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283" w:type="dxa"/>
        <w:tblInd w:w="4268" w:type="dxa"/>
        <w:tblCellMar>
          <w:top w:w="0" w:type="dxa"/>
          <w:left w:w="115" w:type="dxa"/>
          <w:bottom w:w="0" w:type="dxa"/>
          <w:right w:w="115" w:type="dxa"/>
        </w:tblCellMar>
        <w:tblLook w:val="04A0" w:firstRow="1" w:lastRow="0" w:firstColumn="1" w:lastColumn="0" w:noHBand="0" w:noVBand="1"/>
      </w:tblPr>
      <w:tblGrid>
        <w:gridCol w:w="4283"/>
      </w:tblGrid>
      <w:tr w:rsidR="002F2A2A" w14:paraId="6DA62282" w14:textId="77777777">
        <w:trPr>
          <w:trHeight w:val="1008"/>
        </w:trPr>
        <w:tc>
          <w:tcPr>
            <w:tcW w:w="4283" w:type="dxa"/>
            <w:tcBorders>
              <w:top w:val="nil"/>
              <w:left w:val="nil"/>
              <w:bottom w:val="nil"/>
              <w:right w:val="nil"/>
            </w:tcBorders>
            <w:shd w:val="clear" w:color="auto" w:fill="D9D9D9"/>
            <w:vAlign w:val="center"/>
          </w:tcPr>
          <w:p w14:paraId="102B714C" w14:textId="77777777" w:rsidR="002F2A2A" w:rsidRDefault="008B61A4">
            <w:pPr>
              <w:spacing w:after="0"/>
              <w:ind w:right="1"/>
              <w:jc w:val="center"/>
            </w:pPr>
            <w:r>
              <w:rPr>
                <w:rFonts w:ascii="Verdana" w:eastAsia="Verdana" w:hAnsi="Verdana" w:cs="Verdana"/>
                <w:b/>
                <w:sz w:val="18"/>
              </w:rPr>
              <w:t>CERTIFICADO</w:t>
            </w:r>
            <w:r>
              <w:rPr>
                <w:rFonts w:ascii="Verdana" w:eastAsia="Verdana" w:hAnsi="Verdana" w:cs="Verdana"/>
                <w:sz w:val="18"/>
              </w:rPr>
              <w:t xml:space="preserve">  </w:t>
            </w:r>
          </w:p>
        </w:tc>
      </w:tr>
    </w:tbl>
    <w:p w14:paraId="1986D462" w14:textId="77777777" w:rsidR="002F2A2A" w:rsidRDefault="008B61A4">
      <w:pPr>
        <w:spacing w:after="0"/>
        <w:ind w:right="5"/>
        <w:jc w:val="center"/>
      </w:pPr>
      <w:r>
        <w:rPr>
          <w:rFonts w:ascii="Verdana" w:eastAsia="Verdana" w:hAnsi="Verdana" w:cs="Verdana"/>
          <w:b/>
          <w:sz w:val="18"/>
        </w:rPr>
        <w:t xml:space="preserve"> </w:t>
      </w:r>
    </w:p>
    <w:tbl>
      <w:tblPr>
        <w:tblStyle w:val="TableGrid"/>
        <w:tblW w:w="8553" w:type="dxa"/>
        <w:tblInd w:w="0" w:type="dxa"/>
        <w:tblCellMar>
          <w:top w:w="0" w:type="dxa"/>
          <w:left w:w="104" w:type="dxa"/>
          <w:bottom w:w="0" w:type="dxa"/>
          <w:right w:w="115" w:type="dxa"/>
        </w:tblCellMar>
        <w:tblLook w:val="04A0" w:firstRow="1" w:lastRow="0" w:firstColumn="1" w:lastColumn="0" w:noHBand="0" w:noVBand="1"/>
      </w:tblPr>
      <w:tblGrid>
        <w:gridCol w:w="3969"/>
        <w:gridCol w:w="4584"/>
      </w:tblGrid>
      <w:tr w:rsidR="002F2A2A" w14:paraId="7E515DCC" w14:textId="77777777">
        <w:trPr>
          <w:trHeight w:val="445"/>
        </w:trPr>
        <w:tc>
          <w:tcPr>
            <w:tcW w:w="3969" w:type="dxa"/>
            <w:tcBorders>
              <w:top w:val="single" w:sz="12" w:space="0" w:color="CCCCCC"/>
              <w:left w:val="single" w:sz="12" w:space="0" w:color="CCCCCC"/>
              <w:bottom w:val="single" w:sz="2" w:space="0" w:color="CCCCCC"/>
              <w:right w:val="single" w:sz="2" w:space="0" w:color="CCCCCC"/>
            </w:tcBorders>
            <w:vAlign w:val="center"/>
          </w:tcPr>
          <w:p w14:paraId="648E7084" w14:textId="77777777" w:rsidR="002F2A2A" w:rsidRDefault="008B61A4">
            <w:pPr>
              <w:spacing w:after="0"/>
              <w:ind w:left="1"/>
            </w:pPr>
            <w:r>
              <w:rPr>
                <w:rFonts w:ascii="Verdana" w:eastAsia="Verdana" w:hAnsi="Verdana" w:cs="Verdana"/>
                <w:b/>
                <w:sz w:val="18"/>
              </w:rPr>
              <w:t xml:space="preserve">Expediente núm.  8588/2022 </w:t>
            </w:r>
          </w:p>
        </w:tc>
        <w:tc>
          <w:tcPr>
            <w:tcW w:w="4584" w:type="dxa"/>
            <w:tcBorders>
              <w:top w:val="single" w:sz="12" w:space="0" w:color="CCCCCC"/>
              <w:left w:val="single" w:sz="2" w:space="0" w:color="CCCCCC"/>
              <w:bottom w:val="single" w:sz="2" w:space="0" w:color="CCCCCC"/>
              <w:right w:val="single" w:sz="12" w:space="0" w:color="CCCCCC"/>
            </w:tcBorders>
            <w:vAlign w:val="center"/>
          </w:tcPr>
          <w:p w14:paraId="477F6BA4" w14:textId="77777777" w:rsidR="002F2A2A" w:rsidRDefault="008B61A4">
            <w:pPr>
              <w:spacing w:after="0"/>
            </w:pPr>
            <w:r>
              <w:rPr>
                <w:rFonts w:ascii="Verdana" w:eastAsia="Verdana" w:hAnsi="Verdana" w:cs="Verdana"/>
                <w:b/>
                <w:sz w:val="18"/>
              </w:rPr>
              <w:t>Órgano Colegiado:</w:t>
            </w:r>
            <w:r>
              <w:rPr>
                <w:rFonts w:ascii="Verdana" w:eastAsia="Verdana" w:hAnsi="Verdana" w:cs="Verdana"/>
                <w:sz w:val="18"/>
              </w:rPr>
              <w:t xml:space="preserve">  </w:t>
            </w:r>
          </w:p>
        </w:tc>
      </w:tr>
      <w:tr w:rsidR="002F2A2A" w14:paraId="4ED6C079" w14:textId="77777777">
        <w:trPr>
          <w:trHeight w:val="443"/>
        </w:trPr>
        <w:tc>
          <w:tcPr>
            <w:tcW w:w="3969" w:type="dxa"/>
            <w:tcBorders>
              <w:top w:val="single" w:sz="2" w:space="0" w:color="CCCCCC"/>
              <w:left w:val="single" w:sz="12" w:space="0" w:color="CCCCCC"/>
              <w:bottom w:val="single" w:sz="12" w:space="0" w:color="CCCCCC"/>
              <w:right w:val="single" w:sz="2" w:space="0" w:color="CCCCCC"/>
            </w:tcBorders>
            <w:vAlign w:val="center"/>
          </w:tcPr>
          <w:p w14:paraId="1288588B" w14:textId="77777777" w:rsidR="002F2A2A" w:rsidRDefault="008B61A4">
            <w:pPr>
              <w:spacing w:after="0"/>
              <w:ind w:left="1"/>
            </w:pPr>
            <w:r>
              <w:rPr>
                <w:rFonts w:ascii="Verdana" w:eastAsia="Verdana" w:hAnsi="Verdana" w:cs="Verdana"/>
                <w:b/>
                <w:sz w:val="18"/>
              </w:rPr>
              <w:t xml:space="preserve">EXPTE. GESTIONA: 1182/2022 </w:t>
            </w:r>
          </w:p>
        </w:tc>
        <w:tc>
          <w:tcPr>
            <w:tcW w:w="4584" w:type="dxa"/>
            <w:tcBorders>
              <w:top w:val="single" w:sz="2" w:space="0" w:color="CCCCCC"/>
              <w:left w:val="single" w:sz="2" w:space="0" w:color="CCCCCC"/>
              <w:bottom w:val="single" w:sz="12" w:space="0" w:color="CCCCCC"/>
              <w:right w:val="single" w:sz="12" w:space="0" w:color="CCCCCC"/>
            </w:tcBorders>
            <w:vAlign w:val="center"/>
          </w:tcPr>
          <w:p w14:paraId="13B982AC" w14:textId="77777777" w:rsidR="002F2A2A" w:rsidRDefault="008B61A4">
            <w:pPr>
              <w:spacing w:after="0"/>
            </w:pPr>
            <w:r>
              <w:rPr>
                <w:rFonts w:ascii="Verdana" w:eastAsia="Verdana" w:hAnsi="Verdana" w:cs="Verdana"/>
                <w:b/>
                <w:sz w:val="18"/>
              </w:rPr>
              <w:t xml:space="preserve">Pleno Corporativo (núm. 09 ORDINARIA) </w:t>
            </w:r>
          </w:p>
        </w:tc>
      </w:tr>
    </w:tbl>
    <w:p w14:paraId="1FA2C072" w14:textId="77777777" w:rsidR="002F2A2A" w:rsidRDefault="008B61A4">
      <w:pPr>
        <w:spacing w:after="0"/>
        <w:ind w:right="5"/>
        <w:jc w:val="center"/>
      </w:pPr>
      <w:r>
        <w:rPr>
          <w:rFonts w:ascii="Verdana" w:eastAsia="Verdana" w:hAnsi="Verdana" w:cs="Verdana"/>
          <w:sz w:val="18"/>
        </w:rPr>
        <w:t xml:space="preserve"> </w:t>
      </w:r>
      <w:r>
        <w:rPr>
          <w:rFonts w:ascii="Verdana" w:eastAsia="Verdana" w:hAnsi="Verdana" w:cs="Verdana"/>
          <w:b/>
          <w:sz w:val="18"/>
        </w:rPr>
        <w:t xml:space="preserve"> </w:t>
      </w:r>
    </w:p>
    <w:p w14:paraId="41BD8AC3" w14:textId="77777777" w:rsidR="002F2A2A" w:rsidRDefault="008B61A4">
      <w:pPr>
        <w:spacing w:after="0" w:line="239" w:lineRule="auto"/>
        <w:ind w:left="-5" w:hanging="10"/>
        <w:jc w:val="both"/>
      </w:pPr>
      <w:r>
        <w:rPr>
          <w:rFonts w:ascii="Verdana" w:eastAsia="Verdana" w:hAnsi="Verdana" w:cs="Verdana"/>
          <w:b/>
          <w:sz w:val="18"/>
        </w:rPr>
        <w:t>DON MANUEL JESÚS AFONSO HERNÁNDEZ, EN CALIDAD DE SECRETARIO GENERAL ACCIDENTAL DEL ILTRE. AYUNTAMIENTO DE LA VILLA DE INGENIO,</w:t>
      </w:r>
      <w:r>
        <w:rPr>
          <w:rFonts w:ascii="Verdana" w:eastAsia="Verdana" w:hAnsi="Verdana" w:cs="Verdana"/>
          <w:sz w:val="18"/>
        </w:rPr>
        <w:t xml:space="preserve"> </w:t>
      </w:r>
      <w:r>
        <w:rPr>
          <w:rFonts w:ascii="Verdana" w:eastAsia="Verdana" w:hAnsi="Verdana" w:cs="Verdana"/>
          <w:b/>
          <w:sz w:val="18"/>
        </w:rPr>
        <w:t>(</w:t>
      </w:r>
      <w:r>
        <w:rPr>
          <w:rFonts w:ascii="Verdana" w:eastAsia="Verdana" w:hAnsi="Verdana" w:cs="Verdana"/>
          <w:sz w:val="18"/>
        </w:rPr>
        <w:t xml:space="preserve">Resolución de </w:t>
      </w:r>
    </w:p>
    <w:p w14:paraId="1F814145" w14:textId="77777777" w:rsidR="002F2A2A" w:rsidRDefault="008B61A4">
      <w:pPr>
        <w:spacing w:after="4" w:line="249" w:lineRule="auto"/>
        <w:ind w:left="-5" w:right="54" w:hanging="10"/>
        <w:jc w:val="both"/>
      </w:pPr>
      <w:r>
        <w:rPr>
          <w:rFonts w:ascii="Verdana" w:eastAsia="Verdana" w:hAnsi="Verdana" w:cs="Verdana"/>
          <w:sz w:val="18"/>
        </w:rPr>
        <w:t>19/08/2014, nº 576 de la Dirección General de la Función Pública</w:t>
      </w:r>
      <w:r>
        <w:rPr>
          <w:rFonts w:ascii="Verdana" w:eastAsia="Verdana" w:hAnsi="Verdana" w:cs="Verdana"/>
          <w:b/>
          <w:sz w:val="18"/>
        </w:rPr>
        <w:t xml:space="preserve">). </w:t>
      </w:r>
    </w:p>
    <w:p w14:paraId="3CB1B328" w14:textId="77777777" w:rsidR="002F2A2A" w:rsidRDefault="008B61A4">
      <w:pPr>
        <w:spacing w:after="0"/>
      </w:pPr>
      <w:r>
        <w:rPr>
          <w:rFonts w:ascii="Verdana" w:eastAsia="Verdana" w:hAnsi="Verdana" w:cs="Verdana"/>
          <w:b/>
          <w:sz w:val="18"/>
        </w:rPr>
        <w:t xml:space="preserve"> </w:t>
      </w:r>
    </w:p>
    <w:p w14:paraId="0832DD20" w14:textId="77777777" w:rsidR="002F2A2A" w:rsidRDefault="008B61A4">
      <w:pPr>
        <w:spacing w:after="97" w:line="265" w:lineRule="auto"/>
        <w:ind w:left="10" w:right="66" w:hanging="10"/>
        <w:jc w:val="center"/>
      </w:pPr>
      <w:r>
        <w:rPr>
          <w:rFonts w:ascii="Verdana" w:eastAsia="Verdana" w:hAnsi="Verdana" w:cs="Verdana"/>
          <w:b/>
          <w:sz w:val="18"/>
        </w:rPr>
        <w:t>CERTIFICO:</w:t>
      </w:r>
      <w:r>
        <w:rPr>
          <w:rFonts w:ascii="Verdana" w:eastAsia="Verdana" w:hAnsi="Verdana" w:cs="Verdana"/>
          <w:sz w:val="18"/>
        </w:rPr>
        <w:t xml:space="preserve">  </w:t>
      </w:r>
    </w:p>
    <w:p w14:paraId="2259D511" w14:textId="77777777" w:rsidR="002F2A2A" w:rsidRDefault="008B61A4">
      <w:pPr>
        <w:spacing w:after="112" w:line="249" w:lineRule="auto"/>
        <w:ind w:left="-5" w:right="54" w:hanging="10"/>
        <w:jc w:val="both"/>
      </w:pPr>
      <w:r>
        <w:rPr>
          <w:rFonts w:ascii="Verdana" w:eastAsia="Verdana" w:hAnsi="Verdana" w:cs="Verdana"/>
          <w:sz w:val="18"/>
        </w:rPr>
        <w:t xml:space="preserve">Que en la sesión ordinaria celebrada por el </w:t>
      </w:r>
      <w:r>
        <w:rPr>
          <w:rFonts w:ascii="Verdana" w:eastAsia="Verdana" w:hAnsi="Verdana" w:cs="Verdana"/>
          <w:b/>
          <w:sz w:val="18"/>
        </w:rPr>
        <w:t>Pleno Corporativo</w:t>
      </w:r>
      <w:r>
        <w:rPr>
          <w:rFonts w:ascii="Verdana" w:eastAsia="Verdana" w:hAnsi="Verdana" w:cs="Verdana"/>
          <w:sz w:val="18"/>
        </w:rPr>
        <w:t xml:space="preserve"> de este Ayuntamiento </w:t>
      </w:r>
      <w:r>
        <w:rPr>
          <w:rFonts w:ascii="Verdana" w:eastAsia="Verdana" w:hAnsi="Verdana" w:cs="Verdana"/>
          <w:b/>
          <w:sz w:val="18"/>
        </w:rPr>
        <w:t>el día 31 de octubre de 2022,</w:t>
      </w:r>
      <w:r>
        <w:rPr>
          <w:rFonts w:ascii="Verdana" w:eastAsia="Verdana" w:hAnsi="Verdana" w:cs="Verdana"/>
          <w:sz w:val="18"/>
        </w:rPr>
        <w:t xml:space="preserve"> se adoptó, entre otros, el siguiente acuerdo:  </w:t>
      </w:r>
    </w:p>
    <w:p w14:paraId="6B4FA8BE" w14:textId="77777777" w:rsidR="002F2A2A" w:rsidRDefault="008B61A4">
      <w:pPr>
        <w:spacing w:after="0"/>
      </w:pPr>
      <w:r>
        <w:rPr>
          <w:rFonts w:ascii="Verdana" w:eastAsia="Verdana" w:hAnsi="Verdana" w:cs="Verdana"/>
          <w:b/>
          <w:sz w:val="18"/>
          <w:u w:val="single" w:color="000000"/>
        </w:rPr>
        <w:t xml:space="preserve">6º.-ASUNTOS DE URGENCIA. </w:t>
      </w:r>
      <w:r>
        <w:rPr>
          <w:rFonts w:ascii="Verdana" w:eastAsia="Verdana" w:hAnsi="Verdana" w:cs="Verdana"/>
          <w:b/>
          <w:sz w:val="18"/>
        </w:rPr>
        <w:t xml:space="preserve"> </w:t>
      </w:r>
    </w:p>
    <w:p w14:paraId="6A096A5F" w14:textId="77777777" w:rsidR="002F2A2A" w:rsidRDefault="008B61A4">
      <w:pPr>
        <w:spacing w:after="0"/>
      </w:pPr>
      <w:r>
        <w:rPr>
          <w:rFonts w:ascii="Verdana" w:eastAsia="Verdana" w:hAnsi="Verdana" w:cs="Verdana"/>
          <w:b/>
          <w:sz w:val="18"/>
        </w:rPr>
        <w:t xml:space="preserve"> </w:t>
      </w:r>
    </w:p>
    <w:p w14:paraId="0642A757" w14:textId="77777777" w:rsidR="002F2A2A" w:rsidRDefault="008B61A4">
      <w:pPr>
        <w:spacing w:after="4" w:line="249" w:lineRule="auto"/>
        <w:ind w:left="-5" w:right="54" w:hanging="10"/>
        <w:jc w:val="both"/>
      </w:pPr>
      <w:r>
        <w:rPr>
          <w:rFonts w:ascii="Verdana" w:eastAsia="Verdana" w:hAnsi="Verdana" w:cs="Verdana"/>
          <w:sz w:val="18"/>
        </w:rPr>
        <w:t xml:space="preserve">A continuación, la </w:t>
      </w:r>
      <w:r>
        <w:rPr>
          <w:rFonts w:ascii="Verdana" w:eastAsia="Verdana" w:hAnsi="Verdana" w:cs="Verdana"/>
          <w:b/>
          <w:sz w:val="18"/>
        </w:rPr>
        <w:t>Sra. Alcaldesa-Presidenta, doña Ana Hernández Rodríguez</w:t>
      </w:r>
      <w:r>
        <w:rPr>
          <w:rFonts w:ascii="Verdana" w:eastAsia="Verdana" w:hAnsi="Verdana" w:cs="Verdana"/>
          <w:sz w:val="18"/>
        </w:rPr>
        <w:t xml:space="preserve">, al amparo de lo preceptuado en el artículo 91.4 del ROF, pregunta si se desea someter a consideración del Ilustre. Ayuntamiento Pleno, por razones de urgencia, algún asunto que no figure en el orden día: </w:t>
      </w:r>
    </w:p>
    <w:p w14:paraId="461A6C80" w14:textId="77777777" w:rsidR="002F2A2A" w:rsidRDefault="008B61A4">
      <w:pPr>
        <w:spacing w:after="0"/>
      </w:pPr>
      <w:r>
        <w:rPr>
          <w:rFonts w:ascii="Verdana" w:eastAsia="Verdana" w:hAnsi="Verdana" w:cs="Verdana"/>
          <w:b/>
          <w:sz w:val="18"/>
        </w:rPr>
        <w:t xml:space="preserve"> </w:t>
      </w:r>
    </w:p>
    <w:p w14:paraId="7EC157AB" w14:textId="77777777" w:rsidR="002F2A2A" w:rsidRDefault="008B61A4">
      <w:pPr>
        <w:pStyle w:val="Ttulo1"/>
        <w:ind w:left="-5"/>
      </w:pPr>
      <w:r>
        <w:rPr>
          <w:i w:val="0"/>
          <w:u w:val="single" w:color="000000"/>
        </w:rPr>
        <w:t>6.1</w:t>
      </w:r>
      <w:r>
        <w:t xml:space="preserve"> MODIFICACIÓN DEL PLAN ESTRATÉGICO DE SUBVENCIONES. – </w:t>
      </w:r>
    </w:p>
    <w:p w14:paraId="5A4D2DE9" w14:textId="77777777" w:rsidR="002F2A2A" w:rsidRDefault="008B61A4">
      <w:pPr>
        <w:spacing w:after="0"/>
      </w:pPr>
      <w:r>
        <w:rPr>
          <w:rFonts w:ascii="Verdana" w:eastAsia="Verdana" w:hAnsi="Verdana" w:cs="Verdana"/>
          <w:b/>
          <w:i/>
          <w:sz w:val="18"/>
        </w:rPr>
        <w:t xml:space="preserve"> </w:t>
      </w:r>
    </w:p>
    <w:p w14:paraId="5DE727F9" w14:textId="77777777" w:rsidR="002F2A2A" w:rsidRDefault="008B61A4">
      <w:pPr>
        <w:spacing w:after="4" w:line="249" w:lineRule="auto"/>
        <w:ind w:left="-5" w:right="54" w:hanging="10"/>
        <w:jc w:val="both"/>
      </w:pPr>
      <w:r>
        <w:rPr>
          <w:noProof/>
        </w:rPr>
        <mc:AlternateContent>
          <mc:Choice Requires="wpg">
            <w:drawing>
              <wp:anchor distT="0" distB="0" distL="114300" distR="114300" simplePos="0" relativeHeight="251658240" behindDoc="0" locked="0" layoutInCell="1" allowOverlap="1" wp14:anchorId="00A8D814" wp14:editId="6876262B">
                <wp:simplePos x="0" y="0"/>
                <wp:positionH relativeFrom="page">
                  <wp:posOffset>1062533</wp:posOffset>
                </wp:positionH>
                <wp:positionV relativeFrom="page">
                  <wp:posOffset>425450</wp:posOffset>
                </wp:positionV>
                <wp:extent cx="5436997" cy="996696"/>
                <wp:effectExtent l="0" t="0" r="0" b="0"/>
                <wp:wrapTopAndBottom/>
                <wp:docPr id="3174" name="Group 3174"/>
                <wp:cNvGraphicFramePr/>
                <a:graphic xmlns:a="http://schemas.openxmlformats.org/drawingml/2006/main">
                  <a:graphicData uri="http://schemas.microsoft.com/office/word/2010/wordprocessingGroup">
                    <wpg:wgp>
                      <wpg:cNvGrpSpPr/>
                      <wpg:grpSpPr>
                        <a:xfrm>
                          <a:off x="0" y="0"/>
                          <a:ext cx="5436997" cy="996696"/>
                          <a:chOff x="0" y="0"/>
                          <a:chExt cx="5436997" cy="996696"/>
                        </a:xfrm>
                      </wpg:grpSpPr>
                      <pic:pic xmlns:pic="http://schemas.openxmlformats.org/drawingml/2006/picture">
                        <pic:nvPicPr>
                          <pic:cNvPr id="7" name="Picture 7"/>
                          <pic:cNvPicPr/>
                        </pic:nvPicPr>
                        <pic:blipFill>
                          <a:blip r:embed="rId4"/>
                          <a:stretch>
                            <a:fillRect/>
                          </a:stretch>
                        </pic:blipFill>
                        <pic:spPr>
                          <a:xfrm>
                            <a:off x="83007" y="0"/>
                            <a:ext cx="1014730" cy="763270"/>
                          </a:xfrm>
                          <a:prstGeom prst="rect">
                            <a:avLst/>
                          </a:prstGeom>
                        </pic:spPr>
                      </pic:pic>
                      <wps:wsp>
                        <wps:cNvPr id="8" name="Rectangle 8"/>
                        <wps:cNvSpPr/>
                        <wps:spPr>
                          <a:xfrm>
                            <a:off x="18288" y="25725"/>
                            <a:ext cx="42059" cy="186236"/>
                          </a:xfrm>
                          <a:prstGeom prst="rect">
                            <a:avLst/>
                          </a:prstGeom>
                          <a:ln>
                            <a:noFill/>
                          </a:ln>
                        </wps:spPr>
                        <wps:txbx>
                          <w:txbxContent>
                            <w:p w14:paraId="5996D1E6" w14:textId="77777777" w:rsidR="002F2A2A" w:rsidRDefault="008B61A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 name="Rectangle 9"/>
                        <wps:cNvSpPr/>
                        <wps:spPr>
                          <a:xfrm>
                            <a:off x="18288" y="210875"/>
                            <a:ext cx="81105" cy="231129"/>
                          </a:xfrm>
                          <a:prstGeom prst="rect">
                            <a:avLst/>
                          </a:prstGeom>
                          <a:ln>
                            <a:noFill/>
                          </a:ln>
                        </wps:spPr>
                        <wps:txbx>
                          <w:txbxContent>
                            <w:p w14:paraId="23427540" w14:textId="77777777" w:rsidR="002F2A2A" w:rsidRDefault="008B61A4">
                              <w:r>
                                <w:rPr>
                                  <w:rFonts w:ascii="Verdana" w:eastAsia="Verdana" w:hAnsi="Verdana" w:cs="Verdana"/>
                                  <w:b/>
                                  <w:sz w:val="28"/>
                                </w:rPr>
                                <w:t xml:space="preserve"> </w:t>
                              </w:r>
                            </w:p>
                          </w:txbxContent>
                        </wps:txbx>
                        <wps:bodyPr horzOverflow="overflow" vert="horz" lIns="0" tIns="0" rIns="0" bIns="0" rtlCol="0">
                          <a:noAutofit/>
                        </wps:bodyPr>
                      </wps:wsp>
                      <wps:wsp>
                        <wps:cNvPr id="10" name="Rectangle 10"/>
                        <wps:cNvSpPr/>
                        <wps:spPr>
                          <a:xfrm>
                            <a:off x="18288" y="427284"/>
                            <a:ext cx="1860526" cy="231129"/>
                          </a:xfrm>
                          <a:prstGeom prst="rect">
                            <a:avLst/>
                          </a:prstGeom>
                          <a:ln>
                            <a:noFill/>
                          </a:ln>
                        </wps:spPr>
                        <wps:txbx>
                          <w:txbxContent>
                            <w:p w14:paraId="4CB545C4" w14:textId="77777777" w:rsidR="002F2A2A" w:rsidRDefault="008B61A4">
                              <w:r>
                                <w:rPr>
                                  <w:rFonts w:ascii="Verdana" w:eastAsia="Verdana" w:hAnsi="Verdana" w:cs="Verdana"/>
                                  <w:b/>
                                  <w:sz w:val="28"/>
                                </w:rPr>
                                <w:t xml:space="preserve">                       </w:t>
                              </w:r>
                            </w:p>
                          </w:txbxContent>
                        </wps:txbx>
                        <wps:bodyPr horzOverflow="overflow" vert="horz" lIns="0" tIns="0" rIns="0" bIns="0" rtlCol="0">
                          <a:noAutofit/>
                        </wps:bodyPr>
                      </wps:wsp>
                      <wps:wsp>
                        <wps:cNvPr id="11" name="Rectangle 11"/>
                        <wps:cNvSpPr/>
                        <wps:spPr>
                          <a:xfrm>
                            <a:off x="1417269" y="427284"/>
                            <a:ext cx="4838801" cy="231129"/>
                          </a:xfrm>
                          <a:prstGeom prst="rect">
                            <a:avLst/>
                          </a:prstGeom>
                          <a:ln>
                            <a:noFill/>
                          </a:ln>
                        </wps:spPr>
                        <wps:txbx>
                          <w:txbxContent>
                            <w:p w14:paraId="48C5E6A8" w14:textId="77777777" w:rsidR="002F2A2A" w:rsidRDefault="008B61A4">
                              <w:r>
                                <w:rPr>
                                  <w:rFonts w:ascii="Verdana" w:eastAsia="Verdana" w:hAnsi="Verdana" w:cs="Verdana"/>
                                  <w:b/>
                                  <w:sz w:val="28"/>
                                </w:rPr>
                                <w:t>Ayuntamiento de La Villa de Ingenio</w:t>
                              </w:r>
                            </w:p>
                          </w:txbxContent>
                        </wps:txbx>
                        <wps:bodyPr horzOverflow="overflow" vert="horz" lIns="0" tIns="0" rIns="0" bIns="0" rtlCol="0">
                          <a:noAutofit/>
                        </wps:bodyPr>
                      </wps:wsp>
                      <wps:wsp>
                        <wps:cNvPr id="12" name="Rectangle 12"/>
                        <wps:cNvSpPr/>
                        <wps:spPr>
                          <a:xfrm>
                            <a:off x="5054549" y="427284"/>
                            <a:ext cx="81105" cy="231129"/>
                          </a:xfrm>
                          <a:prstGeom prst="rect">
                            <a:avLst/>
                          </a:prstGeom>
                          <a:ln>
                            <a:noFill/>
                          </a:ln>
                        </wps:spPr>
                        <wps:txbx>
                          <w:txbxContent>
                            <w:p w14:paraId="7634539E" w14:textId="77777777" w:rsidR="002F2A2A" w:rsidRDefault="008B61A4">
                              <w:r>
                                <w:rPr>
                                  <w:rFonts w:ascii="Verdana" w:eastAsia="Verdana" w:hAnsi="Verdana" w:cs="Verdana"/>
                                  <w:b/>
                                  <w:sz w:val="28"/>
                                </w:rPr>
                                <w:t xml:space="preserve"> </w:t>
                              </w:r>
                            </w:p>
                          </w:txbxContent>
                        </wps:txbx>
                        <wps:bodyPr horzOverflow="overflow" vert="horz" lIns="0" tIns="0" rIns="0" bIns="0" rtlCol="0">
                          <a:noAutofit/>
                        </wps:bodyPr>
                      </wps:wsp>
                      <wps:wsp>
                        <wps:cNvPr id="13" name="Rectangle 13"/>
                        <wps:cNvSpPr/>
                        <wps:spPr>
                          <a:xfrm>
                            <a:off x="18288" y="643946"/>
                            <a:ext cx="81105" cy="231129"/>
                          </a:xfrm>
                          <a:prstGeom prst="rect">
                            <a:avLst/>
                          </a:prstGeom>
                          <a:ln>
                            <a:noFill/>
                          </a:ln>
                        </wps:spPr>
                        <wps:txbx>
                          <w:txbxContent>
                            <w:p w14:paraId="474FE061" w14:textId="77777777" w:rsidR="002F2A2A" w:rsidRDefault="008B61A4">
                              <w:r>
                                <w:rPr>
                                  <w:rFonts w:ascii="Verdana" w:eastAsia="Verdana" w:hAnsi="Verdana" w:cs="Verdana"/>
                                  <w:b/>
                                  <w:sz w:val="28"/>
                                </w:rPr>
                                <w:t xml:space="preserve"> </w:t>
                              </w:r>
                            </w:p>
                          </w:txbxContent>
                        </wps:txbx>
                        <wps:bodyPr horzOverflow="overflow" vert="horz" lIns="0" tIns="0" rIns="0" bIns="0" rtlCol="0">
                          <a:noAutofit/>
                        </wps:bodyPr>
                      </wps:wsp>
                      <wps:wsp>
                        <wps:cNvPr id="14" name="Rectangle 14"/>
                        <wps:cNvSpPr/>
                        <wps:spPr>
                          <a:xfrm>
                            <a:off x="18288" y="842239"/>
                            <a:ext cx="2195106" cy="114576"/>
                          </a:xfrm>
                          <a:prstGeom prst="rect">
                            <a:avLst/>
                          </a:prstGeom>
                          <a:ln>
                            <a:noFill/>
                          </a:ln>
                        </wps:spPr>
                        <wps:txbx>
                          <w:txbxContent>
                            <w:p w14:paraId="1D4CAB1A" w14:textId="77777777" w:rsidR="002F2A2A" w:rsidRDefault="008B61A4">
                              <w:r>
                                <w:rPr>
                                  <w:rFonts w:ascii="Verdana" w:eastAsia="Verdana" w:hAnsi="Verdana" w:cs="Verdana"/>
                                  <w:sz w:val="14"/>
                                </w:rPr>
                                <w:t>Ref.: MJAH/letg.    Dept.: Secretaría.</w:t>
                              </w:r>
                            </w:p>
                          </w:txbxContent>
                        </wps:txbx>
                        <wps:bodyPr horzOverflow="overflow" vert="horz" lIns="0" tIns="0" rIns="0" bIns="0" rtlCol="0">
                          <a:noAutofit/>
                        </wps:bodyPr>
                      </wps:wsp>
                      <wps:wsp>
                        <wps:cNvPr id="15" name="Rectangle 15"/>
                        <wps:cNvSpPr/>
                        <wps:spPr>
                          <a:xfrm>
                            <a:off x="1672158" y="842239"/>
                            <a:ext cx="41382" cy="114576"/>
                          </a:xfrm>
                          <a:prstGeom prst="rect">
                            <a:avLst/>
                          </a:prstGeom>
                          <a:ln>
                            <a:noFill/>
                          </a:ln>
                        </wps:spPr>
                        <wps:txbx>
                          <w:txbxContent>
                            <w:p w14:paraId="17698836" w14:textId="77777777" w:rsidR="002F2A2A" w:rsidRDefault="008B61A4">
                              <w:r>
                                <w:rPr>
                                  <w:rFonts w:ascii="Verdana" w:eastAsia="Verdana" w:hAnsi="Verdana" w:cs="Verdana"/>
                                  <w:sz w:val="14"/>
                                </w:rPr>
                                <w:t xml:space="preserve"> </w:t>
                              </w:r>
                            </w:p>
                          </w:txbxContent>
                        </wps:txbx>
                        <wps:bodyPr horzOverflow="overflow" vert="horz" lIns="0" tIns="0" rIns="0" bIns="0" rtlCol="0">
                          <a:noAutofit/>
                        </wps:bodyPr>
                      </wps:wsp>
                      <wps:wsp>
                        <wps:cNvPr id="3585" name="Shape 3585"/>
                        <wps:cNvSpPr/>
                        <wps:spPr>
                          <a:xfrm>
                            <a:off x="0" y="99060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Rectangle 24"/>
                        <wps:cNvSpPr/>
                        <wps:spPr>
                          <a:xfrm>
                            <a:off x="272745" y="802438"/>
                            <a:ext cx="59219" cy="163963"/>
                          </a:xfrm>
                          <a:prstGeom prst="rect">
                            <a:avLst/>
                          </a:prstGeom>
                          <a:ln>
                            <a:noFill/>
                          </a:ln>
                        </wps:spPr>
                        <wps:txbx>
                          <w:txbxContent>
                            <w:p w14:paraId="4BF286A8" w14:textId="77777777" w:rsidR="002F2A2A" w:rsidRDefault="008B61A4">
                              <w:r>
                                <w:rPr>
                                  <w:rFonts w:ascii="Verdana" w:eastAsia="Verdana" w:hAnsi="Verdana" w:cs="Verdana"/>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174" style="width:428.11pt;height:78.48pt;position:absolute;mso-position-horizontal-relative:page;mso-position-horizontal:absolute;margin-left:83.664pt;mso-position-vertical-relative:page;margin-top:33.5pt;" coordsize="54369,9966">
                <v:shape id="Picture 7" style="position:absolute;width:10147;height:7632;left:830;top:0;" filled="f">
                  <v:imagedata r:id="rId5"/>
                </v:shape>
                <v:rect id="Rectangle 8" style="position:absolute;width:420;height:1862;left:182;top:257;"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9" style="position:absolute;width:811;height:2311;left:182;top:2108;" filled="f" stroked="f">
                  <v:textbox inset="0,0,0,0">
                    <w:txbxContent>
                      <w:p>
                        <w:pPr>
                          <w:spacing w:before="0" w:after="160" w:line="259" w:lineRule="auto"/>
                        </w:pPr>
                        <w:r>
                          <w:rPr>
                            <w:rFonts w:cs="Verdana" w:hAnsi="Verdana" w:eastAsia="Verdana" w:ascii="Verdana"/>
                            <w:b w:val="1"/>
                            <w:sz w:val="28"/>
                          </w:rPr>
                          <w:t xml:space="preserve"> </w:t>
                        </w:r>
                      </w:p>
                    </w:txbxContent>
                  </v:textbox>
                </v:rect>
                <v:rect id="Rectangle 10" style="position:absolute;width:18605;height:2311;left:182;top:4272;" filled="f" stroked="f">
                  <v:textbox inset="0,0,0,0">
                    <w:txbxContent>
                      <w:p>
                        <w:pPr>
                          <w:spacing w:before="0" w:after="160" w:line="259" w:lineRule="auto"/>
                        </w:pPr>
                        <w:r>
                          <w:rPr>
                            <w:rFonts w:cs="Verdana" w:hAnsi="Verdana" w:eastAsia="Verdana" w:ascii="Verdana"/>
                            <w:b w:val="1"/>
                            <w:sz w:val="28"/>
                          </w:rPr>
                          <w:t xml:space="preserve">                       </w:t>
                        </w:r>
                      </w:p>
                    </w:txbxContent>
                  </v:textbox>
                </v:rect>
                <v:rect id="Rectangle 11" style="position:absolute;width:48388;height:2311;left:14172;top:4272;" filled="f" stroked="f">
                  <v:textbox inset="0,0,0,0">
                    <w:txbxContent>
                      <w:p>
                        <w:pPr>
                          <w:spacing w:before="0" w:after="160" w:line="259" w:lineRule="auto"/>
                        </w:pPr>
                        <w:r>
                          <w:rPr>
                            <w:rFonts w:cs="Verdana" w:hAnsi="Verdana" w:eastAsia="Verdana" w:ascii="Verdana"/>
                            <w:b w:val="1"/>
                            <w:sz w:val="28"/>
                          </w:rPr>
                          <w:t xml:space="preserve">Ayuntamiento de La Villa de Ingenio</w:t>
                        </w:r>
                      </w:p>
                    </w:txbxContent>
                  </v:textbox>
                </v:rect>
                <v:rect id="Rectangle 12" style="position:absolute;width:811;height:2311;left:50545;top:4272;" filled="f" stroked="f">
                  <v:textbox inset="0,0,0,0">
                    <w:txbxContent>
                      <w:p>
                        <w:pPr>
                          <w:spacing w:before="0" w:after="160" w:line="259" w:lineRule="auto"/>
                        </w:pPr>
                        <w:r>
                          <w:rPr>
                            <w:rFonts w:cs="Verdana" w:hAnsi="Verdana" w:eastAsia="Verdana" w:ascii="Verdana"/>
                            <w:b w:val="1"/>
                            <w:sz w:val="28"/>
                          </w:rPr>
                          <w:t xml:space="preserve"> </w:t>
                        </w:r>
                      </w:p>
                    </w:txbxContent>
                  </v:textbox>
                </v:rect>
                <v:rect id="Rectangle 13" style="position:absolute;width:811;height:2311;left:182;top:6439;" filled="f" stroked="f">
                  <v:textbox inset="0,0,0,0">
                    <w:txbxContent>
                      <w:p>
                        <w:pPr>
                          <w:spacing w:before="0" w:after="160" w:line="259" w:lineRule="auto"/>
                        </w:pPr>
                        <w:r>
                          <w:rPr>
                            <w:rFonts w:cs="Verdana" w:hAnsi="Verdana" w:eastAsia="Verdana" w:ascii="Verdana"/>
                            <w:b w:val="1"/>
                            <w:sz w:val="28"/>
                          </w:rPr>
                          <w:t xml:space="preserve"> </w:t>
                        </w:r>
                      </w:p>
                    </w:txbxContent>
                  </v:textbox>
                </v:rect>
                <v:rect id="Rectangle 14" style="position:absolute;width:21951;height:1145;left:182;top:8422;" filled="f" stroked="f">
                  <v:textbox inset="0,0,0,0">
                    <w:txbxContent>
                      <w:p>
                        <w:pPr>
                          <w:spacing w:before="0" w:after="160" w:line="259" w:lineRule="auto"/>
                        </w:pPr>
                        <w:r>
                          <w:rPr>
                            <w:rFonts w:cs="Verdana" w:hAnsi="Verdana" w:eastAsia="Verdana" w:ascii="Verdana"/>
                            <w:sz w:val="14"/>
                          </w:rPr>
                          <w:t xml:space="preserve">Ref.: MJAH/letg.    Dept.: Secretaría.</w:t>
                        </w:r>
                      </w:p>
                    </w:txbxContent>
                  </v:textbox>
                </v:rect>
                <v:rect id="Rectangle 15" style="position:absolute;width:413;height:1145;left:16721;top:8422;" filled="f" stroked="f">
                  <v:textbox inset="0,0,0,0">
                    <w:txbxContent>
                      <w:p>
                        <w:pPr>
                          <w:spacing w:before="0" w:after="160" w:line="259" w:lineRule="auto"/>
                        </w:pPr>
                        <w:r>
                          <w:rPr>
                            <w:rFonts w:cs="Verdana" w:hAnsi="Verdana" w:eastAsia="Verdana" w:ascii="Verdana"/>
                            <w:sz w:val="14"/>
                          </w:rPr>
                          <w:t xml:space="preserve"> </w:t>
                        </w:r>
                      </w:p>
                    </w:txbxContent>
                  </v:textbox>
                </v:rect>
                <v:shape id="Shape 3586" style="position:absolute;width:54369;height:91;left:0;top:9906;" coordsize="5436997,9144" path="m0,0l5436997,0l5436997,9144l0,9144l0,0">
                  <v:stroke weight="0pt" endcap="flat" joinstyle="miter" miterlimit="10" on="false" color="#000000" opacity="0"/>
                  <v:fill on="true" color="#000000"/>
                </v:shape>
                <v:rect id="Rectangle 24" style="position:absolute;width:592;height:1639;left:2727;top:8024;" filled="f" stroked="f">
                  <v:textbox inset="0,0,0,0">
                    <w:txbxContent>
                      <w:p>
                        <w:pPr>
                          <w:spacing w:before="0" w:after="160" w:line="259" w:lineRule="auto"/>
                        </w:pPr>
                        <w:r>
                          <w:rPr>
                            <w:rFonts w:cs="Verdana" w:hAnsi="Verdana" w:eastAsia="Verdana" w:ascii="Verdana"/>
                            <w:sz w:val="20"/>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59264" behindDoc="0" locked="0" layoutInCell="1" allowOverlap="1" wp14:anchorId="17A33497" wp14:editId="6B25322F">
                <wp:simplePos x="0" y="0"/>
                <wp:positionH relativeFrom="page">
                  <wp:posOffset>6862064</wp:posOffset>
                </wp:positionH>
                <wp:positionV relativeFrom="page">
                  <wp:posOffset>6374384</wp:posOffset>
                </wp:positionV>
                <wp:extent cx="524148" cy="3937000"/>
                <wp:effectExtent l="0" t="0" r="0" b="0"/>
                <wp:wrapSquare wrapText="bothSides"/>
                <wp:docPr id="3176" name="Group 3176"/>
                <wp:cNvGraphicFramePr/>
                <a:graphic xmlns:a="http://schemas.openxmlformats.org/drawingml/2006/main">
                  <a:graphicData uri="http://schemas.microsoft.com/office/word/2010/wordprocessingGroup">
                    <wpg:wgp>
                      <wpg:cNvGrpSpPr/>
                      <wpg:grpSpPr>
                        <a:xfrm>
                          <a:off x="0" y="0"/>
                          <a:ext cx="524148" cy="3937000"/>
                          <a:chOff x="0" y="0"/>
                          <a:chExt cx="524148" cy="3937000"/>
                        </a:xfrm>
                      </wpg:grpSpPr>
                      <pic:pic xmlns:pic="http://schemas.openxmlformats.org/drawingml/2006/picture">
                        <pic:nvPicPr>
                          <pic:cNvPr id="204" name="Picture 204"/>
                          <pic:cNvPicPr/>
                        </pic:nvPicPr>
                        <pic:blipFill>
                          <a:blip r:embed="rId6"/>
                          <a:stretch>
                            <a:fillRect/>
                          </a:stretch>
                        </pic:blipFill>
                        <pic:spPr>
                          <a:xfrm rot="-5399999">
                            <a:off x="-1790699" y="1790699"/>
                            <a:ext cx="3936999" cy="355601"/>
                          </a:xfrm>
                          <a:prstGeom prst="rect">
                            <a:avLst/>
                          </a:prstGeom>
                        </pic:spPr>
                      </pic:pic>
                      <wps:wsp>
                        <wps:cNvPr id="205" name="Rectangle 205"/>
                        <wps:cNvSpPr/>
                        <wps:spPr>
                          <a:xfrm rot="-5399999">
                            <a:off x="-1875044" y="1585914"/>
                            <a:ext cx="4588947" cy="113224"/>
                          </a:xfrm>
                          <a:prstGeom prst="rect">
                            <a:avLst/>
                          </a:prstGeom>
                          <a:ln>
                            <a:noFill/>
                          </a:ln>
                        </wps:spPr>
                        <wps:txbx>
                          <w:txbxContent>
                            <w:p w14:paraId="45A5FBE6" w14:textId="77777777" w:rsidR="002F2A2A" w:rsidRDefault="008B61A4">
                              <w:r>
                                <w:rPr>
                                  <w:rFonts w:ascii="Arial" w:eastAsia="Arial" w:hAnsi="Arial" w:cs="Arial"/>
                                  <w:sz w:val="12"/>
                                </w:rPr>
                                <w:t xml:space="preserve">Cód. Validación: 9H4WHH4TZYNSXNE5HX9JGK5ZQ | Verificación: https://ingenio.sedelectronica.es/ </w:t>
                              </w:r>
                            </w:p>
                          </w:txbxContent>
                        </wps:txbx>
                        <wps:bodyPr horzOverflow="overflow" vert="horz" lIns="0" tIns="0" rIns="0" bIns="0" rtlCol="0">
                          <a:noAutofit/>
                        </wps:bodyPr>
                      </wps:wsp>
                      <wps:wsp>
                        <wps:cNvPr id="206" name="Rectangle 206"/>
                        <wps:cNvSpPr/>
                        <wps:spPr>
                          <a:xfrm rot="-5399999">
                            <a:off x="-1623060" y="1761699"/>
                            <a:ext cx="4237378" cy="113224"/>
                          </a:xfrm>
                          <a:prstGeom prst="rect">
                            <a:avLst/>
                          </a:prstGeom>
                          <a:ln>
                            <a:noFill/>
                          </a:ln>
                        </wps:spPr>
                        <wps:txbx>
                          <w:txbxContent>
                            <w:p w14:paraId="00079376" w14:textId="77777777" w:rsidR="002F2A2A" w:rsidRDefault="008B61A4">
                              <w:r>
                                <w:rPr>
                                  <w:rFonts w:ascii="Arial" w:eastAsia="Arial" w:hAnsi="Arial" w:cs="Arial"/>
                                  <w:sz w:val="12"/>
                                </w:rPr>
                                <w:t xml:space="preserve">Documento firmado electrónicamente desde la plataforma esPublico Gestiona | Página 1 de 2 </w:t>
                              </w:r>
                            </w:p>
                          </w:txbxContent>
                        </wps:txbx>
                        <wps:bodyPr horzOverflow="overflow" vert="horz" lIns="0" tIns="0" rIns="0" bIns="0" rtlCol="0">
                          <a:noAutofit/>
                        </wps:bodyPr>
                      </wps:wsp>
                    </wpg:wgp>
                  </a:graphicData>
                </a:graphic>
              </wp:anchor>
            </w:drawing>
          </mc:Choice>
          <mc:Fallback xmlns:a="http://schemas.openxmlformats.org/drawingml/2006/main">
            <w:pict>
              <v:group id="Group 3176" style="width:41.2715pt;height:310pt;position:absolute;mso-position-horizontal-relative:page;mso-position-horizontal:absolute;margin-left:540.32pt;mso-position-vertical-relative:page;margin-top:501.92pt;" coordsize="5241,39370">
                <v:shape id="Picture 204" style="position:absolute;width:39369;height:3556;left:-17906;top:17906;rotation:-89;" filled="f">
                  <v:imagedata r:id="rId7"/>
                </v:shape>
                <v:rect id="Rectangle 205" style="position:absolute;width:45889;height:1132;left:-18750;top:1585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9H4WHH4TZYNSXNE5HX9JGK5ZQ | Verificación: https://ingenio.sedelectronica.es/ </w:t>
                        </w:r>
                      </w:p>
                    </w:txbxContent>
                  </v:textbox>
                </v:rect>
                <v:rect id="Rectangle 206" style="position:absolute;width:42373;height:1132;left:-16230;top:1761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 de 2 </w:t>
                        </w:r>
                      </w:p>
                    </w:txbxContent>
                  </v:textbox>
                </v:rect>
                <w10:wrap type="square"/>
              </v:group>
            </w:pict>
          </mc:Fallback>
        </mc:AlternateContent>
      </w:r>
      <w:r>
        <w:rPr>
          <w:noProof/>
        </w:rPr>
        <mc:AlternateContent>
          <mc:Choice Requires="wpg">
            <w:drawing>
              <wp:anchor distT="0" distB="0" distL="114300" distR="114300" simplePos="0" relativeHeight="251660288" behindDoc="0" locked="0" layoutInCell="1" allowOverlap="1" wp14:anchorId="0D033129" wp14:editId="4E819D94">
                <wp:simplePos x="0" y="0"/>
                <wp:positionH relativeFrom="page">
                  <wp:posOffset>254000</wp:posOffset>
                </wp:positionH>
                <wp:positionV relativeFrom="page">
                  <wp:posOffset>1397000</wp:posOffset>
                </wp:positionV>
                <wp:extent cx="368300" cy="5921756"/>
                <wp:effectExtent l="0" t="0" r="0" b="0"/>
                <wp:wrapSquare wrapText="bothSides"/>
                <wp:docPr id="3177" name="Group 3177"/>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207" name="Shape 207"/>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208" name="Shape 208"/>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77" style="width:29pt;height:466.28pt;position:absolute;mso-position-horizontal-relative:page;mso-position-horizontal:absolute;margin-left:20pt;mso-position-vertical-relative:page;margin-top:110pt;" coordsize="3683,59217">
                <v:shape id="Shape 207" style="position:absolute;width:3683;height:29291;left:0;top:0;" coordsize="368300,2929128" path="m0,2929128l368300,2929128l368300,0l0,0x">
                  <v:stroke weight="0.5pt" endcap="flat" joinstyle="miter" miterlimit="10" on="true" color="#808080"/>
                  <v:fill on="false" color="#000000" opacity="0"/>
                </v:shape>
                <v:shape id="Shape 208"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rFonts w:ascii="Verdana" w:eastAsia="Verdana" w:hAnsi="Verdana" w:cs="Verdana"/>
          <w:sz w:val="18"/>
        </w:rPr>
        <w:t xml:space="preserve">La </w:t>
      </w:r>
      <w:r>
        <w:rPr>
          <w:rFonts w:ascii="Verdana" w:eastAsia="Verdana" w:hAnsi="Verdana" w:cs="Verdana"/>
          <w:b/>
          <w:sz w:val="18"/>
        </w:rPr>
        <w:t>Sra. Alcaldesa-Presidenta, doña Ana Hernández Rodríguez</w:t>
      </w:r>
      <w:r>
        <w:rPr>
          <w:rFonts w:ascii="Verdana" w:eastAsia="Verdana" w:hAnsi="Verdana" w:cs="Verdana"/>
          <w:sz w:val="18"/>
        </w:rPr>
        <w:t xml:space="preserve">, justifica la urgencia del asunto por celeridad y eficacia administrativa y sometida a votación la urgencia, </w:t>
      </w:r>
      <w:r>
        <w:rPr>
          <w:rFonts w:ascii="Verdana" w:eastAsia="Verdana" w:hAnsi="Verdana" w:cs="Verdana"/>
          <w:b/>
          <w:sz w:val="18"/>
        </w:rPr>
        <w:t xml:space="preserve">se aprueba por UNANIMIDAD y, por lo tanto, mayoría absoluta legal, </w:t>
      </w:r>
      <w:r>
        <w:rPr>
          <w:rFonts w:ascii="Verdana" w:eastAsia="Verdana" w:hAnsi="Verdana" w:cs="Verdana"/>
          <w:sz w:val="18"/>
        </w:rPr>
        <w:t xml:space="preserve">con los requisitos exigidos en el art. 94.C), del Reglamento Orgánico de la Corporación y art. 83 del Reglamento de Organización, Funcionamiento y Régimen Jurídico de las Entidades Locales, aprobado por Real Decreto 2568/86, de 28 de noviembre. </w:t>
      </w:r>
    </w:p>
    <w:p w14:paraId="07F55D9E" w14:textId="77777777" w:rsidR="002F2A2A" w:rsidRDefault="008B61A4">
      <w:pPr>
        <w:spacing w:after="0"/>
      </w:pPr>
      <w:r>
        <w:rPr>
          <w:rFonts w:ascii="Verdana" w:eastAsia="Verdana" w:hAnsi="Verdana" w:cs="Verdana"/>
          <w:i/>
          <w:sz w:val="18"/>
        </w:rPr>
        <w:t xml:space="preserve"> </w:t>
      </w:r>
    </w:p>
    <w:p w14:paraId="6B1527EC" w14:textId="77777777" w:rsidR="002F2A2A" w:rsidRDefault="008B61A4">
      <w:pPr>
        <w:spacing w:after="113" w:line="249" w:lineRule="auto"/>
        <w:ind w:left="-5" w:right="54" w:hanging="10"/>
        <w:jc w:val="both"/>
      </w:pPr>
      <w:r>
        <w:rPr>
          <w:rFonts w:ascii="Verdana" w:eastAsia="Verdana" w:hAnsi="Verdana" w:cs="Verdana"/>
          <w:sz w:val="18"/>
        </w:rPr>
        <w:t xml:space="preserve">El </w:t>
      </w:r>
      <w:r>
        <w:rPr>
          <w:rFonts w:ascii="Verdana" w:eastAsia="Verdana" w:hAnsi="Verdana" w:cs="Verdana"/>
          <w:b/>
          <w:sz w:val="18"/>
        </w:rPr>
        <w:t>Concejal delegado de Hacienda, don Víctor Vega Sánchez-,</w:t>
      </w:r>
      <w:r>
        <w:rPr>
          <w:rFonts w:ascii="Verdana" w:eastAsia="Verdana" w:hAnsi="Verdana" w:cs="Verdana"/>
          <w:sz w:val="18"/>
        </w:rPr>
        <w:t xml:space="preserve"> da lectura de la propuesta que ha emitido el día 31 de octubre de 2022, cuyo tenor literal se transcribe íntegramente a continuación:   </w:t>
      </w:r>
    </w:p>
    <w:p w14:paraId="25A98B69" w14:textId="77777777" w:rsidR="002F2A2A" w:rsidRDefault="008B61A4">
      <w:pPr>
        <w:spacing w:after="111" w:line="249" w:lineRule="auto"/>
        <w:ind w:left="-5" w:right="56" w:hanging="10"/>
        <w:jc w:val="both"/>
      </w:pPr>
      <w:r>
        <w:rPr>
          <w:rFonts w:ascii="Verdana" w:eastAsia="Verdana" w:hAnsi="Verdana" w:cs="Verdana"/>
          <w:i/>
          <w:sz w:val="18"/>
        </w:rPr>
        <w:t xml:space="preserve">“Vista la propuesta de la Concejalía de Cultura para llevar a cabo modificación en el Plan Estratégico de Subvenciones por incremento de línea de subvención. </w:t>
      </w:r>
    </w:p>
    <w:p w14:paraId="74560C97" w14:textId="77777777" w:rsidR="002F2A2A" w:rsidRDefault="008B61A4">
      <w:pPr>
        <w:spacing w:after="111" w:line="249" w:lineRule="auto"/>
        <w:ind w:left="-5" w:right="56" w:hanging="10"/>
        <w:jc w:val="both"/>
      </w:pPr>
      <w:r>
        <w:rPr>
          <w:rFonts w:ascii="Verdana" w:eastAsia="Verdana" w:hAnsi="Verdana" w:cs="Verdana"/>
          <w:i/>
          <w:sz w:val="18"/>
        </w:rPr>
        <w:t xml:space="preserve">Visto que por acuerdo del Pleno Corporativo en sesión celebrada el día 20 de diciembre de 2021 se aprobó el Plan Estratégico de Subvenciones en el que se incluían las subvenciones con las cantidades inicialmente previstas. </w:t>
      </w:r>
    </w:p>
    <w:p w14:paraId="242DE7B5" w14:textId="77777777" w:rsidR="002F2A2A" w:rsidRDefault="008B61A4">
      <w:pPr>
        <w:spacing w:after="111" w:line="249" w:lineRule="auto"/>
        <w:ind w:left="-5" w:right="56" w:hanging="10"/>
        <w:jc w:val="both"/>
      </w:pPr>
      <w:r>
        <w:rPr>
          <w:rFonts w:ascii="Verdana" w:eastAsia="Verdana" w:hAnsi="Verdana" w:cs="Verdana"/>
          <w:i/>
          <w:sz w:val="18"/>
        </w:rPr>
        <w:t xml:space="preserve">Visto que se hace necesario la inclusión de esta modificación en el Plan Estratégico de Subvenciones aprobado, se PROPONE AL PLENO CORPORATIVO, la adopción del siguiente acuerdo: </w:t>
      </w:r>
    </w:p>
    <w:p w14:paraId="101EBF22" w14:textId="77777777" w:rsidR="002F2A2A" w:rsidRDefault="008B61A4">
      <w:pPr>
        <w:spacing w:after="7" w:line="249" w:lineRule="auto"/>
        <w:ind w:left="-5" w:right="56" w:hanging="10"/>
        <w:jc w:val="both"/>
      </w:pPr>
      <w:r>
        <w:rPr>
          <w:rFonts w:ascii="Verdana" w:eastAsia="Verdana" w:hAnsi="Verdana" w:cs="Verdana"/>
          <w:i/>
          <w:sz w:val="18"/>
        </w:rPr>
        <w:t xml:space="preserve">Aprobar la modificación del Plan Estratégico de Subvenciones del ejercicio 2022 siguiente: </w:t>
      </w:r>
    </w:p>
    <w:p w14:paraId="06972D8F" w14:textId="77777777" w:rsidR="002F2A2A" w:rsidRDefault="008B61A4">
      <w:pPr>
        <w:spacing w:after="0"/>
      </w:pPr>
      <w:r>
        <w:rPr>
          <w:rFonts w:ascii="Verdana" w:eastAsia="Verdana" w:hAnsi="Verdana" w:cs="Verdana"/>
          <w:i/>
          <w:sz w:val="18"/>
        </w:rPr>
        <w:t xml:space="preserve"> </w:t>
      </w:r>
    </w:p>
    <w:p w14:paraId="70BB6EE2" w14:textId="77777777" w:rsidR="002F2A2A" w:rsidRDefault="008B61A4">
      <w:pPr>
        <w:spacing w:after="0" w:line="249" w:lineRule="auto"/>
        <w:ind w:left="-5" w:right="56" w:hanging="10"/>
        <w:jc w:val="both"/>
      </w:pPr>
      <w:r>
        <w:rPr>
          <w:rFonts w:ascii="Verdana" w:eastAsia="Verdana" w:hAnsi="Verdana" w:cs="Verdana"/>
          <w:b/>
          <w:i/>
          <w:sz w:val="18"/>
        </w:rPr>
        <w:t>PRIMERA:</w:t>
      </w:r>
      <w:r>
        <w:rPr>
          <w:rFonts w:ascii="Verdana" w:eastAsia="Verdana" w:hAnsi="Verdana" w:cs="Verdana"/>
          <w:i/>
          <w:sz w:val="18"/>
        </w:rPr>
        <w:t xml:space="preserve"> Incrementar en 3.000,00 euros el importe destinado a la línea de actuación 8.b), aplicación 3340.489.02 (Asociación Escuela de Folklore Manolito Sánchez), quedando la misma de la siguiente manera: </w:t>
      </w:r>
    </w:p>
    <w:p w14:paraId="6199CD2F" w14:textId="77777777" w:rsidR="002F2A2A" w:rsidRDefault="008B61A4">
      <w:pPr>
        <w:spacing w:after="0"/>
      </w:pPr>
      <w:r>
        <w:rPr>
          <w:rFonts w:ascii="Verdana" w:eastAsia="Verdana" w:hAnsi="Verdana" w:cs="Verdana"/>
          <w:i/>
          <w:sz w:val="18"/>
        </w:rPr>
        <w:t xml:space="preserve"> </w:t>
      </w:r>
    </w:p>
    <w:p w14:paraId="6461724B" w14:textId="77777777" w:rsidR="002F2A2A" w:rsidRDefault="008B61A4">
      <w:pPr>
        <w:spacing w:after="0" w:line="265" w:lineRule="auto"/>
        <w:ind w:left="-5" w:hanging="10"/>
      </w:pPr>
      <w:r>
        <w:rPr>
          <w:rFonts w:ascii="Verdana" w:eastAsia="Verdana" w:hAnsi="Verdana" w:cs="Verdana"/>
          <w:b/>
          <w:i/>
          <w:sz w:val="18"/>
        </w:rPr>
        <w:t xml:space="preserve">LÍNEA ESTRATÉGICA 8: CULTURA </w:t>
      </w:r>
    </w:p>
    <w:p w14:paraId="096A8882" w14:textId="77777777" w:rsidR="002F2A2A" w:rsidRDefault="008B61A4">
      <w:pPr>
        <w:spacing w:after="0"/>
      </w:pPr>
      <w:r>
        <w:rPr>
          <w:rFonts w:ascii="Verdana" w:eastAsia="Verdana" w:hAnsi="Verdana" w:cs="Verdana"/>
          <w:i/>
          <w:sz w:val="18"/>
        </w:rPr>
        <w:t xml:space="preserve"> </w:t>
      </w:r>
    </w:p>
    <w:p w14:paraId="57038DDC" w14:textId="77777777" w:rsidR="002F2A2A" w:rsidRDefault="008B61A4">
      <w:pPr>
        <w:pStyle w:val="Ttulo1"/>
        <w:spacing w:after="160"/>
        <w:ind w:left="-5"/>
      </w:pPr>
      <w:r>
        <w:lastRenderedPageBreak/>
        <w:t xml:space="preserve">8.b) SUBVENCIONES PARA FORMACIÓN CULTURAL </w:t>
      </w:r>
    </w:p>
    <w:p w14:paraId="3E661853" w14:textId="77777777" w:rsidR="002F2A2A" w:rsidRDefault="008B61A4">
      <w:pPr>
        <w:spacing w:after="150"/>
        <w:ind w:left="-29"/>
      </w:pPr>
      <w:r>
        <w:rPr>
          <w:noProof/>
        </w:rPr>
        <mc:AlternateContent>
          <mc:Choice Requires="wpg">
            <w:drawing>
              <wp:inline distT="0" distB="0" distL="0" distR="0" wp14:anchorId="5D870CA2" wp14:editId="20FC82D6">
                <wp:extent cx="5436997" cy="6097"/>
                <wp:effectExtent l="0" t="0" r="0" b="0"/>
                <wp:docPr id="3175" name="Group 3175"/>
                <wp:cNvGraphicFramePr/>
                <a:graphic xmlns:a="http://schemas.openxmlformats.org/drawingml/2006/main">
                  <a:graphicData uri="http://schemas.microsoft.com/office/word/2010/wordprocessingGroup">
                    <wpg:wgp>
                      <wpg:cNvGrpSpPr/>
                      <wpg:grpSpPr>
                        <a:xfrm>
                          <a:off x="0" y="0"/>
                          <a:ext cx="5436997" cy="6097"/>
                          <a:chOff x="0" y="0"/>
                          <a:chExt cx="5436997" cy="6097"/>
                        </a:xfrm>
                      </wpg:grpSpPr>
                      <wps:wsp>
                        <wps:cNvPr id="3587" name="Shape 3587"/>
                        <wps:cNvSpPr/>
                        <wps:spPr>
                          <a:xfrm>
                            <a:off x="0" y="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75" style="width:428.11pt;height:0.480042pt;mso-position-horizontal-relative:char;mso-position-vertical-relative:line" coordsize="54369,60">
                <v:shape id="Shape 3588" style="position:absolute;width:54369;height:91;left:0;top:0;" coordsize="5436997,9144" path="m0,0l5436997,0l5436997,9144l0,9144l0,0">
                  <v:stroke weight="0pt" endcap="flat" joinstyle="miter" miterlimit="10" on="false" color="#000000" opacity="0"/>
                  <v:fill on="true" color="#000000"/>
                </v:shape>
              </v:group>
            </w:pict>
          </mc:Fallback>
        </mc:AlternateContent>
      </w:r>
    </w:p>
    <w:p w14:paraId="6DBFF51A" w14:textId="77777777" w:rsidR="002F2A2A" w:rsidRDefault="008B61A4">
      <w:pPr>
        <w:pStyle w:val="Ttulo1"/>
        <w:spacing w:after="91" w:line="259" w:lineRule="auto"/>
        <w:ind w:right="70"/>
        <w:jc w:val="center"/>
      </w:pPr>
      <w:r>
        <w:rPr>
          <w:i w:val="0"/>
          <w:sz w:val="20"/>
        </w:rPr>
        <w:t>Ayuntamiento de La Villa de Ingenio</w:t>
      </w:r>
      <w:r>
        <w:rPr>
          <w:b w:val="0"/>
          <w:i w:val="0"/>
          <w:sz w:val="16"/>
        </w:rPr>
        <w:t xml:space="preserve"> </w:t>
      </w:r>
    </w:p>
    <w:p w14:paraId="782AD530" w14:textId="77777777" w:rsidR="002F2A2A" w:rsidRDefault="008B61A4">
      <w:pPr>
        <w:spacing w:after="82"/>
        <w:ind w:left="10" w:right="62" w:hanging="10"/>
        <w:jc w:val="center"/>
      </w:pPr>
      <w:r>
        <w:rPr>
          <w:rFonts w:ascii="Verdana" w:eastAsia="Verdana" w:hAnsi="Verdana" w:cs="Verdana"/>
          <w:sz w:val="16"/>
        </w:rPr>
        <w:t>Plaza de la Candelaria, nº1, Ingenio. 35250 (Las Palmas). Tfno. 928 780 076. Fax: 928 781 247</w:t>
      </w:r>
      <w:r>
        <w:rPr>
          <w:rFonts w:ascii="Verdana" w:eastAsia="Verdana" w:hAnsi="Verdana" w:cs="Verdana"/>
          <w:sz w:val="20"/>
        </w:rPr>
        <w:t xml:space="preserve"> </w:t>
      </w:r>
    </w:p>
    <w:p w14:paraId="1E417E43" w14:textId="77777777" w:rsidR="002F2A2A" w:rsidRDefault="008B61A4">
      <w:pPr>
        <w:spacing w:after="111" w:line="249" w:lineRule="auto"/>
        <w:ind w:left="-5" w:right="56" w:hanging="10"/>
        <w:jc w:val="both"/>
      </w:pPr>
      <w:r>
        <w:rPr>
          <w:rFonts w:ascii="Verdana" w:eastAsia="Verdana" w:hAnsi="Verdana" w:cs="Verdana"/>
          <w:i/>
          <w:sz w:val="18"/>
          <w:u w:val="single" w:color="000000"/>
        </w:rPr>
        <w:t>Denominación</w:t>
      </w:r>
      <w:r>
        <w:rPr>
          <w:rFonts w:ascii="Verdana" w:eastAsia="Verdana" w:hAnsi="Verdana" w:cs="Verdana"/>
          <w:i/>
          <w:sz w:val="18"/>
        </w:rPr>
        <w:t xml:space="preserve">: Convenio de colaboración para la colaboración con los colectivos o entidades del Municipio que desarrollen actividades de formación en el ámbito cultural. </w:t>
      </w:r>
    </w:p>
    <w:p w14:paraId="51959280" w14:textId="77777777" w:rsidR="002F2A2A" w:rsidRDefault="008B61A4">
      <w:pPr>
        <w:spacing w:after="111" w:line="249" w:lineRule="auto"/>
        <w:ind w:left="-5" w:right="56" w:hanging="10"/>
        <w:jc w:val="both"/>
      </w:pPr>
      <w:r>
        <w:rPr>
          <w:rFonts w:ascii="Verdana" w:eastAsia="Verdana" w:hAnsi="Verdana" w:cs="Verdana"/>
          <w:i/>
          <w:sz w:val="18"/>
          <w:u w:val="single" w:color="000000"/>
        </w:rPr>
        <w:t>Procedimiento de concesión</w:t>
      </w:r>
      <w:r>
        <w:rPr>
          <w:rFonts w:ascii="Verdana" w:eastAsia="Verdana" w:hAnsi="Verdana" w:cs="Verdana"/>
          <w:i/>
          <w:sz w:val="18"/>
        </w:rPr>
        <w:t xml:space="preserve">: Concesión directa. Subvenciones nominativas. </w:t>
      </w:r>
    </w:p>
    <w:p w14:paraId="7222213F" w14:textId="77777777" w:rsidR="002F2A2A" w:rsidRDefault="008B61A4">
      <w:pPr>
        <w:spacing w:after="111" w:line="249" w:lineRule="auto"/>
        <w:ind w:left="-5" w:right="56" w:hanging="10"/>
        <w:jc w:val="both"/>
      </w:pPr>
      <w:r>
        <w:rPr>
          <w:rFonts w:ascii="Verdana" w:eastAsia="Verdana" w:hAnsi="Verdana" w:cs="Verdana"/>
          <w:i/>
          <w:sz w:val="18"/>
          <w:u w:val="single" w:color="000000"/>
        </w:rPr>
        <w:t>Objetivos</w:t>
      </w:r>
      <w:r>
        <w:rPr>
          <w:rFonts w:ascii="Verdana" w:eastAsia="Verdana" w:hAnsi="Verdana" w:cs="Verdana"/>
          <w:i/>
          <w:sz w:val="18"/>
        </w:rPr>
        <w:t xml:space="preserve">: Promoción de la cultura en el Municipio, a través de la colaboración en proyectos educativos en diferentes manifestaciones realizados por diferentes colectivos que fomenten, especialmente en edades tempranas, la participación de la población en la misma.  </w:t>
      </w:r>
    </w:p>
    <w:p w14:paraId="22626B8B" w14:textId="77777777" w:rsidR="002F2A2A" w:rsidRDefault="008B61A4">
      <w:pPr>
        <w:spacing w:after="111" w:line="249" w:lineRule="auto"/>
        <w:ind w:left="-5" w:right="56" w:hanging="10"/>
        <w:jc w:val="both"/>
      </w:pPr>
      <w:r>
        <w:rPr>
          <w:rFonts w:ascii="Verdana" w:eastAsia="Verdana" w:hAnsi="Verdana" w:cs="Verdana"/>
          <w:i/>
          <w:sz w:val="18"/>
          <w:u w:val="single" w:color="000000"/>
        </w:rPr>
        <w:t>Importe</w:t>
      </w:r>
      <w:r>
        <w:rPr>
          <w:rFonts w:ascii="Verdana" w:eastAsia="Verdana" w:hAnsi="Verdana" w:cs="Verdana"/>
          <w:i/>
          <w:sz w:val="18"/>
        </w:rPr>
        <w:t xml:space="preserve">: 118.000,00 euros. </w:t>
      </w:r>
    </w:p>
    <w:p w14:paraId="34C47E80" w14:textId="77777777" w:rsidR="002F2A2A" w:rsidRDefault="008B61A4">
      <w:pPr>
        <w:spacing w:after="111" w:line="249" w:lineRule="auto"/>
        <w:ind w:left="-5" w:right="56" w:hanging="10"/>
        <w:jc w:val="both"/>
      </w:pPr>
      <w:r>
        <w:rPr>
          <w:rFonts w:ascii="Verdana" w:eastAsia="Verdana" w:hAnsi="Verdana" w:cs="Verdana"/>
          <w:i/>
          <w:sz w:val="18"/>
          <w:u w:val="single" w:color="000000"/>
        </w:rPr>
        <w:t>Financiación</w:t>
      </w:r>
      <w:r>
        <w:rPr>
          <w:rFonts w:ascii="Verdana" w:eastAsia="Verdana" w:hAnsi="Verdana" w:cs="Verdana"/>
          <w:i/>
          <w:sz w:val="18"/>
        </w:rPr>
        <w:t xml:space="preserve">: Recursos propios. </w:t>
      </w:r>
    </w:p>
    <w:p w14:paraId="7135C785" w14:textId="77777777" w:rsidR="002F2A2A" w:rsidRDefault="008B61A4">
      <w:pPr>
        <w:spacing w:after="0"/>
      </w:pPr>
      <w:r>
        <w:rPr>
          <w:rFonts w:ascii="Verdana" w:eastAsia="Verdana" w:hAnsi="Verdana" w:cs="Verdana"/>
          <w:i/>
          <w:sz w:val="18"/>
          <w:u w:val="single" w:color="000000"/>
        </w:rPr>
        <w:t>Aplicación presupuestaria</w:t>
      </w:r>
      <w:r>
        <w:rPr>
          <w:rFonts w:ascii="Verdana" w:eastAsia="Verdana" w:hAnsi="Verdana" w:cs="Verdana"/>
          <w:i/>
          <w:sz w:val="18"/>
        </w:rPr>
        <w:t xml:space="preserve">: </w:t>
      </w:r>
    </w:p>
    <w:p w14:paraId="37341D0C" w14:textId="77777777" w:rsidR="002F2A2A" w:rsidRDefault="008B61A4">
      <w:pPr>
        <w:spacing w:after="0"/>
      </w:pPr>
      <w:r>
        <w:rPr>
          <w:rFonts w:ascii="Verdana" w:eastAsia="Verdana" w:hAnsi="Verdana" w:cs="Verdana"/>
          <w:i/>
          <w:sz w:val="18"/>
        </w:rPr>
        <w:t xml:space="preserve"> </w:t>
      </w:r>
    </w:p>
    <w:tbl>
      <w:tblPr>
        <w:tblStyle w:val="TableGrid"/>
        <w:tblW w:w="8682" w:type="dxa"/>
        <w:tblInd w:w="-70" w:type="dxa"/>
        <w:tblCellMar>
          <w:top w:w="110" w:type="dxa"/>
          <w:left w:w="106" w:type="dxa"/>
          <w:bottom w:w="0" w:type="dxa"/>
          <w:right w:w="115" w:type="dxa"/>
        </w:tblCellMar>
        <w:tblLook w:val="04A0" w:firstRow="1" w:lastRow="0" w:firstColumn="1" w:lastColumn="0" w:noHBand="0" w:noVBand="1"/>
      </w:tblPr>
      <w:tblGrid>
        <w:gridCol w:w="1478"/>
        <w:gridCol w:w="5367"/>
        <w:gridCol w:w="1837"/>
      </w:tblGrid>
      <w:tr w:rsidR="002F2A2A" w14:paraId="4CC86744" w14:textId="77777777">
        <w:trPr>
          <w:trHeight w:val="350"/>
        </w:trPr>
        <w:tc>
          <w:tcPr>
            <w:tcW w:w="1478" w:type="dxa"/>
            <w:tcBorders>
              <w:top w:val="single" w:sz="4" w:space="0" w:color="000000"/>
              <w:left w:val="single" w:sz="4" w:space="0" w:color="000000"/>
              <w:bottom w:val="single" w:sz="4" w:space="0" w:color="000000"/>
              <w:right w:val="single" w:sz="4" w:space="0" w:color="000000"/>
            </w:tcBorders>
          </w:tcPr>
          <w:p w14:paraId="654B2634" w14:textId="77777777" w:rsidR="002F2A2A" w:rsidRDefault="008B61A4">
            <w:pPr>
              <w:spacing w:after="0"/>
              <w:ind w:left="6"/>
              <w:jc w:val="center"/>
            </w:pPr>
            <w:r>
              <w:rPr>
                <w:rFonts w:ascii="Verdana" w:eastAsia="Verdana" w:hAnsi="Verdana" w:cs="Verdana"/>
                <w:b/>
                <w:i/>
                <w:sz w:val="18"/>
              </w:rPr>
              <w:t xml:space="preserve">Aplicación </w:t>
            </w:r>
          </w:p>
        </w:tc>
        <w:tc>
          <w:tcPr>
            <w:tcW w:w="5367" w:type="dxa"/>
            <w:tcBorders>
              <w:top w:val="single" w:sz="4" w:space="0" w:color="000000"/>
              <w:left w:val="single" w:sz="4" w:space="0" w:color="000000"/>
              <w:bottom w:val="single" w:sz="4" w:space="0" w:color="000000"/>
              <w:right w:val="single" w:sz="4" w:space="0" w:color="000000"/>
            </w:tcBorders>
          </w:tcPr>
          <w:p w14:paraId="0F0598B9" w14:textId="77777777" w:rsidR="002F2A2A" w:rsidRDefault="008B61A4">
            <w:pPr>
              <w:spacing w:after="0"/>
              <w:ind w:left="1"/>
              <w:jc w:val="center"/>
            </w:pPr>
            <w:r>
              <w:rPr>
                <w:rFonts w:ascii="Verdana" w:eastAsia="Verdana" w:hAnsi="Verdana" w:cs="Verdana"/>
                <w:b/>
                <w:i/>
                <w:sz w:val="18"/>
              </w:rPr>
              <w:t xml:space="preserve">Entidad </w:t>
            </w:r>
          </w:p>
        </w:tc>
        <w:tc>
          <w:tcPr>
            <w:tcW w:w="1837" w:type="dxa"/>
            <w:tcBorders>
              <w:top w:val="single" w:sz="4" w:space="0" w:color="000000"/>
              <w:left w:val="single" w:sz="4" w:space="0" w:color="000000"/>
              <w:bottom w:val="single" w:sz="4" w:space="0" w:color="000000"/>
              <w:right w:val="single" w:sz="4" w:space="0" w:color="000000"/>
            </w:tcBorders>
          </w:tcPr>
          <w:p w14:paraId="64C0A009" w14:textId="77777777" w:rsidR="002F2A2A" w:rsidRDefault="008B61A4">
            <w:pPr>
              <w:spacing w:after="0"/>
              <w:ind w:left="9"/>
              <w:jc w:val="center"/>
            </w:pPr>
            <w:r>
              <w:rPr>
                <w:rFonts w:ascii="Verdana" w:eastAsia="Verdana" w:hAnsi="Verdana" w:cs="Verdana"/>
                <w:b/>
                <w:i/>
                <w:sz w:val="18"/>
              </w:rPr>
              <w:t xml:space="preserve">Importe </w:t>
            </w:r>
          </w:p>
        </w:tc>
      </w:tr>
      <w:tr w:rsidR="002F2A2A" w14:paraId="71D2BAE4" w14:textId="77777777">
        <w:trPr>
          <w:trHeight w:val="351"/>
        </w:trPr>
        <w:tc>
          <w:tcPr>
            <w:tcW w:w="1478" w:type="dxa"/>
            <w:tcBorders>
              <w:top w:val="single" w:sz="4" w:space="0" w:color="000000"/>
              <w:left w:val="single" w:sz="4" w:space="0" w:color="000000"/>
              <w:bottom w:val="single" w:sz="4" w:space="0" w:color="000000"/>
              <w:right w:val="single" w:sz="4" w:space="0" w:color="000000"/>
            </w:tcBorders>
          </w:tcPr>
          <w:p w14:paraId="3F2E680E" w14:textId="77777777" w:rsidR="002F2A2A" w:rsidRDefault="008B61A4">
            <w:pPr>
              <w:spacing w:after="0"/>
              <w:ind w:left="2"/>
            </w:pPr>
            <w:r>
              <w:rPr>
                <w:rFonts w:ascii="Verdana" w:eastAsia="Verdana" w:hAnsi="Verdana" w:cs="Verdana"/>
                <w:i/>
                <w:sz w:val="18"/>
              </w:rPr>
              <w:t xml:space="preserve">3340.489.01 </w:t>
            </w:r>
          </w:p>
        </w:tc>
        <w:tc>
          <w:tcPr>
            <w:tcW w:w="5367" w:type="dxa"/>
            <w:tcBorders>
              <w:top w:val="single" w:sz="4" w:space="0" w:color="000000"/>
              <w:left w:val="single" w:sz="4" w:space="0" w:color="000000"/>
              <w:bottom w:val="single" w:sz="4" w:space="0" w:color="000000"/>
              <w:right w:val="single" w:sz="4" w:space="0" w:color="000000"/>
            </w:tcBorders>
          </w:tcPr>
          <w:p w14:paraId="725ABE72" w14:textId="77777777" w:rsidR="002F2A2A" w:rsidRDefault="008B61A4">
            <w:pPr>
              <w:spacing w:after="0"/>
            </w:pPr>
            <w:r>
              <w:rPr>
                <w:rFonts w:ascii="Verdana" w:eastAsia="Verdana" w:hAnsi="Verdana" w:cs="Verdana"/>
                <w:i/>
                <w:sz w:val="18"/>
              </w:rPr>
              <w:t xml:space="preserve">Sociedad Musical Villa de Ingenio. Escuela de Música </w:t>
            </w:r>
          </w:p>
        </w:tc>
        <w:tc>
          <w:tcPr>
            <w:tcW w:w="1837" w:type="dxa"/>
            <w:tcBorders>
              <w:top w:val="single" w:sz="4" w:space="0" w:color="000000"/>
              <w:left w:val="single" w:sz="4" w:space="0" w:color="000000"/>
              <w:bottom w:val="single" w:sz="4" w:space="0" w:color="000000"/>
              <w:right w:val="single" w:sz="4" w:space="0" w:color="000000"/>
            </w:tcBorders>
          </w:tcPr>
          <w:p w14:paraId="1E4901B2" w14:textId="77777777" w:rsidR="002F2A2A" w:rsidRDefault="008B61A4">
            <w:pPr>
              <w:spacing w:after="0"/>
              <w:ind w:left="7"/>
              <w:jc w:val="center"/>
            </w:pPr>
            <w:r>
              <w:rPr>
                <w:rFonts w:ascii="Verdana" w:eastAsia="Verdana" w:hAnsi="Verdana" w:cs="Verdana"/>
                <w:i/>
                <w:sz w:val="18"/>
              </w:rPr>
              <w:t xml:space="preserve">95.000,00 </w:t>
            </w:r>
          </w:p>
        </w:tc>
      </w:tr>
      <w:tr w:rsidR="002F2A2A" w14:paraId="2720F805" w14:textId="77777777">
        <w:trPr>
          <w:trHeight w:val="350"/>
        </w:trPr>
        <w:tc>
          <w:tcPr>
            <w:tcW w:w="1478" w:type="dxa"/>
            <w:tcBorders>
              <w:top w:val="single" w:sz="4" w:space="0" w:color="000000"/>
              <w:left w:val="single" w:sz="4" w:space="0" w:color="000000"/>
              <w:bottom w:val="single" w:sz="4" w:space="0" w:color="000000"/>
              <w:right w:val="single" w:sz="4" w:space="0" w:color="000000"/>
            </w:tcBorders>
          </w:tcPr>
          <w:p w14:paraId="3C58A3A1" w14:textId="77777777" w:rsidR="002F2A2A" w:rsidRDefault="008B61A4">
            <w:pPr>
              <w:spacing w:after="0"/>
              <w:ind w:left="2"/>
            </w:pPr>
            <w:r>
              <w:rPr>
                <w:rFonts w:ascii="Verdana" w:eastAsia="Verdana" w:hAnsi="Verdana" w:cs="Verdana"/>
                <w:i/>
                <w:sz w:val="18"/>
              </w:rPr>
              <w:t xml:space="preserve">3340.489.02 </w:t>
            </w:r>
          </w:p>
        </w:tc>
        <w:tc>
          <w:tcPr>
            <w:tcW w:w="5367" w:type="dxa"/>
            <w:tcBorders>
              <w:top w:val="single" w:sz="4" w:space="0" w:color="000000"/>
              <w:left w:val="single" w:sz="4" w:space="0" w:color="000000"/>
              <w:bottom w:val="single" w:sz="4" w:space="0" w:color="000000"/>
              <w:right w:val="single" w:sz="4" w:space="0" w:color="000000"/>
            </w:tcBorders>
          </w:tcPr>
          <w:p w14:paraId="2F8A396C" w14:textId="77777777" w:rsidR="002F2A2A" w:rsidRDefault="008B61A4">
            <w:pPr>
              <w:spacing w:after="0"/>
            </w:pPr>
            <w:r>
              <w:rPr>
                <w:rFonts w:ascii="Verdana" w:eastAsia="Verdana" w:hAnsi="Verdana" w:cs="Verdana"/>
                <w:i/>
                <w:sz w:val="18"/>
              </w:rPr>
              <w:t xml:space="preserve">Asociación Escuela de Folklore Manolito Sánchez </w:t>
            </w:r>
          </w:p>
        </w:tc>
        <w:tc>
          <w:tcPr>
            <w:tcW w:w="1837" w:type="dxa"/>
            <w:tcBorders>
              <w:top w:val="single" w:sz="4" w:space="0" w:color="000000"/>
              <w:left w:val="single" w:sz="4" w:space="0" w:color="000000"/>
              <w:bottom w:val="single" w:sz="4" w:space="0" w:color="000000"/>
              <w:right w:val="single" w:sz="4" w:space="0" w:color="000000"/>
            </w:tcBorders>
          </w:tcPr>
          <w:p w14:paraId="64C9A738" w14:textId="77777777" w:rsidR="002F2A2A" w:rsidRDefault="008B61A4">
            <w:pPr>
              <w:spacing w:after="0"/>
              <w:ind w:left="7"/>
              <w:jc w:val="center"/>
            </w:pPr>
            <w:r>
              <w:rPr>
                <w:rFonts w:ascii="Verdana" w:eastAsia="Verdana" w:hAnsi="Verdana" w:cs="Verdana"/>
                <w:i/>
                <w:sz w:val="18"/>
              </w:rPr>
              <w:t xml:space="preserve">13.000,00 </w:t>
            </w:r>
          </w:p>
        </w:tc>
      </w:tr>
      <w:tr w:rsidR="002F2A2A" w14:paraId="15CB2A22" w14:textId="77777777">
        <w:trPr>
          <w:trHeight w:val="350"/>
        </w:trPr>
        <w:tc>
          <w:tcPr>
            <w:tcW w:w="1478" w:type="dxa"/>
            <w:tcBorders>
              <w:top w:val="single" w:sz="4" w:space="0" w:color="000000"/>
              <w:left w:val="single" w:sz="4" w:space="0" w:color="000000"/>
              <w:bottom w:val="single" w:sz="4" w:space="0" w:color="000000"/>
              <w:right w:val="single" w:sz="4" w:space="0" w:color="000000"/>
            </w:tcBorders>
          </w:tcPr>
          <w:p w14:paraId="36D7A824" w14:textId="77777777" w:rsidR="002F2A2A" w:rsidRDefault="008B61A4">
            <w:pPr>
              <w:spacing w:after="0"/>
              <w:ind w:left="2"/>
            </w:pPr>
            <w:r>
              <w:rPr>
                <w:rFonts w:ascii="Verdana" w:eastAsia="Verdana" w:hAnsi="Verdana" w:cs="Verdana"/>
                <w:i/>
                <w:sz w:val="18"/>
              </w:rPr>
              <w:t xml:space="preserve">3340.489.04 </w:t>
            </w:r>
          </w:p>
        </w:tc>
        <w:tc>
          <w:tcPr>
            <w:tcW w:w="5367" w:type="dxa"/>
            <w:tcBorders>
              <w:top w:val="single" w:sz="4" w:space="0" w:color="000000"/>
              <w:left w:val="single" w:sz="4" w:space="0" w:color="000000"/>
              <w:bottom w:val="single" w:sz="4" w:space="0" w:color="000000"/>
              <w:right w:val="single" w:sz="4" w:space="0" w:color="000000"/>
            </w:tcBorders>
          </w:tcPr>
          <w:p w14:paraId="0A5A3C22" w14:textId="77777777" w:rsidR="002F2A2A" w:rsidRDefault="008B61A4">
            <w:pPr>
              <w:spacing w:after="0"/>
            </w:pPr>
            <w:r>
              <w:rPr>
                <w:rFonts w:ascii="Verdana" w:eastAsia="Verdana" w:hAnsi="Verdana" w:cs="Verdana"/>
                <w:i/>
                <w:sz w:val="18"/>
              </w:rPr>
              <w:t xml:space="preserve">A. C. Escuela de Talentos Saray Castro </w:t>
            </w:r>
          </w:p>
        </w:tc>
        <w:tc>
          <w:tcPr>
            <w:tcW w:w="1837" w:type="dxa"/>
            <w:tcBorders>
              <w:top w:val="single" w:sz="4" w:space="0" w:color="000000"/>
              <w:left w:val="single" w:sz="4" w:space="0" w:color="000000"/>
              <w:bottom w:val="single" w:sz="4" w:space="0" w:color="000000"/>
              <w:right w:val="single" w:sz="4" w:space="0" w:color="000000"/>
            </w:tcBorders>
          </w:tcPr>
          <w:p w14:paraId="42C189AA" w14:textId="77777777" w:rsidR="002F2A2A" w:rsidRDefault="008B61A4">
            <w:pPr>
              <w:spacing w:after="0"/>
              <w:ind w:left="7"/>
              <w:jc w:val="center"/>
            </w:pPr>
            <w:r>
              <w:rPr>
                <w:rFonts w:ascii="Verdana" w:eastAsia="Verdana" w:hAnsi="Verdana" w:cs="Verdana"/>
                <w:i/>
                <w:sz w:val="18"/>
              </w:rPr>
              <w:t xml:space="preserve">10.000,00 </w:t>
            </w:r>
          </w:p>
        </w:tc>
      </w:tr>
    </w:tbl>
    <w:p w14:paraId="2E1C18FE" w14:textId="77777777" w:rsidR="002F2A2A" w:rsidRDefault="008B61A4">
      <w:pPr>
        <w:spacing w:after="0"/>
      </w:pPr>
      <w:r>
        <w:rPr>
          <w:rFonts w:ascii="Verdana" w:eastAsia="Verdana" w:hAnsi="Verdana" w:cs="Verdana"/>
          <w:i/>
          <w:sz w:val="18"/>
        </w:rPr>
        <w:t xml:space="preserve"> </w:t>
      </w:r>
    </w:p>
    <w:p w14:paraId="06F79C6C" w14:textId="77777777" w:rsidR="002F2A2A" w:rsidRDefault="008B61A4">
      <w:pPr>
        <w:spacing w:after="0"/>
        <w:ind w:right="65"/>
        <w:jc w:val="right"/>
      </w:pPr>
      <w:r>
        <w:rPr>
          <w:rFonts w:ascii="Verdana" w:eastAsia="Verdana" w:hAnsi="Verdana" w:cs="Verdana"/>
          <w:i/>
          <w:sz w:val="18"/>
        </w:rPr>
        <w:t xml:space="preserve">(…)” </w:t>
      </w:r>
    </w:p>
    <w:p w14:paraId="64388E09" w14:textId="77777777" w:rsidR="002F2A2A" w:rsidRDefault="008B61A4">
      <w:pPr>
        <w:spacing w:after="0" w:line="239" w:lineRule="auto"/>
        <w:ind w:left="-15" w:firstLine="8505"/>
        <w:jc w:val="both"/>
      </w:pPr>
      <w:r>
        <w:rPr>
          <w:rFonts w:ascii="Verdana" w:eastAsia="Verdana" w:hAnsi="Verdana" w:cs="Verdana"/>
          <w:i/>
          <w:sz w:val="18"/>
        </w:rPr>
        <w:t xml:space="preserve"> </w:t>
      </w:r>
      <w:r>
        <w:rPr>
          <w:rFonts w:ascii="Verdana" w:eastAsia="Verdana" w:hAnsi="Verdana" w:cs="Verdana"/>
          <w:b/>
          <w:sz w:val="18"/>
        </w:rPr>
        <w:t xml:space="preserve">Sometida a </w:t>
      </w:r>
      <w:r>
        <w:rPr>
          <w:rFonts w:ascii="Verdana" w:eastAsia="Verdana" w:hAnsi="Verdana" w:cs="Verdana"/>
          <w:b/>
          <w:sz w:val="18"/>
        </w:rPr>
        <w:t xml:space="preserve">votación la propuesta anteriormente transcrita, el Pleno Corporativo acuerda, por unanimidad, aprobarla en todas sus partes y en sus propios términos. </w:t>
      </w:r>
    </w:p>
    <w:p w14:paraId="68ADCEF3" w14:textId="77777777" w:rsidR="002F2A2A" w:rsidRDefault="008B61A4">
      <w:pPr>
        <w:spacing w:after="102"/>
      </w:pPr>
      <w:r>
        <w:rPr>
          <w:rFonts w:ascii="Verdana" w:eastAsia="Verdana" w:hAnsi="Verdana" w:cs="Verdana"/>
          <w:sz w:val="18"/>
        </w:rPr>
        <w:t xml:space="preserve"> </w:t>
      </w:r>
    </w:p>
    <w:p w14:paraId="6EE93EC1" w14:textId="77777777" w:rsidR="002F2A2A" w:rsidRDefault="008B61A4">
      <w:pPr>
        <w:spacing w:after="112" w:line="249" w:lineRule="auto"/>
        <w:ind w:left="-5" w:right="54" w:hanging="10"/>
        <w:jc w:val="both"/>
      </w:pPr>
      <w:r>
        <w:rPr>
          <w:rFonts w:ascii="Verdana" w:eastAsia="Verdana" w:hAnsi="Verdana" w:cs="Verdana"/>
          <w:sz w:val="18"/>
        </w:rPr>
        <w:t xml:space="preserve">Y para que conste, a los efectos oportunos en el expediente de su razón, de orden y con el V.º B.º del Sra. Alcaldesa, con la salvedad prevista en el artículo 206 del Reglamento de Organización, Funcionamiento y Régimen Jurídico de las Entidades Locales aprobado por Real Decreto 2568/1986, de 28 de noviembre, se expide la presente. </w:t>
      </w:r>
    </w:p>
    <w:p w14:paraId="05196355" w14:textId="77777777" w:rsidR="002F2A2A" w:rsidRDefault="008B61A4">
      <w:pPr>
        <w:spacing w:after="102"/>
        <w:ind w:right="5"/>
        <w:jc w:val="center"/>
      </w:pPr>
      <w:r>
        <w:rPr>
          <w:noProof/>
        </w:rPr>
        <mc:AlternateContent>
          <mc:Choice Requires="wpg">
            <w:drawing>
              <wp:anchor distT="0" distB="0" distL="114300" distR="114300" simplePos="0" relativeHeight="251661312" behindDoc="0" locked="0" layoutInCell="1" allowOverlap="1" wp14:anchorId="1234195F" wp14:editId="73BE0BE1">
                <wp:simplePos x="0" y="0"/>
                <wp:positionH relativeFrom="page">
                  <wp:posOffset>1062533</wp:posOffset>
                </wp:positionH>
                <wp:positionV relativeFrom="page">
                  <wp:posOffset>425450</wp:posOffset>
                </wp:positionV>
                <wp:extent cx="5436997" cy="996696"/>
                <wp:effectExtent l="0" t="0" r="0" b="0"/>
                <wp:wrapTopAndBottom/>
                <wp:docPr id="3051" name="Group 3051"/>
                <wp:cNvGraphicFramePr/>
                <a:graphic xmlns:a="http://schemas.openxmlformats.org/drawingml/2006/main">
                  <a:graphicData uri="http://schemas.microsoft.com/office/word/2010/wordprocessingGroup">
                    <wpg:wgp>
                      <wpg:cNvGrpSpPr/>
                      <wpg:grpSpPr>
                        <a:xfrm>
                          <a:off x="0" y="0"/>
                          <a:ext cx="5436997" cy="996696"/>
                          <a:chOff x="0" y="0"/>
                          <a:chExt cx="5436997" cy="996696"/>
                        </a:xfrm>
                      </wpg:grpSpPr>
                      <pic:pic xmlns:pic="http://schemas.openxmlformats.org/drawingml/2006/picture">
                        <pic:nvPicPr>
                          <pic:cNvPr id="224" name="Picture 224"/>
                          <pic:cNvPicPr/>
                        </pic:nvPicPr>
                        <pic:blipFill>
                          <a:blip r:embed="rId7"/>
                          <a:stretch>
                            <a:fillRect/>
                          </a:stretch>
                        </pic:blipFill>
                        <pic:spPr>
                          <a:xfrm>
                            <a:off x="83007" y="0"/>
                            <a:ext cx="1014730" cy="763270"/>
                          </a:xfrm>
                          <a:prstGeom prst="rect">
                            <a:avLst/>
                          </a:prstGeom>
                        </pic:spPr>
                      </pic:pic>
                      <wps:wsp>
                        <wps:cNvPr id="225" name="Rectangle 225"/>
                        <wps:cNvSpPr/>
                        <wps:spPr>
                          <a:xfrm>
                            <a:off x="18288" y="25725"/>
                            <a:ext cx="42059" cy="186236"/>
                          </a:xfrm>
                          <a:prstGeom prst="rect">
                            <a:avLst/>
                          </a:prstGeom>
                          <a:ln>
                            <a:noFill/>
                          </a:ln>
                        </wps:spPr>
                        <wps:txbx>
                          <w:txbxContent>
                            <w:p w14:paraId="4384D6FE" w14:textId="77777777" w:rsidR="002F2A2A" w:rsidRDefault="008B61A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26" name="Rectangle 226"/>
                        <wps:cNvSpPr/>
                        <wps:spPr>
                          <a:xfrm>
                            <a:off x="18288" y="210875"/>
                            <a:ext cx="81105" cy="231129"/>
                          </a:xfrm>
                          <a:prstGeom prst="rect">
                            <a:avLst/>
                          </a:prstGeom>
                          <a:ln>
                            <a:noFill/>
                          </a:ln>
                        </wps:spPr>
                        <wps:txbx>
                          <w:txbxContent>
                            <w:p w14:paraId="4C92FB51" w14:textId="77777777" w:rsidR="002F2A2A" w:rsidRDefault="008B61A4">
                              <w:r>
                                <w:rPr>
                                  <w:rFonts w:ascii="Verdana" w:eastAsia="Verdana" w:hAnsi="Verdana" w:cs="Verdana"/>
                                  <w:b/>
                                  <w:sz w:val="28"/>
                                </w:rPr>
                                <w:t xml:space="preserve"> </w:t>
                              </w:r>
                            </w:p>
                          </w:txbxContent>
                        </wps:txbx>
                        <wps:bodyPr horzOverflow="overflow" vert="horz" lIns="0" tIns="0" rIns="0" bIns="0" rtlCol="0">
                          <a:noAutofit/>
                        </wps:bodyPr>
                      </wps:wsp>
                      <wps:wsp>
                        <wps:cNvPr id="227" name="Rectangle 227"/>
                        <wps:cNvSpPr/>
                        <wps:spPr>
                          <a:xfrm>
                            <a:off x="18288" y="427284"/>
                            <a:ext cx="1860526" cy="231129"/>
                          </a:xfrm>
                          <a:prstGeom prst="rect">
                            <a:avLst/>
                          </a:prstGeom>
                          <a:ln>
                            <a:noFill/>
                          </a:ln>
                        </wps:spPr>
                        <wps:txbx>
                          <w:txbxContent>
                            <w:p w14:paraId="1049A00F" w14:textId="77777777" w:rsidR="002F2A2A" w:rsidRDefault="008B61A4">
                              <w:r>
                                <w:rPr>
                                  <w:rFonts w:ascii="Verdana" w:eastAsia="Verdana" w:hAnsi="Verdana" w:cs="Verdana"/>
                                  <w:b/>
                                  <w:sz w:val="28"/>
                                </w:rPr>
                                <w:t xml:space="preserve">                       </w:t>
                              </w:r>
                            </w:p>
                          </w:txbxContent>
                        </wps:txbx>
                        <wps:bodyPr horzOverflow="overflow" vert="horz" lIns="0" tIns="0" rIns="0" bIns="0" rtlCol="0">
                          <a:noAutofit/>
                        </wps:bodyPr>
                      </wps:wsp>
                      <wps:wsp>
                        <wps:cNvPr id="228" name="Rectangle 228"/>
                        <wps:cNvSpPr/>
                        <wps:spPr>
                          <a:xfrm>
                            <a:off x="1417269" y="427284"/>
                            <a:ext cx="4838801" cy="231129"/>
                          </a:xfrm>
                          <a:prstGeom prst="rect">
                            <a:avLst/>
                          </a:prstGeom>
                          <a:ln>
                            <a:noFill/>
                          </a:ln>
                        </wps:spPr>
                        <wps:txbx>
                          <w:txbxContent>
                            <w:p w14:paraId="2EAF264B" w14:textId="77777777" w:rsidR="002F2A2A" w:rsidRDefault="008B61A4">
                              <w:r>
                                <w:rPr>
                                  <w:rFonts w:ascii="Verdana" w:eastAsia="Verdana" w:hAnsi="Verdana" w:cs="Verdana"/>
                                  <w:b/>
                                  <w:sz w:val="28"/>
                                </w:rPr>
                                <w:t>Ayuntamiento de La Villa de Ingenio</w:t>
                              </w:r>
                            </w:p>
                          </w:txbxContent>
                        </wps:txbx>
                        <wps:bodyPr horzOverflow="overflow" vert="horz" lIns="0" tIns="0" rIns="0" bIns="0" rtlCol="0">
                          <a:noAutofit/>
                        </wps:bodyPr>
                      </wps:wsp>
                      <wps:wsp>
                        <wps:cNvPr id="229" name="Rectangle 229"/>
                        <wps:cNvSpPr/>
                        <wps:spPr>
                          <a:xfrm>
                            <a:off x="5054549" y="427284"/>
                            <a:ext cx="81105" cy="231129"/>
                          </a:xfrm>
                          <a:prstGeom prst="rect">
                            <a:avLst/>
                          </a:prstGeom>
                          <a:ln>
                            <a:noFill/>
                          </a:ln>
                        </wps:spPr>
                        <wps:txbx>
                          <w:txbxContent>
                            <w:p w14:paraId="55D05A0B" w14:textId="77777777" w:rsidR="002F2A2A" w:rsidRDefault="008B61A4">
                              <w:r>
                                <w:rPr>
                                  <w:rFonts w:ascii="Verdana" w:eastAsia="Verdana" w:hAnsi="Verdana" w:cs="Verdana"/>
                                  <w:b/>
                                  <w:sz w:val="28"/>
                                </w:rPr>
                                <w:t xml:space="preserve"> </w:t>
                              </w:r>
                            </w:p>
                          </w:txbxContent>
                        </wps:txbx>
                        <wps:bodyPr horzOverflow="overflow" vert="horz" lIns="0" tIns="0" rIns="0" bIns="0" rtlCol="0">
                          <a:noAutofit/>
                        </wps:bodyPr>
                      </wps:wsp>
                      <wps:wsp>
                        <wps:cNvPr id="230" name="Rectangle 230"/>
                        <wps:cNvSpPr/>
                        <wps:spPr>
                          <a:xfrm>
                            <a:off x="18288" y="643946"/>
                            <a:ext cx="81105" cy="231129"/>
                          </a:xfrm>
                          <a:prstGeom prst="rect">
                            <a:avLst/>
                          </a:prstGeom>
                          <a:ln>
                            <a:noFill/>
                          </a:ln>
                        </wps:spPr>
                        <wps:txbx>
                          <w:txbxContent>
                            <w:p w14:paraId="71DD532F" w14:textId="77777777" w:rsidR="002F2A2A" w:rsidRDefault="008B61A4">
                              <w:r>
                                <w:rPr>
                                  <w:rFonts w:ascii="Verdana" w:eastAsia="Verdana" w:hAnsi="Verdana" w:cs="Verdana"/>
                                  <w:b/>
                                  <w:sz w:val="28"/>
                                </w:rPr>
                                <w:t xml:space="preserve"> </w:t>
                              </w:r>
                            </w:p>
                          </w:txbxContent>
                        </wps:txbx>
                        <wps:bodyPr horzOverflow="overflow" vert="horz" lIns="0" tIns="0" rIns="0" bIns="0" rtlCol="0">
                          <a:noAutofit/>
                        </wps:bodyPr>
                      </wps:wsp>
                      <wps:wsp>
                        <wps:cNvPr id="231" name="Rectangle 231"/>
                        <wps:cNvSpPr/>
                        <wps:spPr>
                          <a:xfrm>
                            <a:off x="18288" y="842239"/>
                            <a:ext cx="2195106" cy="114576"/>
                          </a:xfrm>
                          <a:prstGeom prst="rect">
                            <a:avLst/>
                          </a:prstGeom>
                          <a:ln>
                            <a:noFill/>
                          </a:ln>
                        </wps:spPr>
                        <wps:txbx>
                          <w:txbxContent>
                            <w:p w14:paraId="236532AF" w14:textId="77777777" w:rsidR="002F2A2A" w:rsidRDefault="008B61A4">
                              <w:r>
                                <w:rPr>
                                  <w:rFonts w:ascii="Verdana" w:eastAsia="Verdana" w:hAnsi="Verdana" w:cs="Verdana"/>
                                  <w:sz w:val="14"/>
                                </w:rPr>
                                <w:t>Ref.: MJAH/letg.    Dept.: Secretaría.</w:t>
                              </w:r>
                            </w:p>
                          </w:txbxContent>
                        </wps:txbx>
                        <wps:bodyPr horzOverflow="overflow" vert="horz" lIns="0" tIns="0" rIns="0" bIns="0" rtlCol="0">
                          <a:noAutofit/>
                        </wps:bodyPr>
                      </wps:wsp>
                      <wps:wsp>
                        <wps:cNvPr id="232" name="Rectangle 232"/>
                        <wps:cNvSpPr/>
                        <wps:spPr>
                          <a:xfrm>
                            <a:off x="1672158" y="842239"/>
                            <a:ext cx="41382" cy="114576"/>
                          </a:xfrm>
                          <a:prstGeom prst="rect">
                            <a:avLst/>
                          </a:prstGeom>
                          <a:ln>
                            <a:noFill/>
                          </a:ln>
                        </wps:spPr>
                        <wps:txbx>
                          <w:txbxContent>
                            <w:p w14:paraId="0E23BADF" w14:textId="77777777" w:rsidR="002F2A2A" w:rsidRDefault="008B61A4">
                              <w:r>
                                <w:rPr>
                                  <w:rFonts w:ascii="Verdana" w:eastAsia="Verdana" w:hAnsi="Verdana" w:cs="Verdana"/>
                                  <w:sz w:val="14"/>
                                </w:rPr>
                                <w:t xml:space="preserve"> </w:t>
                              </w:r>
                            </w:p>
                          </w:txbxContent>
                        </wps:txbx>
                        <wps:bodyPr horzOverflow="overflow" vert="horz" lIns="0" tIns="0" rIns="0" bIns="0" rtlCol="0">
                          <a:noAutofit/>
                        </wps:bodyPr>
                      </wps:wsp>
                      <wps:wsp>
                        <wps:cNvPr id="3589" name="Shape 3589"/>
                        <wps:cNvSpPr/>
                        <wps:spPr>
                          <a:xfrm>
                            <a:off x="0" y="99060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Rectangle 241"/>
                        <wps:cNvSpPr/>
                        <wps:spPr>
                          <a:xfrm>
                            <a:off x="272745" y="802438"/>
                            <a:ext cx="59219" cy="163963"/>
                          </a:xfrm>
                          <a:prstGeom prst="rect">
                            <a:avLst/>
                          </a:prstGeom>
                          <a:ln>
                            <a:noFill/>
                          </a:ln>
                        </wps:spPr>
                        <wps:txbx>
                          <w:txbxContent>
                            <w:p w14:paraId="1506ADD3" w14:textId="77777777" w:rsidR="002F2A2A" w:rsidRDefault="008B61A4">
                              <w:r>
                                <w:rPr>
                                  <w:rFonts w:ascii="Verdana" w:eastAsia="Verdana" w:hAnsi="Verdana" w:cs="Verdana"/>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051" style="width:428.11pt;height:78.48pt;position:absolute;mso-position-horizontal-relative:page;mso-position-horizontal:absolute;margin-left:83.664pt;mso-position-vertical-relative:page;margin-top:33.5pt;" coordsize="54369,9966">
                <v:shape id="Picture 224" style="position:absolute;width:10147;height:7632;left:830;top:0;" filled="f">
                  <v:imagedata r:id="rId5"/>
                </v:shape>
                <v:rect id="Rectangle 225" style="position:absolute;width:420;height:1862;left:182;top:257;"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226" style="position:absolute;width:811;height:2311;left:182;top:2108;" filled="f" stroked="f">
                  <v:textbox inset="0,0,0,0">
                    <w:txbxContent>
                      <w:p>
                        <w:pPr>
                          <w:spacing w:before="0" w:after="160" w:line="259" w:lineRule="auto"/>
                        </w:pPr>
                        <w:r>
                          <w:rPr>
                            <w:rFonts w:cs="Verdana" w:hAnsi="Verdana" w:eastAsia="Verdana" w:ascii="Verdana"/>
                            <w:b w:val="1"/>
                            <w:sz w:val="28"/>
                          </w:rPr>
                          <w:t xml:space="preserve"> </w:t>
                        </w:r>
                      </w:p>
                    </w:txbxContent>
                  </v:textbox>
                </v:rect>
                <v:rect id="Rectangle 227" style="position:absolute;width:18605;height:2311;left:182;top:4272;" filled="f" stroked="f">
                  <v:textbox inset="0,0,0,0">
                    <w:txbxContent>
                      <w:p>
                        <w:pPr>
                          <w:spacing w:before="0" w:after="160" w:line="259" w:lineRule="auto"/>
                        </w:pPr>
                        <w:r>
                          <w:rPr>
                            <w:rFonts w:cs="Verdana" w:hAnsi="Verdana" w:eastAsia="Verdana" w:ascii="Verdana"/>
                            <w:b w:val="1"/>
                            <w:sz w:val="28"/>
                          </w:rPr>
                          <w:t xml:space="preserve">                       </w:t>
                        </w:r>
                      </w:p>
                    </w:txbxContent>
                  </v:textbox>
                </v:rect>
                <v:rect id="Rectangle 228" style="position:absolute;width:48388;height:2311;left:14172;top:4272;" filled="f" stroked="f">
                  <v:textbox inset="0,0,0,0">
                    <w:txbxContent>
                      <w:p>
                        <w:pPr>
                          <w:spacing w:before="0" w:after="160" w:line="259" w:lineRule="auto"/>
                        </w:pPr>
                        <w:r>
                          <w:rPr>
                            <w:rFonts w:cs="Verdana" w:hAnsi="Verdana" w:eastAsia="Verdana" w:ascii="Verdana"/>
                            <w:b w:val="1"/>
                            <w:sz w:val="28"/>
                          </w:rPr>
                          <w:t xml:space="preserve">Ayuntamiento de La Villa de Ingenio</w:t>
                        </w:r>
                      </w:p>
                    </w:txbxContent>
                  </v:textbox>
                </v:rect>
                <v:rect id="Rectangle 229" style="position:absolute;width:811;height:2311;left:50545;top:4272;" filled="f" stroked="f">
                  <v:textbox inset="0,0,0,0">
                    <w:txbxContent>
                      <w:p>
                        <w:pPr>
                          <w:spacing w:before="0" w:after="160" w:line="259" w:lineRule="auto"/>
                        </w:pPr>
                        <w:r>
                          <w:rPr>
                            <w:rFonts w:cs="Verdana" w:hAnsi="Verdana" w:eastAsia="Verdana" w:ascii="Verdana"/>
                            <w:b w:val="1"/>
                            <w:sz w:val="28"/>
                          </w:rPr>
                          <w:t xml:space="preserve"> </w:t>
                        </w:r>
                      </w:p>
                    </w:txbxContent>
                  </v:textbox>
                </v:rect>
                <v:rect id="Rectangle 230" style="position:absolute;width:811;height:2311;left:182;top:6439;" filled="f" stroked="f">
                  <v:textbox inset="0,0,0,0">
                    <w:txbxContent>
                      <w:p>
                        <w:pPr>
                          <w:spacing w:before="0" w:after="160" w:line="259" w:lineRule="auto"/>
                        </w:pPr>
                        <w:r>
                          <w:rPr>
                            <w:rFonts w:cs="Verdana" w:hAnsi="Verdana" w:eastAsia="Verdana" w:ascii="Verdana"/>
                            <w:b w:val="1"/>
                            <w:sz w:val="28"/>
                          </w:rPr>
                          <w:t xml:space="preserve"> </w:t>
                        </w:r>
                      </w:p>
                    </w:txbxContent>
                  </v:textbox>
                </v:rect>
                <v:rect id="Rectangle 231" style="position:absolute;width:21951;height:1145;left:182;top:8422;" filled="f" stroked="f">
                  <v:textbox inset="0,0,0,0">
                    <w:txbxContent>
                      <w:p>
                        <w:pPr>
                          <w:spacing w:before="0" w:after="160" w:line="259" w:lineRule="auto"/>
                        </w:pPr>
                        <w:r>
                          <w:rPr>
                            <w:rFonts w:cs="Verdana" w:hAnsi="Verdana" w:eastAsia="Verdana" w:ascii="Verdana"/>
                            <w:sz w:val="14"/>
                          </w:rPr>
                          <w:t xml:space="preserve">Ref.: MJAH/letg.    Dept.: Secretaría.</w:t>
                        </w:r>
                      </w:p>
                    </w:txbxContent>
                  </v:textbox>
                </v:rect>
                <v:rect id="Rectangle 232" style="position:absolute;width:413;height:1145;left:16721;top:8422;" filled="f" stroked="f">
                  <v:textbox inset="0,0,0,0">
                    <w:txbxContent>
                      <w:p>
                        <w:pPr>
                          <w:spacing w:before="0" w:after="160" w:line="259" w:lineRule="auto"/>
                        </w:pPr>
                        <w:r>
                          <w:rPr>
                            <w:rFonts w:cs="Verdana" w:hAnsi="Verdana" w:eastAsia="Verdana" w:ascii="Verdana"/>
                            <w:sz w:val="14"/>
                          </w:rPr>
                          <w:t xml:space="preserve"> </w:t>
                        </w:r>
                      </w:p>
                    </w:txbxContent>
                  </v:textbox>
                </v:rect>
                <v:shape id="Shape 3590" style="position:absolute;width:54369;height:91;left:0;top:9906;" coordsize="5436997,9144" path="m0,0l5436997,0l5436997,9144l0,9144l0,0">
                  <v:stroke weight="0pt" endcap="flat" joinstyle="miter" miterlimit="10" on="false" color="#000000" opacity="0"/>
                  <v:fill on="true" color="#000000"/>
                </v:shape>
                <v:rect id="Rectangle 241" style="position:absolute;width:592;height:1639;left:2727;top:8024;" filled="f" stroked="f">
                  <v:textbox inset="0,0,0,0">
                    <w:txbxContent>
                      <w:p>
                        <w:pPr>
                          <w:spacing w:before="0" w:after="160" w:line="259" w:lineRule="auto"/>
                        </w:pPr>
                        <w:r>
                          <w:rPr>
                            <w:rFonts w:cs="Verdana" w:hAnsi="Verdana" w:eastAsia="Verdana" w:ascii="Verdana"/>
                            <w:sz w:val="20"/>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62336" behindDoc="0" locked="0" layoutInCell="1" allowOverlap="1" wp14:anchorId="5CDAA3AF" wp14:editId="4AC64E9C">
                <wp:simplePos x="0" y="0"/>
                <wp:positionH relativeFrom="page">
                  <wp:posOffset>6862064</wp:posOffset>
                </wp:positionH>
                <wp:positionV relativeFrom="page">
                  <wp:posOffset>6374384</wp:posOffset>
                </wp:positionV>
                <wp:extent cx="524148" cy="3937000"/>
                <wp:effectExtent l="0" t="0" r="0" b="0"/>
                <wp:wrapSquare wrapText="bothSides"/>
                <wp:docPr id="3053" name="Group 3053"/>
                <wp:cNvGraphicFramePr/>
                <a:graphic xmlns:a="http://schemas.openxmlformats.org/drawingml/2006/main">
                  <a:graphicData uri="http://schemas.microsoft.com/office/word/2010/wordprocessingGroup">
                    <wpg:wgp>
                      <wpg:cNvGrpSpPr/>
                      <wpg:grpSpPr>
                        <a:xfrm>
                          <a:off x="0" y="0"/>
                          <a:ext cx="524148" cy="3937000"/>
                          <a:chOff x="0" y="0"/>
                          <a:chExt cx="524148" cy="3937000"/>
                        </a:xfrm>
                      </wpg:grpSpPr>
                      <pic:pic xmlns:pic="http://schemas.openxmlformats.org/drawingml/2006/picture">
                        <pic:nvPicPr>
                          <pic:cNvPr id="380" name="Picture 380"/>
                          <pic:cNvPicPr/>
                        </pic:nvPicPr>
                        <pic:blipFill>
                          <a:blip r:embed="rId6"/>
                          <a:stretch>
                            <a:fillRect/>
                          </a:stretch>
                        </pic:blipFill>
                        <pic:spPr>
                          <a:xfrm rot="-5399999">
                            <a:off x="-1790699" y="1790699"/>
                            <a:ext cx="3936999" cy="355601"/>
                          </a:xfrm>
                          <a:prstGeom prst="rect">
                            <a:avLst/>
                          </a:prstGeom>
                        </pic:spPr>
                      </pic:pic>
                      <wps:wsp>
                        <wps:cNvPr id="381" name="Rectangle 381"/>
                        <wps:cNvSpPr/>
                        <wps:spPr>
                          <a:xfrm rot="-5399999">
                            <a:off x="-1875044" y="1585914"/>
                            <a:ext cx="4588947" cy="113224"/>
                          </a:xfrm>
                          <a:prstGeom prst="rect">
                            <a:avLst/>
                          </a:prstGeom>
                          <a:ln>
                            <a:noFill/>
                          </a:ln>
                        </wps:spPr>
                        <wps:txbx>
                          <w:txbxContent>
                            <w:p w14:paraId="131A4DF9" w14:textId="77777777" w:rsidR="002F2A2A" w:rsidRDefault="008B61A4">
                              <w:r>
                                <w:rPr>
                                  <w:rFonts w:ascii="Arial" w:eastAsia="Arial" w:hAnsi="Arial" w:cs="Arial"/>
                                  <w:sz w:val="12"/>
                                </w:rPr>
                                <w:t xml:space="preserve">Cód. Validación: 9H4WHH4TZYNSXNE5HX9JGK5ZQ | Verificación: https://ingenio.sedelectronica.es/ </w:t>
                              </w:r>
                            </w:p>
                          </w:txbxContent>
                        </wps:txbx>
                        <wps:bodyPr horzOverflow="overflow" vert="horz" lIns="0" tIns="0" rIns="0" bIns="0" rtlCol="0">
                          <a:noAutofit/>
                        </wps:bodyPr>
                      </wps:wsp>
                      <wps:wsp>
                        <wps:cNvPr id="382" name="Rectangle 382"/>
                        <wps:cNvSpPr/>
                        <wps:spPr>
                          <a:xfrm rot="-5399999">
                            <a:off x="-1623060" y="1761699"/>
                            <a:ext cx="4237378" cy="113224"/>
                          </a:xfrm>
                          <a:prstGeom prst="rect">
                            <a:avLst/>
                          </a:prstGeom>
                          <a:ln>
                            <a:noFill/>
                          </a:ln>
                        </wps:spPr>
                        <wps:txbx>
                          <w:txbxContent>
                            <w:p w14:paraId="4527FBB0" w14:textId="77777777" w:rsidR="002F2A2A" w:rsidRDefault="008B61A4">
                              <w:r>
                                <w:rPr>
                                  <w:rFonts w:ascii="Arial" w:eastAsia="Arial" w:hAnsi="Arial" w:cs="Arial"/>
                                  <w:sz w:val="12"/>
                                </w:rPr>
                                <w:t xml:space="preserve">Documento firmado electrónicamente desde la plataforma esPublico Gestiona | Página 2 de 2 </w:t>
                              </w:r>
                            </w:p>
                          </w:txbxContent>
                        </wps:txbx>
                        <wps:bodyPr horzOverflow="overflow" vert="horz" lIns="0" tIns="0" rIns="0" bIns="0" rtlCol="0">
                          <a:noAutofit/>
                        </wps:bodyPr>
                      </wps:wsp>
                    </wpg:wgp>
                  </a:graphicData>
                </a:graphic>
              </wp:anchor>
            </w:drawing>
          </mc:Choice>
          <mc:Fallback xmlns:a="http://schemas.openxmlformats.org/drawingml/2006/main">
            <w:pict>
              <v:group id="Group 3053" style="width:41.2715pt;height:310pt;position:absolute;mso-position-horizontal-relative:page;mso-position-horizontal:absolute;margin-left:540.32pt;mso-position-vertical-relative:page;margin-top:501.92pt;" coordsize="5241,39370">
                <v:shape id="Picture 380" style="position:absolute;width:39369;height:3556;left:-17906;top:17906;rotation:-89;" filled="f">
                  <v:imagedata r:id="rId7"/>
                </v:shape>
                <v:rect id="Rectangle 381" style="position:absolute;width:45889;height:1132;left:-18750;top:1585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9H4WHH4TZYNSXNE5HX9JGK5ZQ | Verificación: https://ingenio.sedelectronica.es/ </w:t>
                        </w:r>
                      </w:p>
                    </w:txbxContent>
                  </v:textbox>
                </v:rect>
                <v:rect id="Rectangle 382" style="position:absolute;width:42373;height:1132;left:-16230;top:1761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 de 2 </w:t>
                        </w:r>
                      </w:p>
                    </w:txbxContent>
                  </v:textbox>
                </v:rect>
                <w10:wrap type="square"/>
              </v:group>
            </w:pict>
          </mc:Fallback>
        </mc:AlternateContent>
      </w:r>
      <w:r>
        <w:rPr>
          <w:rFonts w:ascii="Verdana" w:eastAsia="Verdana" w:hAnsi="Verdana" w:cs="Verdana"/>
          <w:b/>
          <w:sz w:val="18"/>
        </w:rPr>
        <w:t xml:space="preserve"> </w:t>
      </w:r>
    </w:p>
    <w:p w14:paraId="3A04790A" w14:textId="77777777" w:rsidR="002F2A2A" w:rsidRDefault="008B61A4">
      <w:pPr>
        <w:spacing w:after="5470" w:line="265" w:lineRule="auto"/>
        <w:ind w:left="10" w:right="66" w:hanging="10"/>
        <w:jc w:val="center"/>
      </w:pPr>
      <w:r>
        <w:rPr>
          <w:rFonts w:ascii="Verdana" w:eastAsia="Verdana" w:hAnsi="Verdana" w:cs="Verdana"/>
          <w:b/>
          <w:sz w:val="18"/>
        </w:rPr>
        <w:t>DOCUMENTO FIRMADO ELECTRÓNICAMENTE</w:t>
      </w:r>
      <w:r>
        <w:rPr>
          <w:rFonts w:ascii="Verdana" w:eastAsia="Verdana" w:hAnsi="Verdana" w:cs="Verdana"/>
          <w:sz w:val="18"/>
        </w:rPr>
        <w:t xml:space="preserve"> </w:t>
      </w:r>
    </w:p>
    <w:p w14:paraId="58A44135" w14:textId="77777777" w:rsidR="002F2A2A" w:rsidRDefault="008B61A4">
      <w:pPr>
        <w:spacing w:after="150"/>
        <w:ind w:left="-29"/>
      </w:pPr>
      <w:r>
        <w:rPr>
          <w:noProof/>
        </w:rPr>
        <w:lastRenderedPageBreak/>
        <mc:AlternateContent>
          <mc:Choice Requires="wpg">
            <w:drawing>
              <wp:inline distT="0" distB="0" distL="0" distR="0" wp14:anchorId="34C28EF0" wp14:editId="26F265FB">
                <wp:extent cx="5436997" cy="6097"/>
                <wp:effectExtent l="0" t="0" r="0" b="0"/>
                <wp:docPr id="3052" name="Group 3052"/>
                <wp:cNvGraphicFramePr/>
                <a:graphic xmlns:a="http://schemas.openxmlformats.org/drawingml/2006/main">
                  <a:graphicData uri="http://schemas.microsoft.com/office/word/2010/wordprocessingGroup">
                    <wpg:wgp>
                      <wpg:cNvGrpSpPr/>
                      <wpg:grpSpPr>
                        <a:xfrm>
                          <a:off x="0" y="0"/>
                          <a:ext cx="5436997" cy="6097"/>
                          <a:chOff x="0" y="0"/>
                          <a:chExt cx="5436997" cy="6097"/>
                        </a:xfrm>
                      </wpg:grpSpPr>
                      <wps:wsp>
                        <wps:cNvPr id="3591" name="Shape 3591"/>
                        <wps:cNvSpPr/>
                        <wps:spPr>
                          <a:xfrm>
                            <a:off x="0" y="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52" style="width:428.11pt;height:0.480042pt;mso-position-horizontal-relative:char;mso-position-vertical-relative:line" coordsize="54369,60">
                <v:shape id="Shape 3592" style="position:absolute;width:54369;height:91;left:0;top:0;" coordsize="5436997,9144" path="m0,0l5436997,0l5436997,9144l0,9144l0,0">
                  <v:stroke weight="0pt" endcap="flat" joinstyle="miter" miterlimit="10" on="false" color="#000000" opacity="0"/>
                  <v:fill on="true" color="#000000"/>
                </v:shape>
              </v:group>
            </w:pict>
          </mc:Fallback>
        </mc:AlternateContent>
      </w:r>
    </w:p>
    <w:p w14:paraId="30668085" w14:textId="77777777" w:rsidR="002F2A2A" w:rsidRDefault="008B61A4">
      <w:pPr>
        <w:pStyle w:val="Ttulo1"/>
        <w:spacing w:after="91" w:line="259" w:lineRule="auto"/>
        <w:ind w:right="70"/>
        <w:jc w:val="center"/>
      </w:pPr>
      <w:r>
        <w:rPr>
          <w:i w:val="0"/>
          <w:sz w:val="20"/>
        </w:rPr>
        <w:t>Ayuntamiento de La Villa de Ingenio</w:t>
      </w:r>
      <w:r>
        <w:rPr>
          <w:b w:val="0"/>
          <w:i w:val="0"/>
          <w:sz w:val="16"/>
        </w:rPr>
        <w:t xml:space="preserve"> </w:t>
      </w:r>
    </w:p>
    <w:p w14:paraId="675D483A" w14:textId="77777777" w:rsidR="002F2A2A" w:rsidRDefault="008B61A4">
      <w:pPr>
        <w:spacing w:after="82"/>
        <w:ind w:left="10" w:right="62" w:hanging="10"/>
        <w:jc w:val="center"/>
      </w:pPr>
      <w:r>
        <w:rPr>
          <w:rFonts w:ascii="Verdana" w:eastAsia="Verdana" w:hAnsi="Verdana" w:cs="Verdana"/>
          <w:sz w:val="16"/>
        </w:rPr>
        <w:t>Plaza de la Candelaria, nº1, Ingenio. 35250 (Las Palmas). Tfno. 928 780 076. Fax: 928 781 247</w:t>
      </w:r>
      <w:r>
        <w:rPr>
          <w:rFonts w:ascii="Verdana" w:eastAsia="Verdana" w:hAnsi="Verdana" w:cs="Verdana"/>
          <w:sz w:val="20"/>
        </w:rPr>
        <w:t xml:space="preserve"> </w:t>
      </w:r>
    </w:p>
    <w:sectPr w:rsidR="002F2A2A">
      <w:pgSz w:w="11906" w:h="16838"/>
      <w:pgMar w:top="2448" w:right="1636" w:bottom="82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A2A"/>
    <w:rsid w:val="002F2A2A"/>
    <w:rsid w:val="00492898"/>
    <w:rsid w:val="008B61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F9D0"/>
  <w15:docId w15:val="{1C09502F-4CCE-4620-AE86-2805C9F2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line="265" w:lineRule="auto"/>
      <w:ind w:left="10" w:hanging="10"/>
      <w:outlineLvl w:val="0"/>
    </w:pPr>
    <w:rPr>
      <w:rFonts w:ascii="Verdana" w:eastAsia="Verdana" w:hAnsi="Verdana" w:cs="Verdana"/>
      <w:b/>
      <w:i/>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0.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3545</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Alemán Jimenez</dc:creator>
  <cp:keywords/>
  <cp:lastModifiedBy>Roberto Luis Riera Briceño</cp:lastModifiedBy>
  <cp:revision>2</cp:revision>
  <dcterms:created xsi:type="dcterms:W3CDTF">2024-11-08T14:40:00Z</dcterms:created>
  <dcterms:modified xsi:type="dcterms:W3CDTF">2024-11-08T14:40:00Z</dcterms:modified>
</cp:coreProperties>
</file>