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3780" w14:textId="77777777" w:rsidR="00673F5B" w:rsidRDefault="00A933D7">
      <w:pPr>
        <w:spacing w:after="266" w:line="259" w:lineRule="auto"/>
        <w:ind w:lef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FBDA49" wp14:editId="40F1DA31">
                <wp:extent cx="5399405" cy="960120"/>
                <wp:effectExtent l="0" t="0" r="0" b="0"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960120"/>
                          <a:chOff x="0" y="0"/>
                          <a:chExt cx="5399405" cy="96012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405" y="0"/>
                            <a:ext cx="101346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270" y="375982"/>
                            <a:ext cx="188942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526CC" w14:textId="77777777" w:rsidR="00673F5B" w:rsidRDefault="00A933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24940" y="375982"/>
                            <a:ext cx="4826435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AC679" w14:textId="77777777" w:rsidR="00673F5B" w:rsidRDefault="00A933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70" y="789970"/>
                            <a:ext cx="209646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895EB" w14:textId="77777777" w:rsidR="00673F5B" w:rsidRDefault="00A933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Ref.: MJAH/letg.    Dept.: Secretaría.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960120"/>
                            <a:ext cx="539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" style="width:425.15pt;height:75.6pt;mso-position-horizontal-relative:char;mso-position-vertical-relative:line" coordsize="53994,9601">
                <v:shape id="Picture 8" style="position:absolute;width:10134;height:7620;left:654;top:0;" filled="f">
                  <v:imagedata r:id="rId5"/>
                </v:shape>
                <v:rect id="Rectangle 9" style="position:absolute;width:18894;height:2752;left:12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0" style="position:absolute;width:48264;height:2752;left:14249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1" style="position:absolute;width:20964;height:1376;left:12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Ref.: MJAH/letg.    Dept.: Secretaría.</w:t>
                        </w:r>
                      </w:p>
                    </w:txbxContent>
                  </v:textbox>
                </v:rect>
                <v:shape id="Shape 78" style="position:absolute;width:53994;height:0;left:0;top:9601;" coordsize="5399405,0" path="m5399405,0l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645" w:type="dxa"/>
        <w:tblInd w:w="-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3968"/>
        <w:gridCol w:w="4612"/>
        <w:gridCol w:w="50"/>
      </w:tblGrid>
      <w:tr w:rsidR="00673F5B" w14:paraId="657858DF" w14:textId="77777777">
        <w:trPr>
          <w:trHeight w:val="809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095FF85" w14:textId="77777777" w:rsidR="00673F5B" w:rsidRDefault="00A933D7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CERTIFICADO</w:t>
            </w:r>
            <w:r>
              <w:t xml:space="preserve"> </w:t>
            </w:r>
          </w:p>
        </w:tc>
      </w:tr>
      <w:tr w:rsidR="00673F5B" w14:paraId="727A21E7" w14:textId="77777777">
        <w:tblPrEx>
          <w:tblCellMar>
            <w:left w:w="106" w:type="dxa"/>
          </w:tblCellMar>
        </w:tblPrEx>
        <w:trPr>
          <w:gridBefore w:val="1"/>
          <w:gridAfter w:val="1"/>
          <w:wBefore w:w="15" w:type="dxa"/>
          <w:wAfter w:w="50" w:type="dxa"/>
          <w:trHeight w:val="436"/>
        </w:trPr>
        <w:tc>
          <w:tcPr>
            <w:tcW w:w="3968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54F64EC2" w14:textId="77777777" w:rsidR="00673F5B" w:rsidRDefault="00A933D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Expediente PLN/2023/10</w:t>
            </w:r>
          </w:p>
        </w:tc>
        <w:tc>
          <w:tcPr>
            <w:tcW w:w="4612" w:type="dxa"/>
            <w:tcBorders>
              <w:top w:val="single" w:sz="12" w:space="0" w:color="CCCCCC"/>
              <w:left w:val="single" w:sz="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083849F6" w14:textId="77777777" w:rsidR="00673F5B" w:rsidRDefault="00A933D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Órgano Colegiado:</w:t>
            </w:r>
            <w:r>
              <w:t xml:space="preserve"> </w:t>
            </w:r>
          </w:p>
        </w:tc>
      </w:tr>
      <w:tr w:rsidR="00673F5B" w14:paraId="27A9B956" w14:textId="77777777">
        <w:tblPrEx>
          <w:tblCellMar>
            <w:left w:w="106" w:type="dxa"/>
          </w:tblCellMar>
        </w:tblPrEx>
        <w:trPr>
          <w:gridBefore w:val="1"/>
          <w:gridAfter w:val="1"/>
          <w:wBefore w:w="15" w:type="dxa"/>
          <w:wAfter w:w="50" w:type="dxa"/>
          <w:trHeight w:val="436"/>
        </w:trPr>
        <w:tc>
          <w:tcPr>
            <w:tcW w:w="3968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nil"/>
            </w:tcBorders>
            <w:vAlign w:val="center"/>
          </w:tcPr>
          <w:p w14:paraId="52739C51" w14:textId="77777777" w:rsidR="00673F5B" w:rsidRDefault="00A933D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Sesión : Extraordinaria y Urgente</w:t>
            </w:r>
          </w:p>
        </w:tc>
        <w:tc>
          <w:tcPr>
            <w:tcW w:w="4612" w:type="dxa"/>
            <w:tcBorders>
              <w:top w:val="single" w:sz="2" w:space="0" w:color="CCCCCC"/>
              <w:left w:val="nil"/>
              <w:bottom w:val="single" w:sz="12" w:space="0" w:color="CCCCCC"/>
              <w:right w:val="single" w:sz="12" w:space="0" w:color="CCCCCC"/>
            </w:tcBorders>
          </w:tcPr>
          <w:p w14:paraId="3840C3F1" w14:textId="77777777" w:rsidR="00673F5B" w:rsidRDefault="00673F5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537E857" w14:textId="77777777" w:rsidR="00673F5B" w:rsidRDefault="00A933D7">
      <w:pPr>
        <w:spacing w:after="0" w:line="259" w:lineRule="auto"/>
        <w:ind w:left="2" w:firstLine="0"/>
        <w:jc w:val="center"/>
      </w:pPr>
      <w:r>
        <w:t xml:space="preserve"> </w:t>
      </w:r>
    </w:p>
    <w:p w14:paraId="3CD9321D" w14:textId="77777777" w:rsidR="00673F5B" w:rsidRDefault="00A933D7">
      <w:pPr>
        <w:spacing w:after="210" w:line="241" w:lineRule="auto"/>
        <w:ind w:left="0" w:right="5" w:firstLine="0"/>
      </w:pPr>
      <w:r>
        <w:rPr>
          <w:b/>
        </w:rPr>
        <w:t>Don Manuel Jesús Afonso Hernández, en calidad de secretario general accidental del Iltre. Ayuntamiento de la Villa de Ingenio,</w:t>
      </w:r>
      <w:r>
        <w:t xml:space="preserve"> </w:t>
      </w:r>
      <w:r>
        <w:rPr>
          <w:b/>
        </w:rPr>
        <w:t>(</w:t>
      </w:r>
      <w:r>
        <w:t>Resolución de 19/08/2014, nº 576 de la Dirección General de la Función Pública</w:t>
      </w:r>
      <w:r>
        <w:rPr>
          <w:b/>
        </w:rPr>
        <w:t>).</w:t>
      </w:r>
    </w:p>
    <w:p w14:paraId="73645A93" w14:textId="77777777" w:rsidR="00673F5B" w:rsidRDefault="00A933D7">
      <w:pPr>
        <w:spacing w:after="104" w:line="259" w:lineRule="auto"/>
        <w:ind w:left="0" w:firstLine="0"/>
        <w:jc w:val="center"/>
      </w:pPr>
      <w:r>
        <w:rPr>
          <w:b/>
        </w:rPr>
        <w:t>CERTIFICO:</w:t>
      </w:r>
      <w:r>
        <w:t xml:space="preserve"> </w:t>
      </w:r>
    </w:p>
    <w:p w14:paraId="6BF3A3A6" w14:textId="77777777" w:rsidR="00673F5B" w:rsidRDefault="00A933D7">
      <w:pPr>
        <w:spacing w:after="113"/>
        <w:ind w:left="-5" w:right="-2"/>
      </w:pPr>
      <w:r>
        <w:t xml:space="preserve">Que, en la sesión extraordinaria y urgente, celebrada por el </w:t>
      </w:r>
      <w:r>
        <w:rPr>
          <w:b/>
        </w:rPr>
        <w:t>Pleno Corporativo</w:t>
      </w:r>
      <w:r>
        <w:t xml:space="preserve"> de este Ayuntamiento </w:t>
      </w:r>
      <w:r>
        <w:rPr>
          <w:b/>
        </w:rPr>
        <w:t>el día 3 de julio de 2023,</w:t>
      </w:r>
      <w:r>
        <w:t xml:space="preserve"> se adoptó, entre otros, el siguiente acuerdo: </w:t>
      </w:r>
    </w:p>
    <w:p w14:paraId="7CDA0705" w14:textId="77777777" w:rsidR="00673F5B" w:rsidRDefault="00A933D7">
      <w:pPr>
        <w:spacing w:after="203"/>
        <w:ind w:left="-5" w:right="-2"/>
      </w:pPr>
      <w:r>
        <w:rPr>
          <w:b/>
        </w:rPr>
        <w:t>7º.-</w:t>
      </w:r>
      <w:r>
        <w:t xml:space="preserve"> DACIÓN DE CUENTA DE LA COMPOSICIÓN DE LOS GRUPOS POLÍTICOS Y SUS PORTAVOCES, ASÍ COMO, DE LA CREACIÓN DEL GRUPO MIXTO. </w:t>
      </w:r>
    </w:p>
    <w:p w14:paraId="534C446D" w14:textId="77777777" w:rsidR="00673F5B" w:rsidRDefault="00A933D7">
      <w:pPr>
        <w:spacing w:after="203"/>
        <w:ind w:left="-5" w:righ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4C6212" wp14:editId="225AFEF8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5921502"/>
                <wp:effectExtent l="0" t="0" r="0" b="0"/>
                <wp:wrapSquare wrapText="bothSides"/>
                <wp:docPr id="870" name="Group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1502"/>
                          <a:chOff x="0" y="0"/>
                          <a:chExt cx="368300" cy="5921502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992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0" style="width:29pt;height:466.26pt;position:absolute;mso-position-horizontal-relative:page;mso-position-horizontal:absolute;margin-left:30pt;mso-position-vertical-relative:page;margin-top:110pt;" coordsize="3683,59215">
                <v:shape id="Shape 85" style="position:absolute;width:3683;height:29290;left:0;top: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86" style="position:absolute;width:3683;height:29290;left:0;top:2992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El</w:t>
      </w:r>
      <w:r>
        <w:rPr>
          <w:b/>
        </w:rPr>
        <w:t xml:space="preserve"> secretario general accidental, </w:t>
      </w:r>
      <w:r>
        <w:t>da cuenta de la propuesta emitida el día 30 de junio de 2023,</w:t>
      </w:r>
      <w:r>
        <w:rPr>
          <w:b/>
        </w:rPr>
        <w:t xml:space="preserve"> </w:t>
      </w:r>
      <w:r>
        <w:t>cuyo tenor literal se transcribe íntegramente a continuación:</w:t>
      </w:r>
    </w:p>
    <w:p w14:paraId="2FE9DBF2" w14:textId="77777777" w:rsidR="00673F5B" w:rsidRDefault="00A933D7">
      <w:pPr>
        <w:spacing w:after="194" w:line="259" w:lineRule="auto"/>
        <w:ind w:left="0" w:firstLine="0"/>
        <w:jc w:val="left"/>
      </w:pPr>
      <w:r>
        <w:rPr>
          <w:i/>
        </w:rPr>
        <w:t>“(…)</w:t>
      </w:r>
    </w:p>
    <w:p w14:paraId="39A79E4B" w14:textId="77777777" w:rsidR="00673F5B" w:rsidRDefault="00A933D7">
      <w:pPr>
        <w:spacing w:after="194" w:line="259" w:lineRule="auto"/>
        <w:ind w:left="-5"/>
        <w:jc w:val="left"/>
      </w:pPr>
      <w:r>
        <w:rPr>
          <w:i/>
        </w:rPr>
        <w:t xml:space="preserve">DENOMINACIÓN: </w:t>
      </w:r>
      <w:r>
        <w:rPr>
          <w:b/>
          <w:i/>
          <w:u w:val="single" w:color="000000"/>
        </w:rPr>
        <w:t>Grupo político Partido Socialista Obrero Español.</w:t>
      </w:r>
    </w:p>
    <w:p w14:paraId="6E7072BE" w14:textId="77777777" w:rsidR="00673F5B" w:rsidRDefault="00A933D7">
      <w:pPr>
        <w:spacing w:after="194" w:line="259" w:lineRule="auto"/>
        <w:ind w:left="-5"/>
        <w:jc w:val="left"/>
      </w:pPr>
      <w:r>
        <w:rPr>
          <w:i/>
        </w:rPr>
        <w:t xml:space="preserve">PORTAVOZ: </w:t>
      </w:r>
      <w:r>
        <w:rPr>
          <w:b/>
          <w:i/>
          <w:u w:val="single" w:color="000000"/>
        </w:rPr>
        <w:t>Doña Ana Hernández Rodríguez</w:t>
      </w:r>
      <w:r>
        <w:rPr>
          <w:i/>
        </w:rPr>
        <w:t>.</w:t>
      </w:r>
    </w:p>
    <w:p w14:paraId="6AEED882" w14:textId="77777777" w:rsidR="00673F5B" w:rsidRDefault="00A933D7">
      <w:pPr>
        <w:spacing w:after="0" w:line="259" w:lineRule="auto"/>
        <w:ind w:left="-5"/>
        <w:jc w:val="left"/>
      </w:pPr>
      <w:r>
        <w:rPr>
          <w:i/>
        </w:rPr>
        <w:t xml:space="preserve">PORTAVOZ ADJUNTO/SUPLENTE: </w:t>
      </w:r>
      <w:r>
        <w:rPr>
          <w:b/>
          <w:i/>
          <w:u w:val="single" w:color="000000"/>
        </w:rPr>
        <w:t>Don Domingo Rodríguez Ramírez.</w:t>
      </w:r>
    </w:p>
    <w:p w14:paraId="67F4EC3C" w14:textId="77777777" w:rsidR="00673F5B" w:rsidRDefault="00A933D7">
      <w:pPr>
        <w:spacing w:after="194" w:line="259" w:lineRule="auto"/>
        <w:ind w:left="0" w:firstLine="0"/>
        <w:jc w:val="right"/>
      </w:pPr>
      <w:r>
        <w:rPr>
          <w:i/>
        </w:rPr>
        <w:t>(…)”</w:t>
      </w:r>
    </w:p>
    <w:p w14:paraId="3A17A120" w14:textId="77777777" w:rsidR="00673F5B" w:rsidRDefault="00A933D7">
      <w:pPr>
        <w:ind w:left="-5" w:right="-2"/>
      </w:pPr>
      <w:r>
        <w:t xml:space="preserve">Y para que conste, a los efectos oportunos en el expediente de su razón, de orden y con el V.º </w:t>
      </w:r>
    </w:p>
    <w:p w14:paraId="378D0E9C" w14:textId="77777777" w:rsidR="00673F5B" w:rsidRDefault="00A933D7">
      <w:pPr>
        <w:ind w:left="-5" w:right="-2"/>
      </w:pPr>
      <w:r>
        <w:t>B.º del Sr. Alcalde, con la salvedad prevista en el artículo 206 del Reglamento de Organización, Funcionamiento y Régimen Jurídico de las Entidades Locales aprobado por Real Decreto 2568/1986, de 28 de noviembre, se expide la presente.</w:t>
      </w:r>
    </w:p>
    <w:p w14:paraId="3976432D" w14:textId="77777777" w:rsidR="00673F5B" w:rsidRDefault="00A933D7">
      <w:pPr>
        <w:spacing w:after="0" w:line="259" w:lineRule="auto"/>
        <w:ind w:left="-2" w:right="-11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F42CF0" wp14:editId="0D6CB98C">
                <wp:extent cx="6135770" cy="3693998"/>
                <wp:effectExtent l="0" t="0" r="0" b="0"/>
                <wp:docPr id="869" name="Group 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770" cy="3693998"/>
                          <a:chOff x="0" y="0"/>
                          <a:chExt cx="6135770" cy="3693998"/>
                        </a:xfrm>
                      </wpg:grpSpPr>
                      <wps:wsp>
                        <wps:cNvPr id="75" name="Rectangle 75"/>
                        <wps:cNvSpPr/>
                        <wps:spPr>
                          <a:xfrm>
                            <a:off x="1278890" y="183172"/>
                            <a:ext cx="3780561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80E52" w14:textId="77777777" w:rsidR="00673F5B" w:rsidRDefault="00A933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DOCUMENTO FIRMADO ELECTRÓNICAMENTE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404620" y="3193983"/>
                            <a:ext cx="3445765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40493" w14:textId="77777777" w:rsidR="00673F5B" w:rsidRDefault="00A933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90830" y="3418220"/>
                            <a:ext cx="640506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38421" w14:textId="77777777" w:rsidR="00673F5B" w:rsidRDefault="00A933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3127083"/>
                            <a:ext cx="539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>
                                <a:moveTo>
                                  <a:pt x="0" y="0"/>
                                </a:moveTo>
                                <a:lnTo>
                                  <a:pt x="539940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687823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Rectangle 82"/>
                        <wps:cNvSpPr/>
                        <wps:spPr>
                          <a:xfrm rot="-5399999">
                            <a:off x="4696084" y="1870618"/>
                            <a:ext cx="251753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F4121" w14:textId="77777777" w:rsidR="00673F5B" w:rsidRDefault="00A933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6TAMLFXH9SSWCPM4CDQ4Y6DMQ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 rot="-5399999">
                            <a:off x="4992458" y="2090792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F1870" w14:textId="77777777" w:rsidR="00673F5B" w:rsidRDefault="00A933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-5399999">
                            <a:off x="3988562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E18D6" w14:textId="77777777" w:rsidR="00673F5B" w:rsidRDefault="00A933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" style="width:483.132pt;height:290.866pt;mso-position-horizontal-relative:char;mso-position-vertical-relative:line" coordsize="61357,36939">
                <v:rect id="Rectangle 75" style="position:absolute;width:37805;height:1769;left:12788;top:1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</w:rPr>
                          <w:t xml:space="preserve">DOCUMENTO FIRMADO ELECTRÓNICAMENTE</w:t>
                        </w:r>
                      </w:p>
                    </w:txbxContent>
                  </v:textbox>
                </v:rect>
                <v:rect id="Rectangle 76" style="position:absolute;width:34457;height:1966;left:14046;top:31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0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77" style="position:absolute;width:64050;height:1572;left:2908;top:34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shape id="Shape 79" style="position:absolute;width:53994;height:0;left:0;top:31270;" coordsize="5399405,0" path="m0,0l5399405,0">
                  <v:stroke weight="0.5pt" endcap="flat" joinstyle="round" on="true" color="#000000"/>
                  <v:fill on="false" color="#000000" opacity="0"/>
                </v:shape>
                <v:shape id="Picture 81" style="position:absolute;width:4445;height:4445;left:56878;top:32494;rotation:-89;" filled="f">
                  <v:imagedata r:id="rId7"/>
                </v:shape>
                <v:rect id="Rectangle 82" style="position:absolute;width:25175;height:1132;left:46960;top:18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6TAMLFXH9SSWCPM4CDQ4Y6DMQ </w:t>
                        </w:r>
                      </w:p>
                    </w:txbxContent>
                  </v:textbox>
                </v:rect>
                <v:rect id="Rectangle 83" style="position:absolute;width:20771;height:1132;left:49924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84" style="position:absolute;width:42373;height:1132;left:39885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73F5B">
      <w:pgSz w:w="11906" w:h="16838"/>
      <w:pgMar w:top="670" w:right="1699" w:bottom="58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5B"/>
    <w:rsid w:val="00673F5B"/>
    <w:rsid w:val="00A933D7"/>
    <w:rsid w:val="00D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86C5"/>
  <w15:docId w15:val="{BC3D78A2-CFC6-4693-A974-0FD54AE4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10" w:hanging="10"/>
      <w:jc w:val="both"/>
    </w:pPr>
    <w:rPr>
      <w:rFonts w:ascii="DejaVu Sans" w:eastAsia="DejaVu Sans" w:hAnsi="DejaVu Sans" w:cs="DejaVu Sans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Alemán Jimenez</dc:creator>
  <cp:keywords/>
  <cp:lastModifiedBy>Roberto Luis Riera Briceño</cp:lastModifiedBy>
  <cp:revision>2</cp:revision>
  <dcterms:created xsi:type="dcterms:W3CDTF">2024-11-08T14:49:00Z</dcterms:created>
  <dcterms:modified xsi:type="dcterms:W3CDTF">2024-11-08T14:49:00Z</dcterms:modified>
</cp:coreProperties>
</file>