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2473" w:tblpY="58"/>
        <w:tblOverlap w:val="never"/>
        <w:tblW w:w="1507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10776"/>
      </w:tblGrid>
      <w:tr w:rsidR="006766C7" w14:paraId="1D123BA1" w14:textId="77777777">
        <w:trPr>
          <w:trHeight w:val="273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06B0DCD7" w14:textId="77777777" w:rsidR="006766C7" w:rsidRDefault="00985F13">
            <w:pPr>
              <w:ind w:left="6"/>
            </w:pPr>
            <w:r>
              <w:rPr>
                <w:b/>
                <w:color w:val="006600"/>
                <w:sz w:val="24"/>
              </w:rPr>
              <w:t>Ayuntamiento de la Villa de Ingenio</w:t>
            </w:r>
          </w:p>
        </w:tc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</w:tcPr>
          <w:p w14:paraId="4A14DA94" w14:textId="77777777" w:rsidR="006766C7" w:rsidRDefault="00985F13">
            <w:pPr>
              <w:ind w:left="0"/>
              <w:jc w:val="right"/>
            </w:pPr>
            <w:r>
              <w:rPr>
                <w:b/>
                <w:sz w:val="24"/>
              </w:rPr>
              <w:t>LICITACIONES OBRAS PÚBLICAS ADJUDICADAS</w:t>
            </w:r>
          </w:p>
        </w:tc>
      </w:tr>
      <w:tr w:rsidR="006766C7" w14:paraId="3C56E91A" w14:textId="77777777">
        <w:trPr>
          <w:trHeight w:val="249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5F865D7D" w14:textId="77777777" w:rsidR="006766C7" w:rsidRDefault="00985F13">
            <w:pPr>
              <w:ind w:left="0"/>
            </w:pPr>
            <w:r>
              <w:rPr>
                <w:b/>
              </w:rPr>
              <w:t>Expediente nº:</w:t>
            </w:r>
            <w:r>
              <w:t xml:space="preserve"> 4056/2022 - (11.1-1134)</w:t>
            </w:r>
          </w:p>
        </w:tc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</w:tcPr>
          <w:p w14:paraId="40BD619F" w14:textId="77777777" w:rsidR="006766C7" w:rsidRDefault="00985F13">
            <w:pPr>
              <w:ind w:left="0" w:right="31"/>
              <w:jc w:val="right"/>
            </w:pPr>
            <w:r>
              <w:rPr>
                <w:b/>
                <w:sz w:val="22"/>
              </w:rPr>
              <w:t>EJERCICIO 2021</w:t>
            </w:r>
          </w:p>
        </w:tc>
      </w:tr>
    </w:tbl>
    <w:p w14:paraId="6D396A34" w14:textId="77777777" w:rsidR="006766C7" w:rsidRDefault="00985F13">
      <w:pPr>
        <w:tabs>
          <w:tab w:val="center" w:pos="3979"/>
        </w:tabs>
      </w:pPr>
      <w:r>
        <w:rPr>
          <w:noProof/>
        </w:rPr>
        <w:drawing>
          <wp:inline distT="0" distB="0" distL="0" distR="0" wp14:anchorId="0066C75E" wp14:editId="01FB1022">
            <wp:extent cx="857250" cy="668325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>Asunto:</w:t>
      </w:r>
      <w:r>
        <w:t xml:space="preserve"> Transparencia Ejercicio 2021</w:t>
      </w:r>
    </w:p>
    <w:tbl>
      <w:tblPr>
        <w:tblStyle w:val="TableGrid"/>
        <w:tblW w:w="17838" w:type="dxa"/>
        <w:tblInd w:w="-2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866"/>
        <w:gridCol w:w="15200"/>
        <w:gridCol w:w="1061"/>
        <w:gridCol w:w="1197"/>
        <w:gridCol w:w="1284"/>
      </w:tblGrid>
      <w:tr w:rsidR="006766C7" w14:paraId="4D548E3A" w14:textId="77777777">
        <w:trPr>
          <w:trHeight w:val="567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C2BF9" w14:textId="77777777" w:rsidR="006766C7" w:rsidRDefault="00985F13">
            <w:pPr>
              <w:ind w:left="174"/>
            </w:pPr>
            <w:r>
              <w:rPr>
                <w:b/>
                <w:color w:val="FFFFFF"/>
                <w:sz w:val="22"/>
              </w:rPr>
              <w:t>Expediente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FDCA1" w14:textId="77777777" w:rsidR="006766C7" w:rsidRDefault="00985F13">
            <w:pPr>
              <w:ind w:left="49"/>
              <w:jc w:val="center"/>
            </w:pPr>
            <w:r>
              <w:rPr>
                <w:b/>
                <w:color w:val="FFFFFF"/>
                <w:sz w:val="22"/>
              </w:rPr>
              <w:t>Tipo Contrato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FD8EA" w14:textId="77777777" w:rsidR="006766C7" w:rsidRDefault="00985F13">
            <w:pPr>
              <w:ind w:left="-2649" w:right="-4726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A69790" wp14:editId="6D111B6E">
                      <wp:extent cx="11323524" cy="361721"/>
                      <wp:effectExtent l="0" t="0" r="0" b="0"/>
                      <wp:docPr id="3272" name="Group 3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23524" cy="361721"/>
                                <a:chOff x="0" y="0"/>
                                <a:chExt cx="11323524" cy="3617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59" name="Picture 405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123" y="-4799"/>
                                  <a:ext cx="11326368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4431208" y="122948"/>
                                  <a:ext cx="1533042" cy="1890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7E8CAE" w14:textId="77777777" w:rsidR="006766C7" w:rsidRDefault="00985F13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22"/>
                                      </w:rPr>
                                      <w:t>Objeto del Contrato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72" style="width:891.616pt;height:28.482pt;mso-position-horizontal-relative:char;mso-position-vertical-relative:line" coordsize="113235,3617">
                      <v:shape id="Picture 4059" style="position:absolute;width:113263;height:3657;left:-31;top:-47;" filled="f">
                        <v:imagedata r:id="rId6"/>
                      </v:shape>
                      <v:rect id="Rectangle 17" style="position:absolute;width:15330;height:1890;left:44312;top:122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22"/>
                                </w:rPr>
                                <w:t xml:space="preserve">Objeto del Contrato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16D56" w14:textId="77777777" w:rsidR="006766C7" w:rsidRDefault="00985F13">
            <w:pPr>
              <w:ind w:left="17"/>
              <w:jc w:val="center"/>
            </w:pPr>
            <w:r>
              <w:rPr>
                <w:b/>
                <w:color w:val="FFFFFF"/>
                <w:sz w:val="22"/>
              </w:rPr>
              <w:t>Importe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C5E66" w14:textId="77777777" w:rsidR="006766C7" w:rsidRDefault="00985F13">
            <w:pPr>
              <w:ind w:left="0"/>
              <w:jc w:val="center"/>
            </w:pPr>
            <w:r>
              <w:rPr>
                <w:b/>
                <w:color w:val="FFFFFF"/>
                <w:sz w:val="22"/>
              </w:rPr>
              <w:t>Fecha Adjudicación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E46F2" w14:textId="77777777" w:rsidR="006766C7" w:rsidRDefault="00985F13">
            <w:pPr>
              <w:ind w:left="0"/>
              <w:jc w:val="center"/>
            </w:pPr>
            <w:r>
              <w:rPr>
                <w:b/>
                <w:color w:val="FFFFFF"/>
                <w:sz w:val="22"/>
              </w:rPr>
              <w:t>Fecha Formalización</w:t>
            </w:r>
          </w:p>
        </w:tc>
      </w:tr>
      <w:tr w:rsidR="006766C7" w14:paraId="3F857DB3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11885" w14:textId="77777777" w:rsidR="006766C7" w:rsidRDefault="00985F13">
            <w:pPr>
              <w:ind w:left="38"/>
            </w:pPr>
            <w:r>
              <w:rPr>
                <w:sz w:val="22"/>
              </w:rPr>
              <w:t>4285/2021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66ACD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C1510" w14:textId="77777777" w:rsidR="006766C7" w:rsidRDefault="00985F13">
            <w:pPr>
              <w:ind w:left="38"/>
            </w:pPr>
            <w:r>
              <w:rPr>
                <w:sz w:val="22"/>
              </w:rPr>
              <w:t>Instalaciones eléctricas de baja tensión y protección contra incendios edificio sede Fundación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0D172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197.360,82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FB297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25-08-2021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34331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10-09-2021</w:t>
            </w:r>
          </w:p>
        </w:tc>
      </w:tr>
      <w:tr w:rsidR="006766C7" w14:paraId="12BF3775" w14:textId="77777777">
        <w:trPr>
          <w:trHeight w:val="284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42021" w14:textId="77777777" w:rsidR="006766C7" w:rsidRDefault="00985F13">
            <w:pPr>
              <w:ind w:left="38"/>
            </w:pPr>
            <w:r>
              <w:rPr>
                <w:sz w:val="22"/>
              </w:rPr>
              <w:t>789/2021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1859B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F4946" w14:textId="77777777" w:rsidR="006766C7" w:rsidRDefault="00985F13">
            <w:pPr>
              <w:ind w:left="38"/>
            </w:pPr>
            <w:r>
              <w:rPr>
                <w:sz w:val="22"/>
              </w:rPr>
              <w:t>Intervención para mejora y actualización del punto limpio municipal. 21PCA.07.01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AE496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82.242,98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02662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14-06-2021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D59E9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10-08-2021</w:t>
            </w:r>
          </w:p>
        </w:tc>
      </w:tr>
      <w:tr w:rsidR="006766C7" w14:paraId="2D3F23DC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F47FD" w14:textId="77777777" w:rsidR="006766C7" w:rsidRDefault="00985F13">
            <w:pPr>
              <w:ind w:left="38"/>
            </w:pPr>
            <w:r>
              <w:rPr>
                <w:sz w:val="22"/>
              </w:rPr>
              <w:t>6817/2021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98F7F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2EC20" w14:textId="77777777" w:rsidR="006766C7" w:rsidRDefault="00985F13">
            <w:pPr>
              <w:ind w:left="38"/>
            </w:pPr>
            <w:r>
              <w:rPr>
                <w:sz w:val="22"/>
              </w:rPr>
              <w:t>Ampliación red pluviales y repavimentación para la mejora seguridad vial de la calle Barcelona y otras.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98488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139.622,40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E2773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21-10-2021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C6303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28-10-2021</w:t>
            </w:r>
          </w:p>
        </w:tc>
      </w:tr>
      <w:tr w:rsidR="006766C7" w14:paraId="2CE216D8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F8A7B" w14:textId="77777777" w:rsidR="006766C7" w:rsidRDefault="00985F13">
            <w:pPr>
              <w:ind w:left="38"/>
            </w:pPr>
            <w:r>
              <w:rPr>
                <w:sz w:val="22"/>
              </w:rPr>
              <w:t>3325/2021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08F8A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F6877" w14:textId="77777777" w:rsidR="006766C7" w:rsidRDefault="00985F13">
            <w:pPr>
              <w:ind w:left="38"/>
            </w:pPr>
            <w:r>
              <w:rPr>
                <w:sz w:val="22"/>
              </w:rPr>
              <w:t>Obras de Reforma, Ampliación y Mejoras de CEIPS del municipio 2021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77413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252.897,19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CC462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11-06-2021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6C862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17-06-2021</w:t>
            </w:r>
          </w:p>
        </w:tc>
      </w:tr>
      <w:tr w:rsidR="006766C7" w14:paraId="1DC4FDB7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31BA1" w14:textId="77777777" w:rsidR="006766C7" w:rsidRDefault="00985F13">
            <w:pPr>
              <w:ind w:left="38"/>
            </w:pPr>
            <w:r>
              <w:rPr>
                <w:sz w:val="22"/>
              </w:rPr>
              <w:t>6997/2020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7F469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842F9" w14:textId="77777777" w:rsidR="006766C7" w:rsidRDefault="00985F13">
            <w:pPr>
              <w:ind w:left="38"/>
            </w:pPr>
            <w:r>
              <w:rPr>
                <w:sz w:val="22"/>
              </w:rPr>
              <w:t>Implantación de puntos de recarga de vehículos eléctricos en infraestructuras municipales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E3AB4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29.894,44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EC29D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18-03-2021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CD5DA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09-04-2021</w:t>
            </w:r>
          </w:p>
        </w:tc>
      </w:tr>
      <w:tr w:rsidR="006766C7" w14:paraId="2AF30696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61013" w14:textId="77777777" w:rsidR="006766C7" w:rsidRDefault="00985F13">
            <w:pPr>
              <w:ind w:left="38"/>
            </w:pPr>
            <w:r>
              <w:rPr>
                <w:sz w:val="22"/>
              </w:rPr>
              <w:t>7408/2020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38463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AC1D9" w14:textId="77777777" w:rsidR="006766C7" w:rsidRDefault="00985F13">
            <w:pPr>
              <w:ind w:left="38"/>
            </w:pPr>
            <w:r>
              <w:rPr>
                <w:sz w:val="22"/>
              </w:rPr>
              <w:t>Construcción de nichos en el cementerio municipal de la Villa de Ingenio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B93A5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82.409,43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C1DC7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23-03-2021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F0016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14-04-2021</w:t>
            </w:r>
          </w:p>
        </w:tc>
      </w:tr>
      <w:tr w:rsidR="006766C7" w14:paraId="081329BB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083FB" w14:textId="77777777" w:rsidR="006766C7" w:rsidRDefault="00985F13">
            <w:pPr>
              <w:ind w:left="38"/>
            </w:pPr>
            <w:r>
              <w:rPr>
                <w:sz w:val="22"/>
              </w:rPr>
              <w:t>6989/2020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405B4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BBC34" w14:textId="77777777" w:rsidR="006766C7" w:rsidRDefault="00985F13">
            <w:pPr>
              <w:ind w:left="38"/>
            </w:pPr>
            <w:r>
              <w:rPr>
                <w:sz w:val="22"/>
              </w:rPr>
              <w:t>Sustitución de iluminación de campos de fútbol municipales a luminarias led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013B8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143.162,62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16B5D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18-03-2021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08961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09-04-2021</w:t>
            </w:r>
          </w:p>
        </w:tc>
      </w:tr>
      <w:tr w:rsidR="006766C7" w14:paraId="1E397F6F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49617" w14:textId="77777777" w:rsidR="006766C7" w:rsidRDefault="00985F13">
            <w:pPr>
              <w:ind w:left="38"/>
            </w:pPr>
            <w:r>
              <w:rPr>
                <w:sz w:val="22"/>
              </w:rPr>
              <w:t>787/2021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E22D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78874" w14:textId="77777777" w:rsidR="006766C7" w:rsidRDefault="00985F13">
            <w:pPr>
              <w:ind w:left="38"/>
            </w:pPr>
            <w:r>
              <w:rPr>
                <w:sz w:val="22"/>
              </w:rPr>
              <w:t>Mejora de las infraestructuras básicas municipales en las calles Paseo de Ronda y otras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A9524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345.794,39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87F76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25-05-2021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EB598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28-05-2021</w:t>
            </w:r>
          </w:p>
        </w:tc>
      </w:tr>
      <w:tr w:rsidR="006766C7" w14:paraId="6868A37E" w14:textId="77777777">
        <w:trPr>
          <w:trHeight w:val="567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A786D" w14:textId="77777777" w:rsidR="006766C7" w:rsidRDefault="00985F13">
            <w:pPr>
              <w:ind w:left="38"/>
            </w:pPr>
            <w:r>
              <w:rPr>
                <w:sz w:val="22"/>
              </w:rPr>
              <w:t>1739/2021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AC2CB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FAD60" w14:textId="77777777" w:rsidR="006766C7" w:rsidRDefault="00985F13">
            <w:pPr>
              <w:ind w:left="38" w:right="1922"/>
            </w:pPr>
            <w:r>
              <w:rPr>
                <w:sz w:val="22"/>
              </w:rPr>
              <w:t>Proyecto técnico para la instalación de dos puntos de recarga para vehículos eléctricos (campos de fútbol La Capellanían y El Toril)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B2E97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14.000,84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73437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18-06-2021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B0843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24-06-2021</w:t>
            </w:r>
          </w:p>
        </w:tc>
      </w:tr>
      <w:tr w:rsidR="006766C7" w14:paraId="004B55F0" w14:textId="77777777">
        <w:trPr>
          <w:trHeight w:val="284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4F89C" w14:textId="77777777" w:rsidR="006766C7" w:rsidRDefault="00985F13">
            <w:pPr>
              <w:ind w:left="38"/>
            </w:pPr>
            <w:r>
              <w:rPr>
                <w:sz w:val="22"/>
              </w:rPr>
              <w:t>2359/2021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2385D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90A66" w14:textId="77777777" w:rsidR="006766C7" w:rsidRDefault="00985F13">
            <w:pPr>
              <w:ind w:left="38"/>
            </w:pPr>
            <w:r>
              <w:rPr>
                <w:sz w:val="22"/>
              </w:rPr>
              <w:t>Repavimentación Avenida de Gran Canaria y otras vías públicas municipales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0B0E3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77.479,40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ED964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17-06-2021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6C4DE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21-06-2021</w:t>
            </w:r>
          </w:p>
        </w:tc>
      </w:tr>
      <w:tr w:rsidR="006766C7" w14:paraId="5E1DBE73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C9122" w14:textId="77777777" w:rsidR="006766C7" w:rsidRDefault="00985F13">
            <w:pPr>
              <w:ind w:left="38"/>
            </w:pPr>
            <w:r>
              <w:rPr>
                <w:sz w:val="22"/>
              </w:rPr>
              <w:t>785/2021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8A0FD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4F7C2" w14:textId="77777777" w:rsidR="006766C7" w:rsidRDefault="00985F13">
            <w:pPr>
              <w:ind w:left="38"/>
            </w:pPr>
            <w:r>
              <w:rPr>
                <w:sz w:val="22"/>
              </w:rPr>
              <w:t>Mejoras de acondicionamiento exterior e interior del edificio de Igualdad.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18C0B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99.310,20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64F2B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24-06-2021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82845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05-07-2021</w:t>
            </w:r>
          </w:p>
        </w:tc>
      </w:tr>
      <w:tr w:rsidR="006766C7" w14:paraId="0CF7ECC0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02462" w14:textId="77777777" w:rsidR="006766C7" w:rsidRDefault="00985F13">
            <w:pPr>
              <w:ind w:left="38"/>
            </w:pPr>
            <w:r>
              <w:rPr>
                <w:sz w:val="22"/>
              </w:rPr>
              <w:t>5063/2021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09EF1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E4723" w14:textId="77777777" w:rsidR="006766C7" w:rsidRDefault="00985F13">
            <w:pPr>
              <w:ind w:left="38"/>
            </w:pPr>
            <w:r>
              <w:rPr>
                <w:sz w:val="22"/>
              </w:rPr>
              <w:t>Redacción de proyecto y ejecución de las obras de sondeo en el Pozo de Las Nareas - Ingenio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BDD69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333.602,80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9DADD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20-08-2021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E2256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27-08-2021</w:t>
            </w:r>
          </w:p>
        </w:tc>
      </w:tr>
      <w:tr w:rsidR="006766C7" w14:paraId="3A9D37C7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23B5F" w14:textId="77777777" w:rsidR="006766C7" w:rsidRDefault="00985F13">
            <w:pPr>
              <w:ind w:left="38"/>
            </w:pPr>
            <w:r>
              <w:rPr>
                <w:sz w:val="22"/>
              </w:rPr>
              <w:t>784/2021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C7923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01473" w14:textId="77777777" w:rsidR="006766C7" w:rsidRDefault="00985F13">
            <w:pPr>
              <w:ind w:left="38"/>
            </w:pPr>
            <w:r>
              <w:rPr>
                <w:sz w:val="22"/>
              </w:rPr>
              <w:t>Obras de instalación contraincendios en la planta sótano de las Casas Consistoriales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D466F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54.953,27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3F52D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03-06-2021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1ABEC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14-06-2021</w:t>
            </w:r>
          </w:p>
        </w:tc>
      </w:tr>
      <w:tr w:rsidR="006766C7" w14:paraId="0C315546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1AC3A" w14:textId="77777777" w:rsidR="006766C7" w:rsidRDefault="00985F13">
            <w:pPr>
              <w:ind w:left="38"/>
            </w:pPr>
            <w:r>
              <w:rPr>
                <w:sz w:val="22"/>
              </w:rPr>
              <w:t>788/2021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90C3A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70122" w14:textId="77777777" w:rsidR="006766C7" w:rsidRDefault="00985F13">
            <w:pPr>
              <w:ind w:left="38"/>
            </w:pPr>
            <w:r>
              <w:rPr>
                <w:sz w:val="22"/>
              </w:rPr>
              <w:t>Actuaciones para mejora de la accesibilidad y creación de zona de sombra en la Playa del Burrero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35D22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69.973,83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8846C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18-05-2021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CD703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28-05-2021</w:t>
            </w:r>
          </w:p>
        </w:tc>
      </w:tr>
      <w:tr w:rsidR="006766C7" w14:paraId="2BD0F414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12755" w14:textId="77777777" w:rsidR="006766C7" w:rsidRDefault="00985F13">
            <w:pPr>
              <w:ind w:left="38"/>
            </w:pPr>
            <w:r>
              <w:rPr>
                <w:sz w:val="22"/>
              </w:rPr>
              <w:t>786/2021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EDDF7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630C2" w14:textId="77777777" w:rsidR="006766C7" w:rsidRDefault="00985F13">
            <w:pPr>
              <w:ind w:left="38"/>
            </w:pPr>
            <w:r>
              <w:rPr>
                <w:sz w:val="22"/>
              </w:rPr>
              <w:t>Cambio de la cubierta de la piscina municipal para mejora de la eficiencia energética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96F1F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297.150,10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8E0A4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30-06-2021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EA806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15-07-2021</w:t>
            </w:r>
          </w:p>
        </w:tc>
      </w:tr>
      <w:tr w:rsidR="006766C7" w14:paraId="15AC5FF6" w14:textId="77777777">
        <w:trPr>
          <w:trHeight w:val="283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06D86" w14:textId="77777777" w:rsidR="006766C7" w:rsidRDefault="00985F13">
            <w:pPr>
              <w:ind w:left="38"/>
            </w:pPr>
            <w:r>
              <w:rPr>
                <w:sz w:val="22"/>
              </w:rPr>
              <w:t>6004/2020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66160" w14:textId="77777777" w:rsidR="006766C7" w:rsidRDefault="00985F13">
            <w:pPr>
              <w:ind w:left="38"/>
            </w:pPr>
            <w:r>
              <w:rPr>
                <w:sz w:val="22"/>
              </w:rPr>
              <w:t>Obras</w:t>
            </w:r>
          </w:p>
        </w:tc>
        <w:tc>
          <w:tcPr>
            <w:tcW w:w="10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2ACD0" w14:textId="77777777" w:rsidR="006766C7" w:rsidRDefault="00985F13">
            <w:pPr>
              <w:ind w:left="38"/>
            </w:pPr>
            <w:r>
              <w:rPr>
                <w:sz w:val="22"/>
              </w:rPr>
              <w:t>Mejora y rehabilitación del área recreativa El Oronado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C9B08" w14:textId="77777777" w:rsidR="006766C7" w:rsidRDefault="00985F13">
            <w:pPr>
              <w:ind w:left="0" w:right="41"/>
              <w:jc w:val="right"/>
            </w:pPr>
            <w:r>
              <w:rPr>
                <w:sz w:val="22"/>
              </w:rPr>
              <w:t>70.108,41</w:t>
            </w:r>
          </w:p>
        </w:tc>
        <w:tc>
          <w:tcPr>
            <w:tcW w:w="1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431DC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11-03-2021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9A85A" w14:textId="77777777" w:rsidR="006766C7" w:rsidRDefault="00985F13">
            <w:pPr>
              <w:ind w:left="11"/>
              <w:jc w:val="center"/>
            </w:pPr>
            <w:r>
              <w:rPr>
                <w:sz w:val="22"/>
              </w:rPr>
              <w:t>18-03-2021</w:t>
            </w:r>
          </w:p>
        </w:tc>
      </w:tr>
    </w:tbl>
    <w:p w14:paraId="10EA1CFD" w14:textId="77777777" w:rsidR="00985F13" w:rsidRDefault="00985F13"/>
    <w:sectPr w:rsidR="00000000">
      <w:pgSz w:w="20290" w:h="14336" w:orient="landscape"/>
      <w:pgMar w:top="129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C7"/>
    <w:rsid w:val="006766C7"/>
    <w:rsid w:val="00985F13"/>
    <w:rsid w:val="00E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5E96"/>
  <w15:docId w15:val="{C067B23D-EC84-4922-BF47-5E06D49E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228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Roberto Luis Riera Briceño</cp:lastModifiedBy>
  <cp:revision>2</cp:revision>
  <dcterms:created xsi:type="dcterms:W3CDTF">2024-11-08T14:50:00Z</dcterms:created>
  <dcterms:modified xsi:type="dcterms:W3CDTF">2024-11-08T14:50:00Z</dcterms:modified>
</cp:coreProperties>
</file>