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DDE51B" w14:textId="77777777" w:rsidR="00F0366A" w:rsidRDefault="006C7250">
      <w:pPr>
        <w:spacing w:after="99" w:line="259" w:lineRule="auto"/>
        <w:ind w:left="1136" w:right="0" w:firstLine="0"/>
        <w:jc w:val="left"/>
      </w:pPr>
      <w:r>
        <w:rPr>
          <w:noProof/>
        </w:rPr>
        <mc:AlternateContent>
          <mc:Choice Requires="wpg">
            <w:drawing>
              <wp:inline distT="0" distB="0" distL="0" distR="0" wp14:anchorId="32F88D64" wp14:editId="04550A00">
                <wp:extent cx="5442966" cy="1000125"/>
                <wp:effectExtent l="0" t="0" r="0" b="0"/>
                <wp:docPr id="303737" name="Group 303737"/>
                <wp:cNvGraphicFramePr/>
                <a:graphic xmlns:a="http://schemas.openxmlformats.org/drawingml/2006/main">
                  <a:graphicData uri="http://schemas.microsoft.com/office/word/2010/wordprocessingGroup">
                    <wpg:wgp>
                      <wpg:cNvGrpSpPr/>
                      <wpg:grpSpPr>
                        <a:xfrm>
                          <a:off x="0" y="0"/>
                          <a:ext cx="5442966" cy="1000125"/>
                          <a:chOff x="0" y="0"/>
                          <a:chExt cx="5442966" cy="1000125"/>
                        </a:xfrm>
                      </wpg:grpSpPr>
                      <pic:pic xmlns:pic="http://schemas.openxmlformats.org/drawingml/2006/picture">
                        <pic:nvPicPr>
                          <pic:cNvPr id="10" name="Picture 10"/>
                          <pic:cNvPicPr/>
                        </pic:nvPicPr>
                        <pic:blipFill>
                          <a:blip r:embed="rId7"/>
                          <a:stretch>
                            <a:fillRect/>
                          </a:stretch>
                        </pic:blipFill>
                        <pic:spPr>
                          <a:xfrm>
                            <a:off x="0" y="0"/>
                            <a:ext cx="1329055" cy="1000125"/>
                          </a:xfrm>
                          <a:prstGeom prst="rect">
                            <a:avLst/>
                          </a:prstGeom>
                        </pic:spPr>
                      </pic:pic>
                      <pic:pic xmlns:pic="http://schemas.openxmlformats.org/drawingml/2006/picture">
                        <pic:nvPicPr>
                          <pic:cNvPr id="12" name="Picture 12"/>
                          <pic:cNvPicPr/>
                        </pic:nvPicPr>
                        <pic:blipFill>
                          <a:blip r:embed="rId8"/>
                          <a:stretch>
                            <a:fillRect/>
                          </a:stretch>
                        </pic:blipFill>
                        <pic:spPr>
                          <a:xfrm>
                            <a:off x="3665855" y="149225"/>
                            <a:ext cx="1777111" cy="711200"/>
                          </a:xfrm>
                          <a:prstGeom prst="rect">
                            <a:avLst/>
                          </a:prstGeom>
                        </pic:spPr>
                      </pic:pic>
                    </wpg:wgp>
                  </a:graphicData>
                </a:graphic>
              </wp:inline>
            </w:drawing>
          </mc:Choice>
          <mc:Fallback xmlns:a="http://schemas.openxmlformats.org/drawingml/2006/main">
            <w:pict>
              <v:group id="Group 303737" style="width:428.58pt;height:78.75pt;mso-position-horizontal-relative:char;mso-position-vertical-relative:line" coordsize="54429,10001">
                <v:shape id="Picture 10" style="position:absolute;width:13290;height:10001;left:0;top:0;" filled="f">
                  <v:imagedata r:id="rId85"/>
                </v:shape>
                <v:shape id="Picture 12" style="position:absolute;width:17771;height:7112;left:36658;top:1492;" filled="f">
                  <v:imagedata r:id="rId86"/>
                </v:shape>
              </v:group>
            </w:pict>
          </mc:Fallback>
        </mc:AlternateContent>
      </w:r>
    </w:p>
    <w:p w14:paraId="18AB3838" w14:textId="77777777" w:rsidR="00F0366A" w:rsidRDefault="006C7250">
      <w:pPr>
        <w:spacing w:after="429" w:line="259" w:lineRule="auto"/>
        <w:ind w:left="495" w:right="0" w:firstLine="0"/>
        <w:jc w:val="left"/>
      </w:pPr>
      <w:r>
        <w:t xml:space="preserve"> </w:t>
      </w:r>
    </w:p>
    <w:p w14:paraId="7B987609" w14:textId="77777777" w:rsidR="00F0366A" w:rsidRDefault="006C7250">
      <w:pPr>
        <w:spacing w:after="319" w:line="259" w:lineRule="auto"/>
        <w:ind w:left="0" w:right="0" w:firstLine="0"/>
        <w:jc w:val="left"/>
      </w:pPr>
      <w:r>
        <w:rPr>
          <w:rFonts w:ascii="Corbel" w:eastAsia="Corbel" w:hAnsi="Corbel" w:cs="Corbel"/>
          <w:b/>
          <w:sz w:val="44"/>
        </w:rPr>
        <w:t xml:space="preserve"> </w:t>
      </w:r>
    </w:p>
    <w:p w14:paraId="22F5323B" w14:textId="77777777" w:rsidR="00F0366A" w:rsidRDefault="006C7250">
      <w:pPr>
        <w:spacing w:after="319" w:line="259" w:lineRule="auto"/>
        <w:ind w:left="0" w:right="0" w:firstLine="0"/>
        <w:jc w:val="left"/>
      </w:pPr>
      <w:r>
        <w:rPr>
          <w:rFonts w:ascii="Corbel" w:eastAsia="Corbel" w:hAnsi="Corbel" w:cs="Corbel"/>
          <w:b/>
          <w:sz w:val="44"/>
        </w:rPr>
        <w:t xml:space="preserve"> </w:t>
      </w:r>
    </w:p>
    <w:p w14:paraId="3394B7C2" w14:textId="77777777" w:rsidR="00F0366A" w:rsidRDefault="006C7250">
      <w:pPr>
        <w:spacing w:after="319" w:line="259" w:lineRule="auto"/>
        <w:ind w:left="0" w:right="0" w:firstLine="0"/>
        <w:jc w:val="left"/>
      </w:pPr>
      <w:r>
        <w:rPr>
          <w:rFonts w:ascii="Corbel" w:eastAsia="Corbel" w:hAnsi="Corbel" w:cs="Corbel"/>
          <w:b/>
          <w:sz w:val="44"/>
        </w:rPr>
        <w:t xml:space="preserve"> </w:t>
      </w:r>
    </w:p>
    <w:p w14:paraId="6B5A5B66" w14:textId="77777777" w:rsidR="00F0366A" w:rsidRDefault="006C7250">
      <w:pPr>
        <w:spacing w:after="67" w:line="278" w:lineRule="auto"/>
        <w:ind w:left="594" w:right="33" w:firstLine="0"/>
        <w:jc w:val="center"/>
      </w:pPr>
      <w:r>
        <w:rPr>
          <w:rFonts w:ascii="Corbel" w:eastAsia="Corbel" w:hAnsi="Corbel" w:cs="Corbel"/>
          <w:b/>
          <w:sz w:val="44"/>
        </w:rPr>
        <w:t>Plan de Acción por el Clima y la Energía Sostenible</w:t>
      </w:r>
      <w:r>
        <w:rPr>
          <w:rFonts w:ascii="Corbel" w:eastAsia="Corbel" w:hAnsi="Corbel" w:cs="Corbel"/>
        </w:rPr>
        <w:t xml:space="preserve"> </w:t>
      </w:r>
    </w:p>
    <w:p w14:paraId="047154AA" w14:textId="77777777" w:rsidR="00F0366A" w:rsidRDefault="006C7250">
      <w:pPr>
        <w:spacing w:after="299" w:line="259" w:lineRule="auto"/>
        <w:ind w:left="519" w:right="0" w:firstLine="0"/>
        <w:jc w:val="center"/>
      </w:pPr>
      <w:r>
        <w:rPr>
          <w:rFonts w:ascii="Corbel" w:eastAsia="Corbel" w:hAnsi="Corbel" w:cs="Corbel"/>
        </w:rPr>
        <w:t xml:space="preserve"> </w:t>
      </w:r>
    </w:p>
    <w:p w14:paraId="0AC9B3EF" w14:textId="77777777" w:rsidR="00F0366A" w:rsidRDefault="006C7250">
      <w:pPr>
        <w:spacing w:after="431" w:line="259" w:lineRule="auto"/>
        <w:ind w:left="475" w:right="0" w:firstLine="0"/>
        <w:jc w:val="center"/>
      </w:pPr>
      <w:r>
        <w:rPr>
          <w:rFonts w:ascii="Corbel" w:eastAsia="Corbel" w:hAnsi="Corbel" w:cs="Corbel"/>
        </w:rPr>
        <w:t xml:space="preserve">Municipio de: </w:t>
      </w:r>
    </w:p>
    <w:p w14:paraId="770897CF" w14:textId="77777777" w:rsidR="00F0366A" w:rsidRDefault="006C7250">
      <w:pPr>
        <w:spacing w:after="233" w:line="259" w:lineRule="auto"/>
        <w:ind w:left="475" w:right="0" w:firstLine="0"/>
        <w:jc w:val="center"/>
      </w:pPr>
      <w:r>
        <w:rPr>
          <w:rFonts w:ascii="Corbel" w:eastAsia="Corbel" w:hAnsi="Corbel" w:cs="Corbel"/>
          <w:b/>
          <w:sz w:val="36"/>
        </w:rPr>
        <w:t xml:space="preserve">INGENIO </w:t>
      </w:r>
    </w:p>
    <w:p w14:paraId="1FB4E50D" w14:textId="77777777" w:rsidR="00F0366A" w:rsidRDefault="006C7250">
      <w:pPr>
        <w:spacing w:after="247" w:line="259" w:lineRule="auto"/>
        <w:ind w:left="0" w:right="629" w:firstLine="0"/>
        <w:jc w:val="right"/>
      </w:pPr>
      <w:r>
        <w:rPr>
          <w:rFonts w:ascii="Corbel" w:eastAsia="Corbel" w:hAnsi="Corbel" w:cs="Corbel"/>
          <w:b/>
          <w:sz w:val="28"/>
        </w:rPr>
        <w:t xml:space="preserve"> </w:t>
      </w:r>
    </w:p>
    <w:p w14:paraId="79C3D925" w14:textId="77777777" w:rsidR="00F0366A" w:rsidRDefault="006C7250">
      <w:pPr>
        <w:spacing w:after="297" w:line="259" w:lineRule="auto"/>
        <w:ind w:left="0" w:right="643" w:firstLine="0"/>
        <w:jc w:val="right"/>
      </w:pPr>
      <w:r>
        <w:rPr>
          <w:rFonts w:ascii="Corbel" w:eastAsia="Corbel" w:hAnsi="Corbel" w:cs="Corbel"/>
        </w:rPr>
        <w:t xml:space="preserve"> </w:t>
      </w:r>
    </w:p>
    <w:p w14:paraId="696E4DD6" w14:textId="77777777" w:rsidR="00F0366A" w:rsidRDefault="006C7250">
      <w:pPr>
        <w:spacing w:after="297" w:line="259" w:lineRule="auto"/>
        <w:ind w:left="0" w:right="643" w:firstLine="0"/>
        <w:jc w:val="right"/>
      </w:pPr>
      <w:r>
        <w:rPr>
          <w:rFonts w:ascii="Corbel" w:eastAsia="Corbel" w:hAnsi="Corbel" w:cs="Corbel"/>
        </w:rPr>
        <w:t xml:space="preserve"> </w:t>
      </w:r>
    </w:p>
    <w:p w14:paraId="47ACEC13" w14:textId="77777777" w:rsidR="00F0366A" w:rsidRDefault="006C7250">
      <w:pPr>
        <w:spacing w:after="299" w:line="259" w:lineRule="auto"/>
        <w:ind w:left="0" w:right="643" w:firstLine="0"/>
        <w:jc w:val="right"/>
      </w:pPr>
      <w:r>
        <w:rPr>
          <w:rFonts w:ascii="Corbel" w:eastAsia="Corbel" w:hAnsi="Corbel" w:cs="Corbel"/>
        </w:rPr>
        <w:t xml:space="preserve"> </w:t>
      </w:r>
    </w:p>
    <w:p w14:paraId="4FE96CDE" w14:textId="77777777" w:rsidR="00F0366A" w:rsidRDefault="006C7250">
      <w:pPr>
        <w:spacing w:after="297" w:line="259" w:lineRule="auto"/>
        <w:ind w:left="0" w:right="643" w:firstLine="0"/>
        <w:jc w:val="right"/>
      </w:pPr>
      <w:r>
        <w:rPr>
          <w:rFonts w:ascii="Corbel" w:eastAsia="Corbel" w:hAnsi="Corbel" w:cs="Corbel"/>
        </w:rPr>
        <w:t xml:space="preserve"> </w:t>
      </w:r>
    </w:p>
    <w:p w14:paraId="490263EE" w14:textId="77777777" w:rsidR="00F0366A" w:rsidRDefault="006C7250">
      <w:pPr>
        <w:spacing w:after="299" w:line="259" w:lineRule="auto"/>
        <w:ind w:left="0" w:right="643" w:firstLine="0"/>
        <w:jc w:val="right"/>
      </w:pPr>
      <w:r>
        <w:rPr>
          <w:rFonts w:ascii="Corbel" w:eastAsia="Corbel" w:hAnsi="Corbel" w:cs="Corbel"/>
        </w:rPr>
        <w:t xml:space="preserve"> </w:t>
      </w:r>
    </w:p>
    <w:p w14:paraId="7BC06EC9" w14:textId="77777777" w:rsidR="00F0366A" w:rsidRDefault="006C7250">
      <w:pPr>
        <w:spacing w:after="298" w:line="259" w:lineRule="auto"/>
        <w:ind w:left="0" w:right="643" w:firstLine="0"/>
        <w:jc w:val="right"/>
      </w:pPr>
      <w:r>
        <w:rPr>
          <w:rFonts w:ascii="Corbel" w:eastAsia="Corbel" w:hAnsi="Corbel" w:cs="Corbel"/>
        </w:rPr>
        <w:t xml:space="preserve"> </w:t>
      </w:r>
    </w:p>
    <w:p w14:paraId="2067003F" w14:textId="77777777" w:rsidR="00F0366A" w:rsidRDefault="006C7250">
      <w:pPr>
        <w:spacing w:after="434" w:line="259" w:lineRule="auto"/>
        <w:ind w:left="477" w:right="0" w:firstLine="0"/>
        <w:jc w:val="center"/>
      </w:pPr>
      <w:r>
        <w:rPr>
          <w:b/>
        </w:rPr>
        <w:t>24 de Julio de 2020</w:t>
      </w:r>
      <w:r>
        <w:rPr>
          <w:rFonts w:ascii="Corbel" w:eastAsia="Corbel" w:hAnsi="Corbel" w:cs="Corbel"/>
        </w:rPr>
        <w:t xml:space="preserve"> </w:t>
      </w:r>
    </w:p>
    <w:p w14:paraId="2A8121AB" w14:textId="77777777" w:rsidR="00F0366A" w:rsidRDefault="006C7250">
      <w:pPr>
        <w:spacing w:after="0" w:line="259" w:lineRule="auto"/>
        <w:ind w:left="0" w:firstLine="0"/>
        <w:jc w:val="right"/>
      </w:pPr>
      <w:r>
        <w:rPr>
          <w:sz w:val="36"/>
        </w:rPr>
        <w:t xml:space="preserve"> </w:t>
      </w:r>
    </w:p>
    <w:p w14:paraId="36F55A1D" w14:textId="77777777" w:rsidR="00F0366A" w:rsidRDefault="006C7250">
      <w:pPr>
        <w:spacing w:after="0" w:line="259" w:lineRule="auto"/>
        <w:ind w:left="495" w:right="0" w:firstLine="0"/>
        <w:jc w:val="left"/>
      </w:pPr>
      <w:r>
        <w:t xml:space="preserve"> </w:t>
      </w:r>
    </w:p>
    <w:p w14:paraId="7D8EDED3" w14:textId="77777777" w:rsidR="00F0366A" w:rsidRDefault="006C7250">
      <w:pPr>
        <w:spacing w:after="19" w:line="259" w:lineRule="auto"/>
        <w:ind w:left="603" w:right="0" w:firstLine="0"/>
        <w:jc w:val="left"/>
      </w:pPr>
      <w:r>
        <w:rPr>
          <w:i/>
        </w:rPr>
        <w:t xml:space="preserve"> </w:t>
      </w:r>
    </w:p>
    <w:p w14:paraId="6D07521D" w14:textId="77777777" w:rsidR="00F0366A" w:rsidRDefault="006C7250">
      <w:pPr>
        <w:spacing w:after="9" w:line="267" w:lineRule="auto"/>
        <w:ind w:left="598" w:right="0"/>
      </w:pPr>
      <w:r>
        <w:rPr>
          <w:i/>
        </w:rPr>
        <w:t xml:space="preserve">Elaboración: </w:t>
      </w:r>
    </w:p>
    <w:p w14:paraId="4CE62057" w14:textId="77777777" w:rsidR="00F0366A" w:rsidRDefault="006C7250">
      <w:pPr>
        <w:spacing w:after="9" w:line="267" w:lineRule="auto"/>
        <w:ind w:left="598" w:right="0"/>
      </w:pPr>
      <w:r>
        <w:rPr>
          <w:i/>
        </w:rPr>
        <w:t xml:space="preserve">Ilustre Ayuntamiento de Ingenio </w:t>
      </w:r>
    </w:p>
    <w:p w14:paraId="3373828C" w14:textId="77777777" w:rsidR="00F0366A" w:rsidRDefault="006C7250">
      <w:pPr>
        <w:spacing w:after="9" w:line="267" w:lineRule="auto"/>
        <w:ind w:left="598" w:right="3868"/>
      </w:pPr>
      <w:r>
        <w:rPr>
          <w:i/>
        </w:rPr>
        <w:t xml:space="preserve">Cabildo de Gran Canaria, Consejo Insular de la Energía Instituto Tecnológico de Canarias, S.A. </w:t>
      </w:r>
    </w:p>
    <w:p w14:paraId="7163FFA3" w14:textId="77777777" w:rsidR="00F0366A" w:rsidRDefault="006C7250">
      <w:pPr>
        <w:spacing w:after="0" w:line="259" w:lineRule="auto"/>
        <w:ind w:left="603" w:right="0" w:firstLine="0"/>
        <w:jc w:val="left"/>
      </w:pPr>
      <w:r>
        <w:rPr>
          <w:i/>
        </w:rPr>
        <w:t xml:space="preserve"> </w:t>
      </w:r>
    </w:p>
    <w:p w14:paraId="2452F4B2" w14:textId="77777777" w:rsidR="00F0366A" w:rsidRDefault="006C7250">
      <w:pPr>
        <w:spacing w:after="95" w:line="259" w:lineRule="auto"/>
        <w:ind w:left="490" w:right="0"/>
        <w:jc w:val="left"/>
      </w:pPr>
      <w:r>
        <w:rPr>
          <w:b/>
          <w:color w:val="36AB9E"/>
          <w:sz w:val="36"/>
        </w:rPr>
        <w:lastRenderedPageBreak/>
        <w:t xml:space="preserve">ÍNDICE GENERAL </w:t>
      </w:r>
    </w:p>
    <w:p w14:paraId="1D821A79" w14:textId="77777777" w:rsidR="00F0366A" w:rsidRDefault="006C7250">
      <w:pPr>
        <w:tabs>
          <w:tab w:val="center" w:pos="630"/>
          <w:tab w:val="right" w:pos="10111"/>
        </w:tabs>
        <w:spacing w:after="110" w:line="259" w:lineRule="auto"/>
        <w:ind w:left="0" w:right="0" w:firstLine="0"/>
        <w:jc w:val="left"/>
      </w:pPr>
      <w:r>
        <w:tab/>
      </w:r>
      <w:r>
        <w:rPr>
          <w:noProof/>
        </w:rPr>
        <w:drawing>
          <wp:inline distT="0" distB="0" distL="0" distR="0" wp14:anchorId="4D6D5F37" wp14:editId="77EAAA2D">
            <wp:extent cx="89154" cy="87630"/>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87"/>
                    <a:stretch>
                      <a:fillRect/>
                    </a:stretch>
                  </pic:blipFill>
                  <pic:spPr>
                    <a:xfrm>
                      <a:off x="0" y="0"/>
                      <a:ext cx="89154" cy="87630"/>
                    </a:xfrm>
                    <a:prstGeom prst="rect">
                      <a:avLst/>
                    </a:prstGeom>
                  </pic:spPr>
                </pic:pic>
              </a:graphicData>
            </a:graphic>
          </wp:inline>
        </w:drawing>
      </w:r>
      <w:r>
        <w:t xml:space="preserve"> </w:t>
      </w:r>
      <w:r>
        <w:tab/>
      </w:r>
      <w:r>
        <w:rPr>
          <w:b/>
          <w:sz w:val="20"/>
        </w:rPr>
        <w:t>RESUMEN EJECUTIVO ......................................................................................................................................... 5</w:t>
      </w:r>
      <w:r>
        <w:t xml:space="preserve"> </w:t>
      </w:r>
    </w:p>
    <w:p w14:paraId="233E4437" w14:textId="77777777" w:rsidR="00F0366A" w:rsidRDefault="006C7250">
      <w:pPr>
        <w:tabs>
          <w:tab w:val="center" w:pos="867"/>
          <w:tab w:val="right" w:pos="10111"/>
        </w:tabs>
        <w:spacing w:after="107" w:line="259" w:lineRule="auto"/>
        <w:ind w:left="0" w:right="0" w:firstLine="0"/>
        <w:jc w:val="left"/>
      </w:pPr>
      <w:r>
        <w:tab/>
      </w:r>
      <w:r>
        <w:rPr>
          <w:sz w:val="20"/>
        </w:rPr>
        <w:t>1.1.</w:t>
      </w:r>
      <w:r>
        <w:t xml:space="preserve"> </w:t>
      </w:r>
      <w:r>
        <w:tab/>
      </w:r>
      <w:r>
        <w:rPr>
          <w:sz w:val="20"/>
        </w:rPr>
        <w:t>RESUMEN</w:t>
      </w:r>
      <w:r>
        <w:rPr>
          <w:sz w:val="16"/>
        </w:rPr>
        <w:t xml:space="preserve"> </w:t>
      </w:r>
      <w:r>
        <w:rPr>
          <w:sz w:val="20"/>
        </w:rPr>
        <w:t>DE</w:t>
      </w:r>
      <w:r>
        <w:rPr>
          <w:sz w:val="16"/>
        </w:rPr>
        <w:t xml:space="preserve"> </w:t>
      </w:r>
      <w:r>
        <w:rPr>
          <w:sz w:val="20"/>
        </w:rPr>
        <w:t>INVENTARIO</w:t>
      </w:r>
      <w:r>
        <w:rPr>
          <w:sz w:val="16"/>
        </w:rPr>
        <w:t xml:space="preserve"> </w:t>
      </w:r>
      <w:r>
        <w:rPr>
          <w:sz w:val="20"/>
        </w:rPr>
        <w:t>DE</w:t>
      </w:r>
      <w:r>
        <w:rPr>
          <w:sz w:val="16"/>
        </w:rPr>
        <w:t xml:space="preserve"> </w:t>
      </w:r>
      <w:r>
        <w:rPr>
          <w:sz w:val="20"/>
        </w:rPr>
        <w:t>EMISIONES</w:t>
      </w:r>
      <w:r>
        <w:rPr>
          <w:sz w:val="16"/>
        </w:rPr>
        <w:t xml:space="preserve"> </w:t>
      </w:r>
      <w:r>
        <w:rPr>
          <w:sz w:val="20"/>
        </w:rPr>
        <w:t>DE</w:t>
      </w:r>
      <w:r>
        <w:rPr>
          <w:sz w:val="16"/>
        </w:rPr>
        <w:t xml:space="preserve"> </w:t>
      </w:r>
      <w:r>
        <w:rPr>
          <w:sz w:val="20"/>
        </w:rPr>
        <w:t>REFERENCIA .............................................................................. 6</w:t>
      </w:r>
      <w:r>
        <w:t xml:space="preserve"> </w:t>
      </w:r>
    </w:p>
    <w:p w14:paraId="26CBA48F" w14:textId="77777777" w:rsidR="00F0366A" w:rsidRDefault="006C7250">
      <w:pPr>
        <w:tabs>
          <w:tab w:val="center" w:pos="867"/>
          <w:tab w:val="right" w:pos="10111"/>
        </w:tabs>
        <w:spacing w:after="107" w:line="259" w:lineRule="auto"/>
        <w:ind w:left="0" w:right="0" w:firstLine="0"/>
        <w:jc w:val="left"/>
      </w:pPr>
      <w:r>
        <w:tab/>
      </w:r>
      <w:r>
        <w:rPr>
          <w:sz w:val="20"/>
        </w:rPr>
        <w:t>1.2.</w:t>
      </w:r>
      <w:r>
        <w:t xml:space="preserve"> </w:t>
      </w:r>
      <w:r>
        <w:tab/>
      </w:r>
      <w:r>
        <w:rPr>
          <w:sz w:val="20"/>
        </w:rPr>
        <w:t>RESUMEN</w:t>
      </w:r>
      <w:r>
        <w:rPr>
          <w:sz w:val="16"/>
        </w:rPr>
        <w:t xml:space="preserve"> </w:t>
      </w:r>
      <w:r>
        <w:rPr>
          <w:sz w:val="20"/>
        </w:rPr>
        <w:t>DE</w:t>
      </w:r>
      <w:r>
        <w:rPr>
          <w:sz w:val="16"/>
        </w:rPr>
        <w:t xml:space="preserve"> </w:t>
      </w:r>
      <w:r>
        <w:rPr>
          <w:sz w:val="20"/>
        </w:rPr>
        <w:t>ACCIONES</w:t>
      </w:r>
      <w:r>
        <w:rPr>
          <w:sz w:val="16"/>
        </w:rPr>
        <w:t xml:space="preserve"> </w:t>
      </w:r>
      <w:r>
        <w:rPr>
          <w:sz w:val="20"/>
        </w:rPr>
        <w:t>DE</w:t>
      </w:r>
      <w:r>
        <w:rPr>
          <w:sz w:val="16"/>
        </w:rPr>
        <w:t xml:space="preserve"> </w:t>
      </w:r>
      <w:r>
        <w:rPr>
          <w:sz w:val="20"/>
        </w:rPr>
        <w:t xml:space="preserve">MITIGACIÓN </w:t>
      </w:r>
      <w:r>
        <w:rPr>
          <w:sz w:val="20"/>
        </w:rPr>
        <w:t>......................................................................................................... 8</w:t>
      </w:r>
      <w:r>
        <w:t xml:space="preserve"> </w:t>
      </w:r>
    </w:p>
    <w:p w14:paraId="6D74CCBA" w14:textId="77777777" w:rsidR="00F0366A" w:rsidRDefault="006C7250">
      <w:pPr>
        <w:tabs>
          <w:tab w:val="center" w:pos="867"/>
          <w:tab w:val="right" w:pos="10111"/>
        </w:tabs>
        <w:spacing w:after="107" w:line="259" w:lineRule="auto"/>
        <w:ind w:left="0" w:right="0" w:firstLine="0"/>
        <w:jc w:val="left"/>
      </w:pPr>
      <w:r>
        <w:tab/>
      </w:r>
      <w:r>
        <w:rPr>
          <w:sz w:val="20"/>
        </w:rPr>
        <w:t>1.3.</w:t>
      </w:r>
      <w:r>
        <w:t xml:space="preserve"> </w:t>
      </w:r>
      <w:r>
        <w:tab/>
      </w:r>
      <w:r>
        <w:rPr>
          <w:sz w:val="20"/>
        </w:rPr>
        <w:t>RESUMEN</w:t>
      </w:r>
      <w:r>
        <w:rPr>
          <w:sz w:val="16"/>
        </w:rPr>
        <w:t xml:space="preserve"> </w:t>
      </w:r>
      <w:r>
        <w:rPr>
          <w:sz w:val="20"/>
        </w:rPr>
        <w:t>DEL</w:t>
      </w:r>
      <w:r>
        <w:rPr>
          <w:sz w:val="16"/>
        </w:rPr>
        <w:t xml:space="preserve"> </w:t>
      </w:r>
      <w:r>
        <w:rPr>
          <w:sz w:val="20"/>
        </w:rPr>
        <w:t>ESTUDIO</w:t>
      </w:r>
      <w:r>
        <w:rPr>
          <w:sz w:val="16"/>
        </w:rPr>
        <w:t xml:space="preserve"> </w:t>
      </w:r>
      <w:r>
        <w:rPr>
          <w:sz w:val="20"/>
        </w:rPr>
        <w:t>DE</w:t>
      </w:r>
      <w:r>
        <w:rPr>
          <w:sz w:val="16"/>
        </w:rPr>
        <w:t xml:space="preserve"> </w:t>
      </w:r>
      <w:r>
        <w:rPr>
          <w:sz w:val="20"/>
        </w:rPr>
        <w:t>EVALUACIÓN</w:t>
      </w:r>
      <w:r>
        <w:rPr>
          <w:sz w:val="16"/>
        </w:rPr>
        <w:t xml:space="preserve"> </w:t>
      </w:r>
      <w:r>
        <w:rPr>
          <w:sz w:val="20"/>
        </w:rPr>
        <w:t>DE</w:t>
      </w:r>
      <w:r>
        <w:rPr>
          <w:sz w:val="16"/>
        </w:rPr>
        <w:t xml:space="preserve"> </w:t>
      </w:r>
      <w:r>
        <w:rPr>
          <w:sz w:val="20"/>
        </w:rPr>
        <w:t>RIESGOS</w:t>
      </w:r>
      <w:r>
        <w:rPr>
          <w:sz w:val="16"/>
        </w:rPr>
        <w:t xml:space="preserve"> </w:t>
      </w:r>
      <w:r>
        <w:rPr>
          <w:sz w:val="20"/>
        </w:rPr>
        <w:t>Y</w:t>
      </w:r>
      <w:r>
        <w:rPr>
          <w:sz w:val="16"/>
        </w:rPr>
        <w:t xml:space="preserve"> </w:t>
      </w:r>
      <w:r>
        <w:rPr>
          <w:sz w:val="20"/>
        </w:rPr>
        <w:t>VULNERABILIDADES ................................................. 9</w:t>
      </w:r>
      <w:r>
        <w:t xml:space="preserve"> </w:t>
      </w:r>
    </w:p>
    <w:p w14:paraId="34DEE00D" w14:textId="77777777" w:rsidR="00F0366A" w:rsidRDefault="006C7250">
      <w:pPr>
        <w:tabs>
          <w:tab w:val="center" w:pos="1163"/>
          <w:tab w:val="right" w:pos="10111"/>
        </w:tabs>
        <w:spacing w:after="107" w:line="259" w:lineRule="auto"/>
        <w:ind w:left="0" w:right="0" w:firstLine="0"/>
        <w:jc w:val="left"/>
      </w:pPr>
      <w:r>
        <w:tab/>
      </w:r>
      <w:r>
        <w:rPr>
          <w:sz w:val="20"/>
        </w:rPr>
        <w:t>1.3.1.</w:t>
      </w:r>
      <w:r>
        <w:t xml:space="preserve"> </w:t>
      </w:r>
      <w:r>
        <w:tab/>
      </w:r>
      <w:r>
        <w:rPr>
          <w:sz w:val="20"/>
        </w:rPr>
        <w:t>Indicadores de sectores vulnerables ....................................................................................................... 9</w:t>
      </w:r>
      <w:r>
        <w:t xml:space="preserve"> </w:t>
      </w:r>
    </w:p>
    <w:p w14:paraId="65461C86" w14:textId="77777777" w:rsidR="00F0366A" w:rsidRDefault="006C7250">
      <w:pPr>
        <w:tabs>
          <w:tab w:val="center" w:pos="1163"/>
          <w:tab w:val="right" w:pos="10111"/>
        </w:tabs>
        <w:spacing w:after="107" w:line="259" w:lineRule="auto"/>
        <w:ind w:left="0" w:right="0" w:firstLine="0"/>
        <w:jc w:val="left"/>
      </w:pPr>
      <w:r>
        <w:tab/>
      </w:r>
      <w:r>
        <w:rPr>
          <w:sz w:val="20"/>
        </w:rPr>
        <w:t>1.3.2.</w:t>
      </w:r>
      <w:r>
        <w:t xml:space="preserve"> </w:t>
      </w:r>
      <w:r>
        <w:tab/>
      </w:r>
      <w:r>
        <w:rPr>
          <w:sz w:val="20"/>
        </w:rPr>
        <w:t>Indicadores de amenazas climáticas ..................................................................................................... 10</w:t>
      </w:r>
      <w:r>
        <w:t xml:space="preserve"> </w:t>
      </w:r>
    </w:p>
    <w:p w14:paraId="4DC13DA9" w14:textId="77777777" w:rsidR="00F0366A" w:rsidRDefault="006C7250">
      <w:pPr>
        <w:tabs>
          <w:tab w:val="center" w:pos="1163"/>
          <w:tab w:val="right" w:pos="10111"/>
        </w:tabs>
        <w:spacing w:after="107" w:line="259" w:lineRule="auto"/>
        <w:ind w:left="0" w:right="0" w:firstLine="0"/>
        <w:jc w:val="left"/>
      </w:pPr>
      <w:r>
        <w:tab/>
      </w:r>
      <w:r>
        <w:rPr>
          <w:sz w:val="20"/>
        </w:rPr>
        <w:t>1.3.3.</w:t>
      </w:r>
      <w:r>
        <w:t xml:space="preserve"> </w:t>
      </w:r>
      <w:r>
        <w:tab/>
      </w:r>
      <w:r>
        <w:rPr>
          <w:sz w:val="20"/>
        </w:rPr>
        <w:t>Identificación de sectores vulnerables .................................................................................................. 11</w:t>
      </w:r>
      <w:r>
        <w:t xml:space="preserve"> </w:t>
      </w:r>
    </w:p>
    <w:p w14:paraId="09675557" w14:textId="77777777" w:rsidR="00F0366A" w:rsidRDefault="006C7250">
      <w:pPr>
        <w:tabs>
          <w:tab w:val="center" w:pos="867"/>
          <w:tab w:val="right" w:pos="10111"/>
        </w:tabs>
        <w:spacing w:after="107" w:line="259" w:lineRule="auto"/>
        <w:ind w:left="0" w:right="0" w:firstLine="0"/>
        <w:jc w:val="left"/>
      </w:pPr>
      <w:r>
        <w:tab/>
      </w:r>
      <w:r>
        <w:rPr>
          <w:sz w:val="20"/>
        </w:rPr>
        <w:t>1.4.</w:t>
      </w:r>
      <w:r>
        <w:t xml:space="preserve"> </w:t>
      </w:r>
      <w:r>
        <w:tab/>
      </w:r>
      <w:r>
        <w:rPr>
          <w:sz w:val="20"/>
        </w:rPr>
        <w:t>RESUMEN</w:t>
      </w:r>
      <w:r>
        <w:rPr>
          <w:sz w:val="16"/>
        </w:rPr>
        <w:t xml:space="preserve"> </w:t>
      </w:r>
      <w:r>
        <w:rPr>
          <w:sz w:val="20"/>
        </w:rPr>
        <w:t>DE</w:t>
      </w:r>
      <w:r>
        <w:rPr>
          <w:sz w:val="16"/>
        </w:rPr>
        <w:t xml:space="preserve"> </w:t>
      </w:r>
      <w:r>
        <w:rPr>
          <w:sz w:val="20"/>
        </w:rPr>
        <w:t>ACCIONES</w:t>
      </w:r>
      <w:r>
        <w:rPr>
          <w:sz w:val="16"/>
        </w:rPr>
        <w:t xml:space="preserve"> </w:t>
      </w:r>
      <w:r>
        <w:rPr>
          <w:sz w:val="20"/>
        </w:rPr>
        <w:t>DE</w:t>
      </w:r>
      <w:r>
        <w:rPr>
          <w:sz w:val="16"/>
        </w:rPr>
        <w:t xml:space="preserve"> </w:t>
      </w:r>
      <w:r>
        <w:rPr>
          <w:sz w:val="20"/>
        </w:rPr>
        <w:t>ADAPTACIÓN ...................................................................................................... 13</w:t>
      </w:r>
      <w:r>
        <w:t xml:space="preserve"> </w:t>
      </w:r>
    </w:p>
    <w:p w14:paraId="5C418F05" w14:textId="77777777" w:rsidR="00F0366A" w:rsidRDefault="006C7250">
      <w:pPr>
        <w:tabs>
          <w:tab w:val="center" w:pos="867"/>
          <w:tab w:val="right" w:pos="10111"/>
        </w:tabs>
        <w:spacing w:after="107" w:line="259" w:lineRule="auto"/>
        <w:ind w:left="0" w:right="0" w:firstLine="0"/>
        <w:jc w:val="left"/>
      </w:pPr>
      <w:r>
        <w:tab/>
      </w:r>
      <w:r>
        <w:rPr>
          <w:sz w:val="20"/>
        </w:rPr>
        <w:t>1.5.</w:t>
      </w:r>
      <w:r>
        <w:t xml:space="preserve"> </w:t>
      </w:r>
      <w:r>
        <w:tab/>
      </w:r>
      <w:r>
        <w:rPr>
          <w:sz w:val="20"/>
        </w:rPr>
        <w:t>EL</w:t>
      </w:r>
      <w:r>
        <w:rPr>
          <w:sz w:val="16"/>
        </w:rPr>
        <w:t xml:space="preserve"> </w:t>
      </w:r>
      <w:r>
        <w:rPr>
          <w:sz w:val="20"/>
        </w:rPr>
        <w:t xml:space="preserve">MUNICIPIO </w:t>
      </w:r>
      <w:r>
        <w:rPr>
          <w:sz w:val="20"/>
        </w:rPr>
        <w:t>................................................................................................................................................. 14</w:t>
      </w:r>
      <w:r>
        <w:t xml:space="preserve"> </w:t>
      </w:r>
    </w:p>
    <w:p w14:paraId="5A18974B" w14:textId="77777777" w:rsidR="00F0366A" w:rsidRDefault="006C7250">
      <w:pPr>
        <w:tabs>
          <w:tab w:val="center" w:pos="627"/>
          <w:tab w:val="right" w:pos="10111"/>
        </w:tabs>
        <w:spacing w:after="110" w:line="259" w:lineRule="auto"/>
        <w:ind w:left="0" w:right="0" w:firstLine="0"/>
        <w:jc w:val="left"/>
      </w:pPr>
      <w:r>
        <w:tab/>
      </w:r>
      <w:r>
        <w:rPr>
          <w:noProof/>
        </w:rPr>
        <w:drawing>
          <wp:inline distT="0" distB="0" distL="0" distR="0" wp14:anchorId="008F8174" wp14:editId="1C65F16C">
            <wp:extent cx="92202" cy="89154"/>
            <wp:effectExtent l="0" t="0" r="0" b="0"/>
            <wp:docPr id="253" name="Pictu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88"/>
                    <a:stretch>
                      <a:fillRect/>
                    </a:stretch>
                  </pic:blipFill>
                  <pic:spPr>
                    <a:xfrm>
                      <a:off x="0" y="0"/>
                      <a:ext cx="92202" cy="89154"/>
                    </a:xfrm>
                    <a:prstGeom prst="rect">
                      <a:avLst/>
                    </a:prstGeom>
                  </pic:spPr>
                </pic:pic>
              </a:graphicData>
            </a:graphic>
          </wp:inline>
        </w:drawing>
      </w:r>
      <w:r>
        <w:t xml:space="preserve"> </w:t>
      </w:r>
      <w:r>
        <w:tab/>
      </w:r>
      <w:r>
        <w:rPr>
          <w:b/>
          <w:sz w:val="20"/>
        </w:rPr>
        <w:t>ESTRATEGIA ...................................................................................................................................................... 15</w:t>
      </w:r>
      <w:r>
        <w:t xml:space="preserve"> </w:t>
      </w:r>
    </w:p>
    <w:p w14:paraId="7C710856" w14:textId="77777777" w:rsidR="00F0366A" w:rsidRDefault="006C7250">
      <w:pPr>
        <w:tabs>
          <w:tab w:val="center" w:pos="867"/>
          <w:tab w:val="right" w:pos="10111"/>
        </w:tabs>
        <w:spacing w:after="107" w:line="259" w:lineRule="auto"/>
        <w:ind w:left="0" w:right="0" w:firstLine="0"/>
        <w:jc w:val="left"/>
      </w:pPr>
      <w:r>
        <w:tab/>
      </w:r>
      <w:r>
        <w:rPr>
          <w:sz w:val="20"/>
        </w:rPr>
        <w:t>2.1.</w:t>
      </w:r>
      <w:r>
        <w:t xml:space="preserve"> </w:t>
      </w:r>
      <w:r>
        <w:tab/>
      </w:r>
      <w:r>
        <w:rPr>
          <w:sz w:val="20"/>
        </w:rPr>
        <w:t>VISIÓN ............................................................................................................................................................ 15</w:t>
      </w:r>
      <w:r>
        <w:t xml:space="preserve"> </w:t>
      </w:r>
    </w:p>
    <w:p w14:paraId="1759C142" w14:textId="77777777" w:rsidR="00F0366A" w:rsidRDefault="006C7250">
      <w:pPr>
        <w:tabs>
          <w:tab w:val="center" w:pos="1163"/>
          <w:tab w:val="right" w:pos="10111"/>
        </w:tabs>
        <w:spacing w:after="107" w:line="259" w:lineRule="auto"/>
        <w:ind w:left="0" w:right="0" w:firstLine="0"/>
        <w:jc w:val="left"/>
      </w:pPr>
      <w:r>
        <w:tab/>
      </w:r>
      <w:r>
        <w:rPr>
          <w:sz w:val="20"/>
        </w:rPr>
        <w:t>2.1.1.</w:t>
      </w:r>
      <w:r>
        <w:t xml:space="preserve"> </w:t>
      </w:r>
      <w:r>
        <w:tab/>
      </w:r>
      <w:r>
        <w:rPr>
          <w:sz w:val="20"/>
        </w:rPr>
        <w:t>Estrategia y marco normativo del municipio ......................................................................................... 15</w:t>
      </w:r>
      <w:r>
        <w:t xml:space="preserve"> </w:t>
      </w:r>
    </w:p>
    <w:p w14:paraId="6957B7BF" w14:textId="77777777" w:rsidR="00F0366A" w:rsidRDefault="006C7250">
      <w:pPr>
        <w:tabs>
          <w:tab w:val="center" w:pos="1163"/>
          <w:tab w:val="right" w:pos="10111"/>
        </w:tabs>
        <w:spacing w:after="107" w:line="259" w:lineRule="auto"/>
        <w:ind w:left="0" w:right="0" w:firstLine="0"/>
        <w:jc w:val="left"/>
      </w:pPr>
      <w:r>
        <w:tab/>
      </w:r>
      <w:r>
        <w:rPr>
          <w:sz w:val="20"/>
        </w:rPr>
        <w:t>2.1.2.</w:t>
      </w:r>
      <w:r>
        <w:t xml:space="preserve"> </w:t>
      </w:r>
      <w:r>
        <w:tab/>
      </w:r>
      <w:r>
        <w:rPr>
          <w:sz w:val="20"/>
        </w:rPr>
        <w:t>Analisis Dafo .......................................................................................................................................... 15</w:t>
      </w:r>
      <w:r>
        <w:t xml:space="preserve"> </w:t>
      </w:r>
    </w:p>
    <w:p w14:paraId="6531121F" w14:textId="77777777" w:rsidR="00F0366A" w:rsidRDefault="006C7250">
      <w:pPr>
        <w:tabs>
          <w:tab w:val="center" w:pos="1163"/>
          <w:tab w:val="right" w:pos="10111"/>
        </w:tabs>
        <w:spacing w:after="107" w:line="259" w:lineRule="auto"/>
        <w:ind w:left="0" w:right="0" w:firstLine="0"/>
        <w:jc w:val="left"/>
      </w:pPr>
      <w:r>
        <w:tab/>
      </w:r>
      <w:r>
        <w:rPr>
          <w:sz w:val="20"/>
        </w:rPr>
        <w:t>2.1.3.</w:t>
      </w:r>
      <w:r>
        <w:t xml:space="preserve"> </w:t>
      </w:r>
      <w:r>
        <w:tab/>
      </w:r>
      <w:r>
        <w:rPr>
          <w:sz w:val="20"/>
        </w:rPr>
        <w:t>Visión futura .......................................................................................................................................... 18</w:t>
      </w:r>
      <w:r>
        <w:t xml:space="preserve"> </w:t>
      </w:r>
    </w:p>
    <w:p w14:paraId="26911325" w14:textId="77777777" w:rsidR="00F0366A" w:rsidRDefault="006C7250">
      <w:pPr>
        <w:tabs>
          <w:tab w:val="center" w:pos="867"/>
          <w:tab w:val="right" w:pos="10111"/>
        </w:tabs>
        <w:spacing w:after="107" w:line="259" w:lineRule="auto"/>
        <w:ind w:left="0" w:right="0" w:firstLine="0"/>
        <w:jc w:val="left"/>
      </w:pPr>
      <w:r>
        <w:tab/>
      </w:r>
      <w:r>
        <w:rPr>
          <w:sz w:val="20"/>
        </w:rPr>
        <w:t>2.2.</w:t>
      </w:r>
      <w:r>
        <w:t xml:space="preserve"> </w:t>
      </w:r>
      <w:r>
        <w:tab/>
      </w:r>
      <w:r>
        <w:rPr>
          <w:sz w:val="20"/>
        </w:rPr>
        <w:t>OBJETIVOS</w:t>
      </w:r>
      <w:r>
        <w:rPr>
          <w:sz w:val="16"/>
        </w:rPr>
        <w:t xml:space="preserve"> </w:t>
      </w:r>
      <w:r>
        <w:rPr>
          <w:sz w:val="20"/>
        </w:rPr>
        <w:t>Y</w:t>
      </w:r>
      <w:r>
        <w:rPr>
          <w:sz w:val="16"/>
        </w:rPr>
        <w:t xml:space="preserve"> </w:t>
      </w:r>
      <w:r>
        <w:rPr>
          <w:sz w:val="20"/>
        </w:rPr>
        <w:t>COMPROMISOS ......................................................................................................................... 19</w:t>
      </w:r>
      <w:r>
        <w:t xml:space="preserve"> </w:t>
      </w:r>
    </w:p>
    <w:p w14:paraId="26982ACA" w14:textId="77777777" w:rsidR="00F0366A" w:rsidRDefault="006C7250">
      <w:pPr>
        <w:tabs>
          <w:tab w:val="center" w:pos="1163"/>
          <w:tab w:val="right" w:pos="10111"/>
        </w:tabs>
        <w:spacing w:after="107" w:line="259" w:lineRule="auto"/>
        <w:ind w:left="0" w:right="0" w:firstLine="0"/>
        <w:jc w:val="left"/>
      </w:pPr>
      <w:r>
        <w:tab/>
      </w:r>
      <w:r>
        <w:rPr>
          <w:sz w:val="20"/>
        </w:rPr>
        <w:t>2.2.1.</w:t>
      </w:r>
      <w:r>
        <w:t xml:space="preserve"> </w:t>
      </w:r>
      <w:r>
        <w:tab/>
      </w:r>
      <w:r>
        <w:rPr>
          <w:sz w:val="20"/>
        </w:rPr>
        <w:t>Mitigación .............................................................................................................................................. 19</w:t>
      </w:r>
      <w:r>
        <w:t xml:space="preserve"> </w:t>
      </w:r>
    </w:p>
    <w:p w14:paraId="36AE51A3" w14:textId="77777777" w:rsidR="00F0366A" w:rsidRDefault="006C7250">
      <w:pPr>
        <w:tabs>
          <w:tab w:val="center" w:pos="1426"/>
          <w:tab w:val="right" w:pos="10111"/>
        </w:tabs>
        <w:spacing w:after="107" w:line="259" w:lineRule="auto"/>
        <w:ind w:left="0" w:right="0" w:firstLine="0"/>
        <w:jc w:val="left"/>
      </w:pPr>
      <w:r>
        <w:tab/>
      </w:r>
      <w:r>
        <w:rPr>
          <w:sz w:val="18"/>
        </w:rPr>
        <w:t>2.2.1.1.</w:t>
      </w:r>
      <w:r>
        <w:t xml:space="preserve"> </w:t>
      </w:r>
      <w:r>
        <w:tab/>
      </w:r>
      <w:r>
        <w:rPr>
          <w:sz w:val="18"/>
        </w:rPr>
        <w:t>Actuaciones desarrolladas en eficiencia energética e integración de EERR ....................................................... 20</w:t>
      </w:r>
      <w:r>
        <w:t xml:space="preserve"> </w:t>
      </w:r>
    </w:p>
    <w:p w14:paraId="587EB447" w14:textId="77777777" w:rsidR="00F0366A" w:rsidRDefault="006C7250">
      <w:pPr>
        <w:tabs>
          <w:tab w:val="center" w:pos="1426"/>
          <w:tab w:val="right" w:pos="10111"/>
        </w:tabs>
        <w:spacing w:after="107" w:line="259" w:lineRule="auto"/>
        <w:ind w:left="0" w:right="0" w:firstLine="0"/>
        <w:jc w:val="left"/>
      </w:pPr>
      <w:r>
        <w:tab/>
      </w:r>
      <w:r>
        <w:rPr>
          <w:sz w:val="18"/>
        </w:rPr>
        <w:t>2.2.1.2.</w:t>
      </w:r>
      <w:r>
        <w:t xml:space="preserve"> </w:t>
      </w:r>
      <w:r>
        <w:tab/>
      </w:r>
      <w:r>
        <w:rPr>
          <w:sz w:val="18"/>
        </w:rPr>
        <w:t>Estructura del plan de mitigación ....................................................................................................................... 23</w:t>
      </w:r>
      <w:r>
        <w:t xml:space="preserve"> </w:t>
      </w:r>
    </w:p>
    <w:p w14:paraId="0FD6EE60" w14:textId="77777777" w:rsidR="00F0366A" w:rsidRDefault="006C7250">
      <w:pPr>
        <w:tabs>
          <w:tab w:val="center" w:pos="1426"/>
          <w:tab w:val="right" w:pos="10111"/>
        </w:tabs>
        <w:spacing w:after="107" w:line="259" w:lineRule="auto"/>
        <w:ind w:left="0" w:right="0" w:firstLine="0"/>
        <w:jc w:val="left"/>
      </w:pPr>
      <w:r>
        <w:tab/>
      </w:r>
      <w:r>
        <w:rPr>
          <w:sz w:val="18"/>
        </w:rPr>
        <w:t>2.2.1.3.</w:t>
      </w:r>
      <w:r>
        <w:t xml:space="preserve"> </w:t>
      </w:r>
      <w:r>
        <w:tab/>
      </w:r>
      <w:r>
        <w:rPr>
          <w:sz w:val="18"/>
        </w:rPr>
        <w:t>Resumen de acciones de mitigación ................................................................................................................... 25</w:t>
      </w:r>
      <w:r>
        <w:t xml:space="preserve"> </w:t>
      </w:r>
    </w:p>
    <w:p w14:paraId="43837F8A" w14:textId="77777777" w:rsidR="00F0366A" w:rsidRDefault="006C7250">
      <w:pPr>
        <w:tabs>
          <w:tab w:val="center" w:pos="1163"/>
          <w:tab w:val="right" w:pos="10111"/>
        </w:tabs>
        <w:spacing w:after="107" w:line="259" w:lineRule="auto"/>
        <w:ind w:left="0" w:right="0" w:firstLine="0"/>
        <w:jc w:val="left"/>
      </w:pPr>
      <w:r>
        <w:tab/>
      </w:r>
      <w:r>
        <w:rPr>
          <w:sz w:val="20"/>
        </w:rPr>
        <w:t>2.2.2.</w:t>
      </w:r>
      <w:r>
        <w:t xml:space="preserve"> </w:t>
      </w:r>
      <w:r>
        <w:tab/>
      </w:r>
      <w:r>
        <w:rPr>
          <w:sz w:val="20"/>
        </w:rPr>
        <w:t>Adaptación ............................................................................................................................................. 31</w:t>
      </w:r>
      <w:r>
        <w:t xml:space="preserve"> </w:t>
      </w:r>
    </w:p>
    <w:p w14:paraId="26C0A07C" w14:textId="77777777" w:rsidR="00F0366A" w:rsidRDefault="006C7250">
      <w:pPr>
        <w:tabs>
          <w:tab w:val="center" w:pos="1426"/>
          <w:tab w:val="right" w:pos="10111"/>
        </w:tabs>
        <w:spacing w:after="107" w:line="259" w:lineRule="auto"/>
        <w:ind w:left="0" w:right="0" w:firstLine="0"/>
        <w:jc w:val="left"/>
      </w:pPr>
      <w:r>
        <w:tab/>
      </w:r>
      <w:r>
        <w:rPr>
          <w:sz w:val="18"/>
        </w:rPr>
        <w:t>2.2.2.1.</w:t>
      </w:r>
      <w:r>
        <w:t xml:space="preserve"> </w:t>
      </w:r>
      <w:r>
        <w:tab/>
      </w:r>
      <w:r>
        <w:rPr>
          <w:sz w:val="18"/>
        </w:rPr>
        <w:t>Estructura del plan de adaptación ...................................................................................................................... 31</w:t>
      </w:r>
      <w:r>
        <w:t xml:space="preserve"> </w:t>
      </w:r>
    </w:p>
    <w:p w14:paraId="46D9763C" w14:textId="77777777" w:rsidR="00F0366A" w:rsidRDefault="006C7250">
      <w:pPr>
        <w:tabs>
          <w:tab w:val="center" w:pos="1426"/>
          <w:tab w:val="right" w:pos="10111"/>
        </w:tabs>
        <w:spacing w:after="107" w:line="259" w:lineRule="auto"/>
        <w:ind w:left="0" w:right="0" w:firstLine="0"/>
        <w:jc w:val="left"/>
      </w:pPr>
      <w:r>
        <w:tab/>
      </w:r>
      <w:r>
        <w:rPr>
          <w:sz w:val="18"/>
        </w:rPr>
        <w:t>2.2.2.2.</w:t>
      </w:r>
      <w:r>
        <w:t xml:space="preserve"> </w:t>
      </w:r>
      <w:r>
        <w:tab/>
      </w:r>
      <w:r>
        <w:rPr>
          <w:sz w:val="18"/>
        </w:rPr>
        <w:t xml:space="preserve">Resumen de las acciones de adaptación </w:t>
      </w:r>
      <w:r>
        <w:rPr>
          <w:sz w:val="18"/>
        </w:rPr>
        <w:t>............................................................................................................ 32</w:t>
      </w:r>
      <w:r>
        <w:t xml:space="preserve"> </w:t>
      </w:r>
    </w:p>
    <w:p w14:paraId="1F99B6B0" w14:textId="77777777" w:rsidR="00F0366A" w:rsidRDefault="006C7250">
      <w:pPr>
        <w:tabs>
          <w:tab w:val="center" w:pos="867"/>
          <w:tab w:val="right" w:pos="10111"/>
        </w:tabs>
        <w:spacing w:after="107" w:line="259" w:lineRule="auto"/>
        <w:ind w:left="0" w:right="0" w:firstLine="0"/>
        <w:jc w:val="left"/>
      </w:pPr>
      <w:r>
        <w:tab/>
      </w:r>
      <w:r>
        <w:rPr>
          <w:sz w:val="20"/>
        </w:rPr>
        <w:t>2.3.</w:t>
      </w:r>
      <w:r>
        <w:t xml:space="preserve"> </w:t>
      </w:r>
      <w:r>
        <w:tab/>
      </w:r>
      <w:r>
        <w:rPr>
          <w:sz w:val="20"/>
        </w:rPr>
        <w:t>ESTRUCTURA</w:t>
      </w:r>
      <w:r>
        <w:rPr>
          <w:sz w:val="16"/>
        </w:rPr>
        <w:t xml:space="preserve"> </w:t>
      </w:r>
      <w:r>
        <w:rPr>
          <w:sz w:val="20"/>
        </w:rPr>
        <w:t>ADMINISTRATIVA ..................................................................................................................... 33</w:t>
      </w:r>
      <w:r>
        <w:t xml:space="preserve"> </w:t>
      </w:r>
    </w:p>
    <w:p w14:paraId="67023E13" w14:textId="77777777" w:rsidR="00F0366A" w:rsidRDefault="006C7250">
      <w:pPr>
        <w:tabs>
          <w:tab w:val="center" w:pos="867"/>
          <w:tab w:val="right" w:pos="10111"/>
        </w:tabs>
        <w:spacing w:after="107" w:line="259" w:lineRule="auto"/>
        <w:ind w:left="0" w:right="0" w:firstLine="0"/>
        <w:jc w:val="left"/>
      </w:pPr>
      <w:r>
        <w:tab/>
      </w:r>
      <w:r>
        <w:rPr>
          <w:sz w:val="20"/>
        </w:rPr>
        <w:t>2.4.</w:t>
      </w:r>
      <w:r>
        <w:t xml:space="preserve"> </w:t>
      </w:r>
      <w:r>
        <w:tab/>
      </w:r>
      <w:r>
        <w:rPr>
          <w:sz w:val="20"/>
        </w:rPr>
        <w:t>CAPACIDAD</w:t>
      </w:r>
      <w:r>
        <w:rPr>
          <w:sz w:val="16"/>
        </w:rPr>
        <w:t xml:space="preserve"> </w:t>
      </w:r>
      <w:r>
        <w:rPr>
          <w:sz w:val="20"/>
        </w:rPr>
        <w:t>DE</w:t>
      </w:r>
      <w:r>
        <w:rPr>
          <w:sz w:val="16"/>
        </w:rPr>
        <w:t xml:space="preserve"> </w:t>
      </w:r>
      <w:r>
        <w:rPr>
          <w:sz w:val="20"/>
        </w:rPr>
        <w:t>PERSONAL</w:t>
      </w:r>
      <w:r>
        <w:rPr>
          <w:sz w:val="16"/>
        </w:rPr>
        <w:t xml:space="preserve"> </w:t>
      </w:r>
      <w:r>
        <w:rPr>
          <w:sz w:val="20"/>
        </w:rPr>
        <w:t>ASIGNADA ............................................................................................................ 34</w:t>
      </w:r>
      <w:r>
        <w:t xml:space="preserve"> </w:t>
      </w:r>
    </w:p>
    <w:p w14:paraId="5C144B52" w14:textId="77777777" w:rsidR="00F0366A" w:rsidRDefault="006C7250">
      <w:pPr>
        <w:tabs>
          <w:tab w:val="center" w:pos="867"/>
          <w:tab w:val="right" w:pos="10111"/>
        </w:tabs>
        <w:spacing w:after="107" w:line="259" w:lineRule="auto"/>
        <w:ind w:left="0" w:right="0" w:firstLine="0"/>
        <w:jc w:val="left"/>
      </w:pPr>
      <w:r>
        <w:tab/>
      </w:r>
      <w:r>
        <w:rPr>
          <w:sz w:val="20"/>
        </w:rPr>
        <w:t>2.5.</w:t>
      </w:r>
      <w:r>
        <w:t xml:space="preserve"> </w:t>
      </w:r>
      <w:r>
        <w:tab/>
      </w:r>
      <w:r>
        <w:rPr>
          <w:sz w:val="20"/>
        </w:rPr>
        <w:t>COMPROMISO</w:t>
      </w:r>
      <w:r>
        <w:rPr>
          <w:sz w:val="16"/>
        </w:rPr>
        <w:t xml:space="preserve"> </w:t>
      </w:r>
      <w:r>
        <w:rPr>
          <w:sz w:val="20"/>
        </w:rPr>
        <w:t>DE</w:t>
      </w:r>
      <w:r>
        <w:rPr>
          <w:sz w:val="16"/>
        </w:rPr>
        <w:t xml:space="preserve"> </w:t>
      </w:r>
      <w:r>
        <w:rPr>
          <w:sz w:val="20"/>
        </w:rPr>
        <w:t>LAS</w:t>
      </w:r>
      <w:r>
        <w:rPr>
          <w:sz w:val="16"/>
        </w:rPr>
        <w:t xml:space="preserve"> </w:t>
      </w:r>
      <w:r>
        <w:rPr>
          <w:sz w:val="20"/>
        </w:rPr>
        <w:t>PARTES</w:t>
      </w:r>
      <w:r>
        <w:rPr>
          <w:sz w:val="16"/>
        </w:rPr>
        <w:t xml:space="preserve"> </w:t>
      </w:r>
      <w:r>
        <w:rPr>
          <w:sz w:val="20"/>
        </w:rPr>
        <w:t>INTERESADAS................................................................................................. 34</w:t>
      </w:r>
      <w:r>
        <w:t xml:space="preserve"> </w:t>
      </w:r>
    </w:p>
    <w:p w14:paraId="119A82A0" w14:textId="77777777" w:rsidR="00F0366A" w:rsidRDefault="006C7250">
      <w:pPr>
        <w:tabs>
          <w:tab w:val="center" w:pos="867"/>
          <w:tab w:val="right" w:pos="10111"/>
        </w:tabs>
        <w:spacing w:after="107" w:line="259" w:lineRule="auto"/>
        <w:ind w:left="0" w:right="0" w:firstLine="0"/>
        <w:jc w:val="left"/>
      </w:pPr>
      <w:r>
        <w:tab/>
      </w:r>
      <w:r>
        <w:rPr>
          <w:sz w:val="20"/>
        </w:rPr>
        <w:t>2.6.</w:t>
      </w:r>
      <w:r>
        <w:t xml:space="preserve"> </w:t>
      </w:r>
      <w:r>
        <w:tab/>
      </w:r>
      <w:r>
        <w:rPr>
          <w:sz w:val="20"/>
        </w:rPr>
        <w:t>PRESUPUESTO</w:t>
      </w:r>
      <w:r>
        <w:rPr>
          <w:sz w:val="16"/>
        </w:rPr>
        <w:t xml:space="preserve"> </w:t>
      </w:r>
      <w:r>
        <w:rPr>
          <w:sz w:val="20"/>
        </w:rPr>
        <w:t>PARA</w:t>
      </w:r>
      <w:r>
        <w:rPr>
          <w:sz w:val="16"/>
        </w:rPr>
        <w:t xml:space="preserve"> </w:t>
      </w:r>
      <w:r>
        <w:rPr>
          <w:sz w:val="20"/>
        </w:rPr>
        <w:t>LA</w:t>
      </w:r>
      <w:r>
        <w:rPr>
          <w:sz w:val="16"/>
        </w:rPr>
        <w:t xml:space="preserve"> </w:t>
      </w:r>
      <w:r>
        <w:rPr>
          <w:sz w:val="20"/>
        </w:rPr>
        <w:t>IMPLEMENTACIÓN</w:t>
      </w:r>
      <w:r>
        <w:rPr>
          <w:sz w:val="16"/>
        </w:rPr>
        <w:t xml:space="preserve"> </w:t>
      </w:r>
      <w:r>
        <w:rPr>
          <w:sz w:val="20"/>
        </w:rPr>
        <w:t>Y</w:t>
      </w:r>
      <w:r>
        <w:rPr>
          <w:sz w:val="16"/>
        </w:rPr>
        <w:t xml:space="preserve"> </w:t>
      </w:r>
      <w:r>
        <w:rPr>
          <w:sz w:val="20"/>
        </w:rPr>
        <w:t>FUENTES</w:t>
      </w:r>
      <w:r>
        <w:rPr>
          <w:sz w:val="16"/>
        </w:rPr>
        <w:t xml:space="preserve"> </w:t>
      </w:r>
      <w:r>
        <w:rPr>
          <w:sz w:val="20"/>
        </w:rPr>
        <w:t>DE</w:t>
      </w:r>
      <w:r>
        <w:rPr>
          <w:sz w:val="16"/>
        </w:rPr>
        <w:t xml:space="preserve"> </w:t>
      </w:r>
      <w:r>
        <w:rPr>
          <w:sz w:val="20"/>
        </w:rPr>
        <w:t>FINANCIACIÓN ................................................... 35</w:t>
      </w:r>
      <w:r>
        <w:t xml:space="preserve"> </w:t>
      </w:r>
    </w:p>
    <w:p w14:paraId="6F91F4EF" w14:textId="77777777" w:rsidR="00F0366A" w:rsidRDefault="006C7250">
      <w:pPr>
        <w:tabs>
          <w:tab w:val="center" w:pos="1163"/>
          <w:tab w:val="right" w:pos="10111"/>
        </w:tabs>
        <w:spacing w:after="107" w:line="259" w:lineRule="auto"/>
        <w:ind w:left="0" w:right="0" w:firstLine="0"/>
        <w:jc w:val="left"/>
      </w:pPr>
      <w:r>
        <w:tab/>
      </w:r>
      <w:r>
        <w:rPr>
          <w:sz w:val="20"/>
        </w:rPr>
        <w:t>2.6.1.</w:t>
      </w:r>
      <w:r>
        <w:t xml:space="preserve"> </w:t>
      </w:r>
      <w:r>
        <w:tab/>
      </w:r>
      <w:r>
        <w:rPr>
          <w:sz w:val="20"/>
        </w:rPr>
        <w:t>Presupuesto de las acciones de mitigación ........................................................................................... 37</w:t>
      </w:r>
      <w:r>
        <w:t xml:space="preserve"> </w:t>
      </w:r>
    </w:p>
    <w:p w14:paraId="4D6E7999" w14:textId="77777777" w:rsidR="00F0366A" w:rsidRDefault="006C7250">
      <w:pPr>
        <w:tabs>
          <w:tab w:val="center" w:pos="1163"/>
          <w:tab w:val="right" w:pos="10111"/>
        </w:tabs>
        <w:spacing w:after="107" w:line="259" w:lineRule="auto"/>
        <w:ind w:left="0" w:right="0" w:firstLine="0"/>
        <w:jc w:val="left"/>
      </w:pPr>
      <w:r>
        <w:tab/>
      </w:r>
      <w:r>
        <w:rPr>
          <w:sz w:val="20"/>
        </w:rPr>
        <w:t>2.6.2.</w:t>
      </w:r>
      <w:r>
        <w:t xml:space="preserve"> </w:t>
      </w:r>
      <w:r>
        <w:tab/>
      </w:r>
      <w:r>
        <w:rPr>
          <w:sz w:val="20"/>
        </w:rPr>
        <w:t>Presupuesto de las acciones de adaptación .......................................................................................... 44</w:t>
      </w:r>
      <w:r>
        <w:t xml:space="preserve"> </w:t>
      </w:r>
    </w:p>
    <w:p w14:paraId="223BB754" w14:textId="77777777" w:rsidR="00F0366A" w:rsidRDefault="006C7250">
      <w:pPr>
        <w:tabs>
          <w:tab w:val="center" w:pos="867"/>
          <w:tab w:val="right" w:pos="10111"/>
        </w:tabs>
        <w:spacing w:after="107" w:line="259" w:lineRule="auto"/>
        <w:ind w:left="0" w:right="0" w:firstLine="0"/>
        <w:jc w:val="left"/>
      </w:pPr>
      <w:r>
        <w:tab/>
      </w:r>
      <w:r>
        <w:rPr>
          <w:sz w:val="20"/>
        </w:rPr>
        <w:t>2.7.</w:t>
      </w:r>
      <w:r>
        <w:t xml:space="preserve"> </w:t>
      </w:r>
      <w:r>
        <w:tab/>
      </w:r>
      <w:r>
        <w:rPr>
          <w:sz w:val="20"/>
        </w:rPr>
        <w:t>PROCESO</w:t>
      </w:r>
      <w:r>
        <w:rPr>
          <w:sz w:val="16"/>
        </w:rPr>
        <w:t xml:space="preserve"> </w:t>
      </w:r>
      <w:r>
        <w:rPr>
          <w:sz w:val="20"/>
        </w:rPr>
        <w:t>DE</w:t>
      </w:r>
      <w:r>
        <w:rPr>
          <w:sz w:val="16"/>
        </w:rPr>
        <w:t xml:space="preserve"> </w:t>
      </w:r>
      <w:r>
        <w:rPr>
          <w:sz w:val="20"/>
        </w:rPr>
        <w:t>IMPLEMENTACIÓN</w:t>
      </w:r>
      <w:r>
        <w:rPr>
          <w:sz w:val="16"/>
        </w:rPr>
        <w:t xml:space="preserve"> </w:t>
      </w:r>
      <w:r>
        <w:rPr>
          <w:sz w:val="20"/>
        </w:rPr>
        <w:t>Y</w:t>
      </w:r>
      <w:r>
        <w:rPr>
          <w:sz w:val="16"/>
        </w:rPr>
        <w:t xml:space="preserve"> </w:t>
      </w:r>
      <w:r>
        <w:rPr>
          <w:sz w:val="20"/>
        </w:rPr>
        <w:t>MONITORIZACIÓN ................................................................................... 45</w:t>
      </w:r>
      <w:r>
        <w:t xml:space="preserve"> </w:t>
      </w:r>
    </w:p>
    <w:p w14:paraId="67F4D5B3" w14:textId="77777777" w:rsidR="00F0366A" w:rsidRDefault="006C7250">
      <w:pPr>
        <w:tabs>
          <w:tab w:val="center" w:pos="1163"/>
          <w:tab w:val="right" w:pos="10111"/>
        </w:tabs>
        <w:spacing w:after="107" w:line="259" w:lineRule="auto"/>
        <w:ind w:left="0" w:right="0" w:firstLine="0"/>
        <w:jc w:val="left"/>
      </w:pPr>
      <w:r>
        <w:tab/>
      </w:r>
      <w:r>
        <w:rPr>
          <w:sz w:val="20"/>
        </w:rPr>
        <w:t>2.7.1.</w:t>
      </w:r>
      <w:r>
        <w:t xml:space="preserve"> </w:t>
      </w:r>
      <w:r>
        <w:tab/>
      </w:r>
      <w:r>
        <w:rPr>
          <w:sz w:val="20"/>
        </w:rPr>
        <w:t>Metodología para el desarrollo del PACES ............................................................................................ 45</w:t>
      </w:r>
      <w:r>
        <w:t xml:space="preserve"> </w:t>
      </w:r>
    </w:p>
    <w:p w14:paraId="36B7191B" w14:textId="77777777" w:rsidR="00F0366A" w:rsidRDefault="006C7250">
      <w:pPr>
        <w:tabs>
          <w:tab w:val="center" w:pos="1426"/>
          <w:tab w:val="right" w:pos="10111"/>
        </w:tabs>
        <w:spacing w:after="107" w:line="259" w:lineRule="auto"/>
        <w:ind w:left="0" w:right="0" w:firstLine="0"/>
        <w:jc w:val="left"/>
      </w:pPr>
      <w:r>
        <w:tab/>
      </w:r>
      <w:r>
        <w:rPr>
          <w:sz w:val="18"/>
        </w:rPr>
        <w:t>2.7.1.1.</w:t>
      </w:r>
      <w:r>
        <w:t xml:space="preserve"> </w:t>
      </w:r>
      <w:r>
        <w:tab/>
      </w:r>
      <w:r>
        <w:rPr>
          <w:sz w:val="18"/>
        </w:rPr>
        <w:t>Definición del marco actual ................................................................................................................................ 45</w:t>
      </w:r>
      <w:r>
        <w:t xml:space="preserve"> </w:t>
      </w:r>
    </w:p>
    <w:p w14:paraId="294AFBEC" w14:textId="77777777" w:rsidR="00F0366A" w:rsidRDefault="006C7250">
      <w:pPr>
        <w:tabs>
          <w:tab w:val="center" w:pos="1715"/>
          <w:tab w:val="right" w:pos="10111"/>
        </w:tabs>
        <w:spacing w:after="107" w:line="259" w:lineRule="auto"/>
        <w:ind w:left="0" w:right="0" w:firstLine="0"/>
        <w:jc w:val="left"/>
      </w:pPr>
      <w:r>
        <w:tab/>
      </w:r>
      <w:r>
        <w:rPr>
          <w:sz w:val="18"/>
        </w:rPr>
        <w:t>2.7.1.1.1.</w:t>
      </w:r>
      <w:r>
        <w:t xml:space="preserve"> </w:t>
      </w:r>
      <w:r>
        <w:tab/>
      </w:r>
      <w:r>
        <w:rPr>
          <w:sz w:val="18"/>
        </w:rPr>
        <w:t>Planeamiento urbanístico municipal, territorial y medioambiental .............................................................. 46</w:t>
      </w:r>
      <w:r>
        <w:t xml:space="preserve"> </w:t>
      </w:r>
    </w:p>
    <w:p w14:paraId="3CAF61C7" w14:textId="77777777" w:rsidR="00F0366A" w:rsidRDefault="006C7250">
      <w:pPr>
        <w:tabs>
          <w:tab w:val="center" w:pos="1715"/>
          <w:tab w:val="right" w:pos="10111"/>
        </w:tabs>
        <w:spacing w:after="107" w:line="259" w:lineRule="auto"/>
        <w:ind w:left="0" w:right="0" w:firstLine="0"/>
        <w:jc w:val="left"/>
      </w:pPr>
      <w:r>
        <w:tab/>
      </w:r>
      <w:r>
        <w:rPr>
          <w:sz w:val="18"/>
        </w:rPr>
        <w:t>2.7.1.1.2.</w:t>
      </w:r>
      <w:r>
        <w:t xml:space="preserve"> </w:t>
      </w:r>
      <w:r>
        <w:tab/>
      </w:r>
      <w:r>
        <w:rPr>
          <w:sz w:val="18"/>
        </w:rPr>
        <w:t>Ordenanzas Municipales ............................................................................................................................... 48</w:t>
      </w:r>
      <w:r>
        <w:t xml:space="preserve"> </w:t>
      </w:r>
    </w:p>
    <w:p w14:paraId="2F46EF5A" w14:textId="77777777" w:rsidR="00F0366A" w:rsidRDefault="006C7250">
      <w:pPr>
        <w:tabs>
          <w:tab w:val="center" w:pos="1715"/>
          <w:tab w:val="right" w:pos="10111"/>
        </w:tabs>
        <w:spacing w:after="107" w:line="259" w:lineRule="auto"/>
        <w:ind w:left="0" w:right="0" w:firstLine="0"/>
        <w:jc w:val="left"/>
      </w:pPr>
      <w:r>
        <w:tab/>
      </w:r>
      <w:r>
        <w:rPr>
          <w:sz w:val="18"/>
        </w:rPr>
        <w:t>2.7.1.1.3.</w:t>
      </w:r>
      <w:r>
        <w:t xml:space="preserve"> </w:t>
      </w:r>
      <w:r>
        <w:tab/>
      </w:r>
      <w:r>
        <w:rPr>
          <w:sz w:val="18"/>
        </w:rPr>
        <w:t>Plan Estratégico y Operativo del Municipio de Ingenio (PEOM) 2017-2030 ................................................. 48</w:t>
      </w:r>
      <w:r>
        <w:t xml:space="preserve"> </w:t>
      </w:r>
    </w:p>
    <w:p w14:paraId="4F59244A" w14:textId="77777777" w:rsidR="00F0366A" w:rsidRDefault="006C7250">
      <w:pPr>
        <w:tabs>
          <w:tab w:val="center" w:pos="1715"/>
          <w:tab w:val="right" w:pos="10111"/>
        </w:tabs>
        <w:spacing w:after="107" w:line="259" w:lineRule="auto"/>
        <w:ind w:left="0" w:right="0" w:firstLine="0"/>
        <w:jc w:val="left"/>
      </w:pPr>
      <w:r>
        <w:tab/>
      </w:r>
      <w:r>
        <w:rPr>
          <w:sz w:val="18"/>
        </w:rPr>
        <w:t>2.7.1.1.4.</w:t>
      </w:r>
      <w:r>
        <w:t xml:space="preserve"> </w:t>
      </w:r>
      <w:r>
        <w:tab/>
      </w:r>
      <w:r>
        <w:rPr>
          <w:sz w:val="18"/>
        </w:rPr>
        <w:t>Plan Estratégico de Desarrollo Urbano y Sostenible e Integrado (DUSI) ....................................................... 50</w:t>
      </w:r>
      <w:r>
        <w:t xml:space="preserve"> </w:t>
      </w:r>
    </w:p>
    <w:p w14:paraId="29D2077F" w14:textId="77777777" w:rsidR="00F0366A" w:rsidRDefault="006C7250">
      <w:pPr>
        <w:tabs>
          <w:tab w:val="center" w:pos="1715"/>
          <w:tab w:val="center" w:pos="5976"/>
        </w:tabs>
        <w:spacing w:after="0" w:line="259" w:lineRule="auto"/>
        <w:ind w:left="0" w:right="0" w:firstLine="0"/>
        <w:jc w:val="left"/>
      </w:pPr>
      <w:r>
        <w:tab/>
      </w:r>
      <w:r>
        <w:rPr>
          <w:sz w:val="18"/>
        </w:rPr>
        <w:t>2.7.1.1.5.</w:t>
      </w:r>
      <w:r>
        <w:t xml:space="preserve"> </w:t>
      </w:r>
      <w:r>
        <w:tab/>
      </w:r>
      <w:r>
        <w:rPr>
          <w:sz w:val="18"/>
        </w:rPr>
        <w:t xml:space="preserve">Plan Estratégico de Desarrollo Sostenible Integral de la Comarca del Sureste de Gran Canaria (PEDSI </w:t>
      </w:r>
      <w:r>
        <w:rPr>
          <w:sz w:val="18"/>
        </w:rPr>
        <w:t>–</w:t>
      </w:r>
    </w:p>
    <w:p w14:paraId="79765A17" w14:textId="77777777" w:rsidR="00F0366A" w:rsidRDefault="006C7250">
      <w:pPr>
        <w:tabs>
          <w:tab w:val="center" w:pos="1594"/>
          <w:tab w:val="right" w:pos="10111"/>
        </w:tabs>
        <w:spacing w:after="107" w:line="259" w:lineRule="auto"/>
        <w:ind w:left="0" w:right="0" w:firstLine="0"/>
        <w:jc w:val="left"/>
      </w:pPr>
      <w:r>
        <w:lastRenderedPageBreak/>
        <w:tab/>
      </w:r>
      <w:r>
        <w:rPr>
          <w:sz w:val="18"/>
        </w:rPr>
        <w:t xml:space="preserve">CSGC) </w:t>
      </w:r>
      <w:r>
        <w:rPr>
          <w:sz w:val="18"/>
        </w:rPr>
        <w:tab/>
        <w:t xml:space="preserve"> ...................................................................................................................................................................... 53</w:t>
      </w:r>
      <w:r>
        <w:t xml:space="preserve"> </w:t>
      </w:r>
    </w:p>
    <w:p w14:paraId="4C6B2515" w14:textId="77777777" w:rsidR="00F0366A" w:rsidRDefault="006C7250">
      <w:pPr>
        <w:tabs>
          <w:tab w:val="center" w:pos="1715"/>
          <w:tab w:val="right" w:pos="10111"/>
        </w:tabs>
        <w:spacing w:after="104" w:line="259" w:lineRule="auto"/>
        <w:ind w:left="0" w:right="0" w:firstLine="0"/>
        <w:jc w:val="left"/>
      </w:pPr>
      <w:r>
        <w:tab/>
      </w:r>
      <w:r>
        <w:rPr>
          <w:sz w:val="18"/>
        </w:rPr>
        <w:t>2.7.1.1.6.</w:t>
      </w:r>
      <w:r>
        <w:t xml:space="preserve"> </w:t>
      </w:r>
      <w:r>
        <w:tab/>
      </w:r>
      <w:r>
        <w:rPr>
          <w:sz w:val="18"/>
        </w:rPr>
        <w:t>Plan de Movilidad Urbana Sostenible de la Comarca del Sureste de Gran Canaria (PMUSS) ....................... 57</w:t>
      </w:r>
      <w:r>
        <w:t xml:space="preserve"> </w:t>
      </w:r>
    </w:p>
    <w:p w14:paraId="457A72DE" w14:textId="77777777" w:rsidR="00F0366A" w:rsidRDefault="006C7250">
      <w:pPr>
        <w:tabs>
          <w:tab w:val="center" w:pos="1715"/>
          <w:tab w:val="right" w:pos="10111"/>
        </w:tabs>
        <w:spacing w:after="104" w:line="259" w:lineRule="auto"/>
        <w:ind w:left="0" w:right="0" w:firstLine="0"/>
        <w:jc w:val="left"/>
      </w:pPr>
      <w:r>
        <w:tab/>
      </w:r>
      <w:r>
        <w:rPr>
          <w:sz w:val="18"/>
        </w:rPr>
        <w:t>2.7.1.1.7.</w:t>
      </w:r>
      <w:r>
        <w:t xml:space="preserve"> </w:t>
      </w:r>
      <w:r>
        <w:tab/>
      </w:r>
      <w:r>
        <w:rPr>
          <w:sz w:val="18"/>
        </w:rPr>
        <w:t>Mancomunidad Intermunicipal del Sureste de Gran Canaria ....................................................................... 59</w:t>
      </w:r>
      <w:r>
        <w:t xml:space="preserve"> </w:t>
      </w:r>
    </w:p>
    <w:p w14:paraId="05957922" w14:textId="77777777" w:rsidR="00F0366A" w:rsidRDefault="006C7250">
      <w:pPr>
        <w:tabs>
          <w:tab w:val="center" w:pos="1426"/>
          <w:tab w:val="right" w:pos="10111"/>
        </w:tabs>
        <w:spacing w:after="107" w:line="259" w:lineRule="auto"/>
        <w:ind w:left="0" w:right="0" w:firstLine="0"/>
        <w:jc w:val="left"/>
      </w:pPr>
      <w:r>
        <w:tab/>
      </w:r>
      <w:r>
        <w:rPr>
          <w:sz w:val="18"/>
        </w:rPr>
        <w:t>2.7.1.2.</w:t>
      </w:r>
      <w:r>
        <w:t xml:space="preserve"> </w:t>
      </w:r>
      <w:r>
        <w:tab/>
      </w:r>
      <w:r>
        <w:rPr>
          <w:sz w:val="18"/>
        </w:rPr>
        <w:t>Visitas de evaluación energética de los edificios municipales ............................................................................ 59</w:t>
      </w:r>
      <w:r>
        <w:t xml:space="preserve"> </w:t>
      </w:r>
    </w:p>
    <w:p w14:paraId="5254AF98" w14:textId="77777777" w:rsidR="00F0366A" w:rsidRDefault="006C7250">
      <w:pPr>
        <w:tabs>
          <w:tab w:val="center" w:pos="1426"/>
          <w:tab w:val="right" w:pos="10111"/>
        </w:tabs>
        <w:spacing w:after="107" w:line="259" w:lineRule="auto"/>
        <w:ind w:left="0" w:right="0" w:firstLine="0"/>
        <w:jc w:val="left"/>
      </w:pPr>
      <w:r>
        <w:tab/>
      </w:r>
      <w:r>
        <w:rPr>
          <w:sz w:val="18"/>
        </w:rPr>
        <w:t>2.7.1.3.</w:t>
      </w:r>
      <w:r>
        <w:t xml:space="preserve"> </w:t>
      </w:r>
      <w:r>
        <w:tab/>
      </w:r>
      <w:r>
        <w:rPr>
          <w:sz w:val="18"/>
        </w:rPr>
        <w:t>Participación ciudadana ..................................................................................................................................... 60</w:t>
      </w:r>
      <w:r>
        <w:t xml:space="preserve"> </w:t>
      </w:r>
    </w:p>
    <w:p w14:paraId="15E1346F" w14:textId="77777777" w:rsidR="00F0366A" w:rsidRDefault="006C7250">
      <w:pPr>
        <w:tabs>
          <w:tab w:val="center" w:pos="1163"/>
          <w:tab w:val="right" w:pos="10111"/>
        </w:tabs>
        <w:spacing w:after="103" w:line="259" w:lineRule="auto"/>
        <w:ind w:left="0" w:right="0" w:firstLine="0"/>
        <w:jc w:val="left"/>
      </w:pPr>
      <w:r>
        <w:tab/>
      </w:r>
      <w:r>
        <w:rPr>
          <w:sz w:val="20"/>
        </w:rPr>
        <w:t>2.7.2.</w:t>
      </w:r>
      <w:r>
        <w:t xml:space="preserve"> </w:t>
      </w:r>
      <w:r>
        <w:tab/>
      </w:r>
      <w:r>
        <w:rPr>
          <w:sz w:val="20"/>
        </w:rPr>
        <w:t>Implementación ..................................................................................................................................... 61</w:t>
      </w:r>
      <w:r>
        <w:t xml:space="preserve"> </w:t>
      </w:r>
    </w:p>
    <w:p w14:paraId="7BA55479" w14:textId="77777777" w:rsidR="00F0366A" w:rsidRDefault="006C7250">
      <w:pPr>
        <w:tabs>
          <w:tab w:val="center" w:pos="1426"/>
          <w:tab w:val="right" w:pos="10111"/>
        </w:tabs>
        <w:spacing w:after="107" w:line="259" w:lineRule="auto"/>
        <w:ind w:left="0" w:right="0" w:firstLine="0"/>
        <w:jc w:val="left"/>
      </w:pPr>
      <w:r>
        <w:tab/>
      </w:r>
      <w:r>
        <w:rPr>
          <w:sz w:val="18"/>
        </w:rPr>
        <w:t>2.7.2.1.</w:t>
      </w:r>
      <w:r>
        <w:t xml:space="preserve"> </w:t>
      </w:r>
      <w:r>
        <w:tab/>
      </w:r>
      <w:r>
        <w:rPr>
          <w:sz w:val="18"/>
        </w:rPr>
        <w:t>Implementación de las acciones de mitigación .................................................................................................. 62</w:t>
      </w:r>
      <w:r>
        <w:t xml:space="preserve"> </w:t>
      </w:r>
    </w:p>
    <w:p w14:paraId="10A6911C" w14:textId="77777777" w:rsidR="00F0366A" w:rsidRDefault="006C7250">
      <w:pPr>
        <w:tabs>
          <w:tab w:val="center" w:pos="1426"/>
          <w:tab w:val="right" w:pos="10111"/>
        </w:tabs>
        <w:spacing w:after="107" w:line="259" w:lineRule="auto"/>
        <w:ind w:left="0" w:right="0" w:firstLine="0"/>
        <w:jc w:val="left"/>
      </w:pPr>
      <w:r>
        <w:tab/>
      </w:r>
      <w:r>
        <w:rPr>
          <w:sz w:val="18"/>
        </w:rPr>
        <w:t>2.7.2.2.</w:t>
      </w:r>
      <w:r>
        <w:t xml:space="preserve"> </w:t>
      </w:r>
      <w:r>
        <w:tab/>
      </w:r>
      <w:r>
        <w:rPr>
          <w:sz w:val="18"/>
        </w:rPr>
        <w:t>Implementación de las acciones de adaptación ................................................................................................. 68</w:t>
      </w:r>
      <w:r>
        <w:t xml:space="preserve"> </w:t>
      </w:r>
    </w:p>
    <w:p w14:paraId="6119890E" w14:textId="77777777" w:rsidR="00F0366A" w:rsidRDefault="006C7250">
      <w:pPr>
        <w:tabs>
          <w:tab w:val="center" w:pos="1163"/>
          <w:tab w:val="right" w:pos="10111"/>
        </w:tabs>
        <w:spacing w:after="103" w:line="259" w:lineRule="auto"/>
        <w:ind w:left="0" w:right="0" w:firstLine="0"/>
        <w:jc w:val="left"/>
      </w:pPr>
      <w:r>
        <w:tab/>
      </w:r>
      <w:r>
        <w:rPr>
          <w:sz w:val="20"/>
        </w:rPr>
        <w:t>2.7.3.</w:t>
      </w:r>
      <w:r>
        <w:t xml:space="preserve"> </w:t>
      </w:r>
      <w:r>
        <w:tab/>
      </w:r>
      <w:r>
        <w:rPr>
          <w:sz w:val="20"/>
        </w:rPr>
        <w:t>Monitorización ....................................................................................................................................... 69</w:t>
      </w:r>
      <w:r>
        <w:t xml:space="preserve"> </w:t>
      </w:r>
    </w:p>
    <w:p w14:paraId="2BABCC88" w14:textId="77777777" w:rsidR="00F0366A" w:rsidRDefault="006C7250">
      <w:pPr>
        <w:tabs>
          <w:tab w:val="center" w:pos="1426"/>
          <w:tab w:val="right" w:pos="10111"/>
        </w:tabs>
        <w:spacing w:after="107" w:line="259" w:lineRule="auto"/>
        <w:ind w:left="0" w:right="0" w:firstLine="0"/>
        <w:jc w:val="left"/>
      </w:pPr>
      <w:r>
        <w:tab/>
      </w:r>
      <w:r>
        <w:rPr>
          <w:sz w:val="18"/>
        </w:rPr>
        <w:t>2.7.3.1.</w:t>
      </w:r>
      <w:r>
        <w:t xml:space="preserve"> </w:t>
      </w:r>
      <w:r>
        <w:tab/>
      </w:r>
      <w:r>
        <w:rPr>
          <w:sz w:val="18"/>
        </w:rPr>
        <w:t>Monitorización de las acciones de mitigación .................................................................................................... 70</w:t>
      </w:r>
      <w:r>
        <w:t xml:space="preserve"> </w:t>
      </w:r>
    </w:p>
    <w:p w14:paraId="78D24D34" w14:textId="77777777" w:rsidR="00F0366A" w:rsidRDefault="006C7250">
      <w:pPr>
        <w:tabs>
          <w:tab w:val="center" w:pos="1426"/>
          <w:tab w:val="right" w:pos="10111"/>
        </w:tabs>
        <w:spacing w:after="107" w:line="259" w:lineRule="auto"/>
        <w:ind w:left="0" w:right="0" w:firstLine="0"/>
        <w:jc w:val="left"/>
      </w:pPr>
      <w:r>
        <w:tab/>
      </w:r>
      <w:r>
        <w:rPr>
          <w:sz w:val="18"/>
        </w:rPr>
        <w:t>2.7.3.2.</w:t>
      </w:r>
      <w:r>
        <w:t xml:space="preserve"> </w:t>
      </w:r>
      <w:r>
        <w:tab/>
      </w:r>
      <w:r>
        <w:rPr>
          <w:sz w:val="18"/>
        </w:rPr>
        <w:t>Monitorización de las acciones de adaptación ................................................................................................... 76</w:t>
      </w:r>
      <w:r>
        <w:t xml:space="preserve"> </w:t>
      </w:r>
    </w:p>
    <w:p w14:paraId="36E8AEE4" w14:textId="77777777" w:rsidR="00F0366A" w:rsidRDefault="006C7250">
      <w:pPr>
        <w:tabs>
          <w:tab w:val="center" w:pos="628"/>
          <w:tab w:val="right" w:pos="10111"/>
        </w:tabs>
        <w:spacing w:after="110" w:line="259" w:lineRule="auto"/>
        <w:ind w:left="0" w:right="0" w:firstLine="0"/>
        <w:jc w:val="left"/>
      </w:pPr>
      <w:r>
        <w:tab/>
      </w:r>
      <w:r>
        <w:rPr>
          <w:noProof/>
        </w:rPr>
        <w:drawing>
          <wp:inline distT="0" distB="0" distL="0" distR="0" wp14:anchorId="0DEB6B25" wp14:editId="1B7A1E2F">
            <wp:extent cx="92202" cy="89154"/>
            <wp:effectExtent l="0" t="0" r="0" b="0"/>
            <wp:docPr id="763" name="Picture 763"/>
            <wp:cNvGraphicFramePr/>
            <a:graphic xmlns:a="http://schemas.openxmlformats.org/drawingml/2006/main">
              <a:graphicData uri="http://schemas.openxmlformats.org/drawingml/2006/picture">
                <pic:pic xmlns:pic="http://schemas.openxmlformats.org/drawingml/2006/picture">
                  <pic:nvPicPr>
                    <pic:cNvPr id="763" name="Picture 763"/>
                    <pic:cNvPicPr/>
                  </pic:nvPicPr>
                  <pic:blipFill>
                    <a:blip r:embed="rId89"/>
                    <a:stretch>
                      <a:fillRect/>
                    </a:stretch>
                  </pic:blipFill>
                  <pic:spPr>
                    <a:xfrm>
                      <a:off x="0" y="0"/>
                      <a:ext cx="92202" cy="89154"/>
                    </a:xfrm>
                    <a:prstGeom prst="rect">
                      <a:avLst/>
                    </a:prstGeom>
                  </pic:spPr>
                </pic:pic>
              </a:graphicData>
            </a:graphic>
          </wp:inline>
        </w:drawing>
      </w:r>
      <w:r>
        <w:t xml:space="preserve"> </w:t>
      </w:r>
      <w:r>
        <w:tab/>
      </w:r>
      <w:r>
        <w:rPr>
          <w:b/>
          <w:sz w:val="20"/>
        </w:rPr>
        <w:t xml:space="preserve">POBREZA ENERGÉTICA </w:t>
      </w:r>
      <w:r>
        <w:rPr>
          <w:b/>
          <w:sz w:val="20"/>
        </w:rPr>
        <w:t>...................................................................................................................................... 78</w:t>
      </w:r>
      <w:r>
        <w:t xml:space="preserve"> </w:t>
      </w:r>
    </w:p>
    <w:p w14:paraId="178A22FE" w14:textId="77777777" w:rsidR="00F0366A" w:rsidRDefault="006C7250">
      <w:pPr>
        <w:tabs>
          <w:tab w:val="center" w:pos="626"/>
          <w:tab w:val="right" w:pos="10111"/>
        </w:tabs>
        <w:spacing w:after="110" w:line="259" w:lineRule="auto"/>
        <w:ind w:left="0" w:right="0" w:firstLine="0"/>
        <w:jc w:val="left"/>
      </w:pPr>
      <w:r>
        <w:tab/>
      </w:r>
      <w:r>
        <w:rPr>
          <w:noProof/>
        </w:rPr>
        <w:drawing>
          <wp:inline distT="0" distB="0" distL="0" distR="0" wp14:anchorId="36E4A197" wp14:editId="7C17FC00">
            <wp:extent cx="95250" cy="87630"/>
            <wp:effectExtent l="0" t="0" r="0" b="0"/>
            <wp:docPr id="776" name="Picture 776"/>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90"/>
                    <a:stretch>
                      <a:fillRect/>
                    </a:stretch>
                  </pic:blipFill>
                  <pic:spPr>
                    <a:xfrm>
                      <a:off x="0" y="0"/>
                      <a:ext cx="95250" cy="87630"/>
                    </a:xfrm>
                    <a:prstGeom prst="rect">
                      <a:avLst/>
                    </a:prstGeom>
                  </pic:spPr>
                </pic:pic>
              </a:graphicData>
            </a:graphic>
          </wp:inline>
        </w:drawing>
      </w:r>
      <w:r>
        <w:t xml:space="preserve"> </w:t>
      </w:r>
      <w:r>
        <w:tab/>
      </w:r>
      <w:r>
        <w:rPr>
          <w:b/>
          <w:sz w:val="20"/>
        </w:rPr>
        <w:t>REFERENCIAS BIBLIOGRÁFICAS ......................................................................................................................... 81</w:t>
      </w:r>
      <w:r>
        <w:t xml:space="preserve"> </w:t>
      </w:r>
    </w:p>
    <w:p w14:paraId="296D2CA9" w14:textId="77777777" w:rsidR="00F0366A" w:rsidRDefault="006C7250">
      <w:pPr>
        <w:spacing w:after="19" w:line="259" w:lineRule="auto"/>
        <w:ind w:left="495" w:right="0" w:firstLine="0"/>
        <w:jc w:val="left"/>
      </w:pPr>
      <w:r>
        <w:t xml:space="preserve"> </w:t>
      </w:r>
    </w:p>
    <w:p w14:paraId="5C5726AF" w14:textId="77777777" w:rsidR="00F0366A" w:rsidRDefault="006C7250">
      <w:pPr>
        <w:spacing w:after="151" w:line="259" w:lineRule="auto"/>
        <w:ind w:left="495" w:right="0" w:firstLine="0"/>
        <w:jc w:val="left"/>
      </w:pPr>
      <w:r>
        <w:t xml:space="preserve"> </w:t>
      </w:r>
    </w:p>
    <w:sdt>
      <w:sdtPr>
        <w:rPr>
          <w:i w:val="0"/>
          <w:sz w:val="22"/>
        </w:rPr>
        <w:id w:val="-1610192339"/>
        <w:docPartObj>
          <w:docPartGallery w:val="Table of Contents"/>
        </w:docPartObj>
      </w:sdtPr>
      <w:sdtEndPr/>
      <w:sdtContent>
        <w:p w14:paraId="1673F8DE" w14:textId="77777777" w:rsidR="00F0366A" w:rsidRDefault="006C7250">
          <w:pPr>
            <w:pStyle w:val="TDC1"/>
            <w:tabs>
              <w:tab w:val="right" w:leader="dot" w:pos="10111"/>
            </w:tabs>
          </w:pPr>
          <w:r>
            <w:fldChar w:fldCharType="begin"/>
          </w:r>
          <w:r>
            <w:instrText xml:space="preserve"> TOC \o "1-1" \h \z \u </w:instrText>
          </w:r>
          <w:r>
            <w:fldChar w:fldCharType="separate"/>
          </w:r>
          <w:hyperlink w:anchor="_Toc312733">
            <w:r>
              <w:rPr>
                <w:b/>
                <w:i w:val="0"/>
                <w:color w:val="36AB9E"/>
                <w:sz w:val="36"/>
              </w:rPr>
              <w:t xml:space="preserve">ÍNDICE DE TABLAS </w:t>
            </w:r>
            <w:r>
              <w:t>Tabla 1. Resumen del inventario de emisiones de referencia</w:t>
            </w:r>
            <w:r>
              <w:tab/>
            </w:r>
            <w:r>
              <w:fldChar w:fldCharType="begin"/>
            </w:r>
            <w:r>
              <w:instrText>PAGEREF _Toc312733 \h</w:instrText>
            </w:r>
            <w:r>
              <w:fldChar w:fldCharType="separate"/>
            </w:r>
            <w:r>
              <w:t xml:space="preserve">7 </w:t>
            </w:r>
            <w:r>
              <w:fldChar w:fldCharType="end"/>
            </w:r>
          </w:hyperlink>
        </w:p>
        <w:p w14:paraId="7A1F28B3" w14:textId="77777777" w:rsidR="00F0366A" w:rsidRDefault="006C7250">
          <w:pPr>
            <w:pStyle w:val="TDC1"/>
            <w:tabs>
              <w:tab w:val="right" w:leader="dot" w:pos="10111"/>
            </w:tabs>
          </w:pPr>
          <w:hyperlink w:anchor="_Toc312734">
            <w:r>
              <w:t>Tabla 2. Resumen de Acciones de Mitigación</w:t>
            </w:r>
            <w:r>
              <w:tab/>
            </w:r>
            <w:r>
              <w:fldChar w:fldCharType="begin"/>
            </w:r>
            <w:r>
              <w:instrText>PAGEREF _Toc312734 \h</w:instrText>
            </w:r>
            <w:r>
              <w:fldChar w:fldCharType="separate"/>
            </w:r>
            <w:r>
              <w:t xml:space="preserve">9 </w:t>
            </w:r>
            <w:r>
              <w:fldChar w:fldCharType="end"/>
            </w:r>
          </w:hyperlink>
        </w:p>
        <w:p w14:paraId="186942E1" w14:textId="77777777" w:rsidR="00F0366A" w:rsidRDefault="006C7250">
          <w:pPr>
            <w:pStyle w:val="TDC1"/>
            <w:tabs>
              <w:tab w:val="right" w:leader="dot" w:pos="10111"/>
            </w:tabs>
          </w:pPr>
          <w:hyperlink w:anchor="_Toc312735">
            <w:r>
              <w:t>Tabla 3. Indicadores de sectores vulnerables</w:t>
            </w:r>
            <w:r>
              <w:tab/>
            </w:r>
            <w:r>
              <w:fldChar w:fldCharType="begin"/>
            </w:r>
            <w:r>
              <w:instrText>PAGEREF _Toc312735 \h</w:instrText>
            </w:r>
            <w:r>
              <w:fldChar w:fldCharType="separate"/>
            </w:r>
            <w:r>
              <w:t xml:space="preserve">10 </w:t>
            </w:r>
            <w:r>
              <w:fldChar w:fldCharType="end"/>
            </w:r>
          </w:hyperlink>
        </w:p>
        <w:p w14:paraId="1937824A" w14:textId="77777777" w:rsidR="00F0366A" w:rsidRDefault="006C7250">
          <w:pPr>
            <w:pStyle w:val="TDC1"/>
            <w:tabs>
              <w:tab w:val="right" w:leader="dot" w:pos="10111"/>
            </w:tabs>
          </w:pPr>
          <w:hyperlink w:anchor="_Toc312736">
            <w:r>
              <w:t>Tabla 4. Indicadores de amenazas climáticas</w:t>
            </w:r>
            <w:r>
              <w:tab/>
            </w:r>
            <w:r>
              <w:fldChar w:fldCharType="begin"/>
            </w:r>
            <w:r>
              <w:instrText>PAGEREF _Toc312736 \h</w:instrText>
            </w:r>
            <w:r>
              <w:fldChar w:fldCharType="separate"/>
            </w:r>
            <w:r>
              <w:t xml:space="preserve">11 </w:t>
            </w:r>
            <w:r>
              <w:fldChar w:fldCharType="end"/>
            </w:r>
          </w:hyperlink>
        </w:p>
        <w:p w14:paraId="018E0E7A" w14:textId="77777777" w:rsidR="00F0366A" w:rsidRDefault="006C7250">
          <w:pPr>
            <w:pStyle w:val="TDC1"/>
            <w:tabs>
              <w:tab w:val="right" w:leader="dot" w:pos="10111"/>
            </w:tabs>
          </w:pPr>
          <w:hyperlink w:anchor="_Toc312737">
            <w:r>
              <w:t>Tabla 5. Relación entre los riesgos climáticos y las vulnerabilidades identificadas</w:t>
            </w:r>
            <w:r>
              <w:tab/>
            </w:r>
            <w:r>
              <w:fldChar w:fldCharType="begin"/>
            </w:r>
            <w:r>
              <w:instrText>PAGEREF _Toc312737 \h</w:instrText>
            </w:r>
            <w:r>
              <w:fldChar w:fldCharType="separate"/>
            </w:r>
            <w:r>
              <w:t xml:space="preserve">12 </w:t>
            </w:r>
            <w:r>
              <w:fldChar w:fldCharType="end"/>
            </w:r>
          </w:hyperlink>
        </w:p>
        <w:p w14:paraId="41CE1DA3" w14:textId="77777777" w:rsidR="00F0366A" w:rsidRDefault="006C7250">
          <w:pPr>
            <w:pStyle w:val="TDC1"/>
            <w:tabs>
              <w:tab w:val="right" w:leader="dot" w:pos="10111"/>
            </w:tabs>
          </w:pPr>
          <w:hyperlink w:anchor="_Toc312738">
            <w:r>
              <w:t>Tabla 6. Resumen de acciones de adaptación</w:t>
            </w:r>
            <w:r>
              <w:tab/>
            </w:r>
            <w:r>
              <w:fldChar w:fldCharType="begin"/>
            </w:r>
            <w:r>
              <w:instrText>PAGEREF _Toc312738 \h</w:instrText>
            </w:r>
            <w:r>
              <w:fldChar w:fldCharType="separate"/>
            </w:r>
            <w:r>
              <w:t xml:space="preserve">13 </w:t>
            </w:r>
            <w:r>
              <w:fldChar w:fldCharType="end"/>
            </w:r>
          </w:hyperlink>
        </w:p>
        <w:p w14:paraId="1B53BC5A" w14:textId="77777777" w:rsidR="00F0366A" w:rsidRDefault="006C7250">
          <w:pPr>
            <w:pStyle w:val="TDC1"/>
            <w:tabs>
              <w:tab w:val="right" w:leader="dot" w:pos="10111"/>
            </w:tabs>
          </w:pPr>
          <w:hyperlink w:anchor="_Toc312739">
            <w:r>
              <w:t>Tabla 7 Análisis DAFO del Municipio de Ingenio</w:t>
            </w:r>
            <w:r>
              <w:tab/>
            </w:r>
            <w:r>
              <w:fldChar w:fldCharType="begin"/>
            </w:r>
            <w:r>
              <w:instrText>PAGEREF _Toc312739 \h</w:instrText>
            </w:r>
            <w:r>
              <w:fldChar w:fldCharType="separate"/>
            </w:r>
            <w:r>
              <w:t xml:space="preserve">17 </w:t>
            </w:r>
            <w:r>
              <w:fldChar w:fldCharType="end"/>
            </w:r>
          </w:hyperlink>
        </w:p>
        <w:p w14:paraId="766D883B" w14:textId="77777777" w:rsidR="00F0366A" w:rsidRDefault="006C7250">
          <w:pPr>
            <w:pStyle w:val="TDC1"/>
            <w:tabs>
              <w:tab w:val="right" w:leader="dot" w:pos="10111"/>
            </w:tabs>
          </w:pPr>
          <w:hyperlink w:anchor="_Toc312740">
            <w:r>
              <w:t>Tabla 8. Compromiso de Ingenio en Mitigación</w:t>
            </w:r>
            <w:r>
              <w:tab/>
            </w:r>
            <w:r>
              <w:fldChar w:fldCharType="begin"/>
            </w:r>
            <w:r>
              <w:instrText>PAGEREF _Toc312740 \h</w:instrText>
            </w:r>
            <w:r>
              <w:fldChar w:fldCharType="separate"/>
            </w:r>
            <w:r>
              <w:t xml:space="preserve">20 </w:t>
            </w:r>
            <w:r>
              <w:fldChar w:fldCharType="end"/>
            </w:r>
          </w:hyperlink>
        </w:p>
        <w:p w14:paraId="631040D5" w14:textId="77777777" w:rsidR="00F0366A" w:rsidRDefault="006C7250">
          <w:pPr>
            <w:pStyle w:val="TDC1"/>
            <w:tabs>
              <w:tab w:val="right" w:leader="dot" w:pos="10111"/>
            </w:tabs>
          </w:pPr>
          <w:hyperlink w:anchor="_Toc312741">
            <w:r>
              <w:t>Tabla 9. Actuaciones desarrolladas en eficiencia energética e integración de EERR</w:t>
            </w:r>
            <w:r>
              <w:tab/>
            </w:r>
            <w:r>
              <w:fldChar w:fldCharType="begin"/>
            </w:r>
            <w:r>
              <w:instrText xml:space="preserve">PAGEREF </w:instrText>
            </w:r>
            <w:r>
              <w:instrText>_Toc312741 \h</w:instrText>
            </w:r>
            <w:r>
              <w:fldChar w:fldCharType="separate"/>
            </w:r>
            <w:r>
              <w:t xml:space="preserve">23 </w:t>
            </w:r>
            <w:r>
              <w:fldChar w:fldCharType="end"/>
            </w:r>
          </w:hyperlink>
        </w:p>
        <w:p w14:paraId="01941FE6" w14:textId="77777777" w:rsidR="00F0366A" w:rsidRDefault="006C7250">
          <w:pPr>
            <w:pStyle w:val="TDC1"/>
            <w:tabs>
              <w:tab w:val="right" w:leader="dot" w:pos="10111"/>
            </w:tabs>
          </w:pPr>
          <w:hyperlink w:anchor="_Toc312742">
            <w:r>
              <w:t>Tabla 10. Acciones de mitigación, ahorro energético, producción de EERR y reducción de emisiones de CO</w:t>
            </w:r>
            <w:r>
              <w:rPr>
                <w:vertAlign w:val="subscript"/>
              </w:rPr>
              <w:t>2</w:t>
            </w:r>
            <w:r>
              <w:tab/>
            </w:r>
            <w:r>
              <w:fldChar w:fldCharType="begin"/>
            </w:r>
            <w:r>
              <w:instrText>PAGEREF _Toc312742 \h</w:instrText>
            </w:r>
            <w:r>
              <w:fldChar w:fldCharType="separate"/>
            </w:r>
            <w:r>
              <w:t xml:space="preserve">30 </w:t>
            </w:r>
            <w:r>
              <w:fldChar w:fldCharType="end"/>
            </w:r>
          </w:hyperlink>
        </w:p>
        <w:p w14:paraId="2A9858FA" w14:textId="77777777" w:rsidR="00F0366A" w:rsidRDefault="006C7250">
          <w:pPr>
            <w:pStyle w:val="TDC1"/>
            <w:tabs>
              <w:tab w:val="right" w:leader="dot" w:pos="10111"/>
            </w:tabs>
          </w:pPr>
          <w:hyperlink w:anchor="_Toc312743">
            <w:r>
              <w:t>Tabla 11. Compromiso de Acciones de Adaptación</w:t>
            </w:r>
            <w:r>
              <w:tab/>
            </w:r>
            <w:r>
              <w:fldChar w:fldCharType="begin"/>
            </w:r>
            <w:r>
              <w:instrText>PAGEREF _Toc312743 \h</w:instrText>
            </w:r>
            <w:r>
              <w:fldChar w:fldCharType="separate"/>
            </w:r>
            <w:r>
              <w:t xml:space="preserve">33 </w:t>
            </w:r>
            <w:r>
              <w:fldChar w:fldCharType="end"/>
            </w:r>
          </w:hyperlink>
        </w:p>
        <w:p w14:paraId="319A3EEC" w14:textId="77777777" w:rsidR="00F0366A" w:rsidRDefault="006C7250">
          <w:pPr>
            <w:pStyle w:val="TDC1"/>
            <w:tabs>
              <w:tab w:val="right" w:leader="dot" w:pos="10111"/>
            </w:tabs>
          </w:pPr>
          <w:hyperlink w:anchor="_Toc312744">
            <w:r>
              <w:t>Tabla 12. Estructura administrativa</w:t>
            </w:r>
            <w:r>
              <w:tab/>
            </w:r>
            <w:r>
              <w:fldChar w:fldCharType="begin"/>
            </w:r>
            <w:r>
              <w:instrText>PAGEREF _Toc312744 \h</w:instrText>
            </w:r>
            <w:r>
              <w:fldChar w:fldCharType="separate"/>
            </w:r>
            <w:r>
              <w:t xml:space="preserve">33 </w:t>
            </w:r>
            <w:r>
              <w:fldChar w:fldCharType="end"/>
            </w:r>
          </w:hyperlink>
        </w:p>
        <w:p w14:paraId="056CA962" w14:textId="77777777" w:rsidR="00F0366A" w:rsidRDefault="006C7250">
          <w:pPr>
            <w:pStyle w:val="TDC1"/>
            <w:tabs>
              <w:tab w:val="right" w:leader="dot" w:pos="10111"/>
            </w:tabs>
          </w:pPr>
          <w:hyperlink w:anchor="_Toc312745">
            <w:r>
              <w:t>Tabla 13. Capacidad de personal asignada</w:t>
            </w:r>
            <w:r>
              <w:tab/>
            </w:r>
            <w:r>
              <w:fldChar w:fldCharType="begin"/>
            </w:r>
            <w:r>
              <w:instrText>PAGEREF _Toc312745 \h</w:instrText>
            </w:r>
            <w:r>
              <w:fldChar w:fldCharType="separate"/>
            </w:r>
            <w:r>
              <w:t xml:space="preserve">34 </w:t>
            </w:r>
            <w:r>
              <w:fldChar w:fldCharType="end"/>
            </w:r>
          </w:hyperlink>
        </w:p>
        <w:p w14:paraId="34AAD4EE" w14:textId="77777777" w:rsidR="00F0366A" w:rsidRDefault="006C7250">
          <w:pPr>
            <w:pStyle w:val="TDC1"/>
            <w:tabs>
              <w:tab w:val="right" w:leader="dot" w:pos="10111"/>
            </w:tabs>
          </w:pPr>
          <w:hyperlink w:anchor="_Toc312746">
            <w:r>
              <w:t>Tabla 14. Compromiso de las partes interesadas</w:t>
            </w:r>
            <w:r>
              <w:tab/>
            </w:r>
            <w:r>
              <w:fldChar w:fldCharType="begin"/>
            </w:r>
            <w:r>
              <w:instrText>PAGEREF _Toc312746 \h</w:instrText>
            </w:r>
            <w:r>
              <w:fldChar w:fldCharType="separate"/>
            </w:r>
            <w:r>
              <w:t xml:space="preserve">35 </w:t>
            </w:r>
            <w:r>
              <w:fldChar w:fldCharType="end"/>
            </w:r>
          </w:hyperlink>
        </w:p>
        <w:p w14:paraId="18B772C3" w14:textId="77777777" w:rsidR="00F0366A" w:rsidRDefault="006C7250">
          <w:pPr>
            <w:pStyle w:val="TDC1"/>
            <w:tabs>
              <w:tab w:val="right" w:leader="dot" w:pos="10111"/>
            </w:tabs>
          </w:pPr>
          <w:hyperlink w:anchor="_Toc312747">
            <w:r>
              <w:t>Tabla 15. Presupuesto previsto para la implementación del Plan de Acción</w:t>
            </w:r>
            <w:r>
              <w:tab/>
            </w:r>
            <w:r>
              <w:fldChar w:fldCharType="begin"/>
            </w:r>
            <w:r>
              <w:instrText>PAGEREF _Toc312747 \h</w:instrText>
            </w:r>
            <w:r>
              <w:fldChar w:fldCharType="separate"/>
            </w:r>
            <w:r>
              <w:t xml:space="preserve">35 </w:t>
            </w:r>
            <w:r>
              <w:fldChar w:fldCharType="end"/>
            </w:r>
          </w:hyperlink>
        </w:p>
        <w:p w14:paraId="50BA58D3" w14:textId="77777777" w:rsidR="00F0366A" w:rsidRDefault="006C7250">
          <w:pPr>
            <w:pStyle w:val="TDC1"/>
            <w:tabs>
              <w:tab w:val="right" w:leader="dot" w:pos="10111"/>
            </w:tabs>
          </w:pPr>
          <w:hyperlink w:anchor="_Toc312748">
            <w:r>
              <w:t>Tabla 16. Distribución porcentual del presupuesto por fuentes de financiación</w:t>
            </w:r>
            <w:r>
              <w:tab/>
            </w:r>
            <w:r>
              <w:fldChar w:fldCharType="begin"/>
            </w:r>
            <w:r>
              <w:instrText>PAGEREF _Toc312748 \h</w:instrText>
            </w:r>
            <w:r>
              <w:fldChar w:fldCharType="separate"/>
            </w:r>
            <w:r>
              <w:t xml:space="preserve">36 </w:t>
            </w:r>
            <w:r>
              <w:fldChar w:fldCharType="end"/>
            </w:r>
          </w:hyperlink>
        </w:p>
        <w:p w14:paraId="17EE7EC5" w14:textId="77777777" w:rsidR="00F0366A" w:rsidRDefault="006C7250">
          <w:pPr>
            <w:pStyle w:val="TDC1"/>
            <w:tabs>
              <w:tab w:val="right" w:leader="dot" w:pos="10111"/>
            </w:tabs>
          </w:pPr>
          <w:hyperlink w:anchor="_Toc312749">
            <w:r>
              <w:t>Tabla 17. Tipo y Código de las líneas de subvención existentes</w:t>
            </w:r>
            <w:r>
              <w:tab/>
            </w:r>
            <w:r>
              <w:fldChar w:fldCharType="begin"/>
            </w:r>
            <w:r>
              <w:instrText>PAGEREF _Toc312749 \h</w:instrText>
            </w:r>
            <w:r>
              <w:fldChar w:fldCharType="separate"/>
            </w:r>
            <w:r>
              <w:t xml:space="preserve">36 </w:t>
            </w:r>
            <w:r>
              <w:fldChar w:fldCharType="end"/>
            </w:r>
          </w:hyperlink>
        </w:p>
        <w:p w14:paraId="3381FAC6" w14:textId="77777777" w:rsidR="00F0366A" w:rsidRDefault="006C7250">
          <w:pPr>
            <w:pStyle w:val="TDC1"/>
            <w:tabs>
              <w:tab w:val="right" w:leader="dot" w:pos="10111"/>
            </w:tabs>
          </w:pPr>
          <w:hyperlink w:anchor="_Toc312750">
            <w:r>
              <w:t>Tabla 18. Principales fuentes de financiación disponibles</w:t>
            </w:r>
            <w:r>
              <w:tab/>
            </w:r>
            <w:r>
              <w:fldChar w:fldCharType="begin"/>
            </w:r>
            <w:r>
              <w:instrText>PAGEREF _Toc312750 \h</w:instrText>
            </w:r>
            <w:r>
              <w:fldChar w:fldCharType="separate"/>
            </w:r>
            <w:r>
              <w:t xml:space="preserve">37 </w:t>
            </w:r>
            <w:r>
              <w:fldChar w:fldCharType="end"/>
            </w:r>
          </w:hyperlink>
        </w:p>
        <w:p w14:paraId="1C7E420B" w14:textId="77777777" w:rsidR="00F0366A" w:rsidRDefault="006C7250">
          <w:pPr>
            <w:pStyle w:val="TDC1"/>
            <w:tabs>
              <w:tab w:val="right" w:leader="dot" w:pos="10111"/>
            </w:tabs>
          </w:pPr>
          <w:hyperlink w:anchor="_Toc312751">
            <w:r>
              <w:t>Tabla 19. Valoración económica de las acciones de mitigación, con la fuente de financiación externa y los recursos propios necesarios</w:t>
            </w:r>
            <w:r>
              <w:tab/>
            </w:r>
            <w:r>
              <w:fldChar w:fldCharType="begin"/>
            </w:r>
            <w:r>
              <w:instrText>PAGEREF _Toc312751 \h</w:instrText>
            </w:r>
            <w:r>
              <w:fldChar w:fldCharType="separate"/>
            </w:r>
            <w:r>
              <w:t xml:space="preserve">43 </w:t>
            </w:r>
            <w:r>
              <w:fldChar w:fldCharType="end"/>
            </w:r>
          </w:hyperlink>
        </w:p>
        <w:p w14:paraId="32B857BE" w14:textId="77777777" w:rsidR="00F0366A" w:rsidRDefault="006C7250">
          <w:pPr>
            <w:pStyle w:val="TDC1"/>
            <w:tabs>
              <w:tab w:val="right" w:leader="dot" w:pos="10111"/>
            </w:tabs>
          </w:pPr>
          <w:hyperlink w:anchor="_Toc312752">
            <w:r>
              <w:t>Tabla 20. Valoración económica de las acciones de adaptación</w:t>
            </w:r>
            <w:r>
              <w:tab/>
            </w:r>
            <w:r>
              <w:fldChar w:fldCharType="begin"/>
            </w:r>
            <w:r>
              <w:instrText>PAGEREF _Toc312752 \h</w:instrText>
            </w:r>
            <w:r>
              <w:fldChar w:fldCharType="separate"/>
            </w:r>
            <w:r>
              <w:t xml:space="preserve">44 </w:t>
            </w:r>
            <w:r>
              <w:fldChar w:fldCharType="end"/>
            </w:r>
          </w:hyperlink>
        </w:p>
        <w:p w14:paraId="650AF341" w14:textId="77777777" w:rsidR="00F0366A" w:rsidRDefault="006C7250">
          <w:pPr>
            <w:pStyle w:val="TDC1"/>
            <w:tabs>
              <w:tab w:val="right" w:leader="dot" w:pos="10111"/>
            </w:tabs>
          </w:pPr>
          <w:hyperlink w:anchor="_Toc312753">
            <w:r>
              <w:t>Tabla 21. Normativa urbanística de aplicación en Ingenio</w:t>
            </w:r>
            <w:r>
              <w:tab/>
            </w:r>
            <w:r>
              <w:fldChar w:fldCharType="begin"/>
            </w:r>
            <w:r>
              <w:instrText>PAGEREF _Toc312753 \h</w:instrText>
            </w:r>
            <w:r>
              <w:fldChar w:fldCharType="separate"/>
            </w:r>
            <w:r>
              <w:t xml:space="preserve">47 </w:t>
            </w:r>
            <w:r>
              <w:fldChar w:fldCharType="end"/>
            </w:r>
          </w:hyperlink>
        </w:p>
        <w:p w14:paraId="7022FFA5" w14:textId="77777777" w:rsidR="00F0366A" w:rsidRDefault="006C7250">
          <w:pPr>
            <w:pStyle w:val="TDC1"/>
            <w:tabs>
              <w:tab w:val="right" w:leader="dot" w:pos="10111"/>
            </w:tabs>
          </w:pPr>
          <w:hyperlink w:anchor="_Toc312754">
            <w:r>
              <w:t>Tabla 22. Normativa territorial y medioambiental</w:t>
            </w:r>
            <w:r>
              <w:tab/>
            </w:r>
            <w:r>
              <w:fldChar w:fldCharType="begin"/>
            </w:r>
            <w:r>
              <w:instrText>PAGEREF _Toc312754 \h</w:instrText>
            </w:r>
            <w:r>
              <w:fldChar w:fldCharType="separate"/>
            </w:r>
            <w:r>
              <w:t xml:space="preserve">47 </w:t>
            </w:r>
            <w:r>
              <w:fldChar w:fldCharType="end"/>
            </w:r>
          </w:hyperlink>
        </w:p>
        <w:p w14:paraId="09B64086" w14:textId="77777777" w:rsidR="00F0366A" w:rsidRDefault="006C7250">
          <w:pPr>
            <w:pStyle w:val="TDC1"/>
            <w:tabs>
              <w:tab w:val="right" w:leader="dot" w:pos="10111"/>
            </w:tabs>
          </w:pPr>
          <w:hyperlink w:anchor="_Toc312755">
            <w:r>
              <w:t>Tabla 23. Acciones específicas del Plan Estratégico y Operativo de Ingenio que se alinean con el PACES</w:t>
            </w:r>
            <w:r>
              <w:tab/>
            </w:r>
            <w:r>
              <w:fldChar w:fldCharType="begin"/>
            </w:r>
            <w:r>
              <w:instrText>PAGEREF _Toc312755 \h</w:instrText>
            </w:r>
            <w:r>
              <w:fldChar w:fldCharType="separate"/>
            </w:r>
            <w:r>
              <w:t xml:space="preserve">50 </w:t>
            </w:r>
            <w:r>
              <w:fldChar w:fldCharType="end"/>
            </w:r>
          </w:hyperlink>
        </w:p>
        <w:p w14:paraId="2FD61798" w14:textId="77777777" w:rsidR="00F0366A" w:rsidRDefault="006C7250">
          <w:pPr>
            <w:pStyle w:val="TDC1"/>
            <w:tabs>
              <w:tab w:val="right" w:leader="dot" w:pos="10111"/>
            </w:tabs>
          </w:pPr>
          <w:hyperlink w:anchor="_Toc312756">
            <w:r>
              <w:t>Tabla 24. Operaciones específicas del Plan Estratégico Desarrollo Urbano y Sostenible e Integrado de Ingenio que se alinean con el PACES</w:t>
            </w:r>
            <w:r>
              <w:tab/>
            </w:r>
            <w:r>
              <w:fldChar w:fldCharType="begin"/>
            </w:r>
            <w:r>
              <w:instrText>PAGEREF _Toc312756 \h</w:instrText>
            </w:r>
            <w:r>
              <w:fldChar w:fldCharType="separate"/>
            </w:r>
            <w:r>
              <w:t xml:space="preserve">53 </w:t>
            </w:r>
            <w:r>
              <w:fldChar w:fldCharType="end"/>
            </w:r>
          </w:hyperlink>
        </w:p>
        <w:p w14:paraId="4353DD90" w14:textId="77777777" w:rsidR="00F0366A" w:rsidRDefault="006C7250">
          <w:pPr>
            <w:pStyle w:val="TDC1"/>
            <w:tabs>
              <w:tab w:val="right" w:leader="dot" w:pos="10111"/>
            </w:tabs>
          </w:pPr>
          <w:hyperlink w:anchor="_Toc312757">
            <w:r>
              <w:t>Tabla 25. Relación de instalaciones municipales que han sido auditadas en Ingenio</w:t>
            </w:r>
            <w:r>
              <w:tab/>
            </w:r>
            <w:r>
              <w:fldChar w:fldCharType="begin"/>
            </w:r>
            <w:r>
              <w:instrText>PAGEREF _Toc312757 \h</w:instrText>
            </w:r>
            <w:r>
              <w:fldChar w:fldCharType="separate"/>
            </w:r>
            <w:r>
              <w:t xml:space="preserve">60 </w:t>
            </w:r>
            <w:r>
              <w:fldChar w:fldCharType="end"/>
            </w:r>
          </w:hyperlink>
        </w:p>
        <w:p w14:paraId="0367B1C3" w14:textId="77777777" w:rsidR="00F0366A" w:rsidRDefault="006C7250">
          <w:pPr>
            <w:pStyle w:val="TDC1"/>
            <w:tabs>
              <w:tab w:val="right" w:leader="dot" w:pos="10111"/>
            </w:tabs>
          </w:pPr>
          <w:hyperlink w:anchor="_Toc312758">
            <w:r>
              <w:t>Tabla 26. Implementación de las acciones de mitigación</w:t>
            </w:r>
            <w:r>
              <w:tab/>
            </w:r>
            <w:r>
              <w:fldChar w:fldCharType="begin"/>
            </w:r>
            <w:r>
              <w:instrText>PAGEREF _Toc312758 \h</w:instrText>
            </w:r>
            <w:r>
              <w:fldChar w:fldCharType="separate"/>
            </w:r>
            <w:r>
              <w:t xml:space="preserve">67 </w:t>
            </w:r>
            <w:r>
              <w:fldChar w:fldCharType="end"/>
            </w:r>
          </w:hyperlink>
        </w:p>
        <w:p w14:paraId="3C1B2E27" w14:textId="77777777" w:rsidR="00F0366A" w:rsidRDefault="006C7250">
          <w:pPr>
            <w:pStyle w:val="TDC1"/>
            <w:tabs>
              <w:tab w:val="right" w:leader="dot" w:pos="10111"/>
            </w:tabs>
          </w:pPr>
          <w:hyperlink w:anchor="_Toc312759">
            <w:r>
              <w:t>Tabla 27. Implementación de las acciones de adaptación</w:t>
            </w:r>
            <w:r>
              <w:tab/>
            </w:r>
            <w:r>
              <w:fldChar w:fldCharType="begin"/>
            </w:r>
            <w:r>
              <w:instrText>PAGEREF _Toc312759 \h</w:instrText>
            </w:r>
            <w:r>
              <w:fldChar w:fldCharType="separate"/>
            </w:r>
            <w:r>
              <w:t xml:space="preserve">69 </w:t>
            </w:r>
            <w:r>
              <w:fldChar w:fldCharType="end"/>
            </w:r>
          </w:hyperlink>
        </w:p>
        <w:p w14:paraId="79C65D5D" w14:textId="77777777" w:rsidR="00F0366A" w:rsidRDefault="006C7250">
          <w:pPr>
            <w:pStyle w:val="TDC1"/>
            <w:tabs>
              <w:tab w:val="right" w:leader="dot" w:pos="10111"/>
            </w:tabs>
          </w:pPr>
          <w:hyperlink w:anchor="_Toc312760">
            <w:r>
              <w:t>Tabla 28. Capacidad de personal asignada</w:t>
            </w:r>
            <w:r>
              <w:tab/>
            </w:r>
            <w:r>
              <w:fldChar w:fldCharType="begin"/>
            </w:r>
            <w:r>
              <w:instrText>PAGEREF _Toc312760 \h</w:instrText>
            </w:r>
            <w:r>
              <w:fldChar w:fldCharType="separate"/>
            </w:r>
            <w:r>
              <w:t xml:space="preserve">70 </w:t>
            </w:r>
            <w:r>
              <w:fldChar w:fldCharType="end"/>
            </w:r>
          </w:hyperlink>
        </w:p>
        <w:p w14:paraId="49F8B8C3" w14:textId="77777777" w:rsidR="00F0366A" w:rsidRDefault="006C7250">
          <w:pPr>
            <w:pStyle w:val="TDC1"/>
            <w:tabs>
              <w:tab w:val="right" w:leader="dot" w:pos="10111"/>
            </w:tabs>
          </w:pPr>
          <w:hyperlink w:anchor="_Toc312761">
            <w:r>
              <w:t>Tabla 29. Indicadores de las acciones de mitigación</w:t>
            </w:r>
            <w:r>
              <w:tab/>
            </w:r>
            <w:r>
              <w:fldChar w:fldCharType="begin"/>
            </w:r>
            <w:r>
              <w:instrText>PAGEREF _Toc312761 \h</w:instrText>
            </w:r>
            <w:r>
              <w:fldChar w:fldCharType="separate"/>
            </w:r>
            <w:r>
              <w:t xml:space="preserve">76 </w:t>
            </w:r>
            <w:r>
              <w:fldChar w:fldCharType="end"/>
            </w:r>
          </w:hyperlink>
        </w:p>
        <w:p w14:paraId="65D4F3F8" w14:textId="77777777" w:rsidR="00F0366A" w:rsidRDefault="006C7250">
          <w:pPr>
            <w:pStyle w:val="TDC1"/>
            <w:tabs>
              <w:tab w:val="right" w:leader="dot" w:pos="10111"/>
            </w:tabs>
          </w:pPr>
          <w:hyperlink w:anchor="_Toc312762">
            <w:r>
              <w:t>Tabla 30. Indicadores de las acciones de adaptación</w:t>
            </w:r>
            <w:r>
              <w:tab/>
            </w:r>
            <w:r>
              <w:fldChar w:fldCharType="begin"/>
            </w:r>
            <w:r>
              <w:instrText>PAGEREF _Toc312762 \h</w:instrText>
            </w:r>
            <w:r>
              <w:fldChar w:fldCharType="separate"/>
            </w:r>
            <w:r>
              <w:t xml:space="preserve">77 </w:t>
            </w:r>
            <w:r>
              <w:fldChar w:fldCharType="end"/>
            </w:r>
          </w:hyperlink>
        </w:p>
        <w:p w14:paraId="35A056D9" w14:textId="77777777" w:rsidR="00F0366A" w:rsidRDefault="006C7250">
          <w:pPr>
            <w:pStyle w:val="TDC1"/>
            <w:tabs>
              <w:tab w:val="right" w:leader="dot" w:pos="10111"/>
            </w:tabs>
          </w:pPr>
          <w:hyperlink w:anchor="_Toc312763">
            <w:r>
              <w:t>Tabla 31. Comparativa de ingresos y gasto energético en el hogar en Canarias con respecto a España</w:t>
            </w:r>
            <w:r>
              <w:tab/>
            </w:r>
            <w:r>
              <w:fldChar w:fldCharType="begin"/>
            </w:r>
            <w:r>
              <w:instrText>PAGEREF _Toc312763 \h</w:instrText>
            </w:r>
            <w:r>
              <w:fldChar w:fldCharType="separate"/>
            </w:r>
            <w:r>
              <w:t xml:space="preserve">79 </w:t>
            </w:r>
            <w:r>
              <w:fldChar w:fldCharType="end"/>
            </w:r>
          </w:hyperlink>
        </w:p>
        <w:p w14:paraId="63308FEE" w14:textId="77777777" w:rsidR="00F0366A" w:rsidRDefault="006C7250">
          <w:pPr>
            <w:pStyle w:val="TDC1"/>
            <w:tabs>
              <w:tab w:val="right" w:leader="dot" w:pos="10111"/>
            </w:tabs>
          </w:pPr>
          <w:hyperlink w:anchor="_Toc312764">
            <w:r>
              <w:t>Tabla 32. Porcentaje de pobreza energética por Comunidades Autónomas</w:t>
            </w:r>
            <w:r>
              <w:tab/>
            </w:r>
            <w:r>
              <w:fldChar w:fldCharType="begin"/>
            </w:r>
            <w:r>
              <w:instrText>PAGEREF _Toc312764 \h</w:instrText>
            </w:r>
            <w:r>
              <w:fldChar w:fldCharType="separate"/>
            </w:r>
            <w:r>
              <w:t xml:space="preserve">80 </w:t>
            </w:r>
            <w:r>
              <w:fldChar w:fldCharType="end"/>
            </w:r>
          </w:hyperlink>
        </w:p>
        <w:p w14:paraId="590E9A24" w14:textId="77777777" w:rsidR="00F0366A" w:rsidRDefault="006C7250">
          <w:r>
            <w:fldChar w:fldCharType="end"/>
          </w:r>
        </w:p>
      </w:sdtContent>
    </w:sdt>
    <w:p w14:paraId="203C3A83" w14:textId="77777777" w:rsidR="00F0366A" w:rsidRDefault="006C7250">
      <w:pPr>
        <w:spacing w:after="153" w:line="259" w:lineRule="auto"/>
        <w:ind w:left="495" w:right="0" w:firstLine="0"/>
        <w:jc w:val="left"/>
      </w:pPr>
      <w:r>
        <w:t xml:space="preserve"> </w:t>
      </w:r>
    </w:p>
    <w:p w14:paraId="419D687D" w14:textId="77777777" w:rsidR="00F0366A" w:rsidRDefault="006C7250">
      <w:pPr>
        <w:spacing w:after="95" w:line="259" w:lineRule="auto"/>
        <w:ind w:left="490" w:right="0"/>
        <w:jc w:val="left"/>
      </w:pPr>
      <w:r>
        <w:rPr>
          <w:b/>
          <w:color w:val="36AB9E"/>
          <w:sz w:val="36"/>
        </w:rPr>
        <w:t xml:space="preserve">ÍNDICE DE FIGURAS </w:t>
      </w:r>
    </w:p>
    <w:p w14:paraId="4EBE6664" w14:textId="77777777" w:rsidR="00F0366A" w:rsidRDefault="006C7250">
      <w:pPr>
        <w:spacing w:after="131" w:line="259" w:lineRule="auto"/>
        <w:ind w:left="490" w:right="0"/>
      </w:pPr>
      <w:r>
        <w:rPr>
          <w:i/>
          <w:sz w:val="20"/>
        </w:rPr>
        <w:t>Figura 1. Ubicación del Municipio de Ingenio. Fuente: Visor Grafcan ............................................................................. 14</w:t>
      </w:r>
      <w:r>
        <w:t xml:space="preserve"> </w:t>
      </w:r>
    </w:p>
    <w:p w14:paraId="796AE224" w14:textId="77777777" w:rsidR="00F0366A" w:rsidRDefault="006C7250">
      <w:pPr>
        <w:spacing w:after="153" w:line="259" w:lineRule="auto"/>
        <w:ind w:left="495" w:right="0" w:firstLine="0"/>
        <w:jc w:val="left"/>
      </w:pPr>
      <w:r>
        <w:t xml:space="preserve"> </w:t>
      </w:r>
    </w:p>
    <w:p w14:paraId="14727ACA" w14:textId="77777777" w:rsidR="00F0366A" w:rsidRDefault="006C7250">
      <w:pPr>
        <w:spacing w:after="95" w:line="259" w:lineRule="auto"/>
        <w:ind w:left="490" w:right="0"/>
        <w:jc w:val="left"/>
      </w:pPr>
      <w:r>
        <w:rPr>
          <w:b/>
          <w:color w:val="36AB9E"/>
          <w:sz w:val="36"/>
        </w:rPr>
        <w:t xml:space="preserve">ÍNDICE DE GRÁFICAS </w:t>
      </w:r>
    </w:p>
    <w:p w14:paraId="06DD46AB" w14:textId="77777777" w:rsidR="00F0366A" w:rsidRDefault="006C7250">
      <w:pPr>
        <w:spacing w:after="131" w:line="259" w:lineRule="auto"/>
        <w:ind w:left="490" w:right="0"/>
      </w:pPr>
      <w:r>
        <w:rPr>
          <w:i/>
          <w:sz w:val="20"/>
        </w:rPr>
        <w:t>Gráfico 1. Distribución de las emisiones de GEI por sectores en Ingenio (año 2012). ........................................................ 8</w:t>
      </w:r>
      <w:r>
        <w:t xml:space="preserve"> </w:t>
      </w:r>
    </w:p>
    <w:p w14:paraId="71ECB2D5" w14:textId="77777777" w:rsidR="00F0366A" w:rsidRDefault="006C7250">
      <w:pPr>
        <w:spacing w:after="131" w:line="259" w:lineRule="auto"/>
        <w:ind w:left="490" w:right="0"/>
      </w:pPr>
      <w:r>
        <w:rPr>
          <w:i/>
          <w:sz w:val="20"/>
        </w:rPr>
        <w:t>Gráfico 2. Diagrama de la dependencia de las acciones dentro del plan de acción. ....................................................... 25</w:t>
      </w:r>
      <w:r>
        <w:t xml:space="preserve"> </w:t>
      </w:r>
    </w:p>
    <w:p w14:paraId="209595BC" w14:textId="77777777" w:rsidR="00F0366A" w:rsidRDefault="006C7250">
      <w:pPr>
        <w:spacing w:after="131" w:line="259" w:lineRule="auto"/>
        <w:ind w:left="490" w:right="0"/>
      </w:pPr>
      <w:r>
        <w:rPr>
          <w:i/>
          <w:sz w:val="20"/>
        </w:rPr>
        <w:t>Gráfico 3. Diagrama de flujo de la metodología seguida para la realización de los planes de acción. ........................... 45</w:t>
      </w:r>
      <w:r>
        <w:t xml:space="preserve"> </w:t>
      </w:r>
    </w:p>
    <w:p w14:paraId="259E069E" w14:textId="77777777" w:rsidR="00F0366A" w:rsidRDefault="006C7250">
      <w:pPr>
        <w:spacing w:after="131" w:line="259" w:lineRule="auto"/>
        <w:ind w:left="490" w:right="0"/>
      </w:pPr>
      <w:r>
        <w:rPr>
          <w:i/>
          <w:sz w:val="20"/>
        </w:rPr>
        <w:t>Gráfico 4. Proceso de Implantación y Monitorización del Plan de Acción. ...................................................................... 69</w:t>
      </w:r>
      <w:r>
        <w:t xml:space="preserve"> </w:t>
      </w:r>
    </w:p>
    <w:p w14:paraId="3A70B384" w14:textId="77777777" w:rsidR="00F0366A" w:rsidRDefault="006C7250">
      <w:pPr>
        <w:spacing w:after="153" w:line="259" w:lineRule="auto"/>
        <w:ind w:left="495" w:right="0" w:firstLine="0"/>
        <w:jc w:val="left"/>
      </w:pPr>
      <w:r>
        <w:rPr>
          <w:i/>
        </w:rPr>
        <w:t xml:space="preserve"> </w:t>
      </w:r>
    </w:p>
    <w:p w14:paraId="10A399CF" w14:textId="77777777" w:rsidR="00F0366A" w:rsidRDefault="006C7250">
      <w:pPr>
        <w:spacing w:after="95" w:line="259" w:lineRule="auto"/>
        <w:ind w:left="490" w:right="0"/>
        <w:jc w:val="left"/>
      </w:pPr>
      <w:r>
        <w:rPr>
          <w:b/>
          <w:color w:val="36AB9E"/>
          <w:sz w:val="36"/>
        </w:rPr>
        <w:t xml:space="preserve">DOCUMENTOS ANEXOS </w:t>
      </w:r>
    </w:p>
    <w:p w14:paraId="6F505F48" w14:textId="77777777" w:rsidR="00F0366A" w:rsidRDefault="006C7250">
      <w:pPr>
        <w:spacing w:after="217" w:line="259" w:lineRule="auto"/>
        <w:ind w:right="0"/>
        <w:jc w:val="left"/>
      </w:pPr>
      <w:r>
        <w:rPr>
          <w:b/>
          <w:sz w:val="20"/>
        </w:rPr>
        <w:t xml:space="preserve">ANEXO I – </w:t>
      </w:r>
      <w:r>
        <w:rPr>
          <w:sz w:val="20"/>
        </w:rPr>
        <w:t xml:space="preserve">Inventario de emisiones de referencia </w:t>
      </w:r>
    </w:p>
    <w:p w14:paraId="79643920" w14:textId="77777777" w:rsidR="00F0366A" w:rsidRDefault="006C7250">
      <w:pPr>
        <w:spacing w:after="220" w:line="259" w:lineRule="auto"/>
        <w:ind w:right="0"/>
        <w:jc w:val="left"/>
      </w:pPr>
      <w:r>
        <w:rPr>
          <w:b/>
          <w:sz w:val="20"/>
        </w:rPr>
        <w:t>ANEXO II –</w:t>
      </w:r>
      <w:r>
        <w:rPr>
          <w:sz w:val="20"/>
        </w:rPr>
        <w:t xml:space="preserve"> Valoración económica del plan de mitigación</w:t>
      </w:r>
      <w:r>
        <w:rPr>
          <w:b/>
          <w:sz w:val="20"/>
        </w:rPr>
        <w:t xml:space="preserve"> </w:t>
      </w:r>
    </w:p>
    <w:p w14:paraId="14F07717" w14:textId="77777777" w:rsidR="00F0366A" w:rsidRDefault="006C7250">
      <w:pPr>
        <w:spacing w:after="217" w:line="259" w:lineRule="auto"/>
        <w:ind w:right="0"/>
        <w:jc w:val="left"/>
      </w:pPr>
      <w:r>
        <w:rPr>
          <w:b/>
          <w:sz w:val="20"/>
        </w:rPr>
        <w:t xml:space="preserve">ANEXO III – </w:t>
      </w:r>
      <w:r>
        <w:rPr>
          <w:sz w:val="20"/>
        </w:rPr>
        <w:t>Fichas de acciones de mitigación</w:t>
      </w:r>
      <w:r>
        <w:rPr>
          <w:b/>
          <w:sz w:val="20"/>
        </w:rPr>
        <w:t xml:space="preserve"> </w:t>
      </w:r>
    </w:p>
    <w:p w14:paraId="68156793" w14:textId="77777777" w:rsidR="00F0366A" w:rsidRDefault="006C7250">
      <w:pPr>
        <w:spacing w:after="217" w:line="259" w:lineRule="auto"/>
        <w:ind w:right="0"/>
        <w:jc w:val="left"/>
      </w:pPr>
      <w:r>
        <w:rPr>
          <w:b/>
          <w:sz w:val="20"/>
        </w:rPr>
        <w:t xml:space="preserve">ANEXO IV – </w:t>
      </w:r>
      <w:r>
        <w:rPr>
          <w:sz w:val="20"/>
        </w:rPr>
        <w:t>Estudio de evaluación de riesgos y vulnerabilidades</w:t>
      </w:r>
      <w:r>
        <w:rPr>
          <w:b/>
          <w:sz w:val="20"/>
        </w:rPr>
        <w:t xml:space="preserve"> </w:t>
      </w:r>
    </w:p>
    <w:p w14:paraId="1833516A" w14:textId="77777777" w:rsidR="00F0366A" w:rsidRDefault="006C7250">
      <w:pPr>
        <w:spacing w:after="220" w:line="259" w:lineRule="auto"/>
        <w:ind w:right="0"/>
        <w:jc w:val="left"/>
      </w:pPr>
      <w:r>
        <w:rPr>
          <w:b/>
          <w:sz w:val="20"/>
        </w:rPr>
        <w:t xml:space="preserve">ANEXO V – </w:t>
      </w:r>
      <w:r>
        <w:rPr>
          <w:sz w:val="20"/>
        </w:rPr>
        <w:t>Fichas de acciones de adaptación</w:t>
      </w:r>
      <w:r>
        <w:rPr>
          <w:b/>
          <w:sz w:val="20"/>
        </w:rPr>
        <w:t xml:space="preserve"> </w:t>
      </w:r>
    </w:p>
    <w:p w14:paraId="03C70F47" w14:textId="77777777" w:rsidR="00F0366A" w:rsidRDefault="006C7250">
      <w:pPr>
        <w:spacing w:after="248" w:line="259" w:lineRule="auto"/>
        <w:ind w:right="0"/>
        <w:jc w:val="left"/>
      </w:pPr>
      <w:r>
        <w:rPr>
          <w:b/>
          <w:sz w:val="20"/>
        </w:rPr>
        <w:t xml:space="preserve">ANEXO VI – </w:t>
      </w:r>
      <w:r>
        <w:rPr>
          <w:sz w:val="20"/>
        </w:rPr>
        <w:t>Fuentes de financiación</w:t>
      </w:r>
      <w:r>
        <w:rPr>
          <w:b/>
          <w:sz w:val="20"/>
        </w:rPr>
        <w:t xml:space="preserve"> </w:t>
      </w:r>
    </w:p>
    <w:p w14:paraId="06A1BA03" w14:textId="77777777" w:rsidR="00F0366A" w:rsidRDefault="006C7250">
      <w:pPr>
        <w:tabs>
          <w:tab w:val="center" w:pos="1991"/>
          <w:tab w:val="center" w:pos="6369"/>
        </w:tabs>
        <w:spacing w:after="107" w:line="259" w:lineRule="auto"/>
        <w:ind w:left="0" w:right="0" w:firstLine="0"/>
        <w:jc w:val="left"/>
      </w:pPr>
      <w:r>
        <w:tab/>
      </w:r>
      <w:r>
        <w:rPr>
          <w:b/>
          <w:sz w:val="20"/>
        </w:rPr>
        <w:t xml:space="preserve">ANEXO VII – </w:t>
      </w:r>
      <w:r>
        <w:rPr>
          <w:sz w:val="20"/>
        </w:rPr>
        <w:t>Participación ciudadana</w:t>
      </w:r>
      <w:r>
        <w:t xml:space="preserve"> </w:t>
      </w:r>
      <w:r>
        <w:tab/>
        <w:t xml:space="preserve"> </w:t>
      </w:r>
    </w:p>
    <w:p w14:paraId="0569C6CE" w14:textId="77777777" w:rsidR="00F0366A" w:rsidRDefault="006C7250">
      <w:pPr>
        <w:spacing w:after="365" w:line="259" w:lineRule="auto"/>
        <w:ind w:left="377" w:right="-112" w:firstLine="0"/>
        <w:jc w:val="left"/>
      </w:pPr>
      <w:r>
        <w:rPr>
          <w:noProof/>
        </w:rPr>
        <mc:AlternateContent>
          <mc:Choice Requires="wpg">
            <w:drawing>
              <wp:inline distT="0" distB="0" distL="0" distR="0" wp14:anchorId="3F2B81F0" wp14:editId="0324AA6F">
                <wp:extent cx="6252719" cy="359969"/>
                <wp:effectExtent l="0" t="0" r="0" b="0"/>
                <wp:docPr id="251246" name="Group 251246"/>
                <wp:cNvGraphicFramePr/>
                <a:graphic xmlns:a="http://schemas.openxmlformats.org/drawingml/2006/main">
                  <a:graphicData uri="http://schemas.microsoft.com/office/word/2010/wordprocessingGroup">
                    <wpg:wgp>
                      <wpg:cNvGrpSpPr/>
                      <wpg:grpSpPr>
                        <a:xfrm>
                          <a:off x="0" y="0"/>
                          <a:ext cx="6252719" cy="359969"/>
                          <a:chOff x="0" y="0"/>
                          <a:chExt cx="6252719" cy="359969"/>
                        </a:xfrm>
                      </wpg:grpSpPr>
                      <pic:pic xmlns:pic="http://schemas.openxmlformats.org/drawingml/2006/picture">
                        <pic:nvPicPr>
                          <pic:cNvPr id="1266" name="Picture 1266"/>
                          <pic:cNvPicPr/>
                        </pic:nvPicPr>
                        <pic:blipFill>
                          <a:blip r:embed="rId91"/>
                          <a:stretch>
                            <a:fillRect/>
                          </a:stretch>
                        </pic:blipFill>
                        <pic:spPr>
                          <a:xfrm>
                            <a:off x="100584" y="71679"/>
                            <a:ext cx="171450" cy="176022"/>
                          </a:xfrm>
                          <a:prstGeom prst="rect">
                            <a:avLst/>
                          </a:prstGeom>
                        </pic:spPr>
                      </pic:pic>
                      <wps:wsp>
                        <wps:cNvPr id="1267" name="Rectangle 1267"/>
                        <wps:cNvSpPr/>
                        <wps:spPr>
                          <a:xfrm>
                            <a:off x="292913" y="32690"/>
                            <a:ext cx="84472" cy="339003"/>
                          </a:xfrm>
                          <a:prstGeom prst="rect">
                            <a:avLst/>
                          </a:prstGeom>
                          <a:ln>
                            <a:noFill/>
                          </a:ln>
                        </wps:spPr>
                        <wps:txbx>
                          <w:txbxContent>
                            <w:p w14:paraId="136A007D" w14:textId="77777777" w:rsidR="00F0366A" w:rsidRDefault="006C7250">
                              <w:pPr>
                                <w:spacing w:after="160" w:line="259" w:lineRule="auto"/>
                                <w:ind w:left="0" w:right="0" w:firstLine="0"/>
                                <w:jc w:val="left"/>
                              </w:pPr>
                              <w:r>
                                <w:rPr>
                                  <w:rFonts w:ascii="Arial" w:eastAsia="Arial" w:hAnsi="Arial" w:cs="Arial"/>
                                  <w:b/>
                                  <w:color w:val="36AB9E"/>
                                  <w:sz w:val="36"/>
                                </w:rPr>
                                <w:t xml:space="preserve"> </w:t>
                              </w:r>
                            </w:p>
                          </w:txbxContent>
                        </wps:txbx>
                        <wps:bodyPr horzOverflow="overflow" vert="horz" lIns="0" tIns="0" rIns="0" bIns="0" rtlCol="0">
                          <a:noAutofit/>
                        </wps:bodyPr>
                      </wps:wsp>
                      <wps:wsp>
                        <wps:cNvPr id="1268" name="Rectangle 1268"/>
                        <wps:cNvSpPr/>
                        <wps:spPr>
                          <a:xfrm>
                            <a:off x="434645" y="71025"/>
                            <a:ext cx="1323477" cy="291716"/>
                          </a:xfrm>
                          <a:prstGeom prst="rect">
                            <a:avLst/>
                          </a:prstGeom>
                          <a:ln>
                            <a:noFill/>
                          </a:ln>
                        </wps:spPr>
                        <wps:txbx>
                          <w:txbxContent>
                            <w:p w14:paraId="227511A1" w14:textId="77777777" w:rsidR="00F0366A" w:rsidRDefault="006C7250">
                              <w:pPr>
                                <w:spacing w:after="160" w:line="259" w:lineRule="auto"/>
                                <w:ind w:left="0" w:right="0" w:firstLine="0"/>
                                <w:jc w:val="left"/>
                              </w:pPr>
                              <w:r>
                                <w:rPr>
                                  <w:rFonts w:ascii="Trebuchet MS" w:eastAsia="Trebuchet MS" w:hAnsi="Trebuchet MS" w:cs="Trebuchet MS"/>
                                  <w:b/>
                                  <w:color w:val="36AB9E"/>
                                  <w:sz w:val="36"/>
                                </w:rPr>
                                <w:t>RESUMEN</w:t>
                              </w:r>
                            </w:p>
                          </w:txbxContent>
                        </wps:txbx>
                        <wps:bodyPr horzOverflow="overflow" vert="horz" lIns="0" tIns="0" rIns="0" bIns="0" rtlCol="0">
                          <a:noAutofit/>
                        </wps:bodyPr>
                      </wps:wsp>
                      <wps:wsp>
                        <wps:cNvPr id="1269" name="Rectangle 1269"/>
                        <wps:cNvSpPr/>
                        <wps:spPr>
                          <a:xfrm>
                            <a:off x="1429766" y="71025"/>
                            <a:ext cx="91515" cy="291716"/>
                          </a:xfrm>
                          <a:prstGeom prst="rect">
                            <a:avLst/>
                          </a:prstGeom>
                          <a:ln>
                            <a:noFill/>
                          </a:ln>
                        </wps:spPr>
                        <wps:txbx>
                          <w:txbxContent>
                            <w:p w14:paraId="192AF79B" w14:textId="77777777" w:rsidR="00F0366A" w:rsidRDefault="006C7250">
                              <w:pPr>
                                <w:spacing w:after="160" w:line="259" w:lineRule="auto"/>
                                <w:ind w:left="0" w:right="0" w:firstLine="0"/>
                                <w:jc w:val="left"/>
                              </w:pPr>
                              <w:r>
                                <w:rPr>
                                  <w:rFonts w:ascii="Trebuchet MS" w:eastAsia="Trebuchet MS" w:hAnsi="Trebuchet MS" w:cs="Trebuchet MS"/>
                                  <w:b/>
                                  <w:color w:val="36AB9E"/>
                                  <w:sz w:val="36"/>
                                </w:rPr>
                                <w:t xml:space="preserve"> </w:t>
                              </w:r>
                            </w:p>
                          </w:txbxContent>
                        </wps:txbx>
                        <wps:bodyPr horzOverflow="overflow" vert="horz" lIns="0" tIns="0" rIns="0" bIns="0" rtlCol="0">
                          <a:noAutofit/>
                        </wps:bodyPr>
                      </wps:wsp>
                      <wps:wsp>
                        <wps:cNvPr id="1270" name="Rectangle 1270"/>
                        <wps:cNvSpPr/>
                        <wps:spPr>
                          <a:xfrm>
                            <a:off x="1498346" y="71025"/>
                            <a:ext cx="1573701" cy="291716"/>
                          </a:xfrm>
                          <a:prstGeom prst="rect">
                            <a:avLst/>
                          </a:prstGeom>
                          <a:ln>
                            <a:noFill/>
                          </a:ln>
                        </wps:spPr>
                        <wps:txbx>
                          <w:txbxContent>
                            <w:p w14:paraId="0F6BF359" w14:textId="77777777" w:rsidR="00F0366A" w:rsidRDefault="006C7250">
                              <w:pPr>
                                <w:spacing w:after="160" w:line="259" w:lineRule="auto"/>
                                <w:ind w:left="0" w:right="0" w:firstLine="0"/>
                                <w:jc w:val="left"/>
                              </w:pPr>
                              <w:r>
                                <w:rPr>
                                  <w:rFonts w:ascii="Trebuchet MS" w:eastAsia="Trebuchet MS" w:hAnsi="Trebuchet MS" w:cs="Trebuchet MS"/>
                                  <w:b/>
                                  <w:color w:val="36AB9E"/>
                                  <w:sz w:val="36"/>
                                </w:rPr>
                                <w:t>EJECUTIVO</w:t>
                              </w:r>
                            </w:p>
                          </w:txbxContent>
                        </wps:txbx>
                        <wps:bodyPr horzOverflow="overflow" vert="horz" lIns="0" tIns="0" rIns="0" bIns="0" rtlCol="0">
                          <a:noAutofit/>
                        </wps:bodyPr>
                      </wps:wsp>
                      <wps:wsp>
                        <wps:cNvPr id="1271" name="Rectangle 1271"/>
                        <wps:cNvSpPr/>
                        <wps:spPr>
                          <a:xfrm>
                            <a:off x="2681351" y="71025"/>
                            <a:ext cx="91515" cy="291716"/>
                          </a:xfrm>
                          <a:prstGeom prst="rect">
                            <a:avLst/>
                          </a:prstGeom>
                          <a:ln>
                            <a:noFill/>
                          </a:ln>
                        </wps:spPr>
                        <wps:txbx>
                          <w:txbxContent>
                            <w:p w14:paraId="6DB254C3" w14:textId="77777777" w:rsidR="00F0366A" w:rsidRDefault="006C7250">
                              <w:pPr>
                                <w:spacing w:after="160" w:line="259" w:lineRule="auto"/>
                                <w:ind w:left="0" w:right="0" w:firstLine="0"/>
                                <w:jc w:val="left"/>
                              </w:pPr>
                              <w:r>
                                <w:rPr>
                                  <w:rFonts w:ascii="Trebuchet MS" w:eastAsia="Trebuchet MS" w:hAnsi="Trebuchet MS" w:cs="Trebuchet MS"/>
                                  <w:b/>
                                  <w:color w:val="36AB9E"/>
                                  <w:sz w:val="36"/>
                                </w:rPr>
                                <w:t xml:space="preserve"> </w:t>
                              </w:r>
                            </w:p>
                          </w:txbxContent>
                        </wps:txbx>
                        <wps:bodyPr horzOverflow="overflow" vert="horz" lIns="0" tIns="0" rIns="0" bIns="0" rtlCol="0">
                          <a:noAutofit/>
                        </wps:bodyPr>
                      </wps:wsp>
                      <wps:wsp>
                        <wps:cNvPr id="316880" name="Shape 316880"/>
                        <wps:cNvSpPr/>
                        <wps:spPr>
                          <a:xfrm>
                            <a:off x="0" y="341681"/>
                            <a:ext cx="6246622" cy="18288"/>
                          </a:xfrm>
                          <a:custGeom>
                            <a:avLst/>
                            <a:gdLst/>
                            <a:ahLst/>
                            <a:cxnLst/>
                            <a:rect l="0" t="0" r="0" b="0"/>
                            <a:pathLst>
                              <a:path w="6246622" h="18288">
                                <a:moveTo>
                                  <a:pt x="0" y="0"/>
                                </a:moveTo>
                                <a:lnTo>
                                  <a:pt x="6246622" y="0"/>
                                </a:lnTo>
                                <a:lnTo>
                                  <a:pt x="6246622" y="18288"/>
                                </a:lnTo>
                                <a:lnTo>
                                  <a:pt x="0" y="18288"/>
                                </a:lnTo>
                                <a:lnTo>
                                  <a:pt x="0" y="0"/>
                                </a:lnTo>
                              </a:path>
                            </a:pathLst>
                          </a:custGeom>
                          <a:ln w="0" cap="flat">
                            <a:miter lim="127000"/>
                          </a:ln>
                        </wps:spPr>
                        <wps:style>
                          <a:lnRef idx="0">
                            <a:srgbClr val="000000">
                              <a:alpha val="0"/>
                            </a:srgbClr>
                          </a:lnRef>
                          <a:fillRef idx="1">
                            <a:srgbClr val="36AB9E"/>
                          </a:fillRef>
                          <a:effectRef idx="0">
                            <a:scrgbClr r="0" g="0" b="0"/>
                          </a:effectRef>
                          <a:fontRef idx="none"/>
                        </wps:style>
                        <wps:bodyPr/>
                      </wps:wsp>
                      <wps:wsp>
                        <wps:cNvPr id="316881" name="Shape 316881"/>
                        <wps:cNvSpPr/>
                        <wps:spPr>
                          <a:xfrm>
                            <a:off x="6246622" y="34168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36AB9E"/>
                          </a:fillRef>
                          <a:effectRef idx="0">
                            <a:scrgbClr r="0" g="0" b="0"/>
                          </a:effectRef>
                          <a:fontRef idx="none"/>
                        </wps:style>
                        <wps:bodyPr/>
                      </wps:wsp>
                      <wps:wsp>
                        <wps:cNvPr id="316882" name="Shape 316882"/>
                        <wps:cNvSpPr/>
                        <wps:spPr>
                          <a:xfrm>
                            <a:off x="0" y="0"/>
                            <a:ext cx="9144" cy="341681"/>
                          </a:xfrm>
                          <a:custGeom>
                            <a:avLst/>
                            <a:gdLst/>
                            <a:ahLst/>
                            <a:cxnLst/>
                            <a:rect l="0" t="0" r="0" b="0"/>
                            <a:pathLst>
                              <a:path w="9144" h="341681">
                                <a:moveTo>
                                  <a:pt x="0" y="0"/>
                                </a:moveTo>
                                <a:lnTo>
                                  <a:pt x="9144" y="0"/>
                                </a:lnTo>
                                <a:lnTo>
                                  <a:pt x="9144" y="341681"/>
                                </a:lnTo>
                                <a:lnTo>
                                  <a:pt x="0" y="34168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6883" name="Shape 316883"/>
                        <wps:cNvSpPr/>
                        <wps:spPr>
                          <a:xfrm>
                            <a:off x="6246622" y="0"/>
                            <a:ext cx="9144" cy="341681"/>
                          </a:xfrm>
                          <a:custGeom>
                            <a:avLst/>
                            <a:gdLst/>
                            <a:ahLst/>
                            <a:cxnLst/>
                            <a:rect l="0" t="0" r="0" b="0"/>
                            <a:pathLst>
                              <a:path w="9144" h="341681">
                                <a:moveTo>
                                  <a:pt x="0" y="0"/>
                                </a:moveTo>
                                <a:lnTo>
                                  <a:pt x="9144" y="0"/>
                                </a:lnTo>
                                <a:lnTo>
                                  <a:pt x="9144" y="341681"/>
                                </a:lnTo>
                                <a:lnTo>
                                  <a:pt x="0" y="341681"/>
                                </a:lnTo>
                                <a:lnTo>
                                  <a:pt x="0" y="0"/>
                                </a:lnTo>
                              </a:path>
                            </a:pathLst>
                          </a:custGeom>
                          <a:ln w="0" cap="flat">
                            <a:miter lim="127000"/>
                          </a:ln>
                        </wps:spPr>
                        <wps:style>
                          <a:lnRef idx="0">
                            <a:srgbClr val="000000">
                              <a:alpha val="0"/>
                            </a:srgbClr>
                          </a:lnRef>
                          <a:fillRef idx="1">
                            <a:srgbClr val="36AB9E"/>
                          </a:fillRef>
                          <a:effectRef idx="0">
                            <a:scrgbClr r="0" g="0" b="0"/>
                          </a:effectRef>
                          <a:fontRef idx="none"/>
                        </wps:style>
                        <wps:bodyPr/>
                      </wps:wsp>
                    </wpg:wgp>
                  </a:graphicData>
                </a:graphic>
              </wp:inline>
            </w:drawing>
          </mc:Choice>
          <mc:Fallback xmlns:a="http://schemas.openxmlformats.org/drawingml/2006/main">
            <w:pict>
              <v:group id="Group 251246" style="width:492.34pt;height:28.344pt;mso-position-horizontal-relative:char;mso-position-vertical-relative:line" coordsize="62527,3599">
                <v:shape id="Picture 1266" style="position:absolute;width:1714;height:1760;left:1005;top:716;" filled="f">
                  <v:imagedata r:id="rId92"/>
                </v:shape>
                <v:rect id="Rectangle 1267" style="position:absolute;width:844;height:3390;left:2929;top:326;" filled="f" stroked="f">
                  <v:textbox inset="0,0,0,0">
                    <w:txbxContent>
                      <w:p>
                        <w:pPr>
                          <w:spacing w:before="0" w:after="160" w:line="259" w:lineRule="auto"/>
                          <w:ind w:left="0" w:right="0" w:firstLine="0"/>
                          <w:jc w:val="left"/>
                        </w:pPr>
                        <w:r>
                          <w:rPr>
                            <w:rFonts w:cs="Arial" w:hAnsi="Arial" w:eastAsia="Arial" w:ascii="Arial"/>
                            <w:b w:val="1"/>
                            <w:color w:val="36ab9e"/>
                            <w:sz w:val="36"/>
                          </w:rPr>
                          <w:t xml:space="preserve"> </w:t>
                        </w:r>
                      </w:p>
                    </w:txbxContent>
                  </v:textbox>
                </v:rect>
                <v:rect id="Rectangle 1268" style="position:absolute;width:13234;height:2917;left:4346;top:710;" filled="f" stroked="f">
                  <v:textbox inset="0,0,0,0">
                    <w:txbxContent>
                      <w:p>
                        <w:pPr>
                          <w:spacing w:before="0" w:after="160" w:line="259" w:lineRule="auto"/>
                          <w:ind w:left="0" w:right="0" w:firstLine="0"/>
                          <w:jc w:val="left"/>
                        </w:pPr>
                        <w:r>
                          <w:rPr>
                            <w:rFonts w:cs="Trebuchet MS" w:hAnsi="Trebuchet MS" w:eastAsia="Trebuchet MS" w:ascii="Trebuchet MS"/>
                            <w:b w:val="1"/>
                            <w:color w:val="36ab9e"/>
                            <w:sz w:val="36"/>
                          </w:rPr>
                          <w:t xml:space="preserve">RESUMEN</w:t>
                        </w:r>
                      </w:p>
                    </w:txbxContent>
                  </v:textbox>
                </v:rect>
                <v:rect id="Rectangle 1269" style="position:absolute;width:915;height:2917;left:14297;top:710;" filled="f" stroked="f">
                  <v:textbox inset="0,0,0,0">
                    <w:txbxContent>
                      <w:p>
                        <w:pPr>
                          <w:spacing w:before="0" w:after="160" w:line="259" w:lineRule="auto"/>
                          <w:ind w:left="0" w:right="0" w:firstLine="0"/>
                          <w:jc w:val="left"/>
                        </w:pPr>
                        <w:r>
                          <w:rPr>
                            <w:rFonts w:cs="Trebuchet MS" w:hAnsi="Trebuchet MS" w:eastAsia="Trebuchet MS" w:ascii="Trebuchet MS"/>
                            <w:b w:val="1"/>
                            <w:color w:val="36ab9e"/>
                            <w:sz w:val="36"/>
                          </w:rPr>
                          <w:t xml:space="preserve"> </w:t>
                        </w:r>
                      </w:p>
                    </w:txbxContent>
                  </v:textbox>
                </v:rect>
                <v:rect id="Rectangle 1270" style="position:absolute;width:15737;height:2917;left:14983;top:710;" filled="f" stroked="f">
                  <v:textbox inset="0,0,0,0">
                    <w:txbxContent>
                      <w:p>
                        <w:pPr>
                          <w:spacing w:before="0" w:after="160" w:line="259" w:lineRule="auto"/>
                          <w:ind w:left="0" w:right="0" w:firstLine="0"/>
                          <w:jc w:val="left"/>
                        </w:pPr>
                        <w:r>
                          <w:rPr>
                            <w:rFonts w:cs="Trebuchet MS" w:hAnsi="Trebuchet MS" w:eastAsia="Trebuchet MS" w:ascii="Trebuchet MS"/>
                            <w:b w:val="1"/>
                            <w:color w:val="36ab9e"/>
                            <w:sz w:val="36"/>
                          </w:rPr>
                          <w:t xml:space="preserve">EJECUTIVO</w:t>
                        </w:r>
                      </w:p>
                    </w:txbxContent>
                  </v:textbox>
                </v:rect>
                <v:rect id="Rectangle 1271" style="position:absolute;width:915;height:2917;left:26813;top:710;" filled="f" stroked="f">
                  <v:textbox inset="0,0,0,0">
                    <w:txbxContent>
                      <w:p>
                        <w:pPr>
                          <w:spacing w:before="0" w:after="160" w:line="259" w:lineRule="auto"/>
                          <w:ind w:left="0" w:right="0" w:firstLine="0"/>
                          <w:jc w:val="left"/>
                        </w:pPr>
                        <w:r>
                          <w:rPr>
                            <w:rFonts w:cs="Trebuchet MS" w:hAnsi="Trebuchet MS" w:eastAsia="Trebuchet MS" w:ascii="Trebuchet MS"/>
                            <w:b w:val="1"/>
                            <w:color w:val="36ab9e"/>
                            <w:sz w:val="36"/>
                          </w:rPr>
                          <w:t xml:space="preserve"> </w:t>
                        </w:r>
                      </w:p>
                    </w:txbxContent>
                  </v:textbox>
                </v:rect>
                <v:shape id="Shape 316884" style="position:absolute;width:62466;height:182;left:0;top:3416;" coordsize="6246622,18288" path="m0,0l6246622,0l6246622,18288l0,18288l0,0">
                  <v:stroke weight="0pt" endcap="flat" joinstyle="miter" miterlimit="10" on="false" color="#000000" opacity="0"/>
                  <v:fill on="true" color="#36ab9e"/>
                </v:shape>
                <v:shape id="Shape 316885" style="position:absolute;width:91;height:182;left:62466;top:3416;" coordsize="9144,18288" path="m0,0l9144,0l9144,18288l0,18288l0,0">
                  <v:stroke weight="0pt" endcap="flat" joinstyle="miter" miterlimit="10" on="false" color="#000000" opacity="0"/>
                  <v:fill on="true" color="#36ab9e"/>
                </v:shape>
                <v:shape id="Shape 316886" style="position:absolute;width:91;height:3416;left:0;top:0;" coordsize="9144,341681" path="m0,0l9144,0l9144,341681l0,341681l0,0">
                  <v:stroke weight="0pt" endcap="flat" joinstyle="miter" miterlimit="10" on="false" color="#000000" opacity="0"/>
                  <v:fill on="true" color="#ffffff"/>
                </v:shape>
                <v:shape id="Shape 316887" style="position:absolute;width:91;height:3416;left:62466;top:0;" coordsize="9144,341681" path="m0,0l9144,0l9144,341681l0,341681l0,0">
                  <v:stroke weight="0pt" endcap="flat" joinstyle="miter" miterlimit="10" on="false" color="#000000" opacity="0"/>
                  <v:fill on="true" color="#36ab9e"/>
                </v:shape>
              </v:group>
            </w:pict>
          </mc:Fallback>
        </mc:AlternateContent>
      </w:r>
    </w:p>
    <w:p w14:paraId="45FC8BC7" w14:textId="77777777" w:rsidR="00F0366A" w:rsidRDefault="006C7250">
      <w:pPr>
        <w:ind w:right="0"/>
      </w:pPr>
      <w:r>
        <w:t xml:space="preserve">En línea con </w:t>
      </w:r>
      <w:r>
        <w:t>su compromiso por la reducción de emisiones de CO</w:t>
      </w:r>
      <w:r>
        <w:rPr>
          <w:vertAlign w:val="subscript"/>
        </w:rPr>
        <w:t>2</w:t>
      </w:r>
      <w:r>
        <w:t xml:space="preserve"> y su adaptación al cambio climático, Ingenio se adhiere a la iniciativa del Pacto de las Alcaldías para el Clima y la Energía Sostenible, una propuesta de la Comisión Europea que agrupa a más de 10.000 autoridades de 60 países con el compromiso voluntario de aplicar en sus territorios los objetivos climáticos y energéticos de la Unión Europea. </w:t>
      </w:r>
    </w:p>
    <w:p w14:paraId="048B1AF4" w14:textId="77777777" w:rsidR="00F0366A" w:rsidRDefault="006C7250">
      <w:pPr>
        <w:ind w:right="0"/>
      </w:pPr>
      <w:r>
        <w:t xml:space="preserve">Con anterioridad, el Consejo Insular de Energía de Gran Canaria se suma a dicha iniciativa y se convierte en 2016 en coordinador territorial en la isla del Pacto de las Alcaldías para el Clima y la Energía. Con ello, en calidad de Coordinador, adquiere la responsabilidad de apoyar y fomentar que los Ayuntamientos de la isla de Gran Canaria se adhieran a dicho Pacto, ofreciéndoles orientación estratégica, apoyo técnico, económico y político. </w:t>
      </w:r>
    </w:p>
    <w:p w14:paraId="6795A4F5" w14:textId="77777777" w:rsidR="00F0366A" w:rsidRDefault="006C7250">
      <w:pPr>
        <w:spacing w:after="0"/>
        <w:ind w:right="0"/>
      </w:pPr>
      <w:r>
        <w:t xml:space="preserve">Con ese impulso, el Ayuntamiento de Ingenio, en su interés por la sostenibilidad y las mejoras de las condiciones de sus ciudadanos se adhiere, en el 2018, a la iniciativa del Pacto de las Alcaldías con el soporte del Consejo Insular de la Energía, y con ello se compromete al cumplimiento de los objetivos fijados en el mismo y a la elaboración del Plan de Acción por el Clima y la Energía Sostenible para su municipio, que se resume en alcanzar los siguientes hitos: </w:t>
      </w:r>
    </w:p>
    <w:tbl>
      <w:tblPr>
        <w:tblStyle w:val="TableGrid"/>
        <w:tblW w:w="9303" w:type="dxa"/>
        <w:tblInd w:w="852" w:type="dxa"/>
        <w:tblCellMar>
          <w:top w:w="31" w:type="dxa"/>
          <w:left w:w="0" w:type="dxa"/>
          <w:bottom w:w="0" w:type="dxa"/>
          <w:right w:w="0" w:type="dxa"/>
        </w:tblCellMar>
        <w:tblLook w:val="04A0" w:firstRow="1" w:lastRow="0" w:firstColumn="1" w:lastColumn="0" w:noHBand="0" w:noVBand="1"/>
      </w:tblPr>
      <w:tblGrid>
        <w:gridCol w:w="355"/>
        <w:gridCol w:w="8948"/>
      </w:tblGrid>
      <w:tr w:rsidR="00F0366A" w14:paraId="61D77BC0" w14:textId="77777777">
        <w:trPr>
          <w:trHeight w:val="630"/>
        </w:trPr>
        <w:tc>
          <w:tcPr>
            <w:tcW w:w="355" w:type="dxa"/>
            <w:tcBorders>
              <w:top w:val="nil"/>
              <w:left w:val="nil"/>
              <w:bottom w:val="nil"/>
              <w:right w:val="nil"/>
            </w:tcBorders>
          </w:tcPr>
          <w:p w14:paraId="72E62C2F" w14:textId="77777777" w:rsidR="00F0366A" w:rsidRDefault="006C725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8948" w:type="dxa"/>
            <w:tcBorders>
              <w:top w:val="nil"/>
              <w:left w:val="nil"/>
              <w:bottom w:val="nil"/>
              <w:right w:val="nil"/>
            </w:tcBorders>
          </w:tcPr>
          <w:p w14:paraId="0339F778" w14:textId="77777777" w:rsidR="00F0366A" w:rsidRDefault="006C7250">
            <w:pPr>
              <w:spacing w:after="0" w:line="259" w:lineRule="auto"/>
              <w:ind w:left="0" w:right="0" w:firstLine="0"/>
            </w:pPr>
            <w:r>
              <w:rPr>
                <w:b/>
              </w:rPr>
              <w:t xml:space="preserve">Cumplir los objetivos propuestos por la UE para 2030, </w:t>
            </w:r>
            <w:r>
              <w:t>reduciendo las emisiones de CO</w:t>
            </w:r>
            <w:r>
              <w:rPr>
                <w:vertAlign w:val="subscript"/>
              </w:rPr>
              <w:t>2</w:t>
            </w:r>
            <w:r>
              <w:rPr>
                <w:b/>
              </w:rPr>
              <w:t xml:space="preserve"> </w:t>
            </w:r>
            <w:r>
              <w:t>en</w:t>
            </w:r>
            <w:r>
              <w:rPr>
                <w:b/>
              </w:rPr>
              <w:t xml:space="preserve"> </w:t>
            </w:r>
            <w:r>
              <w:t>un 40% mediante la aplicación de un Plan de Acción por el Clima y la Energía Sostenible.</w:t>
            </w:r>
            <w:r>
              <w:rPr>
                <w:b/>
              </w:rPr>
              <w:t xml:space="preserve"> </w:t>
            </w:r>
          </w:p>
        </w:tc>
      </w:tr>
      <w:tr w:rsidR="00F0366A" w14:paraId="5CE2C61A" w14:textId="77777777">
        <w:trPr>
          <w:trHeight w:val="689"/>
        </w:trPr>
        <w:tc>
          <w:tcPr>
            <w:tcW w:w="355" w:type="dxa"/>
            <w:tcBorders>
              <w:top w:val="nil"/>
              <w:left w:val="nil"/>
              <w:bottom w:val="nil"/>
              <w:right w:val="nil"/>
            </w:tcBorders>
          </w:tcPr>
          <w:p w14:paraId="22B367B2" w14:textId="77777777" w:rsidR="00F0366A" w:rsidRDefault="006C725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8948" w:type="dxa"/>
            <w:tcBorders>
              <w:top w:val="nil"/>
              <w:left w:val="nil"/>
              <w:bottom w:val="nil"/>
              <w:right w:val="nil"/>
            </w:tcBorders>
          </w:tcPr>
          <w:p w14:paraId="579DD434" w14:textId="77777777" w:rsidR="00F0366A" w:rsidRDefault="006C7250">
            <w:pPr>
              <w:spacing w:after="0" w:line="259" w:lineRule="auto"/>
              <w:ind w:left="0" w:right="0" w:firstLine="0"/>
            </w:pPr>
            <w:r>
              <w:rPr>
                <w:b/>
              </w:rPr>
              <w:t xml:space="preserve">Elaborar un Inventario de Emisiones de Referencia (IER), </w:t>
            </w:r>
            <w:r>
              <w:t>como base para el Plan de Acción por el Clima y la Energía Sostenible.</w:t>
            </w:r>
            <w:r>
              <w:rPr>
                <w:b/>
              </w:rPr>
              <w:t xml:space="preserve"> </w:t>
            </w:r>
          </w:p>
        </w:tc>
      </w:tr>
      <w:tr w:rsidR="00F0366A" w14:paraId="1D686EBE" w14:textId="77777777">
        <w:trPr>
          <w:trHeight w:val="689"/>
        </w:trPr>
        <w:tc>
          <w:tcPr>
            <w:tcW w:w="355" w:type="dxa"/>
            <w:tcBorders>
              <w:top w:val="nil"/>
              <w:left w:val="nil"/>
              <w:bottom w:val="nil"/>
              <w:right w:val="nil"/>
            </w:tcBorders>
          </w:tcPr>
          <w:p w14:paraId="02D6ACEA" w14:textId="77777777" w:rsidR="00F0366A" w:rsidRDefault="006C725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8948" w:type="dxa"/>
            <w:tcBorders>
              <w:top w:val="nil"/>
              <w:left w:val="nil"/>
              <w:bottom w:val="nil"/>
              <w:right w:val="nil"/>
            </w:tcBorders>
          </w:tcPr>
          <w:p w14:paraId="00B43BD8" w14:textId="77777777" w:rsidR="00F0366A" w:rsidRDefault="006C7250">
            <w:pPr>
              <w:spacing w:after="0" w:line="259" w:lineRule="auto"/>
              <w:ind w:left="0" w:right="0" w:firstLine="0"/>
            </w:pPr>
            <w:r>
              <w:rPr>
                <w:b/>
              </w:rPr>
              <w:t>Elaborar una Evaluación de Riesgos y Vulnerabilidades derivados del Cambio Climático (ERV),</w:t>
            </w:r>
            <w:r>
              <w:t xml:space="preserve"> como base para el Plan de Acción por el Clima y la Energía Sostenible.</w:t>
            </w:r>
            <w:r>
              <w:rPr>
                <w:b/>
              </w:rPr>
              <w:t xml:space="preserve"> </w:t>
            </w:r>
          </w:p>
        </w:tc>
      </w:tr>
      <w:tr w:rsidR="00F0366A" w14:paraId="41CD7EB5" w14:textId="77777777">
        <w:trPr>
          <w:trHeight w:val="690"/>
        </w:trPr>
        <w:tc>
          <w:tcPr>
            <w:tcW w:w="355" w:type="dxa"/>
            <w:tcBorders>
              <w:top w:val="nil"/>
              <w:left w:val="nil"/>
              <w:bottom w:val="nil"/>
              <w:right w:val="nil"/>
            </w:tcBorders>
          </w:tcPr>
          <w:p w14:paraId="4A6D2C02" w14:textId="77777777" w:rsidR="00F0366A" w:rsidRDefault="006C725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8948" w:type="dxa"/>
            <w:tcBorders>
              <w:top w:val="nil"/>
              <w:left w:val="nil"/>
              <w:bottom w:val="nil"/>
              <w:right w:val="nil"/>
            </w:tcBorders>
          </w:tcPr>
          <w:p w14:paraId="593E303D" w14:textId="77777777" w:rsidR="00F0366A" w:rsidRDefault="006C7250">
            <w:pPr>
              <w:spacing w:after="0" w:line="259" w:lineRule="auto"/>
              <w:ind w:left="0" w:right="0" w:firstLine="0"/>
              <w:jc w:val="left"/>
            </w:pPr>
            <w:r>
              <w:rPr>
                <w:b/>
              </w:rPr>
              <w:t xml:space="preserve">Presentar el Plan de Acción por el clima y la Energía Sostenible (PACES), </w:t>
            </w:r>
            <w:r>
              <w:t>en el plazo de dos años, a partir de la firma oficial del Pacto de las Alcaldías.</w:t>
            </w:r>
            <w:r>
              <w:rPr>
                <w:b/>
              </w:rPr>
              <w:t xml:space="preserve"> </w:t>
            </w:r>
          </w:p>
        </w:tc>
      </w:tr>
      <w:tr w:rsidR="00F0366A" w14:paraId="269A3ED2" w14:textId="77777777">
        <w:trPr>
          <w:trHeight w:val="319"/>
        </w:trPr>
        <w:tc>
          <w:tcPr>
            <w:tcW w:w="355" w:type="dxa"/>
            <w:tcBorders>
              <w:top w:val="nil"/>
              <w:left w:val="nil"/>
              <w:bottom w:val="nil"/>
              <w:right w:val="nil"/>
            </w:tcBorders>
          </w:tcPr>
          <w:p w14:paraId="0382CAD6" w14:textId="77777777" w:rsidR="00F0366A" w:rsidRDefault="006C725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8948" w:type="dxa"/>
            <w:tcBorders>
              <w:top w:val="nil"/>
              <w:left w:val="nil"/>
              <w:bottom w:val="nil"/>
              <w:right w:val="nil"/>
            </w:tcBorders>
          </w:tcPr>
          <w:p w14:paraId="4BAC287E" w14:textId="77777777" w:rsidR="00F0366A" w:rsidRDefault="006C7250">
            <w:pPr>
              <w:spacing w:after="0" w:line="259" w:lineRule="auto"/>
              <w:ind w:left="0" w:right="0" w:firstLine="0"/>
              <w:jc w:val="left"/>
            </w:pPr>
            <w:r>
              <w:rPr>
                <w:b/>
              </w:rPr>
              <w:t xml:space="preserve">Adaptar las estructuras del municipio, </w:t>
            </w:r>
            <w:r>
              <w:t xml:space="preserve">para el desarrollo de las acciones necesarias. </w:t>
            </w:r>
          </w:p>
        </w:tc>
      </w:tr>
    </w:tbl>
    <w:p w14:paraId="0668B7FD" w14:textId="77777777" w:rsidR="00F0366A" w:rsidRDefault="006C7250">
      <w:pPr>
        <w:ind w:right="0"/>
      </w:pPr>
      <w:r>
        <w:t xml:space="preserve">El Plan de Acción por el Clima y la Energía Sostenible (PACES), que en adelante se desarrolla, se trata de un documento clave que muestra cómo los firmantes del Pacto de las Alcaldías cumplen un compromiso con un horizonte temporal programado. Está estructurado en dos grandes bloques, por un lado, la Mitigación, donde el plan utiliza los resultados obtenidos a partir del Inventario de Emisiones de Referencia (IER) para identificar las mejores líneas y medidas de actuación con el fin de alcanzar el objetivo </w:t>
      </w:r>
      <w:r>
        <w:t>de reducir las emisiones de CO</w:t>
      </w:r>
      <w:r>
        <w:rPr>
          <w:vertAlign w:val="subscript"/>
        </w:rPr>
        <w:t>2</w:t>
      </w:r>
      <w:r>
        <w:t xml:space="preserve"> en un 40% con respecto al año base y el otro gran bloque es la Adaptación, en el que a partir de los resultados del Estudio de Evaluación de Riesgos y Vulnerabilidades (ERV) del municipio se han seleccionado las acciones necesarias para mejorar la resiliencia frente al cambio climático. </w:t>
      </w:r>
    </w:p>
    <w:p w14:paraId="7A671323" w14:textId="77777777" w:rsidR="00F0366A" w:rsidRDefault="006C7250">
      <w:pPr>
        <w:ind w:right="0"/>
      </w:pPr>
      <w:r>
        <w:t xml:space="preserve">El documento PACES que se presenta fue </w:t>
      </w:r>
      <w:r>
        <w:rPr>
          <w:b/>
        </w:rPr>
        <w:t>aprobado inicialmente en pleno municipal a fecha 29 de abril de 2019</w:t>
      </w:r>
      <w:r>
        <w:t xml:space="preserve">, posteriormente tuvo que ser adaptado, a petición de la Oficina del Pacto de las Alcaldías, a este nuevo formato de 2020, incluyendo los mismos contenidos, actuaciones y objetivos que el anterior. </w:t>
      </w:r>
    </w:p>
    <w:p w14:paraId="5F5628B0" w14:textId="77777777" w:rsidR="00F0366A" w:rsidRDefault="006C7250">
      <w:pPr>
        <w:spacing w:after="218" w:line="259" w:lineRule="auto"/>
        <w:ind w:left="495" w:right="0" w:firstLine="0"/>
        <w:jc w:val="left"/>
      </w:pPr>
      <w:r>
        <w:t xml:space="preserve"> </w:t>
      </w:r>
    </w:p>
    <w:p w14:paraId="0763D543" w14:textId="77777777" w:rsidR="00F0366A" w:rsidRDefault="006C7250">
      <w:pPr>
        <w:spacing w:after="0" w:line="259" w:lineRule="auto"/>
        <w:ind w:left="495" w:right="0" w:firstLine="0"/>
        <w:jc w:val="left"/>
      </w:pPr>
      <w:r>
        <w:t xml:space="preserve"> </w:t>
      </w:r>
    </w:p>
    <w:p w14:paraId="1BF91F58" w14:textId="77777777" w:rsidR="00F0366A" w:rsidRDefault="006C7250">
      <w:pPr>
        <w:spacing w:after="286" w:line="251" w:lineRule="auto"/>
        <w:ind w:right="0"/>
        <w:jc w:val="left"/>
      </w:pPr>
      <w:r>
        <w:rPr>
          <w:rFonts w:ascii="Trebuchet MS" w:eastAsia="Trebuchet MS" w:hAnsi="Trebuchet MS" w:cs="Trebuchet MS"/>
          <w:b/>
          <w:color w:val="36AB9E"/>
          <w:sz w:val="28"/>
        </w:rPr>
        <w:t>1.1.</w:t>
      </w:r>
      <w:r>
        <w:rPr>
          <w:rFonts w:ascii="Arial" w:eastAsia="Arial" w:hAnsi="Arial" w:cs="Arial"/>
          <w:b/>
          <w:color w:val="36AB9E"/>
          <w:sz w:val="28"/>
        </w:rPr>
        <w:t xml:space="preserve"> </w:t>
      </w:r>
      <w:r>
        <w:rPr>
          <w:rFonts w:ascii="Trebuchet MS" w:eastAsia="Trebuchet MS" w:hAnsi="Trebuchet MS" w:cs="Trebuchet MS"/>
          <w:b/>
          <w:color w:val="36AB9E"/>
          <w:sz w:val="28"/>
        </w:rPr>
        <w:t xml:space="preserve">RESUMEN DE INVENTARIO DE EMISIONES DE REFERENCIA </w:t>
      </w:r>
    </w:p>
    <w:p w14:paraId="3F3428B1" w14:textId="77777777" w:rsidR="00F0366A" w:rsidRDefault="006C7250">
      <w:pPr>
        <w:ind w:right="0"/>
      </w:pPr>
      <w:r>
        <w:t xml:space="preserve">El inventario de emisiones, que se encuentra al completo en el </w:t>
      </w:r>
      <w:r>
        <w:rPr>
          <w:b/>
        </w:rPr>
        <w:t>Anexo I – Inventario de emisiones de referencia</w:t>
      </w:r>
      <w:r>
        <w:t xml:space="preserve">, cuantifica los efectos que tienen los consumos energéticos de los diferentes sectores a nivel municipal, o de otros productos tales como residuos municipales, sobre la emisión de gases de efecto invernadero en el municipio de Ingenio. </w:t>
      </w:r>
    </w:p>
    <w:p w14:paraId="4F09F135" w14:textId="77777777" w:rsidR="00F0366A" w:rsidRDefault="006C7250">
      <w:pPr>
        <w:ind w:right="0"/>
      </w:pPr>
      <w:r>
        <w:t>Los consumos energéticos analizados en el municipio de Ingenio son los correspondientes a los consumos eléctricos en instalaciones municipales y alumbrado público. También se ha incorporado al análisis el consumo de propano, butano y diésel en las instalaciones municipales, que se añadiría al consumo eléctrico de los edificios e instalaciones del municipio; los consumos eléctricos en los edificios e instalaciones y de GLP del sector terciario (no municipales); los consumos eléctricos y de GLP en el sector r</w:t>
      </w:r>
      <w:r>
        <w:t xml:space="preserve">esidencial; el consumo de combustibles en el sector del transporte (municipal, público y privado) y el tratamiento de los residuos sólidos urbanos. Asimismo, en este estudio se ha computado la producción de electricidad con energías renovables en el municipio y, en otros, se ha incluido el sector agrícola. </w:t>
      </w:r>
    </w:p>
    <w:p w14:paraId="4B774F1A" w14:textId="77777777" w:rsidR="00F0366A" w:rsidRDefault="006C7250">
      <w:pPr>
        <w:spacing w:after="8"/>
        <w:ind w:right="0"/>
      </w:pPr>
      <w:r>
        <w:t xml:space="preserve">En la siguiente tabla se muestra un resumen de consumos energéticos y las emisiones que se originaron en </w:t>
      </w:r>
    </w:p>
    <w:p w14:paraId="3B2271E9" w14:textId="77777777" w:rsidR="00F0366A" w:rsidRDefault="006C7250">
      <w:pPr>
        <w:spacing w:after="0"/>
        <w:ind w:right="0"/>
      </w:pPr>
      <w:r>
        <w:t xml:space="preserve">Ingenio durante el año 2012, que ha sido el año de referencia </w:t>
      </w:r>
    </w:p>
    <w:tbl>
      <w:tblPr>
        <w:tblStyle w:val="TableGrid"/>
        <w:tblW w:w="9609" w:type="dxa"/>
        <w:tblInd w:w="496" w:type="dxa"/>
        <w:tblCellMar>
          <w:top w:w="44" w:type="dxa"/>
          <w:left w:w="0" w:type="dxa"/>
          <w:bottom w:w="0" w:type="dxa"/>
          <w:right w:w="0" w:type="dxa"/>
        </w:tblCellMar>
        <w:tblLook w:val="04A0" w:firstRow="1" w:lastRow="0" w:firstColumn="1" w:lastColumn="0" w:noHBand="0" w:noVBand="1"/>
      </w:tblPr>
      <w:tblGrid>
        <w:gridCol w:w="3391"/>
        <w:gridCol w:w="1595"/>
        <w:gridCol w:w="968"/>
        <w:gridCol w:w="1134"/>
        <w:gridCol w:w="1277"/>
        <w:gridCol w:w="1244"/>
      </w:tblGrid>
      <w:tr w:rsidR="00F0366A" w14:paraId="4E4B5FC0" w14:textId="77777777">
        <w:trPr>
          <w:trHeight w:val="740"/>
        </w:trPr>
        <w:tc>
          <w:tcPr>
            <w:tcW w:w="3390" w:type="dxa"/>
            <w:tcBorders>
              <w:top w:val="single" w:sz="4" w:space="0" w:color="BFBFBF"/>
              <w:left w:val="single" w:sz="4" w:space="0" w:color="BFBFBF"/>
              <w:bottom w:val="single" w:sz="4" w:space="0" w:color="BFBFBF"/>
              <w:right w:val="single" w:sz="4" w:space="0" w:color="BFBFBF"/>
            </w:tcBorders>
            <w:shd w:val="clear" w:color="auto" w:fill="36AB9E"/>
          </w:tcPr>
          <w:p w14:paraId="3378CCD7" w14:textId="77777777" w:rsidR="00F0366A" w:rsidRDefault="006C7250">
            <w:pPr>
              <w:spacing w:after="0" w:line="259" w:lineRule="auto"/>
              <w:ind w:left="6" w:right="0" w:firstLine="0"/>
              <w:jc w:val="center"/>
            </w:pPr>
            <w:r>
              <w:rPr>
                <w:rFonts w:ascii="Times New Roman" w:eastAsia="Times New Roman" w:hAnsi="Times New Roman" w:cs="Times New Roman"/>
                <w:b/>
                <w:color w:val="FFFFFF"/>
              </w:rPr>
              <w:t xml:space="preserve"> </w:t>
            </w:r>
          </w:p>
        </w:tc>
        <w:tc>
          <w:tcPr>
            <w:tcW w:w="2562" w:type="dxa"/>
            <w:gridSpan w:val="2"/>
            <w:tcBorders>
              <w:top w:val="single" w:sz="4" w:space="0" w:color="BFBFBF"/>
              <w:left w:val="single" w:sz="4" w:space="0" w:color="BFBFBF"/>
              <w:bottom w:val="single" w:sz="4" w:space="0" w:color="BFBFBF"/>
              <w:right w:val="single" w:sz="4" w:space="0" w:color="BFBFBF"/>
            </w:tcBorders>
            <w:shd w:val="clear" w:color="auto" w:fill="36AB9E"/>
            <w:vAlign w:val="center"/>
          </w:tcPr>
          <w:p w14:paraId="3C571BBD" w14:textId="77777777" w:rsidR="00F0366A" w:rsidRDefault="006C7250">
            <w:pPr>
              <w:spacing w:after="0" w:line="259" w:lineRule="auto"/>
              <w:ind w:left="0" w:right="45" w:firstLine="0"/>
              <w:jc w:val="center"/>
            </w:pPr>
            <w:r>
              <w:rPr>
                <w:b/>
                <w:color w:val="FFFFFF"/>
                <w:sz w:val="20"/>
              </w:rPr>
              <w:t xml:space="preserve">Subsectores </w:t>
            </w:r>
          </w:p>
        </w:tc>
        <w:tc>
          <w:tcPr>
            <w:tcW w:w="1134"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74CFEE02" w14:textId="77777777" w:rsidR="00F0366A" w:rsidRDefault="006C7250">
            <w:pPr>
              <w:spacing w:after="0" w:line="259" w:lineRule="auto"/>
              <w:ind w:left="0" w:right="0" w:firstLine="0"/>
              <w:jc w:val="center"/>
            </w:pPr>
            <w:r>
              <w:rPr>
                <w:b/>
                <w:color w:val="FFFFFF"/>
                <w:sz w:val="20"/>
              </w:rPr>
              <w:t xml:space="preserve">Unidad de medida </w:t>
            </w:r>
          </w:p>
        </w:tc>
        <w:tc>
          <w:tcPr>
            <w:tcW w:w="1277" w:type="dxa"/>
            <w:tcBorders>
              <w:top w:val="single" w:sz="4" w:space="0" w:color="BFBFBF"/>
              <w:left w:val="single" w:sz="4" w:space="0" w:color="BFBFBF"/>
              <w:bottom w:val="single" w:sz="4" w:space="0" w:color="BFBFBF"/>
              <w:right w:val="single" w:sz="4" w:space="0" w:color="BFBFBF"/>
            </w:tcBorders>
            <w:shd w:val="clear" w:color="auto" w:fill="36AB9E"/>
          </w:tcPr>
          <w:p w14:paraId="67EAC673" w14:textId="77777777" w:rsidR="00F0366A" w:rsidRDefault="006C7250">
            <w:pPr>
              <w:spacing w:after="0" w:line="242" w:lineRule="auto"/>
              <w:ind w:left="0" w:right="0" w:firstLine="0"/>
              <w:jc w:val="center"/>
            </w:pPr>
            <w:r>
              <w:rPr>
                <w:b/>
                <w:color w:val="FFFFFF"/>
                <w:sz w:val="20"/>
              </w:rPr>
              <w:t xml:space="preserve">Energía consumida </w:t>
            </w:r>
          </w:p>
          <w:p w14:paraId="34CC1035" w14:textId="77777777" w:rsidR="00F0366A" w:rsidRDefault="006C7250">
            <w:pPr>
              <w:spacing w:after="0" w:line="259" w:lineRule="auto"/>
              <w:ind w:left="0" w:right="49" w:firstLine="0"/>
              <w:jc w:val="center"/>
            </w:pPr>
            <w:r>
              <w:rPr>
                <w:b/>
                <w:color w:val="FFFFFF"/>
                <w:sz w:val="20"/>
              </w:rPr>
              <w:t xml:space="preserve">(MWh) </w:t>
            </w:r>
          </w:p>
        </w:tc>
        <w:tc>
          <w:tcPr>
            <w:tcW w:w="1244"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13968059" w14:textId="77777777" w:rsidR="00F0366A" w:rsidRDefault="006C7250">
            <w:pPr>
              <w:spacing w:after="6" w:line="259" w:lineRule="auto"/>
              <w:ind w:left="0" w:right="45" w:firstLine="0"/>
              <w:jc w:val="center"/>
            </w:pPr>
            <w:r>
              <w:rPr>
                <w:b/>
                <w:color w:val="FFFFFF"/>
                <w:sz w:val="20"/>
              </w:rPr>
              <w:t xml:space="preserve">Emisiones </w:t>
            </w:r>
          </w:p>
          <w:p w14:paraId="0FC68790" w14:textId="77777777" w:rsidR="00F0366A" w:rsidRDefault="006C7250">
            <w:pPr>
              <w:spacing w:after="0" w:line="259" w:lineRule="auto"/>
              <w:ind w:left="0" w:right="49" w:firstLine="0"/>
              <w:jc w:val="center"/>
            </w:pPr>
            <w:r>
              <w:rPr>
                <w:b/>
                <w:color w:val="FFFFFF"/>
                <w:sz w:val="20"/>
              </w:rPr>
              <w:t>(tCO</w:t>
            </w:r>
            <w:r>
              <w:rPr>
                <w:b/>
                <w:color w:val="FFFFFF"/>
                <w:sz w:val="13"/>
              </w:rPr>
              <w:t>2·eq</w:t>
            </w:r>
            <w:r>
              <w:rPr>
                <w:b/>
                <w:color w:val="FFFFFF"/>
                <w:sz w:val="20"/>
              </w:rPr>
              <w:t xml:space="preserve">) </w:t>
            </w:r>
          </w:p>
        </w:tc>
      </w:tr>
      <w:tr w:rsidR="00F0366A" w14:paraId="264B28D4" w14:textId="77777777">
        <w:trPr>
          <w:trHeight w:val="407"/>
        </w:trPr>
        <w:tc>
          <w:tcPr>
            <w:tcW w:w="5953" w:type="dxa"/>
            <w:gridSpan w:val="3"/>
            <w:tcBorders>
              <w:top w:val="single" w:sz="4" w:space="0" w:color="BFBFBF"/>
              <w:left w:val="single" w:sz="4" w:space="0" w:color="BFBFBF"/>
              <w:bottom w:val="single" w:sz="4" w:space="0" w:color="BFBFBF"/>
              <w:right w:val="nil"/>
            </w:tcBorders>
            <w:shd w:val="clear" w:color="auto" w:fill="63CACF"/>
          </w:tcPr>
          <w:p w14:paraId="3CA52AAF" w14:textId="77777777" w:rsidR="00F0366A" w:rsidRDefault="006C7250">
            <w:pPr>
              <w:spacing w:after="0" w:line="259" w:lineRule="auto"/>
              <w:ind w:left="0" w:right="0" w:firstLine="0"/>
              <w:jc w:val="left"/>
            </w:pPr>
            <w:r>
              <w:rPr>
                <w:b/>
                <w:color w:val="FFFFFF"/>
                <w:sz w:val="20"/>
              </w:rPr>
              <w:t xml:space="preserve">Edificios/Equipamientos/Instalaciones municipales </w:t>
            </w:r>
          </w:p>
        </w:tc>
        <w:tc>
          <w:tcPr>
            <w:tcW w:w="1134" w:type="dxa"/>
            <w:tcBorders>
              <w:top w:val="single" w:sz="4" w:space="0" w:color="BFBFBF"/>
              <w:left w:val="nil"/>
              <w:bottom w:val="single" w:sz="4" w:space="0" w:color="BFBFBF"/>
              <w:right w:val="nil"/>
            </w:tcBorders>
            <w:shd w:val="clear" w:color="auto" w:fill="63CACF"/>
          </w:tcPr>
          <w:p w14:paraId="27633E90" w14:textId="77777777" w:rsidR="00F0366A" w:rsidRDefault="00F0366A">
            <w:pPr>
              <w:spacing w:after="160" w:line="259" w:lineRule="auto"/>
              <w:ind w:left="0" w:right="0" w:firstLine="0"/>
              <w:jc w:val="left"/>
            </w:pPr>
          </w:p>
        </w:tc>
        <w:tc>
          <w:tcPr>
            <w:tcW w:w="1277" w:type="dxa"/>
            <w:tcBorders>
              <w:top w:val="single" w:sz="4" w:space="0" w:color="BFBFBF"/>
              <w:left w:val="nil"/>
              <w:bottom w:val="single" w:sz="4" w:space="0" w:color="BFBFBF"/>
              <w:right w:val="nil"/>
            </w:tcBorders>
            <w:shd w:val="clear" w:color="auto" w:fill="63CACF"/>
          </w:tcPr>
          <w:p w14:paraId="2563DCA0" w14:textId="77777777" w:rsidR="00F0366A" w:rsidRDefault="00F0366A">
            <w:pPr>
              <w:spacing w:after="160" w:line="259" w:lineRule="auto"/>
              <w:ind w:left="0" w:right="0" w:firstLine="0"/>
              <w:jc w:val="left"/>
            </w:pPr>
          </w:p>
        </w:tc>
        <w:tc>
          <w:tcPr>
            <w:tcW w:w="1244" w:type="dxa"/>
            <w:tcBorders>
              <w:top w:val="single" w:sz="4" w:space="0" w:color="BFBFBF"/>
              <w:left w:val="nil"/>
              <w:bottom w:val="single" w:sz="4" w:space="0" w:color="BFBFBF"/>
              <w:right w:val="single" w:sz="4" w:space="0" w:color="BFBFBF"/>
            </w:tcBorders>
            <w:shd w:val="clear" w:color="auto" w:fill="63CACF"/>
          </w:tcPr>
          <w:p w14:paraId="0313B674" w14:textId="77777777" w:rsidR="00F0366A" w:rsidRDefault="00F0366A">
            <w:pPr>
              <w:spacing w:after="160" w:line="259" w:lineRule="auto"/>
              <w:ind w:left="0" w:right="0" w:firstLine="0"/>
              <w:jc w:val="left"/>
            </w:pPr>
          </w:p>
        </w:tc>
      </w:tr>
      <w:tr w:rsidR="00F0366A" w14:paraId="5B6CDCF6" w14:textId="77777777">
        <w:trPr>
          <w:trHeight w:val="407"/>
        </w:trPr>
        <w:tc>
          <w:tcPr>
            <w:tcW w:w="3390"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2C6A18B2" w14:textId="77777777" w:rsidR="00F0366A" w:rsidRDefault="006C7250">
            <w:pPr>
              <w:spacing w:after="0" w:line="259" w:lineRule="auto"/>
              <w:ind w:left="0" w:right="0" w:firstLine="0"/>
              <w:jc w:val="left"/>
            </w:pPr>
            <w:r>
              <w:rPr>
                <w:b/>
                <w:sz w:val="20"/>
              </w:rPr>
              <w:t xml:space="preserve">Edificios y </w:t>
            </w:r>
          </w:p>
          <w:p w14:paraId="7D4240AC"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658240" behindDoc="1" locked="0" layoutInCell="1" allowOverlap="1" wp14:anchorId="30AB1A6C" wp14:editId="2F21809F">
                      <wp:simplePos x="0" y="0"/>
                      <wp:positionH relativeFrom="column">
                        <wp:posOffset>534111</wp:posOffset>
                      </wp:positionH>
                      <wp:positionV relativeFrom="paragraph">
                        <wp:posOffset>-27049</wp:posOffset>
                      </wp:positionV>
                      <wp:extent cx="30480" cy="155448"/>
                      <wp:effectExtent l="0" t="0" r="0" b="0"/>
                      <wp:wrapNone/>
                      <wp:docPr id="266118" name="Group 266118"/>
                      <wp:cNvGraphicFramePr/>
                      <a:graphic xmlns:a="http://schemas.openxmlformats.org/drawingml/2006/main">
                        <a:graphicData uri="http://schemas.microsoft.com/office/word/2010/wordprocessingGroup">
                          <wpg:wgp>
                            <wpg:cNvGrpSpPr/>
                            <wpg:grpSpPr>
                              <a:xfrm>
                                <a:off x="0" y="0"/>
                                <a:ext cx="30480" cy="155448"/>
                                <a:chOff x="0" y="0"/>
                                <a:chExt cx="30480" cy="155448"/>
                              </a:xfrm>
                            </wpg:grpSpPr>
                            <wps:wsp>
                              <wps:cNvPr id="316888" name="Shape 316888"/>
                              <wps:cNvSpPr/>
                              <wps:spPr>
                                <a:xfrm>
                                  <a:off x="0" y="0"/>
                                  <a:ext cx="30480" cy="155448"/>
                                </a:xfrm>
                                <a:custGeom>
                                  <a:avLst/>
                                  <a:gdLst/>
                                  <a:ahLst/>
                                  <a:cxnLst/>
                                  <a:rect l="0" t="0" r="0" b="0"/>
                                  <a:pathLst>
                                    <a:path w="30480" h="155448">
                                      <a:moveTo>
                                        <a:pt x="0" y="0"/>
                                      </a:moveTo>
                                      <a:lnTo>
                                        <a:pt x="30480" y="0"/>
                                      </a:lnTo>
                                      <a:lnTo>
                                        <a:pt x="30480" y="155448"/>
                                      </a:lnTo>
                                      <a:lnTo>
                                        <a:pt x="0" y="155448"/>
                                      </a:lnTo>
                                      <a:lnTo>
                                        <a:pt x="0" y="0"/>
                                      </a:lnTo>
                                    </a:path>
                                  </a:pathLst>
                                </a:custGeom>
                                <a:ln w="0" cap="flat">
                                  <a:miter lim="127000"/>
                                </a:ln>
                              </wps:spPr>
                              <wps:style>
                                <a:lnRef idx="0">
                                  <a:srgbClr val="000000">
                                    <a:alpha val="0"/>
                                  </a:srgbClr>
                                </a:lnRef>
                                <a:fillRef idx="1">
                                  <a:srgbClr val="D0EEF0"/>
                                </a:fillRef>
                                <a:effectRef idx="0">
                                  <a:scrgbClr r="0" g="0" b="0"/>
                                </a:effectRef>
                                <a:fontRef idx="none"/>
                              </wps:style>
                              <wps:bodyPr/>
                            </wps:wsp>
                          </wpg:wgp>
                        </a:graphicData>
                      </a:graphic>
                    </wp:anchor>
                  </w:drawing>
                </mc:Choice>
                <mc:Fallback xmlns:a="http://schemas.openxmlformats.org/drawingml/2006/main">
                  <w:pict>
                    <v:group id="Group 266118" style="width:2.4pt;height:12.24pt;position:absolute;z-index:-2147483480;mso-position-horizontal-relative:text;mso-position-horizontal:absolute;margin-left:42.056pt;mso-position-vertical-relative:text;margin-top:-2.12994pt;" coordsize="304,1554">
                      <v:shape id="Shape 316889" style="position:absolute;width:304;height:1554;left:0;top:0;" coordsize="30480,155448" path="m0,0l30480,0l30480,155448l0,155448l0,0">
                        <v:stroke weight="0pt" endcap="flat" joinstyle="miter" miterlimit="10" on="false" color="#000000" opacity="0"/>
                        <v:fill on="true" color="#d0eef0"/>
                      </v:shape>
                    </v:group>
                  </w:pict>
                </mc:Fallback>
              </mc:AlternateContent>
            </w:r>
            <w:r>
              <w:rPr>
                <w:b/>
                <w:sz w:val="20"/>
              </w:rPr>
              <w:t xml:space="preserve">equipamientos/instalaciones municipales </w:t>
            </w:r>
          </w:p>
        </w:tc>
        <w:tc>
          <w:tcPr>
            <w:tcW w:w="2562" w:type="dxa"/>
            <w:gridSpan w:val="2"/>
            <w:vMerge w:val="restart"/>
            <w:tcBorders>
              <w:top w:val="single" w:sz="4" w:space="0" w:color="BFBFBF"/>
              <w:left w:val="single" w:sz="4" w:space="0" w:color="BFBFBF"/>
              <w:bottom w:val="single" w:sz="4" w:space="0" w:color="BFBFBF"/>
              <w:right w:val="single" w:sz="4" w:space="0" w:color="BFBFBF"/>
            </w:tcBorders>
            <w:vAlign w:val="center"/>
          </w:tcPr>
          <w:p w14:paraId="71B808C8" w14:textId="77777777" w:rsidR="00F0366A" w:rsidRDefault="006C7250">
            <w:pPr>
              <w:spacing w:after="0" w:line="259" w:lineRule="auto"/>
              <w:ind w:left="1" w:right="0" w:firstLine="0"/>
              <w:jc w:val="left"/>
            </w:pPr>
            <w:r>
              <w:rPr>
                <w:sz w:val="20"/>
              </w:rPr>
              <w:t xml:space="preserve">Dependencias municipales </w:t>
            </w:r>
          </w:p>
        </w:tc>
        <w:tc>
          <w:tcPr>
            <w:tcW w:w="1134" w:type="dxa"/>
            <w:tcBorders>
              <w:top w:val="single" w:sz="4" w:space="0" w:color="BFBFBF"/>
              <w:left w:val="single" w:sz="4" w:space="0" w:color="BFBFBF"/>
              <w:bottom w:val="single" w:sz="4" w:space="0" w:color="BFBFBF"/>
              <w:right w:val="single" w:sz="4" w:space="0" w:color="BFBFBF"/>
            </w:tcBorders>
          </w:tcPr>
          <w:p w14:paraId="3C35DC10" w14:textId="77777777" w:rsidR="00F0366A" w:rsidRDefault="006C7250">
            <w:pPr>
              <w:spacing w:after="0" w:line="259" w:lineRule="auto"/>
              <w:ind w:left="0" w:right="0" w:firstLine="0"/>
              <w:jc w:val="left"/>
            </w:pPr>
            <w:r>
              <w:rPr>
                <w:sz w:val="20"/>
              </w:rPr>
              <w:t xml:space="preserve">MWh </w:t>
            </w:r>
          </w:p>
        </w:tc>
        <w:tc>
          <w:tcPr>
            <w:tcW w:w="1277" w:type="dxa"/>
            <w:tcBorders>
              <w:top w:val="single" w:sz="4" w:space="0" w:color="BFBFBF"/>
              <w:left w:val="single" w:sz="4" w:space="0" w:color="BFBFBF"/>
              <w:bottom w:val="single" w:sz="4" w:space="0" w:color="BFBFBF"/>
              <w:right w:val="single" w:sz="4" w:space="0" w:color="BFBFBF"/>
            </w:tcBorders>
          </w:tcPr>
          <w:p w14:paraId="794831F1" w14:textId="77777777" w:rsidR="00F0366A" w:rsidRDefault="006C7250">
            <w:pPr>
              <w:spacing w:after="0" w:line="259" w:lineRule="auto"/>
              <w:ind w:left="0" w:right="48" w:firstLine="0"/>
              <w:jc w:val="right"/>
            </w:pPr>
            <w:r>
              <w:rPr>
                <w:sz w:val="20"/>
              </w:rPr>
              <w:t xml:space="preserve">508,58 </w:t>
            </w:r>
          </w:p>
        </w:tc>
        <w:tc>
          <w:tcPr>
            <w:tcW w:w="1244" w:type="dxa"/>
            <w:tcBorders>
              <w:top w:val="single" w:sz="4" w:space="0" w:color="BFBFBF"/>
              <w:left w:val="single" w:sz="4" w:space="0" w:color="BFBFBF"/>
              <w:bottom w:val="single" w:sz="4" w:space="0" w:color="BFBFBF"/>
              <w:right w:val="single" w:sz="4" w:space="0" w:color="BFBFBF"/>
            </w:tcBorders>
          </w:tcPr>
          <w:p w14:paraId="61B0EC7A" w14:textId="77777777" w:rsidR="00F0366A" w:rsidRDefault="006C7250">
            <w:pPr>
              <w:spacing w:after="0" w:line="259" w:lineRule="auto"/>
              <w:ind w:left="0" w:right="47" w:firstLine="0"/>
              <w:jc w:val="right"/>
            </w:pPr>
            <w:r>
              <w:rPr>
                <w:sz w:val="20"/>
              </w:rPr>
              <w:t xml:space="preserve">394,66 </w:t>
            </w:r>
          </w:p>
        </w:tc>
      </w:tr>
      <w:tr w:rsidR="00F0366A" w14:paraId="774357FA" w14:textId="77777777">
        <w:trPr>
          <w:trHeight w:val="408"/>
        </w:trPr>
        <w:tc>
          <w:tcPr>
            <w:tcW w:w="0" w:type="auto"/>
            <w:vMerge/>
            <w:tcBorders>
              <w:top w:val="nil"/>
              <w:left w:val="single" w:sz="4" w:space="0" w:color="BFBFBF"/>
              <w:bottom w:val="nil"/>
              <w:right w:val="single" w:sz="4" w:space="0" w:color="BFBFBF"/>
            </w:tcBorders>
          </w:tcPr>
          <w:p w14:paraId="7A659EA2" w14:textId="77777777" w:rsidR="00F0366A" w:rsidRDefault="00F0366A">
            <w:pPr>
              <w:spacing w:after="160" w:line="259" w:lineRule="auto"/>
              <w:ind w:left="0" w:right="0" w:firstLine="0"/>
              <w:jc w:val="left"/>
            </w:pPr>
          </w:p>
        </w:tc>
        <w:tc>
          <w:tcPr>
            <w:tcW w:w="0" w:type="auto"/>
            <w:gridSpan w:val="2"/>
            <w:vMerge/>
            <w:tcBorders>
              <w:top w:val="nil"/>
              <w:left w:val="single" w:sz="4" w:space="0" w:color="BFBFBF"/>
              <w:bottom w:val="single" w:sz="4" w:space="0" w:color="BFBFBF"/>
              <w:right w:val="single" w:sz="4" w:space="0" w:color="BFBFBF"/>
            </w:tcBorders>
          </w:tcPr>
          <w:p w14:paraId="2783A1D1" w14:textId="77777777" w:rsidR="00F0366A" w:rsidRDefault="00F0366A">
            <w:pPr>
              <w:spacing w:after="160" w:line="259" w:lineRule="auto"/>
              <w:ind w:left="0" w:right="0" w:firstLine="0"/>
              <w:jc w:val="left"/>
            </w:pPr>
          </w:p>
        </w:tc>
        <w:tc>
          <w:tcPr>
            <w:tcW w:w="1134" w:type="dxa"/>
            <w:tcBorders>
              <w:top w:val="single" w:sz="4" w:space="0" w:color="BFBFBF"/>
              <w:left w:val="single" w:sz="4" w:space="0" w:color="BFBFBF"/>
              <w:bottom w:val="single" w:sz="4" w:space="0" w:color="BFBFBF"/>
              <w:right w:val="single" w:sz="4" w:space="0" w:color="BFBFBF"/>
            </w:tcBorders>
          </w:tcPr>
          <w:p w14:paraId="7FE3973A" w14:textId="77777777" w:rsidR="00F0366A" w:rsidRDefault="006C7250">
            <w:pPr>
              <w:spacing w:after="0" w:line="259" w:lineRule="auto"/>
              <w:ind w:left="0" w:right="0" w:firstLine="0"/>
              <w:jc w:val="left"/>
            </w:pPr>
            <w:r>
              <w:rPr>
                <w:sz w:val="20"/>
              </w:rPr>
              <w:t xml:space="preserve">GLP </w:t>
            </w:r>
          </w:p>
        </w:tc>
        <w:tc>
          <w:tcPr>
            <w:tcW w:w="1277" w:type="dxa"/>
            <w:tcBorders>
              <w:top w:val="single" w:sz="4" w:space="0" w:color="BFBFBF"/>
              <w:left w:val="single" w:sz="4" w:space="0" w:color="BFBFBF"/>
              <w:bottom w:val="single" w:sz="4" w:space="0" w:color="BFBFBF"/>
              <w:right w:val="single" w:sz="4" w:space="0" w:color="BFBFBF"/>
            </w:tcBorders>
          </w:tcPr>
          <w:p w14:paraId="592D9723" w14:textId="77777777" w:rsidR="00F0366A" w:rsidRDefault="006C7250">
            <w:pPr>
              <w:spacing w:after="0" w:line="259" w:lineRule="auto"/>
              <w:ind w:left="0" w:right="49" w:firstLine="0"/>
              <w:jc w:val="right"/>
            </w:pPr>
            <w:r>
              <w:rPr>
                <w:sz w:val="20"/>
              </w:rPr>
              <w:t xml:space="preserve">0,00 </w:t>
            </w:r>
          </w:p>
        </w:tc>
        <w:tc>
          <w:tcPr>
            <w:tcW w:w="1244" w:type="dxa"/>
            <w:tcBorders>
              <w:top w:val="single" w:sz="4" w:space="0" w:color="BFBFBF"/>
              <w:left w:val="single" w:sz="4" w:space="0" w:color="BFBFBF"/>
              <w:bottom w:val="single" w:sz="4" w:space="0" w:color="BFBFBF"/>
              <w:right w:val="single" w:sz="4" w:space="0" w:color="BFBFBF"/>
            </w:tcBorders>
          </w:tcPr>
          <w:p w14:paraId="450BF859" w14:textId="77777777" w:rsidR="00F0366A" w:rsidRDefault="006C7250">
            <w:pPr>
              <w:spacing w:after="0" w:line="259" w:lineRule="auto"/>
              <w:ind w:left="0" w:right="47" w:firstLine="0"/>
              <w:jc w:val="right"/>
            </w:pPr>
            <w:r>
              <w:rPr>
                <w:sz w:val="20"/>
              </w:rPr>
              <w:t xml:space="preserve">0,00 </w:t>
            </w:r>
          </w:p>
        </w:tc>
      </w:tr>
      <w:tr w:rsidR="00F0366A" w14:paraId="06EC5CB5" w14:textId="77777777">
        <w:trPr>
          <w:trHeight w:val="406"/>
        </w:trPr>
        <w:tc>
          <w:tcPr>
            <w:tcW w:w="0" w:type="auto"/>
            <w:vMerge/>
            <w:tcBorders>
              <w:top w:val="nil"/>
              <w:left w:val="single" w:sz="4" w:space="0" w:color="BFBFBF"/>
              <w:bottom w:val="nil"/>
              <w:right w:val="single" w:sz="4" w:space="0" w:color="BFBFBF"/>
            </w:tcBorders>
          </w:tcPr>
          <w:p w14:paraId="6D93165E" w14:textId="77777777" w:rsidR="00F0366A" w:rsidRDefault="00F0366A">
            <w:pPr>
              <w:spacing w:after="160" w:line="259" w:lineRule="auto"/>
              <w:ind w:left="0" w:right="0" w:firstLine="0"/>
              <w:jc w:val="left"/>
            </w:pPr>
          </w:p>
        </w:tc>
        <w:tc>
          <w:tcPr>
            <w:tcW w:w="2562" w:type="dxa"/>
            <w:gridSpan w:val="2"/>
            <w:vMerge w:val="restart"/>
            <w:tcBorders>
              <w:top w:val="single" w:sz="4" w:space="0" w:color="BFBFBF"/>
              <w:left w:val="single" w:sz="4" w:space="0" w:color="BFBFBF"/>
              <w:bottom w:val="single" w:sz="4" w:space="0" w:color="BFBFBF"/>
              <w:right w:val="single" w:sz="4" w:space="0" w:color="BFBFBF"/>
            </w:tcBorders>
            <w:vAlign w:val="center"/>
          </w:tcPr>
          <w:p w14:paraId="3ECDFA6D" w14:textId="77777777" w:rsidR="00F0366A" w:rsidRDefault="006C7250">
            <w:pPr>
              <w:spacing w:after="0" w:line="259" w:lineRule="auto"/>
              <w:ind w:left="1" w:right="0" w:firstLine="0"/>
              <w:jc w:val="left"/>
            </w:pPr>
            <w:r>
              <w:rPr>
                <w:sz w:val="20"/>
              </w:rPr>
              <w:t xml:space="preserve">Educativo </w:t>
            </w:r>
          </w:p>
        </w:tc>
        <w:tc>
          <w:tcPr>
            <w:tcW w:w="1134" w:type="dxa"/>
            <w:tcBorders>
              <w:top w:val="single" w:sz="4" w:space="0" w:color="BFBFBF"/>
              <w:left w:val="single" w:sz="4" w:space="0" w:color="BFBFBF"/>
              <w:bottom w:val="single" w:sz="4" w:space="0" w:color="BFBFBF"/>
              <w:right w:val="single" w:sz="4" w:space="0" w:color="BFBFBF"/>
            </w:tcBorders>
          </w:tcPr>
          <w:p w14:paraId="7F0CFF2F" w14:textId="77777777" w:rsidR="00F0366A" w:rsidRDefault="006C7250">
            <w:pPr>
              <w:spacing w:after="0" w:line="259" w:lineRule="auto"/>
              <w:ind w:left="0" w:right="0" w:firstLine="0"/>
              <w:jc w:val="left"/>
            </w:pPr>
            <w:r>
              <w:rPr>
                <w:sz w:val="20"/>
              </w:rPr>
              <w:t xml:space="preserve">MWh </w:t>
            </w:r>
          </w:p>
        </w:tc>
        <w:tc>
          <w:tcPr>
            <w:tcW w:w="1277" w:type="dxa"/>
            <w:tcBorders>
              <w:top w:val="single" w:sz="4" w:space="0" w:color="BFBFBF"/>
              <w:left w:val="single" w:sz="4" w:space="0" w:color="BFBFBF"/>
              <w:bottom w:val="single" w:sz="4" w:space="0" w:color="BFBFBF"/>
              <w:right w:val="single" w:sz="4" w:space="0" w:color="BFBFBF"/>
            </w:tcBorders>
          </w:tcPr>
          <w:p w14:paraId="30A6BB3E" w14:textId="77777777" w:rsidR="00F0366A" w:rsidRDefault="006C7250">
            <w:pPr>
              <w:spacing w:after="0" w:line="259" w:lineRule="auto"/>
              <w:ind w:left="0" w:right="48" w:firstLine="0"/>
              <w:jc w:val="right"/>
            </w:pPr>
            <w:r>
              <w:rPr>
                <w:sz w:val="20"/>
              </w:rPr>
              <w:t xml:space="preserve">355,55 </w:t>
            </w:r>
          </w:p>
        </w:tc>
        <w:tc>
          <w:tcPr>
            <w:tcW w:w="1244" w:type="dxa"/>
            <w:tcBorders>
              <w:top w:val="single" w:sz="4" w:space="0" w:color="BFBFBF"/>
              <w:left w:val="single" w:sz="4" w:space="0" w:color="BFBFBF"/>
              <w:bottom w:val="single" w:sz="4" w:space="0" w:color="BFBFBF"/>
              <w:right w:val="single" w:sz="4" w:space="0" w:color="BFBFBF"/>
            </w:tcBorders>
          </w:tcPr>
          <w:p w14:paraId="0769F518" w14:textId="77777777" w:rsidR="00F0366A" w:rsidRDefault="006C7250">
            <w:pPr>
              <w:spacing w:after="0" w:line="259" w:lineRule="auto"/>
              <w:ind w:left="0" w:right="47" w:firstLine="0"/>
              <w:jc w:val="right"/>
            </w:pPr>
            <w:r>
              <w:rPr>
                <w:sz w:val="20"/>
              </w:rPr>
              <w:t xml:space="preserve">275,91 </w:t>
            </w:r>
          </w:p>
        </w:tc>
      </w:tr>
      <w:tr w:rsidR="00F0366A" w14:paraId="3EA6FBFE" w14:textId="77777777">
        <w:trPr>
          <w:trHeight w:val="408"/>
        </w:trPr>
        <w:tc>
          <w:tcPr>
            <w:tcW w:w="0" w:type="auto"/>
            <w:vMerge/>
            <w:tcBorders>
              <w:top w:val="nil"/>
              <w:left w:val="single" w:sz="4" w:space="0" w:color="BFBFBF"/>
              <w:bottom w:val="nil"/>
              <w:right w:val="single" w:sz="4" w:space="0" w:color="BFBFBF"/>
            </w:tcBorders>
          </w:tcPr>
          <w:p w14:paraId="34AD4E11" w14:textId="77777777" w:rsidR="00F0366A" w:rsidRDefault="00F0366A">
            <w:pPr>
              <w:spacing w:after="160" w:line="259" w:lineRule="auto"/>
              <w:ind w:left="0" w:right="0" w:firstLine="0"/>
              <w:jc w:val="left"/>
            </w:pPr>
          </w:p>
        </w:tc>
        <w:tc>
          <w:tcPr>
            <w:tcW w:w="0" w:type="auto"/>
            <w:gridSpan w:val="2"/>
            <w:vMerge/>
            <w:tcBorders>
              <w:top w:val="nil"/>
              <w:left w:val="single" w:sz="4" w:space="0" w:color="BFBFBF"/>
              <w:bottom w:val="single" w:sz="4" w:space="0" w:color="BFBFBF"/>
              <w:right w:val="single" w:sz="4" w:space="0" w:color="BFBFBF"/>
            </w:tcBorders>
          </w:tcPr>
          <w:p w14:paraId="7798B27F" w14:textId="77777777" w:rsidR="00F0366A" w:rsidRDefault="00F0366A">
            <w:pPr>
              <w:spacing w:after="160" w:line="259" w:lineRule="auto"/>
              <w:ind w:left="0" w:right="0" w:firstLine="0"/>
              <w:jc w:val="left"/>
            </w:pPr>
          </w:p>
        </w:tc>
        <w:tc>
          <w:tcPr>
            <w:tcW w:w="1134" w:type="dxa"/>
            <w:tcBorders>
              <w:top w:val="single" w:sz="4" w:space="0" w:color="BFBFBF"/>
              <w:left w:val="single" w:sz="4" w:space="0" w:color="BFBFBF"/>
              <w:bottom w:val="single" w:sz="4" w:space="0" w:color="BFBFBF"/>
              <w:right w:val="single" w:sz="4" w:space="0" w:color="BFBFBF"/>
            </w:tcBorders>
          </w:tcPr>
          <w:p w14:paraId="3804A78D" w14:textId="77777777" w:rsidR="00F0366A" w:rsidRDefault="006C7250">
            <w:pPr>
              <w:spacing w:after="0" w:line="259" w:lineRule="auto"/>
              <w:ind w:left="0" w:right="0" w:firstLine="0"/>
              <w:jc w:val="left"/>
            </w:pPr>
            <w:r>
              <w:rPr>
                <w:sz w:val="20"/>
              </w:rPr>
              <w:t xml:space="preserve">GLP </w:t>
            </w:r>
          </w:p>
        </w:tc>
        <w:tc>
          <w:tcPr>
            <w:tcW w:w="1277" w:type="dxa"/>
            <w:tcBorders>
              <w:top w:val="single" w:sz="4" w:space="0" w:color="BFBFBF"/>
              <w:left w:val="single" w:sz="4" w:space="0" w:color="BFBFBF"/>
              <w:bottom w:val="single" w:sz="4" w:space="0" w:color="BFBFBF"/>
              <w:right w:val="single" w:sz="4" w:space="0" w:color="BFBFBF"/>
            </w:tcBorders>
          </w:tcPr>
          <w:p w14:paraId="259C97FA" w14:textId="77777777" w:rsidR="00F0366A" w:rsidRDefault="006C7250">
            <w:pPr>
              <w:spacing w:after="0" w:line="259" w:lineRule="auto"/>
              <w:ind w:left="0" w:right="49" w:firstLine="0"/>
              <w:jc w:val="right"/>
            </w:pPr>
            <w:r>
              <w:rPr>
                <w:sz w:val="20"/>
              </w:rPr>
              <w:t xml:space="preserve">0,00 </w:t>
            </w:r>
          </w:p>
        </w:tc>
        <w:tc>
          <w:tcPr>
            <w:tcW w:w="1244" w:type="dxa"/>
            <w:tcBorders>
              <w:top w:val="single" w:sz="4" w:space="0" w:color="BFBFBF"/>
              <w:left w:val="single" w:sz="4" w:space="0" w:color="BFBFBF"/>
              <w:bottom w:val="single" w:sz="4" w:space="0" w:color="BFBFBF"/>
              <w:right w:val="single" w:sz="4" w:space="0" w:color="BFBFBF"/>
            </w:tcBorders>
          </w:tcPr>
          <w:p w14:paraId="037F1DCD" w14:textId="77777777" w:rsidR="00F0366A" w:rsidRDefault="006C7250">
            <w:pPr>
              <w:spacing w:after="0" w:line="259" w:lineRule="auto"/>
              <w:ind w:left="0" w:right="47" w:firstLine="0"/>
              <w:jc w:val="right"/>
            </w:pPr>
            <w:r>
              <w:rPr>
                <w:sz w:val="20"/>
              </w:rPr>
              <w:t xml:space="preserve">0,00 </w:t>
            </w:r>
          </w:p>
        </w:tc>
      </w:tr>
      <w:tr w:rsidR="00F0366A" w14:paraId="0906D25F" w14:textId="77777777">
        <w:trPr>
          <w:trHeight w:val="406"/>
        </w:trPr>
        <w:tc>
          <w:tcPr>
            <w:tcW w:w="0" w:type="auto"/>
            <w:vMerge/>
            <w:tcBorders>
              <w:top w:val="nil"/>
              <w:left w:val="single" w:sz="4" w:space="0" w:color="BFBFBF"/>
              <w:bottom w:val="nil"/>
              <w:right w:val="single" w:sz="4" w:space="0" w:color="BFBFBF"/>
            </w:tcBorders>
          </w:tcPr>
          <w:p w14:paraId="271E13CB" w14:textId="77777777" w:rsidR="00F0366A" w:rsidRDefault="00F0366A">
            <w:pPr>
              <w:spacing w:after="160" w:line="259" w:lineRule="auto"/>
              <w:ind w:left="0" w:right="0" w:firstLine="0"/>
              <w:jc w:val="left"/>
            </w:pPr>
          </w:p>
        </w:tc>
        <w:tc>
          <w:tcPr>
            <w:tcW w:w="2562" w:type="dxa"/>
            <w:gridSpan w:val="2"/>
            <w:vMerge w:val="restart"/>
            <w:tcBorders>
              <w:top w:val="single" w:sz="4" w:space="0" w:color="BFBFBF"/>
              <w:left w:val="single" w:sz="4" w:space="0" w:color="BFBFBF"/>
              <w:bottom w:val="single" w:sz="4" w:space="0" w:color="BFBFBF"/>
              <w:right w:val="single" w:sz="4" w:space="0" w:color="BFBFBF"/>
            </w:tcBorders>
            <w:vAlign w:val="center"/>
          </w:tcPr>
          <w:p w14:paraId="47EA2864" w14:textId="77777777" w:rsidR="00F0366A" w:rsidRDefault="006C7250">
            <w:pPr>
              <w:spacing w:after="0" w:line="259" w:lineRule="auto"/>
              <w:ind w:left="1" w:right="0" w:firstLine="0"/>
              <w:jc w:val="left"/>
            </w:pPr>
            <w:r>
              <w:rPr>
                <w:sz w:val="20"/>
              </w:rPr>
              <w:t xml:space="preserve">Deportivo </w:t>
            </w:r>
          </w:p>
        </w:tc>
        <w:tc>
          <w:tcPr>
            <w:tcW w:w="1134" w:type="dxa"/>
            <w:tcBorders>
              <w:top w:val="single" w:sz="4" w:space="0" w:color="BFBFBF"/>
              <w:left w:val="single" w:sz="4" w:space="0" w:color="BFBFBF"/>
              <w:bottom w:val="single" w:sz="4" w:space="0" w:color="BFBFBF"/>
              <w:right w:val="single" w:sz="4" w:space="0" w:color="BFBFBF"/>
            </w:tcBorders>
          </w:tcPr>
          <w:p w14:paraId="7D1C4F67" w14:textId="77777777" w:rsidR="00F0366A" w:rsidRDefault="006C7250">
            <w:pPr>
              <w:spacing w:after="0" w:line="259" w:lineRule="auto"/>
              <w:ind w:left="0" w:right="0" w:firstLine="0"/>
              <w:jc w:val="left"/>
            </w:pPr>
            <w:r>
              <w:rPr>
                <w:sz w:val="20"/>
              </w:rPr>
              <w:t xml:space="preserve">MWh </w:t>
            </w:r>
          </w:p>
        </w:tc>
        <w:tc>
          <w:tcPr>
            <w:tcW w:w="1277" w:type="dxa"/>
            <w:tcBorders>
              <w:top w:val="single" w:sz="4" w:space="0" w:color="BFBFBF"/>
              <w:left w:val="single" w:sz="4" w:space="0" w:color="BFBFBF"/>
              <w:bottom w:val="single" w:sz="4" w:space="0" w:color="BFBFBF"/>
              <w:right w:val="single" w:sz="4" w:space="0" w:color="BFBFBF"/>
            </w:tcBorders>
          </w:tcPr>
          <w:p w14:paraId="421F22C5" w14:textId="77777777" w:rsidR="00F0366A" w:rsidRDefault="006C7250">
            <w:pPr>
              <w:spacing w:after="0" w:line="259" w:lineRule="auto"/>
              <w:ind w:left="0" w:right="48" w:firstLine="0"/>
              <w:jc w:val="right"/>
            </w:pPr>
            <w:r>
              <w:rPr>
                <w:sz w:val="20"/>
              </w:rPr>
              <w:t xml:space="preserve">570,34 </w:t>
            </w:r>
          </w:p>
        </w:tc>
        <w:tc>
          <w:tcPr>
            <w:tcW w:w="1244" w:type="dxa"/>
            <w:tcBorders>
              <w:top w:val="single" w:sz="4" w:space="0" w:color="BFBFBF"/>
              <w:left w:val="single" w:sz="4" w:space="0" w:color="BFBFBF"/>
              <w:bottom w:val="single" w:sz="4" w:space="0" w:color="BFBFBF"/>
              <w:right w:val="single" w:sz="4" w:space="0" w:color="BFBFBF"/>
            </w:tcBorders>
          </w:tcPr>
          <w:p w14:paraId="3F85BF40" w14:textId="77777777" w:rsidR="00F0366A" w:rsidRDefault="006C7250">
            <w:pPr>
              <w:spacing w:after="0" w:line="259" w:lineRule="auto"/>
              <w:ind w:left="0" w:right="47" w:firstLine="0"/>
              <w:jc w:val="right"/>
            </w:pPr>
            <w:r>
              <w:rPr>
                <w:sz w:val="20"/>
              </w:rPr>
              <w:t xml:space="preserve">442,59 </w:t>
            </w:r>
          </w:p>
        </w:tc>
      </w:tr>
      <w:tr w:rsidR="00F0366A" w14:paraId="0EE62AF1" w14:textId="77777777">
        <w:trPr>
          <w:trHeight w:val="408"/>
        </w:trPr>
        <w:tc>
          <w:tcPr>
            <w:tcW w:w="0" w:type="auto"/>
            <w:vMerge/>
            <w:tcBorders>
              <w:top w:val="nil"/>
              <w:left w:val="single" w:sz="4" w:space="0" w:color="BFBFBF"/>
              <w:bottom w:val="nil"/>
              <w:right w:val="single" w:sz="4" w:space="0" w:color="BFBFBF"/>
            </w:tcBorders>
          </w:tcPr>
          <w:p w14:paraId="65C12B00" w14:textId="77777777" w:rsidR="00F0366A" w:rsidRDefault="00F0366A">
            <w:pPr>
              <w:spacing w:after="160" w:line="259" w:lineRule="auto"/>
              <w:ind w:left="0" w:right="0" w:firstLine="0"/>
              <w:jc w:val="left"/>
            </w:pPr>
          </w:p>
        </w:tc>
        <w:tc>
          <w:tcPr>
            <w:tcW w:w="0" w:type="auto"/>
            <w:gridSpan w:val="2"/>
            <w:vMerge/>
            <w:tcBorders>
              <w:top w:val="nil"/>
              <w:left w:val="single" w:sz="4" w:space="0" w:color="BFBFBF"/>
              <w:bottom w:val="single" w:sz="4" w:space="0" w:color="BFBFBF"/>
              <w:right w:val="single" w:sz="4" w:space="0" w:color="BFBFBF"/>
            </w:tcBorders>
          </w:tcPr>
          <w:p w14:paraId="3E9B8A73" w14:textId="77777777" w:rsidR="00F0366A" w:rsidRDefault="00F0366A">
            <w:pPr>
              <w:spacing w:after="160" w:line="259" w:lineRule="auto"/>
              <w:ind w:left="0" w:right="0" w:firstLine="0"/>
              <w:jc w:val="left"/>
            </w:pPr>
          </w:p>
        </w:tc>
        <w:tc>
          <w:tcPr>
            <w:tcW w:w="1134" w:type="dxa"/>
            <w:tcBorders>
              <w:top w:val="single" w:sz="4" w:space="0" w:color="BFBFBF"/>
              <w:left w:val="single" w:sz="4" w:space="0" w:color="BFBFBF"/>
              <w:bottom w:val="single" w:sz="4" w:space="0" w:color="BFBFBF"/>
              <w:right w:val="single" w:sz="4" w:space="0" w:color="BFBFBF"/>
            </w:tcBorders>
          </w:tcPr>
          <w:p w14:paraId="701B2362" w14:textId="77777777" w:rsidR="00F0366A" w:rsidRDefault="006C7250">
            <w:pPr>
              <w:spacing w:after="0" w:line="259" w:lineRule="auto"/>
              <w:ind w:left="0" w:right="0" w:firstLine="0"/>
              <w:jc w:val="left"/>
            </w:pPr>
            <w:r>
              <w:rPr>
                <w:sz w:val="20"/>
              </w:rPr>
              <w:t xml:space="preserve">GLP </w:t>
            </w:r>
          </w:p>
        </w:tc>
        <w:tc>
          <w:tcPr>
            <w:tcW w:w="1277" w:type="dxa"/>
            <w:tcBorders>
              <w:top w:val="single" w:sz="4" w:space="0" w:color="BFBFBF"/>
              <w:left w:val="single" w:sz="4" w:space="0" w:color="BFBFBF"/>
              <w:bottom w:val="single" w:sz="4" w:space="0" w:color="BFBFBF"/>
              <w:right w:val="single" w:sz="4" w:space="0" w:color="BFBFBF"/>
            </w:tcBorders>
          </w:tcPr>
          <w:p w14:paraId="5C295CFD" w14:textId="77777777" w:rsidR="00F0366A" w:rsidRDefault="006C7250">
            <w:pPr>
              <w:spacing w:after="0" w:line="259" w:lineRule="auto"/>
              <w:ind w:left="0" w:right="48" w:firstLine="0"/>
              <w:jc w:val="right"/>
            </w:pPr>
            <w:r>
              <w:rPr>
                <w:sz w:val="20"/>
              </w:rPr>
              <w:t xml:space="preserve">193,31 </w:t>
            </w:r>
          </w:p>
        </w:tc>
        <w:tc>
          <w:tcPr>
            <w:tcW w:w="1244" w:type="dxa"/>
            <w:tcBorders>
              <w:top w:val="single" w:sz="4" w:space="0" w:color="BFBFBF"/>
              <w:left w:val="single" w:sz="4" w:space="0" w:color="BFBFBF"/>
              <w:bottom w:val="single" w:sz="4" w:space="0" w:color="BFBFBF"/>
              <w:right w:val="single" w:sz="4" w:space="0" w:color="BFBFBF"/>
            </w:tcBorders>
          </w:tcPr>
          <w:p w14:paraId="39E12F73" w14:textId="77777777" w:rsidR="00F0366A" w:rsidRDefault="006C7250">
            <w:pPr>
              <w:spacing w:after="0" w:line="259" w:lineRule="auto"/>
              <w:ind w:left="0" w:right="47" w:firstLine="0"/>
              <w:jc w:val="right"/>
            </w:pPr>
            <w:r>
              <w:rPr>
                <w:sz w:val="20"/>
              </w:rPr>
              <w:t xml:space="preserve">43,96 </w:t>
            </w:r>
          </w:p>
        </w:tc>
      </w:tr>
      <w:tr w:rsidR="00F0366A" w14:paraId="0AE6A478" w14:textId="77777777">
        <w:trPr>
          <w:trHeight w:val="408"/>
        </w:trPr>
        <w:tc>
          <w:tcPr>
            <w:tcW w:w="0" w:type="auto"/>
            <w:vMerge/>
            <w:tcBorders>
              <w:top w:val="nil"/>
              <w:left w:val="single" w:sz="4" w:space="0" w:color="BFBFBF"/>
              <w:bottom w:val="nil"/>
              <w:right w:val="single" w:sz="4" w:space="0" w:color="BFBFBF"/>
            </w:tcBorders>
          </w:tcPr>
          <w:p w14:paraId="2F0A2310" w14:textId="77777777" w:rsidR="00F0366A" w:rsidRDefault="00F0366A">
            <w:pPr>
              <w:spacing w:after="160" w:line="259" w:lineRule="auto"/>
              <w:ind w:left="0" w:right="0" w:firstLine="0"/>
              <w:jc w:val="left"/>
            </w:pPr>
          </w:p>
        </w:tc>
        <w:tc>
          <w:tcPr>
            <w:tcW w:w="2562" w:type="dxa"/>
            <w:gridSpan w:val="2"/>
            <w:tcBorders>
              <w:top w:val="single" w:sz="4" w:space="0" w:color="BFBFBF"/>
              <w:left w:val="single" w:sz="4" w:space="0" w:color="BFBFBF"/>
              <w:bottom w:val="single" w:sz="4" w:space="0" w:color="BFBFBF"/>
              <w:right w:val="single" w:sz="4" w:space="0" w:color="BFBFBF"/>
            </w:tcBorders>
          </w:tcPr>
          <w:p w14:paraId="32EFE98A" w14:textId="77777777" w:rsidR="00F0366A" w:rsidRDefault="006C7250">
            <w:pPr>
              <w:spacing w:after="0" w:line="259" w:lineRule="auto"/>
              <w:ind w:left="1" w:right="0" w:firstLine="0"/>
              <w:jc w:val="left"/>
            </w:pPr>
            <w:r>
              <w:rPr>
                <w:sz w:val="20"/>
              </w:rPr>
              <w:t xml:space="preserve">Sanitario </w:t>
            </w:r>
          </w:p>
        </w:tc>
        <w:tc>
          <w:tcPr>
            <w:tcW w:w="1134" w:type="dxa"/>
            <w:tcBorders>
              <w:top w:val="single" w:sz="4" w:space="0" w:color="BFBFBF"/>
              <w:left w:val="single" w:sz="4" w:space="0" w:color="BFBFBF"/>
              <w:bottom w:val="single" w:sz="4" w:space="0" w:color="BFBFBF"/>
              <w:right w:val="single" w:sz="4" w:space="0" w:color="BFBFBF"/>
            </w:tcBorders>
          </w:tcPr>
          <w:p w14:paraId="38DF2CF9" w14:textId="77777777" w:rsidR="00F0366A" w:rsidRDefault="006C7250">
            <w:pPr>
              <w:spacing w:after="0" w:line="259" w:lineRule="auto"/>
              <w:ind w:left="0" w:right="0" w:firstLine="0"/>
              <w:jc w:val="left"/>
            </w:pPr>
            <w:r>
              <w:rPr>
                <w:sz w:val="20"/>
              </w:rPr>
              <w:t xml:space="preserve">MWh </w:t>
            </w:r>
          </w:p>
        </w:tc>
        <w:tc>
          <w:tcPr>
            <w:tcW w:w="1277" w:type="dxa"/>
            <w:tcBorders>
              <w:top w:val="single" w:sz="4" w:space="0" w:color="BFBFBF"/>
              <w:left w:val="single" w:sz="4" w:space="0" w:color="BFBFBF"/>
              <w:bottom w:val="single" w:sz="4" w:space="0" w:color="BFBFBF"/>
              <w:right w:val="single" w:sz="4" w:space="0" w:color="BFBFBF"/>
            </w:tcBorders>
          </w:tcPr>
          <w:p w14:paraId="64CD1E20" w14:textId="77777777" w:rsidR="00F0366A" w:rsidRDefault="006C7250">
            <w:pPr>
              <w:spacing w:after="0" w:line="259" w:lineRule="auto"/>
              <w:ind w:left="0" w:right="49" w:firstLine="0"/>
              <w:jc w:val="right"/>
            </w:pPr>
            <w:r>
              <w:rPr>
                <w:sz w:val="20"/>
              </w:rPr>
              <w:t xml:space="preserve">6,41 </w:t>
            </w:r>
          </w:p>
        </w:tc>
        <w:tc>
          <w:tcPr>
            <w:tcW w:w="1244" w:type="dxa"/>
            <w:tcBorders>
              <w:top w:val="single" w:sz="4" w:space="0" w:color="BFBFBF"/>
              <w:left w:val="single" w:sz="4" w:space="0" w:color="BFBFBF"/>
              <w:bottom w:val="single" w:sz="4" w:space="0" w:color="BFBFBF"/>
              <w:right w:val="single" w:sz="4" w:space="0" w:color="BFBFBF"/>
            </w:tcBorders>
          </w:tcPr>
          <w:p w14:paraId="2C09B161" w14:textId="77777777" w:rsidR="00F0366A" w:rsidRDefault="006C7250">
            <w:pPr>
              <w:spacing w:after="0" w:line="259" w:lineRule="auto"/>
              <w:ind w:left="0" w:right="47" w:firstLine="0"/>
              <w:jc w:val="right"/>
            </w:pPr>
            <w:r>
              <w:rPr>
                <w:sz w:val="20"/>
              </w:rPr>
              <w:t xml:space="preserve">4,98 </w:t>
            </w:r>
          </w:p>
        </w:tc>
      </w:tr>
      <w:tr w:rsidR="00F0366A" w14:paraId="103E2243" w14:textId="77777777">
        <w:trPr>
          <w:trHeight w:val="406"/>
        </w:trPr>
        <w:tc>
          <w:tcPr>
            <w:tcW w:w="0" w:type="auto"/>
            <w:vMerge/>
            <w:tcBorders>
              <w:top w:val="nil"/>
              <w:left w:val="single" w:sz="4" w:space="0" w:color="BFBFBF"/>
              <w:bottom w:val="single" w:sz="4" w:space="0" w:color="BFBFBF"/>
              <w:right w:val="single" w:sz="4" w:space="0" w:color="BFBFBF"/>
            </w:tcBorders>
          </w:tcPr>
          <w:p w14:paraId="4D4034FC" w14:textId="77777777" w:rsidR="00F0366A" w:rsidRDefault="00F0366A">
            <w:pPr>
              <w:spacing w:after="160" w:line="259" w:lineRule="auto"/>
              <w:ind w:left="0" w:right="0" w:firstLine="0"/>
              <w:jc w:val="left"/>
            </w:pPr>
          </w:p>
        </w:tc>
        <w:tc>
          <w:tcPr>
            <w:tcW w:w="2562" w:type="dxa"/>
            <w:gridSpan w:val="2"/>
            <w:tcBorders>
              <w:top w:val="single" w:sz="4" w:space="0" w:color="BFBFBF"/>
              <w:left w:val="single" w:sz="4" w:space="0" w:color="BFBFBF"/>
              <w:bottom w:val="single" w:sz="4" w:space="0" w:color="BFBFBF"/>
              <w:right w:val="single" w:sz="4" w:space="0" w:color="BFBFBF"/>
            </w:tcBorders>
          </w:tcPr>
          <w:p w14:paraId="333D7386" w14:textId="77777777" w:rsidR="00F0366A" w:rsidRDefault="006C7250">
            <w:pPr>
              <w:spacing w:after="0" w:line="259" w:lineRule="auto"/>
              <w:ind w:left="1" w:right="0" w:firstLine="0"/>
              <w:jc w:val="left"/>
            </w:pPr>
            <w:r>
              <w:rPr>
                <w:sz w:val="20"/>
              </w:rPr>
              <w:t xml:space="preserve">Abastecimiento de aguas </w:t>
            </w:r>
          </w:p>
        </w:tc>
        <w:tc>
          <w:tcPr>
            <w:tcW w:w="1134" w:type="dxa"/>
            <w:tcBorders>
              <w:top w:val="single" w:sz="4" w:space="0" w:color="BFBFBF"/>
              <w:left w:val="single" w:sz="4" w:space="0" w:color="BFBFBF"/>
              <w:bottom w:val="single" w:sz="4" w:space="0" w:color="BFBFBF"/>
              <w:right w:val="single" w:sz="4" w:space="0" w:color="BFBFBF"/>
            </w:tcBorders>
          </w:tcPr>
          <w:p w14:paraId="5785BC90" w14:textId="77777777" w:rsidR="00F0366A" w:rsidRDefault="006C7250">
            <w:pPr>
              <w:spacing w:after="0" w:line="259" w:lineRule="auto"/>
              <w:ind w:left="0" w:right="0" w:firstLine="0"/>
              <w:jc w:val="left"/>
            </w:pPr>
            <w:r>
              <w:rPr>
                <w:sz w:val="20"/>
              </w:rPr>
              <w:t xml:space="preserve">MWh </w:t>
            </w:r>
          </w:p>
        </w:tc>
        <w:tc>
          <w:tcPr>
            <w:tcW w:w="1277" w:type="dxa"/>
            <w:tcBorders>
              <w:top w:val="single" w:sz="4" w:space="0" w:color="BFBFBF"/>
              <w:left w:val="single" w:sz="4" w:space="0" w:color="BFBFBF"/>
              <w:bottom w:val="single" w:sz="4" w:space="0" w:color="BFBFBF"/>
              <w:right w:val="single" w:sz="4" w:space="0" w:color="BFBFBF"/>
            </w:tcBorders>
          </w:tcPr>
          <w:p w14:paraId="409FB4D5" w14:textId="77777777" w:rsidR="00F0366A" w:rsidRDefault="006C7250">
            <w:pPr>
              <w:spacing w:after="0" w:line="259" w:lineRule="auto"/>
              <w:ind w:left="0" w:right="48" w:firstLine="0"/>
              <w:jc w:val="right"/>
            </w:pPr>
            <w:r>
              <w:rPr>
                <w:sz w:val="20"/>
              </w:rPr>
              <w:t xml:space="preserve">228,10 </w:t>
            </w:r>
          </w:p>
        </w:tc>
        <w:tc>
          <w:tcPr>
            <w:tcW w:w="1244" w:type="dxa"/>
            <w:tcBorders>
              <w:top w:val="single" w:sz="4" w:space="0" w:color="BFBFBF"/>
              <w:left w:val="single" w:sz="4" w:space="0" w:color="BFBFBF"/>
              <w:bottom w:val="single" w:sz="4" w:space="0" w:color="BFBFBF"/>
              <w:right w:val="single" w:sz="4" w:space="0" w:color="BFBFBF"/>
            </w:tcBorders>
          </w:tcPr>
          <w:p w14:paraId="49E92506" w14:textId="77777777" w:rsidR="00F0366A" w:rsidRDefault="006C7250">
            <w:pPr>
              <w:spacing w:after="0" w:line="259" w:lineRule="auto"/>
              <w:ind w:left="0" w:right="47" w:firstLine="0"/>
              <w:jc w:val="right"/>
            </w:pPr>
            <w:r>
              <w:rPr>
                <w:sz w:val="20"/>
              </w:rPr>
              <w:t xml:space="preserve">177,00 </w:t>
            </w:r>
          </w:p>
        </w:tc>
      </w:tr>
      <w:tr w:rsidR="00F0366A" w14:paraId="065B034F" w14:textId="77777777">
        <w:trPr>
          <w:trHeight w:val="408"/>
        </w:trPr>
        <w:tc>
          <w:tcPr>
            <w:tcW w:w="3390"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3AB517F7" w14:textId="77777777" w:rsidR="00F0366A" w:rsidRDefault="006C7250">
            <w:pPr>
              <w:spacing w:after="0" w:line="259" w:lineRule="auto"/>
              <w:ind w:left="0" w:right="0" w:firstLine="0"/>
              <w:jc w:val="left"/>
            </w:pPr>
            <w:r>
              <w:rPr>
                <w:b/>
                <w:sz w:val="20"/>
              </w:rPr>
              <w:t xml:space="preserve">Alumbrado público </w:t>
            </w:r>
          </w:p>
        </w:tc>
        <w:tc>
          <w:tcPr>
            <w:tcW w:w="2562" w:type="dxa"/>
            <w:gridSpan w:val="2"/>
            <w:tcBorders>
              <w:top w:val="single" w:sz="4" w:space="0" w:color="BFBFBF"/>
              <w:left w:val="single" w:sz="4" w:space="0" w:color="BFBFBF"/>
              <w:bottom w:val="single" w:sz="4" w:space="0" w:color="BFBFBF"/>
              <w:right w:val="single" w:sz="4" w:space="0" w:color="BFBFBF"/>
            </w:tcBorders>
          </w:tcPr>
          <w:p w14:paraId="50653E57" w14:textId="77777777" w:rsidR="00F0366A" w:rsidRDefault="006C7250">
            <w:pPr>
              <w:spacing w:after="0" w:line="259" w:lineRule="auto"/>
              <w:ind w:left="1" w:right="0" w:firstLine="0"/>
              <w:jc w:val="left"/>
            </w:pPr>
            <w:r>
              <w:rPr>
                <w:sz w:val="20"/>
              </w:rPr>
              <w:t xml:space="preserve">Alumbrado público </w:t>
            </w:r>
          </w:p>
        </w:tc>
        <w:tc>
          <w:tcPr>
            <w:tcW w:w="1134" w:type="dxa"/>
            <w:tcBorders>
              <w:top w:val="single" w:sz="4" w:space="0" w:color="BFBFBF"/>
              <w:left w:val="single" w:sz="4" w:space="0" w:color="BFBFBF"/>
              <w:bottom w:val="single" w:sz="4" w:space="0" w:color="BFBFBF"/>
              <w:right w:val="single" w:sz="4" w:space="0" w:color="BFBFBF"/>
            </w:tcBorders>
          </w:tcPr>
          <w:p w14:paraId="571560C0" w14:textId="77777777" w:rsidR="00F0366A" w:rsidRDefault="006C7250">
            <w:pPr>
              <w:spacing w:after="0" w:line="259" w:lineRule="auto"/>
              <w:ind w:left="0" w:right="0" w:firstLine="0"/>
              <w:jc w:val="left"/>
            </w:pPr>
            <w:r>
              <w:rPr>
                <w:sz w:val="20"/>
              </w:rPr>
              <w:t xml:space="preserve">MWh </w:t>
            </w:r>
          </w:p>
        </w:tc>
        <w:tc>
          <w:tcPr>
            <w:tcW w:w="1277" w:type="dxa"/>
            <w:tcBorders>
              <w:top w:val="single" w:sz="4" w:space="0" w:color="BFBFBF"/>
              <w:left w:val="single" w:sz="4" w:space="0" w:color="BFBFBF"/>
              <w:bottom w:val="single" w:sz="4" w:space="0" w:color="BFBFBF"/>
              <w:right w:val="single" w:sz="4" w:space="0" w:color="BFBFBF"/>
            </w:tcBorders>
          </w:tcPr>
          <w:p w14:paraId="6A2D9B16" w14:textId="77777777" w:rsidR="00F0366A" w:rsidRDefault="006C7250">
            <w:pPr>
              <w:spacing w:after="0" w:line="259" w:lineRule="auto"/>
              <w:ind w:left="0" w:right="48" w:firstLine="0"/>
              <w:jc w:val="right"/>
            </w:pPr>
            <w:r>
              <w:rPr>
                <w:sz w:val="20"/>
              </w:rPr>
              <w:t xml:space="preserve">2.805,10 </w:t>
            </w:r>
          </w:p>
        </w:tc>
        <w:tc>
          <w:tcPr>
            <w:tcW w:w="1244" w:type="dxa"/>
            <w:tcBorders>
              <w:top w:val="single" w:sz="4" w:space="0" w:color="BFBFBF"/>
              <w:left w:val="single" w:sz="4" w:space="0" w:color="BFBFBF"/>
              <w:bottom w:val="single" w:sz="4" w:space="0" w:color="BFBFBF"/>
              <w:right w:val="single" w:sz="4" w:space="0" w:color="BFBFBF"/>
            </w:tcBorders>
          </w:tcPr>
          <w:p w14:paraId="72A38610" w14:textId="77777777" w:rsidR="00F0366A" w:rsidRDefault="006C7250">
            <w:pPr>
              <w:spacing w:after="0" w:line="259" w:lineRule="auto"/>
              <w:ind w:left="0" w:right="47" w:firstLine="0"/>
              <w:jc w:val="right"/>
            </w:pPr>
            <w:r>
              <w:rPr>
                <w:sz w:val="20"/>
              </w:rPr>
              <w:t xml:space="preserve">2.176,76 </w:t>
            </w:r>
          </w:p>
        </w:tc>
      </w:tr>
      <w:tr w:rsidR="00F0366A" w14:paraId="309A3A57" w14:textId="77777777">
        <w:trPr>
          <w:trHeight w:val="406"/>
        </w:trPr>
        <w:tc>
          <w:tcPr>
            <w:tcW w:w="0" w:type="auto"/>
            <w:vMerge/>
            <w:tcBorders>
              <w:top w:val="nil"/>
              <w:left w:val="single" w:sz="4" w:space="0" w:color="BFBFBF"/>
              <w:bottom w:val="single" w:sz="4" w:space="0" w:color="BFBFBF"/>
              <w:right w:val="single" w:sz="4" w:space="0" w:color="BFBFBF"/>
            </w:tcBorders>
          </w:tcPr>
          <w:p w14:paraId="6C9AABF6" w14:textId="77777777" w:rsidR="00F0366A" w:rsidRDefault="00F0366A">
            <w:pPr>
              <w:spacing w:after="160" w:line="259" w:lineRule="auto"/>
              <w:ind w:left="0" w:right="0" w:firstLine="0"/>
              <w:jc w:val="left"/>
            </w:pPr>
          </w:p>
        </w:tc>
        <w:tc>
          <w:tcPr>
            <w:tcW w:w="2562" w:type="dxa"/>
            <w:gridSpan w:val="2"/>
            <w:tcBorders>
              <w:top w:val="single" w:sz="4" w:space="0" w:color="BFBFBF"/>
              <w:left w:val="single" w:sz="4" w:space="0" w:color="BFBFBF"/>
              <w:bottom w:val="single" w:sz="4" w:space="0" w:color="BFBFBF"/>
              <w:right w:val="single" w:sz="4" w:space="0" w:color="BFBFBF"/>
            </w:tcBorders>
          </w:tcPr>
          <w:p w14:paraId="04C3FA67" w14:textId="77777777" w:rsidR="00F0366A" w:rsidRDefault="006C7250">
            <w:pPr>
              <w:spacing w:after="0" w:line="259" w:lineRule="auto"/>
              <w:ind w:left="1" w:right="0" w:firstLine="0"/>
              <w:jc w:val="left"/>
            </w:pPr>
            <w:r>
              <w:rPr>
                <w:sz w:val="20"/>
              </w:rPr>
              <w:t xml:space="preserve">Semáforos </w:t>
            </w:r>
          </w:p>
        </w:tc>
        <w:tc>
          <w:tcPr>
            <w:tcW w:w="1134" w:type="dxa"/>
            <w:tcBorders>
              <w:top w:val="single" w:sz="4" w:space="0" w:color="BFBFBF"/>
              <w:left w:val="single" w:sz="4" w:space="0" w:color="BFBFBF"/>
              <w:bottom w:val="single" w:sz="4" w:space="0" w:color="BFBFBF"/>
              <w:right w:val="single" w:sz="4" w:space="0" w:color="BFBFBF"/>
            </w:tcBorders>
          </w:tcPr>
          <w:p w14:paraId="6D69E29C" w14:textId="77777777" w:rsidR="00F0366A" w:rsidRDefault="006C7250">
            <w:pPr>
              <w:spacing w:after="0" w:line="259" w:lineRule="auto"/>
              <w:ind w:left="0" w:right="0" w:firstLine="0"/>
              <w:jc w:val="left"/>
            </w:pPr>
            <w:r>
              <w:rPr>
                <w:sz w:val="20"/>
              </w:rPr>
              <w:t xml:space="preserve">MWh </w:t>
            </w:r>
          </w:p>
        </w:tc>
        <w:tc>
          <w:tcPr>
            <w:tcW w:w="1277" w:type="dxa"/>
            <w:tcBorders>
              <w:top w:val="single" w:sz="4" w:space="0" w:color="BFBFBF"/>
              <w:left w:val="single" w:sz="4" w:space="0" w:color="BFBFBF"/>
              <w:bottom w:val="single" w:sz="4" w:space="0" w:color="BFBFBF"/>
              <w:right w:val="single" w:sz="4" w:space="0" w:color="BFBFBF"/>
            </w:tcBorders>
          </w:tcPr>
          <w:p w14:paraId="1227666C" w14:textId="77777777" w:rsidR="00F0366A" w:rsidRDefault="006C7250">
            <w:pPr>
              <w:spacing w:after="0" w:line="259" w:lineRule="auto"/>
              <w:ind w:left="0" w:right="49" w:firstLine="0"/>
              <w:jc w:val="right"/>
            </w:pPr>
            <w:r>
              <w:rPr>
                <w:sz w:val="20"/>
              </w:rPr>
              <w:t xml:space="preserve">0,00 </w:t>
            </w:r>
          </w:p>
        </w:tc>
        <w:tc>
          <w:tcPr>
            <w:tcW w:w="1244" w:type="dxa"/>
            <w:tcBorders>
              <w:top w:val="single" w:sz="4" w:space="0" w:color="BFBFBF"/>
              <w:left w:val="single" w:sz="4" w:space="0" w:color="BFBFBF"/>
              <w:bottom w:val="single" w:sz="4" w:space="0" w:color="BFBFBF"/>
              <w:right w:val="single" w:sz="4" w:space="0" w:color="BFBFBF"/>
            </w:tcBorders>
          </w:tcPr>
          <w:p w14:paraId="0C90F882" w14:textId="77777777" w:rsidR="00F0366A" w:rsidRDefault="006C7250">
            <w:pPr>
              <w:spacing w:after="0" w:line="259" w:lineRule="auto"/>
              <w:ind w:left="0" w:right="47" w:firstLine="0"/>
              <w:jc w:val="right"/>
            </w:pPr>
            <w:r>
              <w:rPr>
                <w:sz w:val="20"/>
              </w:rPr>
              <w:t xml:space="preserve">0,00 </w:t>
            </w:r>
          </w:p>
        </w:tc>
      </w:tr>
      <w:tr w:rsidR="00F0366A" w14:paraId="1B7A5657" w14:textId="77777777">
        <w:trPr>
          <w:trHeight w:val="409"/>
        </w:trPr>
        <w:tc>
          <w:tcPr>
            <w:tcW w:w="3390" w:type="dxa"/>
            <w:tcBorders>
              <w:top w:val="single" w:sz="4" w:space="0" w:color="BFBFBF"/>
              <w:left w:val="single" w:sz="4" w:space="0" w:color="BFBFBF"/>
              <w:bottom w:val="single" w:sz="4" w:space="0" w:color="BFBFBF"/>
              <w:right w:val="single" w:sz="4" w:space="0" w:color="BFBFBF"/>
            </w:tcBorders>
            <w:shd w:val="clear" w:color="auto" w:fill="AAE0E4"/>
          </w:tcPr>
          <w:p w14:paraId="27BCEE67" w14:textId="77777777" w:rsidR="00F0366A" w:rsidRDefault="006C7250">
            <w:pPr>
              <w:spacing w:after="0" w:line="259" w:lineRule="auto"/>
              <w:ind w:left="0" w:right="0" w:firstLine="0"/>
              <w:jc w:val="left"/>
            </w:pPr>
            <w:r>
              <w:rPr>
                <w:b/>
                <w:sz w:val="20"/>
              </w:rPr>
              <w:t xml:space="preserve">Subtotal </w:t>
            </w:r>
          </w:p>
        </w:tc>
        <w:tc>
          <w:tcPr>
            <w:tcW w:w="2562" w:type="dxa"/>
            <w:gridSpan w:val="2"/>
            <w:tcBorders>
              <w:top w:val="single" w:sz="4" w:space="0" w:color="BFBFBF"/>
              <w:left w:val="single" w:sz="4" w:space="0" w:color="BFBFBF"/>
              <w:bottom w:val="single" w:sz="4" w:space="0" w:color="BFBFBF"/>
              <w:right w:val="single" w:sz="4" w:space="0" w:color="BFBFBF"/>
            </w:tcBorders>
            <w:shd w:val="clear" w:color="auto" w:fill="AAE0E4"/>
          </w:tcPr>
          <w:p w14:paraId="1612B43F" w14:textId="77777777" w:rsidR="00F0366A" w:rsidRDefault="006C7250">
            <w:pPr>
              <w:spacing w:after="0" w:line="259" w:lineRule="auto"/>
              <w:ind w:left="1" w:right="0" w:firstLine="0"/>
              <w:jc w:val="left"/>
            </w:pPr>
            <w:r>
              <w:rPr>
                <w:sz w:val="20"/>
              </w:rPr>
              <w:t xml:space="preserve"> </w:t>
            </w:r>
          </w:p>
        </w:tc>
        <w:tc>
          <w:tcPr>
            <w:tcW w:w="1134" w:type="dxa"/>
            <w:tcBorders>
              <w:top w:val="single" w:sz="4" w:space="0" w:color="BFBFBF"/>
              <w:left w:val="single" w:sz="4" w:space="0" w:color="BFBFBF"/>
              <w:bottom w:val="single" w:sz="4" w:space="0" w:color="BFBFBF"/>
              <w:right w:val="single" w:sz="4" w:space="0" w:color="BFBFBF"/>
            </w:tcBorders>
            <w:shd w:val="clear" w:color="auto" w:fill="AAE0E4"/>
          </w:tcPr>
          <w:p w14:paraId="66998BA8" w14:textId="77777777" w:rsidR="00F0366A" w:rsidRDefault="006C7250">
            <w:pPr>
              <w:spacing w:after="0" w:line="259" w:lineRule="auto"/>
              <w:ind w:left="0" w:right="0" w:firstLine="0"/>
              <w:jc w:val="left"/>
            </w:pPr>
            <w:r>
              <w:rPr>
                <w:sz w:val="20"/>
              </w:rPr>
              <w:t xml:space="preserve"> </w:t>
            </w:r>
          </w:p>
        </w:tc>
        <w:tc>
          <w:tcPr>
            <w:tcW w:w="1277" w:type="dxa"/>
            <w:tcBorders>
              <w:top w:val="single" w:sz="4" w:space="0" w:color="BFBFBF"/>
              <w:left w:val="single" w:sz="4" w:space="0" w:color="BFBFBF"/>
              <w:bottom w:val="single" w:sz="4" w:space="0" w:color="BFBFBF"/>
              <w:right w:val="single" w:sz="4" w:space="0" w:color="BFBFBF"/>
            </w:tcBorders>
            <w:shd w:val="clear" w:color="auto" w:fill="AAE0E4"/>
          </w:tcPr>
          <w:p w14:paraId="2B8FA3C5" w14:textId="77777777" w:rsidR="00F0366A" w:rsidRDefault="006C7250">
            <w:pPr>
              <w:spacing w:after="0" w:line="259" w:lineRule="auto"/>
              <w:ind w:left="0" w:right="48" w:firstLine="0"/>
              <w:jc w:val="right"/>
            </w:pPr>
            <w:r>
              <w:rPr>
                <w:sz w:val="20"/>
              </w:rPr>
              <w:t xml:space="preserve">4.667,39 </w:t>
            </w:r>
          </w:p>
        </w:tc>
        <w:tc>
          <w:tcPr>
            <w:tcW w:w="1244" w:type="dxa"/>
            <w:tcBorders>
              <w:top w:val="single" w:sz="4" w:space="0" w:color="BFBFBF"/>
              <w:left w:val="single" w:sz="4" w:space="0" w:color="BFBFBF"/>
              <w:bottom w:val="single" w:sz="4" w:space="0" w:color="BFBFBF"/>
              <w:right w:val="single" w:sz="4" w:space="0" w:color="BFBFBF"/>
            </w:tcBorders>
            <w:shd w:val="clear" w:color="auto" w:fill="AAE0E4"/>
          </w:tcPr>
          <w:p w14:paraId="408A7A15" w14:textId="77777777" w:rsidR="00F0366A" w:rsidRDefault="006C7250">
            <w:pPr>
              <w:spacing w:after="0" w:line="259" w:lineRule="auto"/>
              <w:ind w:left="0" w:right="47" w:firstLine="0"/>
              <w:jc w:val="right"/>
            </w:pPr>
            <w:r>
              <w:rPr>
                <w:sz w:val="20"/>
              </w:rPr>
              <w:t xml:space="preserve">3.515,84 </w:t>
            </w:r>
          </w:p>
        </w:tc>
      </w:tr>
      <w:tr w:rsidR="00F0366A" w14:paraId="5AF47E04" w14:textId="77777777">
        <w:trPr>
          <w:trHeight w:val="407"/>
        </w:trPr>
        <w:tc>
          <w:tcPr>
            <w:tcW w:w="5953" w:type="dxa"/>
            <w:gridSpan w:val="3"/>
            <w:tcBorders>
              <w:top w:val="single" w:sz="4" w:space="0" w:color="BFBFBF"/>
              <w:left w:val="single" w:sz="4" w:space="0" w:color="BFBFBF"/>
              <w:bottom w:val="single" w:sz="4" w:space="0" w:color="BFBFBF"/>
              <w:right w:val="nil"/>
            </w:tcBorders>
            <w:shd w:val="clear" w:color="auto" w:fill="63CACF"/>
          </w:tcPr>
          <w:p w14:paraId="3F4F11DC" w14:textId="77777777" w:rsidR="00F0366A" w:rsidRDefault="006C7250">
            <w:pPr>
              <w:spacing w:after="0" w:line="259" w:lineRule="auto"/>
              <w:ind w:left="0" w:right="0" w:firstLine="0"/>
              <w:jc w:val="left"/>
            </w:pPr>
            <w:r>
              <w:rPr>
                <w:b/>
                <w:color w:val="FFFFFF"/>
                <w:sz w:val="20"/>
              </w:rPr>
              <w:t>Edificios/Equipamientos/Instalaciones Terciarias</w:t>
            </w:r>
            <w:r>
              <w:rPr>
                <w:b/>
                <w:sz w:val="20"/>
              </w:rPr>
              <w:t xml:space="preserve"> </w:t>
            </w:r>
          </w:p>
        </w:tc>
        <w:tc>
          <w:tcPr>
            <w:tcW w:w="1134" w:type="dxa"/>
            <w:tcBorders>
              <w:top w:val="single" w:sz="4" w:space="0" w:color="BFBFBF"/>
              <w:left w:val="nil"/>
              <w:bottom w:val="single" w:sz="4" w:space="0" w:color="BFBFBF"/>
              <w:right w:val="nil"/>
            </w:tcBorders>
            <w:shd w:val="clear" w:color="auto" w:fill="63CACF"/>
          </w:tcPr>
          <w:p w14:paraId="576CFEFC" w14:textId="77777777" w:rsidR="00F0366A" w:rsidRDefault="00F0366A">
            <w:pPr>
              <w:spacing w:after="160" w:line="259" w:lineRule="auto"/>
              <w:ind w:left="0" w:right="0" w:firstLine="0"/>
              <w:jc w:val="left"/>
            </w:pPr>
          </w:p>
        </w:tc>
        <w:tc>
          <w:tcPr>
            <w:tcW w:w="1277" w:type="dxa"/>
            <w:tcBorders>
              <w:top w:val="single" w:sz="4" w:space="0" w:color="BFBFBF"/>
              <w:left w:val="nil"/>
              <w:bottom w:val="single" w:sz="4" w:space="0" w:color="BFBFBF"/>
              <w:right w:val="nil"/>
            </w:tcBorders>
            <w:shd w:val="clear" w:color="auto" w:fill="63CACF"/>
          </w:tcPr>
          <w:p w14:paraId="0B7EF021" w14:textId="77777777" w:rsidR="00F0366A" w:rsidRDefault="00F0366A">
            <w:pPr>
              <w:spacing w:after="160" w:line="259" w:lineRule="auto"/>
              <w:ind w:left="0" w:right="0" w:firstLine="0"/>
              <w:jc w:val="left"/>
            </w:pPr>
          </w:p>
        </w:tc>
        <w:tc>
          <w:tcPr>
            <w:tcW w:w="1244" w:type="dxa"/>
            <w:tcBorders>
              <w:top w:val="single" w:sz="4" w:space="0" w:color="BFBFBF"/>
              <w:left w:val="nil"/>
              <w:bottom w:val="single" w:sz="4" w:space="0" w:color="BFBFBF"/>
              <w:right w:val="single" w:sz="4" w:space="0" w:color="BFBFBF"/>
            </w:tcBorders>
            <w:shd w:val="clear" w:color="auto" w:fill="63CACF"/>
          </w:tcPr>
          <w:p w14:paraId="1FCEC8A7" w14:textId="77777777" w:rsidR="00F0366A" w:rsidRDefault="00F0366A">
            <w:pPr>
              <w:spacing w:after="160" w:line="259" w:lineRule="auto"/>
              <w:ind w:left="0" w:right="0" w:firstLine="0"/>
              <w:jc w:val="left"/>
            </w:pPr>
          </w:p>
        </w:tc>
      </w:tr>
      <w:tr w:rsidR="00F0366A" w14:paraId="741B3784" w14:textId="77777777">
        <w:trPr>
          <w:trHeight w:val="407"/>
        </w:trPr>
        <w:tc>
          <w:tcPr>
            <w:tcW w:w="3390"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70934700" w14:textId="77777777" w:rsidR="00F0366A" w:rsidRDefault="006C7250">
            <w:pPr>
              <w:spacing w:after="0" w:line="259" w:lineRule="auto"/>
              <w:ind w:left="0" w:right="0" w:firstLine="0"/>
              <w:jc w:val="left"/>
            </w:pPr>
            <w:r>
              <w:rPr>
                <w:b/>
                <w:sz w:val="20"/>
              </w:rPr>
              <w:t xml:space="preserve">Comercios y Hoteles </w:t>
            </w:r>
          </w:p>
        </w:tc>
        <w:tc>
          <w:tcPr>
            <w:tcW w:w="2562" w:type="dxa"/>
            <w:gridSpan w:val="2"/>
            <w:vMerge w:val="restart"/>
            <w:tcBorders>
              <w:top w:val="single" w:sz="4" w:space="0" w:color="BFBFBF"/>
              <w:left w:val="single" w:sz="4" w:space="0" w:color="BFBFBF"/>
              <w:bottom w:val="single" w:sz="4" w:space="0" w:color="BFBFBF"/>
              <w:right w:val="single" w:sz="4" w:space="0" w:color="BFBFBF"/>
            </w:tcBorders>
            <w:vAlign w:val="center"/>
          </w:tcPr>
          <w:p w14:paraId="5D17CC40" w14:textId="77777777" w:rsidR="00F0366A" w:rsidRDefault="006C7250">
            <w:pPr>
              <w:spacing w:after="0" w:line="259" w:lineRule="auto"/>
              <w:ind w:left="1" w:right="0" w:firstLine="0"/>
              <w:jc w:val="left"/>
            </w:pPr>
            <w:r>
              <w:rPr>
                <w:sz w:val="20"/>
              </w:rPr>
              <w:t xml:space="preserve">Comercial </w:t>
            </w:r>
          </w:p>
        </w:tc>
        <w:tc>
          <w:tcPr>
            <w:tcW w:w="1134" w:type="dxa"/>
            <w:tcBorders>
              <w:top w:val="single" w:sz="4" w:space="0" w:color="BFBFBF"/>
              <w:left w:val="single" w:sz="4" w:space="0" w:color="BFBFBF"/>
              <w:bottom w:val="single" w:sz="4" w:space="0" w:color="BFBFBF"/>
              <w:right w:val="single" w:sz="4" w:space="0" w:color="BFBFBF"/>
            </w:tcBorders>
          </w:tcPr>
          <w:p w14:paraId="750399D3" w14:textId="77777777" w:rsidR="00F0366A" w:rsidRDefault="006C7250">
            <w:pPr>
              <w:spacing w:after="0" w:line="259" w:lineRule="auto"/>
              <w:ind w:left="0" w:right="0" w:firstLine="0"/>
              <w:jc w:val="left"/>
            </w:pPr>
            <w:r>
              <w:rPr>
                <w:sz w:val="20"/>
              </w:rPr>
              <w:t xml:space="preserve">MWh </w:t>
            </w:r>
          </w:p>
        </w:tc>
        <w:tc>
          <w:tcPr>
            <w:tcW w:w="1277" w:type="dxa"/>
            <w:tcBorders>
              <w:top w:val="single" w:sz="4" w:space="0" w:color="BFBFBF"/>
              <w:left w:val="single" w:sz="4" w:space="0" w:color="BFBFBF"/>
              <w:bottom w:val="single" w:sz="4" w:space="0" w:color="BFBFBF"/>
              <w:right w:val="single" w:sz="4" w:space="0" w:color="BFBFBF"/>
            </w:tcBorders>
          </w:tcPr>
          <w:p w14:paraId="2631270B" w14:textId="77777777" w:rsidR="00F0366A" w:rsidRDefault="006C7250">
            <w:pPr>
              <w:spacing w:after="0" w:line="259" w:lineRule="auto"/>
              <w:ind w:left="0" w:right="49" w:firstLine="0"/>
              <w:jc w:val="right"/>
            </w:pPr>
            <w:r>
              <w:rPr>
                <w:sz w:val="20"/>
              </w:rPr>
              <w:t xml:space="preserve">12.783,14 </w:t>
            </w:r>
          </w:p>
        </w:tc>
        <w:tc>
          <w:tcPr>
            <w:tcW w:w="1244" w:type="dxa"/>
            <w:tcBorders>
              <w:top w:val="single" w:sz="4" w:space="0" w:color="BFBFBF"/>
              <w:left w:val="single" w:sz="4" w:space="0" w:color="BFBFBF"/>
              <w:bottom w:val="single" w:sz="4" w:space="0" w:color="BFBFBF"/>
              <w:right w:val="single" w:sz="4" w:space="0" w:color="BFBFBF"/>
            </w:tcBorders>
          </w:tcPr>
          <w:p w14:paraId="46B3A058" w14:textId="77777777" w:rsidR="00F0366A" w:rsidRDefault="006C7250">
            <w:pPr>
              <w:spacing w:after="0" w:line="259" w:lineRule="auto"/>
              <w:ind w:left="0" w:right="47" w:firstLine="0"/>
              <w:jc w:val="right"/>
            </w:pPr>
            <w:r>
              <w:rPr>
                <w:sz w:val="20"/>
              </w:rPr>
              <w:t xml:space="preserve">9.919,71 </w:t>
            </w:r>
          </w:p>
        </w:tc>
      </w:tr>
      <w:tr w:rsidR="00F0366A" w14:paraId="43738118" w14:textId="77777777">
        <w:trPr>
          <w:trHeight w:val="408"/>
        </w:trPr>
        <w:tc>
          <w:tcPr>
            <w:tcW w:w="0" w:type="auto"/>
            <w:vMerge/>
            <w:tcBorders>
              <w:top w:val="nil"/>
              <w:left w:val="single" w:sz="4" w:space="0" w:color="BFBFBF"/>
              <w:bottom w:val="nil"/>
              <w:right w:val="single" w:sz="4" w:space="0" w:color="BFBFBF"/>
            </w:tcBorders>
          </w:tcPr>
          <w:p w14:paraId="532DC434" w14:textId="77777777" w:rsidR="00F0366A" w:rsidRDefault="00F0366A">
            <w:pPr>
              <w:spacing w:after="160" w:line="259" w:lineRule="auto"/>
              <w:ind w:left="0" w:right="0" w:firstLine="0"/>
              <w:jc w:val="left"/>
            </w:pPr>
          </w:p>
        </w:tc>
        <w:tc>
          <w:tcPr>
            <w:tcW w:w="0" w:type="auto"/>
            <w:gridSpan w:val="2"/>
            <w:vMerge/>
            <w:tcBorders>
              <w:top w:val="nil"/>
              <w:left w:val="single" w:sz="4" w:space="0" w:color="BFBFBF"/>
              <w:bottom w:val="single" w:sz="4" w:space="0" w:color="BFBFBF"/>
              <w:right w:val="single" w:sz="4" w:space="0" w:color="BFBFBF"/>
            </w:tcBorders>
          </w:tcPr>
          <w:p w14:paraId="1DCCE578" w14:textId="77777777" w:rsidR="00F0366A" w:rsidRDefault="00F0366A">
            <w:pPr>
              <w:spacing w:after="160" w:line="259" w:lineRule="auto"/>
              <w:ind w:left="0" w:right="0" w:firstLine="0"/>
              <w:jc w:val="left"/>
            </w:pPr>
          </w:p>
        </w:tc>
        <w:tc>
          <w:tcPr>
            <w:tcW w:w="1134" w:type="dxa"/>
            <w:tcBorders>
              <w:top w:val="single" w:sz="4" w:space="0" w:color="BFBFBF"/>
              <w:left w:val="single" w:sz="4" w:space="0" w:color="BFBFBF"/>
              <w:bottom w:val="single" w:sz="4" w:space="0" w:color="BFBFBF"/>
              <w:right w:val="single" w:sz="4" w:space="0" w:color="BFBFBF"/>
            </w:tcBorders>
          </w:tcPr>
          <w:p w14:paraId="588BF99E" w14:textId="77777777" w:rsidR="00F0366A" w:rsidRDefault="006C7250">
            <w:pPr>
              <w:spacing w:after="0" w:line="259" w:lineRule="auto"/>
              <w:ind w:left="0" w:right="0" w:firstLine="0"/>
              <w:jc w:val="left"/>
            </w:pPr>
            <w:r>
              <w:rPr>
                <w:sz w:val="20"/>
              </w:rPr>
              <w:t xml:space="preserve">GLP </w:t>
            </w:r>
          </w:p>
        </w:tc>
        <w:tc>
          <w:tcPr>
            <w:tcW w:w="1277" w:type="dxa"/>
            <w:tcBorders>
              <w:top w:val="single" w:sz="4" w:space="0" w:color="BFBFBF"/>
              <w:left w:val="single" w:sz="4" w:space="0" w:color="BFBFBF"/>
              <w:bottom w:val="single" w:sz="4" w:space="0" w:color="BFBFBF"/>
              <w:right w:val="single" w:sz="4" w:space="0" w:color="BFBFBF"/>
            </w:tcBorders>
          </w:tcPr>
          <w:p w14:paraId="0CF4181D" w14:textId="77777777" w:rsidR="00F0366A" w:rsidRDefault="006C7250">
            <w:pPr>
              <w:spacing w:after="0" w:line="259" w:lineRule="auto"/>
              <w:ind w:left="0" w:right="48" w:firstLine="0"/>
              <w:jc w:val="right"/>
            </w:pPr>
            <w:r>
              <w:rPr>
                <w:sz w:val="20"/>
              </w:rPr>
              <w:t xml:space="preserve">1.529,96 </w:t>
            </w:r>
          </w:p>
        </w:tc>
        <w:tc>
          <w:tcPr>
            <w:tcW w:w="1244" w:type="dxa"/>
            <w:tcBorders>
              <w:top w:val="single" w:sz="4" w:space="0" w:color="BFBFBF"/>
              <w:left w:val="single" w:sz="4" w:space="0" w:color="BFBFBF"/>
              <w:bottom w:val="single" w:sz="4" w:space="0" w:color="BFBFBF"/>
              <w:right w:val="single" w:sz="4" w:space="0" w:color="BFBFBF"/>
            </w:tcBorders>
          </w:tcPr>
          <w:p w14:paraId="0B4DD1BA" w14:textId="77777777" w:rsidR="00F0366A" w:rsidRDefault="006C7250">
            <w:pPr>
              <w:spacing w:after="0" w:line="259" w:lineRule="auto"/>
              <w:ind w:left="0" w:right="47" w:firstLine="0"/>
              <w:jc w:val="right"/>
            </w:pPr>
            <w:r>
              <w:rPr>
                <w:sz w:val="20"/>
              </w:rPr>
              <w:t xml:space="preserve">347,89 </w:t>
            </w:r>
          </w:p>
        </w:tc>
      </w:tr>
      <w:tr w:rsidR="00F0366A" w14:paraId="6B82CB94" w14:textId="77777777">
        <w:trPr>
          <w:trHeight w:val="406"/>
        </w:trPr>
        <w:tc>
          <w:tcPr>
            <w:tcW w:w="0" w:type="auto"/>
            <w:vMerge/>
            <w:tcBorders>
              <w:top w:val="nil"/>
              <w:left w:val="single" w:sz="4" w:space="0" w:color="BFBFBF"/>
              <w:bottom w:val="nil"/>
              <w:right w:val="single" w:sz="4" w:space="0" w:color="BFBFBF"/>
            </w:tcBorders>
          </w:tcPr>
          <w:p w14:paraId="412C5C39" w14:textId="77777777" w:rsidR="00F0366A" w:rsidRDefault="00F0366A">
            <w:pPr>
              <w:spacing w:after="160" w:line="259" w:lineRule="auto"/>
              <w:ind w:left="0" w:right="0" w:firstLine="0"/>
              <w:jc w:val="left"/>
            </w:pPr>
          </w:p>
        </w:tc>
        <w:tc>
          <w:tcPr>
            <w:tcW w:w="2562" w:type="dxa"/>
            <w:gridSpan w:val="2"/>
            <w:vMerge w:val="restart"/>
            <w:tcBorders>
              <w:top w:val="single" w:sz="4" w:space="0" w:color="BFBFBF"/>
              <w:left w:val="single" w:sz="4" w:space="0" w:color="BFBFBF"/>
              <w:bottom w:val="single" w:sz="4" w:space="0" w:color="BFBFBF"/>
              <w:right w:val="single" w:sz="4" w:space="0" w:color="BFBFBF"/>
            </w:tcBorders>
            <w:vAlign w:val="center"/>
          </w:tcPr>
          <w:p w14:paraId="5DDABCC3" w14:textId="77777777" w:rsidR="00F0366A" w:rsidRDefault="006C7250">
            <w:pPr>
              <w:spacing w:after="0" w:line="259" w:lineRule="auto"/>
              <w:ind w:left="1" w:right="0" w:firstLine="0"/>
              <w:jc w:val="left"/>
            </w:pPr>
            <w:r>
              <w:rPr>
                <w:sz w:val="20"/>
              </w:rPr>
              <w:t xml:space="preserve">Hostelería </w:t>
            </w:r>
          </w:p>
        </w:tc>
        <w:tc>
          <w:tcPr>
            <w:tcW w:w="1134" w:type="dxa"/>
            <w:tcBorders>
              <w:top w:val="single" w:sz="4" w:space="0" w:color="BFBFBF"/>
              <w:left w:val="single" w:sz="4" w:space="0" w:color="BFBFBF"/>
              <w:bottom w:val="single" w:sz="4" w:space="0" w:color="BFBFBF"/>
              <w:right w:val="single" w:sz="4" w:space="0" w:color="BFBFBF"/>
            </w:tcBorders>
          </w:tcPr>
          <w:p w14:paraId="2B887EAD" w14:textId="77777777" w:rsidR="00F0366A" w:rsidRDefault="006C7250">
            <w:pPr>
              <w:spacing w:after="0" w:line="259" w:lineRule="auto"/>
              <w:ind w:left="0" w:right="0" w:firstLine="0"/>
              <w:jc w:val="left"/>
            </w:pPr>
            <w:r>
              <w:rPr>
                <w:sz w:val="20"/>
              </w:rPr>
              <w:t xml:space="preserve">MWh </w:t>
            </w:r>
          </w:p>
        </w:tc>
        <w:tc>
          <w:tcPr>
            <w:tcW w:w="1277" w:type="dxa"/>
            <w:tcBorders>
              <w:top w:val="single" w:sz="4" w:space="0" w:color="BFBFBF"/>
              <w:left w:val="single" w:sz="4" w:space="0" w:color="BFBFBF"/>
              <w:bottom w:val="single" w:sz="4" w:space="0" w:color="BFBFBF"/>
              <w:right w:val="single" w:sz="4" w:space="0" w:color="BFBFBF"/>
            </w:tcBorders>
          </w:tcPr>
          <w:p w14:paraId="2E7073A9" w14:textId="77777777" w:rsidR="00F0366A" w:rsidRDefault="006C7250">
            <w:pPr>
              <w:spacing w:after="0" w:line="259" w:lineRule="auto"/>
              <w:ind w:left="0" w:right="48" w:firstLine="0"/>
              <w:jc w:val="right"/>
            </w:pPr>
            <w:r>
              <w:rPr>
                <w:sz w:val="20"/>
              </w:rPr>
              <w:t xml:space="preserve">1.403,48 </w:t>
            </w:r>
          </w:p>
        </w:tc>
        <w:tc>
          <w:tcPr>
            <w:tcW w:w="1244" w:type="dxa"/>
            <w:tcBorders>
              <w:top w:val="single" w:sz="4" w:space="0" w:color="BFBFBF"/>
              <w:left w:val="single" w:sz="4" w:space="0" w:color="BFBFBF"/>
              <w:bottom w:val="single" w:sz="4" w:space="0" w:color="BFBFBF"/>
              <w:right w:val="single" w:sz="4" w:space="0" w:color="BFBFBF"/>
            </w:tcBorders>
          </w:tcPr>
          <w:p w14:paraId="2B11F8CE" w14:textId="77777777" w:rsidR="00F0366A" w:rsidRDefault="006C7250">
            <w:pPr>
              <w:spacing w:after="0" w:line="259" w:lineRule="auto"/>
              <w:ind w:left="0" w:right="47" w:firstLine="0"/>
              <w:jc w:val="right"/>
            </w:pPr>
            <w:r>
              <w:rPr>
                <w:sz w:val="20"/>
              </w:rPr>
              <w:t xml:space="preserve">1.089,10 </w:t>
            </w:r>
          </w:p>
        </w:tc>
      </w:tr>
      <w:tr w:rsidR="00F0366A" w14:paraId="16C59D61" w14:textId="77777777">
        <w:trPr>
          <w:trHeight w:val="408"/>
        </w:trPr>
        <w:tc>
          <w:tcPr>
            <w:tcW w:w="0" w:type="auto"/>
            <w:vMerge/>
            <w:tcBorders>
              <w:top w:val="nil"/>
              <w:left w:val="single" w:sz="4" w:space="0" w:color="BFBFBF"/>
              <w:bottom w:val="single" w:sz="4" w:space="0" w:color="BFBFBF"/>
              <w:right w:val="single" w:sz="4" w:space="0" w:color="BFBFBF"/>
            </w:tcBorders>
          </w:tcPr>
          <w:p w14:paraId="13C8D751" w14:textId="77777777" w:rsidR="00F0366A" w:rsidRDefault="00F0366A">
            <w:pPr>
              <w:spacing w:after="160" w:line="259" w:lineRule="auto"/>
              <w:ind w:left="0" w:right="0" w:firstLine="0"/>
              <w:jc w:val="left"/>
            </w:pPr>
          </w:p>
        </w:tc>
        <w:tc>
          <w:tcPr>
            <w:tcW w:w="0" w:type="auto"/>
            <w:gridSpan w:val="2"/>
            <w:vMerge/>
            <w:tcBorders>
              <w:top w:val="nil"/>
              <w:left w:val="single" w:sz="4" w:space="0" w:color="BFBFBF"/>
              <w:bottom w:val="single" w:sz="4" w:space="0" w:color="BFBFBF"/>
              <w:right w:val="single" w:sz="4" w:space="0" w:color="BFBFBF"/>
            </w:tcBorders>
          </w:tcPr>
          <w:p w14:paraId="1AF8FD4B" w14:textId="77777777" w:rsidR="00F0366A" w:rsidRDefault="00F0366A">
            <w:pPr>
              <w:spacing w:after="160" w:line="259" w:lineRule="auto"/>
              <w:ind w:left="0" w:right="0" w:firstLine="0"/>
              <w:jc w:val="left"/>
            </w:pPr>
          </w:p>
        </w:tc>
        <w:tc>
          <w:tcPr>
            <w:tcW w:w="1134" w:type="dxa"/>
            <w:tcBorders>
              <w:top w:val="single" w:sz="4" w:space="0" w:color="BFBFBF"/>
              <w:left w:val="single" w:sz="4" w:space="0" w:color="BFBFBF"/>
              <w:bottom w:val="single" w:sz="4" w:space="0" w:color="BFBFBF"/>
              <w:right w:val="single" w:sz="4" w:space="0" w:color="BFBFBF"/>
            </w:tcBorders>
          </w:tcPr>
          <w:p w14:paraId="5D19E8EE" w14:textId="77777777" w:rsidR="00F0366A" w:rsidRDefault="006C7250">
            <w:pPr>
              <w:spacing w:after="0" w:line="259" w:lineRule="auto"/>
              <w:ind w:left="0" w:right="0" w:firstLine="0"/>
              <w:jc w:val="left"/>
            </w:pPr>
            <w:r>
              <w:rPr>
                <w:sz w:val="20"/>
              </w:rPr>
              <w:t xml:space="preserve">GLP </w:t>
            </w:r>
          </w:p>
        </w:tc>
        <w:tc>
          <w:tcPr>
            <w:tcW w:w="1277" w:type="dxa"/>
            <w:tcBorders>
              <w:top w:val="single" w:sz="4" w:space="0" w:color="BFBFBF"/>
              <w:left w:val="single" w:sz="4" w:space="0" w:color="BFBFBF"/>
              <w:bottom w:val="single" w:sz="4" w:space="0" w:color="BFBFBF"/>
              <w:right w:val="single" w:sz="4" w:space="0" w:color="BFBFBF"/>
            </w:tcBorders>
          </w:tcPr>
          <w:p w14:paraId="4609E5A0" w14:textId="77777777" w:rsidR="00F0366A" w:rsidRDefault="006C7250">
            <w:pPr>
              <w:spacing w:after="0" w:line="259" w:lineRule="auto"/>
              <w:ind w:left="0" w:right="48" w:firstLine="0"/>
              <w:jc w:val="right"/>
            </w:pPr>
            <w:r>
              <w:rPr>
                <w:sz w:val="20"/>
              </w:rPr>
              <w:t xml:space="preserve">167,98 </w:t>
            </w:r>
          </w:p>
        </w:tc>
        <w:tc>
          <w:tcPr>
            <w:tcW w:w="1244" w:type="dxa"/>
            <w:tcBorders>
              <w:top w:val="single" w:sz="4" w:space="0" w:color="BFBFBF"/>
              <w:left w:val="single" w:sz="4" w:space="0" w:color="BFBFBF"/>
              <w:bottom w:val="single" w:sz="4" w:space="0" w:color="BFBFBF"/>
              <w:right w:val="single" w:sz="4" w:space="0" w:color="BFBFBF"/>
            </w:tcBorders>
          </w:tcPr>
          <w:p w14:paraId="04BB0BF0" w14:textId="77777777" w:rsidR="00F0366A" w:rsidRDefault="006C7250">
            <w:pPr>
              <w:spacing w:after="0" w:line="259" w:lineRule="auto"/>
              <w:ind w:left="0" w:right="47" w:firstLine="0"/>
              <w:jc w:val="right"/>
            </w:pPr>
            <w:r>
              <w:rPr>
                <w:sz w:val="20"/>
              </w:rPr>
              <w:t xml:space="preserve">38,20 </w:t>
            </w:r>
          </w:p>
        </w:tc>
      </w:tr>
      <w:tr w:rsidR="00F0366A" w14:paraId="4301A0AB" w14:textId="77777777">
        <w:trPr>
          <w:trHeight w:val="406"/>
        </w:trPr>
        <w:tc>
          <w:tcPr>
            <w:tcW w:w="3390" w:type="dxa"/>
            <w:tcBorders>
              <w:top w:val="single" w:sz="4" w:space="0" w:color="BFBFBF"/>
              <w:left w:val="single" w:sz="4" w:space="0" w:color="BFBFBF"/>
              <w:bottom w:val="single" w:sz="4" w:space="0" w:color="BFBFBF"/>
              <w:right w:val="single" w:sz="4" w:space="0" w:color="BFBFBF"/>
            </w:tcBorders>
            <w:shd w:val="clear" w:color="auto" w:fill="AAE0E4"/>
          </w:tcPr>
          <w:p w14:paraId="363345A4" w14:textId="77777777" w:rsidR="00F0366A" w:rsidRDefault="006C7250">
            <w:pPr>
              <w:spacing w:after="0" w:line="259" w:lineRule="auto"/>
              <w:ind w:left="0" w:right="0" w:firstLine="0"/>
              <w:jc w:val="left"/>
            </w:pPr>
            <w:r>
              <w:rPr>
                <w:b/>
                <w:sz w:val="20"/>
              </w:rPr>
              <w:t xml:space="preserve">Subtotal </w:t>
            </w:r>
          </w:p>
        </w:tc>
        <w:tc>
          <w:tcPr>
            <w:tcW w:w="2562" w:type="dxa"/>
            <w:gridSpan w:val="2"/>
            <w:tcBorders>
              <w:top w:val="single" w:sz="4" w:space="0" w:color="BFBFBF"/>
              <w:left w:val="single" w:sz="4" w:space="0" w:color="BFBFBF"/>
              <w:bottom w:val="single" w:sz="4" w:space="0" w:color="BFBFBF"/>
              <w:right w:val="single" w:sz="4" w:space="0" w:color="BFBFBF"/>
            </w:tcBorders>
            <w:shd w:val="clear" w:color="auto" w:fill="AAE0E4"/>
          </w:tcPr>
          <w:p w14:paraId="68036F48" w14:textId="77777777" w:rsidR="00F0366A" w:rsidRDefault="006C7250">
            <w:pPr>
              <w:spacing w:after="0" w:line="259" w:lineRule="auto"/>
              <w:ind w:left="1" w:right="0" w:firstLine="0"/>
              <w:jc w:val="left"/>
            </w:pPr>
            <w:r>
              <w:rPr>
                <w:sz w:val="20"/>
              </w:rPr>
              <w:t xml:space="preserve"> </w:t>
            </w:r>
          </w:p>
        </w:tc>
        <w:tc>
          <w:tcPr>
            <w:tcW w:w="1134" w:type="dxa"/>
            <w:tcBorders>
              <w:top w:val="single" w:sz="4" w:space="0" w:color="BFBFBF"/>
              <w:left w:val="single" w:sz="4" w:space="0" w:color="BFBFBF"/>
              <w:bottom w:val="single" w:sz="4" w:space="0" w:color="BFBFBF"/>
              <w:right w:val="single" w:sz="4" w:space="0" w:color="BFBFBF"/>
            </w:tcBorders>
            <w:shd w:val="clear" w:color="auto" w:fill="AAE0E4"/>
          </w:tcPr>
          <w:p w14:paraId="66D0FAAA" w14:textId="77777777" w:rsidR="00F0366A" w:rsidRDefault="006C7250">
            <w:pPr>
              <w:spacing w:after="0" w:line="259" w:lineRule="auto"/>
              <w:ind w:left="0" w:right="0" w:firstLine="0"/>
              <w:jc w:val="left"/>
            </w:pPr>
            <w:r>
              <w:rPr>
                <w:sz w:val="20"/>
              </w:rPr>
              <w:t xml:space="preserve"> </w:t>
            </w:r>
          </w:p>
        </w:tc>
        <w:tc>
          <w:tcPr>
            <w:tcW w:w="1277" w:type="dxa"/>
            <w:tcBorders>
              <w:top w:val="single" w:sz="4" w:space="0" w:color="BFBFBF"/>
              <w:left w:val="single" w:sz="4" w:space="0" w:color="BFBFBF"/>
              <w:bottom w:val="single" w:sz="4" w:space="0" w:color="BFBFBF"/>
              <w:right w:val="single" w:sz="4" w:space="0" w:color="BFBFBF"/>
            </w:tcBorders>
            <w:shd w:val="clear" w:color="auto" w:fill="AAE0E4"/>
          </w:tcPr>
          <w:p w14:paraId="7A2D3FF8" w14:textId="77777777" w:rsidR="00F0366A" w:rsidRDefault="006C7250">
            <w:pPr>
              <w:spacing w:after="0" w:line="259" w:lineRule="auto"/>
              <w:ind w:left="0" w:right="49" w:firstLine="0"/>
              <w:jc w:val="right"/>
            </w:pPr>
            <w:r>
              <w:rPr>
                <w:sz w:val="20"/>
              </w:rPr>
              <w:t xml:space="preserve">15.884,55 </w:t>
            </w:r>
          </w:p>
        </w:tc>
        <w:tc>
          <w:tcPr>
            <w:tcW w:w="1244" w:type="dxa"/>
            <w:tcBorders>
              <w:top w:val="single" w:sz="4" w:space="0" w:color="BFBFBF"/>
              <w:left w:val="single" w:sz="4" w:space="0" w:color="BFBFBF"/>
              <w:bottom w:val="single" w:sz="4" w:space="0" w:color="BFBFBF"/>
              <w:right w:val="single" w:sz="4" w:space="0" w:color="BFBFBF"/>
            </w:tcBorders>
            <w:shd w:val="clear" w:color="auto" w:fill="AAE0E4"/>
          </w:tcPr>
          <w:p w14:paraId="34FC02BB" w14:textId="77777777" w:rsidR="00F0366A" w:rsidRDefault="006C7250">
            <w:pPr>
              <w:spacing w:after="0" w:line="259" w:lineRule="auto"/>
              <w:ind w:left="0" w:right="48" w:firstLine="0"/>
              <w:jc w:val="right"/>
            </w:pPr>
            <w:r>
              <w:rPr>
                <w:sz w:val="20"/>
              </w:rPr>
              <w:t xml:space="preserve">11.394,91 </w:t>
            </w:r>
          </w:p>
        </w:tc>
      </w:tr>
      <w:tr w:rsidR="00F0366A" w14:paraId="1D041F5A" w14:textId="77777777">
        <w:trPr>
          <w:trHeight w:val="741"/>
        </w:trPr>
        <w:tc>
          <w:tcPr>
            <w:tcW w:w="3390" w:type="dxa"/>
            <w:tcBorders>
              <w:top w:val="single" w:sz="4" w:space="0" w:color="BFBFBF"/>
              <w:left w:val="single" w:sz="4" w:space="0" w:color="BFBFBF"/>
              <w:bottom w:val="single" w:sz="4" w:space="0" w:color="BFBFBF"/>
              <w:right w:val="single" w:sz="4" w:space="0" w:color="BFBFBF"/>
            </w:tcBorders>
            <w:shd w:val="clear" w:color="auto" w:fill="36AB9E"/>
          </w:tcPr>
          <w:p w14:paraId="307D86B4" w14:textId="77777777" w:rsidR="00F0366A" w:rsidRDefault="006C7250">
            <w:pPr>
              <w:spacing w:after="0" w:line="259" w:lineRule="auto"/>
              <w:ind w:left="51" w:right="0" w:firstLine="0"/>
              <w:jc w:val="center"/>
            </w:pPr>
            <w:r>
              <w:rPr>
                <w:rFonts w:ascii="Times New Roman" w:eastAsia="Times New Roman" w:hAnsi="Times New Roman" w:cs="Times New Roman"/>
                <w:b/>
                <w:color w:val="FFFFFF"/>
              </w:rPr>
              <w:t xml:space="preserve"> </w:t>
            </w:r>
          </w:p>
        </w:tc>
        <w:tc>
          <w:tcPr>
            <w:tcW w:w="2562" w:type="dxa"/>
            <w:gridSpan w:val="2"/>
            <w:tcBorders>
              <w:top w:val="single" w:sz="4" w:space="0" w:color="BFBFBF"/>
              <w:left w:val="single" w:sz="4" w:space="0" w:color="BFBFBF"/>
              <w:bottom w:val="single" w:sz="4" w:space="0" w:color="BFBFBF"/>
              <w:right w:val="single" w:sz="4" w:space="0" w:color="BFBFBF"/>
            </w:tcBorders>
            <w:shd w:val="clear" w:color="auto" w:fill="36AB9E"/>
            <w:vAlign w:val="center"/>
          </w:tcPr>
          <w:p w14:paraId="5AA58546" w14:textId="77777777" w:rsidR="00F0366A" w:rsidRDefault="006C7250">
            <w:pPr>
              <w:spacing w:after="0" w:line="259" w:lineRule="auto"/>
              <w:ind w:left="2" w:right="0" w:firstLine="0"/>
              <w:jc w:val="center"/>
            </w:pPr>
            <w:r>
              <w:rPr>
                <w:b/>
                <w:color w:val="FFFFFF"/>
                <w:sz w:val="20"/>
              </w:rPr>
              <w:t xml:space="preserve">Subsectores </w:t>
            </w:r>
          </w:p>
        </w:tc>
        <w:tc>
          <w:tcPr>
            <w:tcW w:w="1134"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1AF6BF20" w14:textId="77777777" w:rsidR="00F0366A" w:rsidRDefault="006C7250">
            <w:pPr>
              <w:spacing w:after="0" w:line="259" w:lineRule="auto"/>
              <w:ind w:left="0" w:right="0" w:firstLine="0"/>
              <w:jc w:val="center"/>
            </w:pPr>
            <w:r>
              <w:rPr>
                <w:b/>
                <w:color w:val="FFFFFF"/>
                <w:sz w:val="20"/>
              </w:rPr>
              <w:t xml:space="preserve">Unidad de medida </w:t>
            </w:r>
          </w:p>
        </w:tc>
        <w:tc>
          <w:tcPr>
            <w:tcW w:w="1277" w:type="dxa"/>
            <w:tcBorders>
              <w:top w:val="single" w:sz="4" w:space="0" w:color="BFBFBF"/>
              <w:left w:val="single" w:sz="4" w:space="0" w:color="BFBFBF"/>
              <w:bottom w:val="single" w:sz="4" w:space="0" w:color="BFBFBF"/>
              <w:right w:val="single" w:sz="4" w:space="0" w:color="BFBFBF"/>
            </w:tcBorders>
            <w:shd w:val="clear" w:color="auto" w:fill="36AB9E"/>
          </w:tcPr>
          <w:p w14:paraId="070EE94C" w14:textId="77777777" w:rsidR="00F0366A" w:rsidRDefault="006C7250">
            <w:pPr>
              <w:spacing w:after="0" w:line="242" w:lineRule="auto"/>
              <w:ind w:left="0" w:right="0" w:firstLine="0"/>
              <w:jc w:val="center"/>
            </w:pPr>
            <w:r>
              <w:rPr>
                <w:b/>
                <w:color w:val="FFFFFF"/>
                <w:sz w:val="20"/>
              </w:rPr>
              <w:t xml:space="preserve">Energía consumida </w:t>
            </w:r>
          </w:p>
          <w:p w14:paraId="6218C4B3" w14:textId="77777777" w:rsidR="00F0366A" w:rsidRDefault="006C7250">
            <w:pPr>
              <w:spacing w:after="0" w:line="259" w:lineRule="auto"/>
              <w:ind w:left="0" w:right="4" w:firstLine="0"/>
              <w:jc w:val="center"/>
            </w:pPr>
            <w:r>
              <w:rPr>
                <w:b/>
                <w:color w:val="FFFFFF"/>
                <w:sz w:val="20"/>
              </w:rPr>
              <w:t xml:space="preserve">(MWh) </w:t>
            </w:r>
          </w:p>
        </w:tc>
        <w:tc>
          <w:tcPr>
            <w:tcW w:w="1244"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6B3EFACA" w14:textId="77777777" w:rsidR="00F0366A" w:rsidRDefault="006C7250">
            <w:pPr>
              <w:spacing w:after="6" w:line="259" w:lineRule="auto"/>
              <w:ind w:left="1" w:right="0" w:firstLine="0"/>
              <w:jc w:val="center"/>
            </w:pPr>
            <w:r>
              <w:rPr>
                <w:b/>
                <w:color w:val="FFFFFF"/>
                <w:sz w:val="20"/>
              </w:rPr>
              <w:t xml:space="preserve">Emisiones </w:t>
            </w:r>
          </w:p>
          <w:p w14:paraId="6A280992" w14:textId="77777777" w:rsidR="00F0366A" w:rsidRDefault="006C7250">
            <w:pPr>
              <w:spacing w:after="0" w:line="259" w:lineRule="auto"/>
              <w:ind w:left="0" w:right="4" w:firstLine="0"/>
              <w:jc w:val="center"/>
            </w:pPr>
            <w:r>
              <w:rPr>
                <w:b/>
                <w:color w:val="FFFFFF"/>
                <w:sz w:val="20"/>
              </w:rPr>
              <w:t>(tCO</w:t>
            </w:r>
            <w:r>
              <w:rPr>
                <w:b/>
                <w:color w:val="FFFFFF"/>
                <w:sz w:val="13"/>
              </w:rPr>
              <w:t>2·eq</w:t>
            </w:r>
            <w:r>
              <w:rPr>
                <w:b/>
                <w:color w:val="FFFFFF"/>
                <w:sz w:val="20"/>
              </w:rPr>
              <w:t xml:space="preserve">) </w:t>
            </w:r>
          </w:p>
        </w:tc>
      </w:tr>
      <w:tr w:rsidR="00F0366A" w14:paraId="16724DA5" w14:textId="77777777">
        <w:trPr>
          <w:trHeight w:val="407"/>
        </w:trPr>
        <w:tc>
          <w:tcPr>
            <w:tcW w:w="3390" w:type="dxa"/>
            <w:tcBorders>
              <w:top w:val="single" w:sz="4" w:space="0" w:color="BFBFBF"/>
              <w:left w:val="single" w:sz="4" w:space="0" w:color="BFBFBF"/>
              <w:bottom w:val="single" w:sz="4" w:space="0" w:color="BFBFBF"/>
              <w:right w:val="nil"/>
            </w:tcBorders>
            <w:shd w:val="clear" w:color="auto" w:fill="63CACF"/>
          </w:tcPr>
          <w:p w14:paraId="42337618" w14:textId="77777777" w:rsidR="00F0366A" w:rsidRDefault="006C7250">
            <w:pPr>
              <w:spacing w:after="0" w:line="259" w:lineRule="auto"/>
              <w:ind w:left="107" w:right="0" w:firstLine="0"/>
              <w:jc w:val="left"/>
            </w:pPr>
            <w:r>
              <w:rPr>
                <w:b/>
                <w:color w:val="FFFFFF"/>
                <w:sz w:val="18"/>
              </w:rPr>
              <w:t>Edificios/Equipamientos/Instalaciones Resi</w:t>
            </w:r>
          </w:p>
        </w:tc>
        <w:tc>
          <w:tcPr>
            <w:tcW w:w="1595" w:type="dxa"/>
            <w:tcBorders>
              <w:top w:val="single" w:sz="4" w:space="0" w:color="BFBFBF"/>
              <w:left w:val="nil"/>
              <w:bottom w:val="single" w:sz="4" w:space="0" w:color="BFBFBF"/>
              <w:right w:val="nil"/>
            </w:tcBorders>
            <w:shd w:val="clear" w:color="auto" w:fill="63CACF"/>
          </w:tcPr>
          <w:p w14:paraId="4B464B9D" w14:textId="77777777" w:rsidR="00F0366A" w:rsidRDefault="006C7250">
            <w:pPr>
              <w:spacing w:after="0" w:line="259" w:lineRule="auto"/>
              <w:ind w:left="-70" w:right="0" w:firstLine="0"/>
              <w:jc w:val="left"/>
            </w:pPr>
            <w:r>
              <w:rPr>
                <w:b/>
                <w:color w:val="FFFFFF"/>
                <w:sz w:val="18"/>
              </w:rPr>
              <w:t xml:space="preserve">denciales </w:t>
            </w:r>
          </w:p>
        </w:tc>
        <w:tc>
          <w:tcPr>
            <w:tcW w:w="968" w:type="dxa"/>
            <w:tcBorders>
              <w:top w:val="single" w:sz="4" w:space="0" w:color="BFBFBF"/>
              <w:left w:val="nil"/>
              <w:bottom w:val="single" w:sz="4" w:space="0" w:color="BFBFBF"/>
              <w:right w:val="nil"/>
            </w:tcBorders>
            <w:shd w:val="clear" w:color="auto" w:fill="63CACF"/>
          </w:tcPr>
          <w:p w14:paraId="62CF9828" w14:textId="77777777" w:rsidR="00F0366A" w:rsidRDefault="00F0366A">
            <w:pPr>
              <w:spacing w:after="160" w:line="259" w:lineRule="auto"/>
              <w:ind w:left="0" w:right="0" w:firstLine="0"/>
              <w:jc w:val="left"/>
            </w:pPr>
          </w:p>
        </w:tc>
        <w:tc>
          <w:tcPr>
            <w:tcW w:w="1134" w:type="dxa"/>
            <w:tcBorders>
              <w:top w:val="single" w:sz="4" w:space="0" w:color="BFBFBF"/>
              <w:left w:val="nil"/>
              <w:bottom w:val="single" w:sz="4" w:space="0" w:color="BFBFBF"/>
              <w:right w:val="nil"/>
            </w:tcBorders>
            <w:shd w:val="clear" w:color="auto" w:fill="63CACF"/>
          </w:tcPr>
          <w:p w14:paraId="510D135E" w14:textId="77777777" w:rsidR="00F0366A" w:rsidRDefault="00F0366A">
            <w:pPr>
              <w:spacing w:after="160" w:line="259" w:lineRule="auto"/>
              <w:ind w:left="0" w:right="0" w:firstLine="0"/>
              <w:jc w:val="left"/>
            </w:pPr>
          </w:p>
        </w:tc>
        <w:tc>
          <w:tcPr>
            <w:tcW w:w="1277" w:type="dxa"/>
            <w:tcBorders>
              <w:top w:val="single" w:sz="4" w:space="0" w:color="BFBFBF"/>
              <w:left w:val="nil"/>
              <w:bottom w:val="single" w:sz="4" w:space="0" w:color="BFBFBF"/>
              <w:right w:val="nil"/>
            </w:tcBorders>
            <w:shd w:val="clear" w:color="auto" w:fill="63CACF"/>
          </w:tcPr>
          <w:p w14:paraId="7DACD902" w14:textId="77777777" w:rsidR="00F0366A" w:rsidRDefault="00F0366A">
            <w:pPr>
              <w:spacing w:after="160" w:line="259" w:lineRule="auto"/>
              <w:ind w:left="0" w:right="0" w:firstLine="0"/>
              <w:jc w:val="left"/>
            </w:pPr>
          </w:p>
        </w:tc>
        <w:tc>
          <w:tcPr>
            <w:tcW w:w="1244" w:type="dxa"/>
            <w:tcBorders>
              <w:top w:val="single" w:sz="4" w:space="0" w:color="BFBFBF"/>
              <w:left w:val="nil"/>
              <w:bottom w:val="single" w:sz="4" w:space="0" w:color="BFBFBF"/>
              <w:right w:val="single" w:sz="4" w:space="0" w:color="BFBFBF"/>
            </w:tcBorders>
            <w:shd w:val="clear" w:color="auto" w:fill="63CACF"/>
          </w:tcPr>
          <w:p w14:paraId="6B0E1617" w14:textId="77777777" w:rsidR="00F0366A" w:rsidRDefault="00F0366A">
            <w:pPr>
              <w:spacing w:after="160" w:line="259" w:lineRule="auto"/>
              <w:ind w:left="0" w:right="0" w:firstLine="0"/>
              <w:jc w:val="left"/>
            </w:pPr>
          </w:p>
        </w:tc>
      </w:tr>
      <w:tr w:rsidR="00F0366A" w14:paraId="0C67D455" w14:textId="77777777">
        <w:trPr>
          <w:trHeight w:val="407"/>
        </w:trPr>
        <w:tc>
          <w:tcPr>
            <w:tcW w:w="3390"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3A196BF6" w14:textId="77777777" w:rsidR="00F0366A" w:rsidRDefault="006C7250">
            <w:pPr>
              <w:spacing w:after="0" w:line="259" w:lineRule="auto"/>
              <w:ind w:left="107" w:right="0" w:firstLine="0"/>
              <w:jc w:val="left"/>
            </w:pPr>
            <w:r>
              <w:rPr>
                <w:b/>
                <w:sz w:val="20"/>
              </w:rPr>
              <w:t xml:space="preserve">Edificios residencial </w:t>
            </w:r>
          </w:p>
        </w:tc>
        <w:tc>
          <w:tcPr>
            <w:tcW w:w="1595" w:type="dxa"/>
            <w:vMerge w:val="restart"/>
            <w:tcBorders>
              <w:top w:val="single" w:sz="4" w:space="0" w:color="BFBFBF"/>
              <w:left w:val="single" w:sz="4" w:space="0" w:color="BFBFBF"/>
              <w:bottom w:val="single" w:sz="4" w:space="0" w:color="BFBFBF"/>
              <w:right w:val="nil"/>
            </w:tcBorders>
            <w:vAlign w:val="center"/>
          </w:tcPr>
          <w:p w14:paraId="7C4F9EF8" w14:textId="77777777" w:rsidR="00F0366A" w:rsidRDefault="006C7250">
            <w:pPr>
              <w:spacing w:after="0" w:line="259" w:lineRule="auto"/>
              <w:ind w:left="108" w:right="0" w:firstLine="0"/>
              <w:jc w:val="left"/>
            </w:pPr>
            <w:r>
              <w:rPr>
                <w:sz w:val="20"/>
              </w:rPr>
              <w:t xml:space="preserve">Residencial </w:t>
            </w:r>
          </w:p>
        </w:tc>
        <w:tc>
          <w:tcPr>
            <w:tcW w:w="968" w:type="dxa"/>
            <w:vMerge w:val="restart"/>
            <w:tcBorders>
              <w:top w:val="single" w:sz="4" w:space="0" w:color="BFBFBF"/>
              <w:left w:val="nil"/>
              <w:bottom w:val="single" w:sz="4" w:space="0" w:color="BFBFBF"/>
              <w:right w:val="single" w:sz="4" w:space="0" w:color="BFBFBF"/>
            </w:tcBorders>
          </w:tcPr>
          <w:p w14:paraId="159291CC" w14:textId="77777777" w:rsidR="00F0366A" w:rsidRDefault="00F0366A">
            <w:pPr>
              <w:spacing w:after="160" w:line="259" w:lineRule="auto"/>
              <w:ind w:left="0" w:right="0" w:firstLine="0"/>
              <w:jc w:val="left"/>
            </w:pPr>
          </w:p>
        </w:tc>
        <w:tc>
          <w:tcPr>
            <w:tcW w:w="1134" w:type="dxa"/>
            <w:tcBorders>
              <w:top w:val="single" w:sz="4" w:space="0" w:color="BFBFBF"/>
              <w:left w:val="single" w:sz="4" w:space="0" w:color="BFBFBF"/>
              <w:bottom w:val="single" w:sz="4" w:space="0" w:color="BFBFBF"/>
              <w:right w:val="single" w:sz="4" w:space="0" w:color="BFBFBF"/>
            </w:tcBorders>
          </w:tcPr>
          <w:p w14:paraId="32F002C5" w14:textId="77777777" w:rsidR="00F0366A" w:rsidRDefault="006C7250">
            <w:pPr>
              <w:spacing w:after="0" w:line="259" w:lineRule="auto"/>
              <w:ind w:left="109" w:right="0" w:firstLine="0"/>
              <w:jc w:val="left"/>
            </w:pPr>
            <w:r>
              <w:rPr>
                <w:sz w:val="20"/>
              </w:rPr>
              <w:t xml:space="preserve">MWh </w:t>
            </w:r>
          </w:p>
        </w:tc>
        <w:tc>
          <w:tcPr>
            <w:tcW w:w="1277" w:type="dxa"/>
            <w:tcBorders>
              <w:top w:val="single" w:sz="4" w:space="0" w:color="BFBFBF"/>
              <w:left w:val="single" w:sz="4" w:space="0" w:color="BFBFBF"/>
              <w:bottom w:val="single" w:sz="4" w:space="0" w:color="BFBFBF"/>
              <w:right w:val="single" w:sz="4" w:space="0" w:color="BFBFBF"/>
            </w:tcBorders>
          </w:tcPr>
          <w:p w14:paraId="3CA71A3B" w14:textId="77777777" w:rsidR="00F0366A" w:rsidRDefault="006C7250">
            <w:pPr>
              <w:spacing w:after="0" w:line="259" w:lineRule="auto"/>
              <w:ind w:left="0" w:right="111" w:firstLine="0"/>
              <w:jc w:val="right"/>
            </w:pPr>
            <w:r>
              <w:rPr>
                <w:sz w:val="20"/>
              </w:rPr>
              <w:t xml:space="preserve">35.467,60 </w:t>
            </w:r>
          </w:p>
        </w:tc>
        <w:tc>
          <w:tcPr>
            <w:tcW w:w="1244" w:type="dxa"/>
            <w:tcBorders>
              <w:top w:val="single" w:sz="4" w:space="0" w:color="BFBFBF"/>
              <w:left w:val="single" w:sz="4" w:space="0" w:color="BFBFBF"/>
              <w:bottom w:val="single" w:sz="4" w:space="0" w:color="BFBFBF"/>
              <w:right w:val="single" w:sz="4" w:space="0" w:color="BFBFBF"/>
            </w:tcBorders>
          </w:tcPr>
          <w:p w14:paraId="71A61B07" w14:textId="77777777" w:rsidR="00F0366A" w:rsidRDefault="006C7250">
            <w:pPr>
              <w:spacing w:after="0" w:line="259" w:lineRule="auto"/>
              <w:ind w:left="0" w:right="109" w:firstLine="0"/>
              <w:jc w:val="right"/>
            </w:pPr>
            <w:r>
              <w:rPr>
                <w:sz w:val="20"/>
              </w:rPr>
              <w:t xml:space="preserve">27.522,86 </w:t>
            </w:r>
          </w:p>
        </w:tc>
      </w:tr>
      <w:tr w:rsidR="00F0366A" w14:paraId="5AB545D6" w14:textId="77777777">
        <w:trPr>
          <w:trHeight w:val="408"/>
        </w:trPr>
        <w:tc>
          <w:tcPr>
            <w:tcW w:w="0" w:type="auto"/>
            <w:vMerge/>
            <w:tcBorders>
              <w:top w:val="nil"/>
              <w:left w:val="single" w:sz="4" w:space="0" w:color="BFBFBF"/>
              <w:bottom w:val="single" w:sz="4" w:space="0" w:color="BFBFBF"/>
              <w:right w:val="single" w:sz="4" w:space="0" w:color="BFBFBF"/>
            </w:tcBorders>
          </w:tcPr>
          <w:p w14:paraId="06496CDE" w14:textId="77777777" w:rsidR="00F0366A" w:rsidRDefault="00F0366A">
            <w:pPr>
              <w:spacing w:after="160" w:line="259" w:lineRule="auto"/>
              <w:ind w:left="0" w:right="0" w:firstLine="0"/>
              <w:jc w:val="left"/>
            </w:pPr>
          </w:p>
        </w:tc>
        <w:tc>
          <w:tcPr>
            <w:tcW w:w="0" w:type="auto"/>
            <w:vMerge/>
            <w:tcBorders>
              <w:top w:val="nil"/>
              <w:left w:val="single" w:sz="4" w:space="0" w:color="BFBFBF"/>
              <w:bottom w:val="single" w:sz="4" w:space="0" w:color="BFBFBF"/>
              <w:right w:val="nil"/>
            </w:tcBorders>
          </w:tcPr>
          <w:p w14:paraId="49E225AA" w14:textId="77777777" w:rsidR="00F0366A" w:rsidRDefault="00F0366A">
            <w:pPr>
              <w:spacing w:after="160" w:line="259" w:lineRule="auto"/>
              <w:ind w:left="0" w:right="0" w:firstLine="0"/>
              <w:jc w:val="left"/>
            </w:pPr>
          </w:p>
        </w:tc>
        <w:tc>
          <w:tcPr>
            <w:tcW w:w="0" w:type="auto"/>
            <w:vMerge/>
            <w:tcBorders>
              <w:top w:val="nil"/>
              <w:left w:val="nil"/>
              <w:bottom w:val="single" w:sz="4" w:space="0" w:color="BFBFBF"/>
              <w:right w:val="single" w:sz="4" w:space="0" w:color="BFBFBF"/>
            </w:tcBorders>
          </w:tcPr>
          <w:p w14:paraId="03CBBA43" w14:textId="77777777" w:rsidR="00F0366A" w:rsidRDefault="00F0366A">
            <w:pPr>
              <w:spacing w:after="160" w:line="259" w:lineRule="auto"/>
              <w:ind w:left="0" w:right="0" w:firstLine="0"/>
              <w:jc w:val="left"/>
            </w:pPr>
          </w:p>
        </w:tc>
        <w:tc>
          <w:tcPr>
            <w:tcW w:w="1134" w:type="dxa"/>
            <w:tcBorders>
              <w:top w:val="single" w:sz="4" w:space="0" w:color="BFBFBF"/>
              <w:left w:val="single" w:sz="4" w:space="0" w:color="BFBFBF"/>
              <w:bottom w:val="single" w:sz="4" w:space="0" w:color="BFBFBF"/>
              <w:right w:val="single" w:sz="4" w:space="0" w:color="BFBFBF"/>
            </w:tcBorders>
          </w:tcPr>
          <w:p w14:paraId="39B5451A" w14:textId="77777777" w:rsidR="00F0366A" w:rsidRDefault="006C7250">
            <w:pPr>
              <w:spacing w:after="0" w:line="259" w:lineRule="auto"/>
              <w:ind w:left="109" w:right="0" w:firstLine="0"/>
              <w:jc w:val="left"/>
            </w:pPr>
            <w:r>
              <w:rPr>
                <w:sz w:val="20"/>
              </w:rPr>
              <w:t xml:space="preserve">GLP </w:t>
            </w:r>
          </w:p>
        </w:tc>
        <w:tc>
          <w:tcPr>
            <w:tcW w:w="1277" w:type="dxa"/>
            <w:tcBorders>
              <w:top w:val="single" w:sz="4" w:space="0" w:color="BFBFBF"/>
              <w:left w:val="single" w:sz="4" w:space="0" w:color="BFBFBF"/>
              <w:bottom w:val="single" w:sz="4" w:space="0" w:color="BFBFBF"/>
              <w:right w:val="single" w:sz="4" w:space="0" w:color="BFBFBF"/>
            </w:tcBorders>
          </w:tcPr>
          <w:p w14:paraId="7A28C917" w14:textId="77777777" w:rsidR="00F0366A" w:rsidRDefault="006C7250">
            <w:pPr>
              <w:spacing w:after="0" w:line="259" w:lineRule="auto"/>
              <w:ind w:left="0" w:right="110" w:firstLine="0"/>
              <w:jc w:val="right"/>
            </w:pPr>
            <w:r>
              <w:rPr>
                <w:sz w:val="20"/>
              </w:rPr>
              <w:t xml:space="preserve">6.740,19 </w:t>
            </w:r>
          </w:p>
        </w:tc>
        <w:tc>
          <w:tcPr>
            <w:tcW w:w="1244" w:type="dxa"/>
            <w:tcBorders>
              <w:top w:val="single" w:sz="4" w:space="0" w:color="BFBFBF"/>
              <w:left w:val="single" w:sz="4" w:space="0" w:color="BFBFBF"/>
              <w:bottom w:val="single" w:sz="4" w:space="0" w:color="BFBFBF"/>
              <w:right w:val="single" w:sz="4" w:space="0" w:color="BFBFBF"/>
            </w:tcBorders>
          </w:tcPr>
          <w:p w14:paraId="09B75E9C" w14:textId="77777777" w:rsidR="00F0366A" w:rsidRDefault="006C7250">
            <w:pPr>
              <w:spacing w:after="0" w:line="259" w:lineRule="auto"/>
              <w:ind w:left="0" w:right="109" w:firstLine="0"/>
              <w:jc w:val="right"/>
            </w:pPr>
            <w:r>
              <w:rPr>
                <w:sz w:val="20"/>
              </w:rPr>
              <w:t xml:space="preserve">1.532,64 </w:t>
            </w:r>
          </w:p>
        </w:tc>
      </w:tr>
      <w:tr w:rsidR="00F0366A" w14:paraId="24EDE3E6" w14:textId="77777777">
        <w:trPr>
          <w:trHeight w:val="406"/>
        </w:trPr>
        <w:tc>
          <w:tcPr>
            <w:tcW w:w="3390" w:type="dxa"/>
            <w:tcBorders>
              <w:top w:val="single" w:sz="4" w:space="0" w:color="BFBFBF"/>
              <w:left w:val="single" w:sz="4" w:space="0" w:color="BFBFBF"/>
              <w:bottom w:val="single" w:sz="4" w:space="0" w:color="BFBFBF"/>
              <w:right w:val="single" w:sz="4" w:space="0" w:color="BFBFBF"/>
            </w:tcBorders>
            <w:shd w:val="clear" w:color="auto" w:fill="AAE0E4"/>
          </w:tcPr>
          <w:p w14:paraId="7745014C" w14:textId="77777777" w:rsidR="00F0366A" w:rsidRDefault="006C7250">
            <w:pPr>
              <w:spacing w:after="0" w:line="259" w:lineRule="auto"/>
              <w:ind w:left="107" w:right="0" w:firstLine="0"/>
              <w:jc w:val="left"/>
            </w:pPr>
            <w:r>
              <w:rPr>
                <w:b/>
                <w:sz w:val="20"/>
              </w:rPr>
              <w:t xml:space="preserve">Subtotal </w:t>
            </w:r>
          </w:p>
        </w:tc>
        <w:tc>
          <w:tcPr>
            <w:tcW w:w="1595" w:type="dxa"/>
            <w:tcBorders>
              <w:top w:val="single" w:sz="4" w:space="0" w:color="BFBFBF"/>
              <w:left w:val="single" w:sz="4" w:space="0" w:color="BFBFBF"/>
              <w:bottom w:val="single" w:sz="4" w:space="0" w:color="BFBFBF"/>
              <w:right w:val="nil"/>
            </w:tcBorders>
            <w:shd w:val="clear" w:color="auto" w:fill="AAE0E4"/>
          </w:tcPr>
          <w:p w14:paraId="2D4FC9A8" w14:textId="77777777" w:rsidR="00F0366A" w:rsidRDefault="006C7250">
            <w:pPr>
              <w:spacing w:after="0" w:line="259" w:lineRule="auto"/>
              <w:ind w:left="108" w:right="0" w:firstLine="0"/>
              <w:jc w:val="left"/>
            </w:pPr>
            <w:r>
              <w:rPr>
                <w:sz w:val="20"/>
              </w:rPr>
              <w:t xml:space="preserve"> </w:t>
            </w:r>
          </w:p>
        </w:tc>
        <w:tc>
          <w:tcPr>
            <w:tcW w:w="968" w:type="dxa"/>
            <w:tcBorders>
              <w:top w:val="single" w:sz="4" w:space="0" w:color="BFBFBF"/>
              <w:left w:val="nil"/>
              <w:bottom w:val="single" w:sz="4" w:space="0" w:color="BFBFBF"/>
              <w:right w:val="nil"/>
            </w:tcBorders>
            <w:shd w:val="clear" w:color="auto" w:fill="AAE0E4"/>
          </w:tcPr>
          <w:p w14:paraId="68F7EE0C" w14:textId="77777777" w:rsidR="00F0366A" w:rsidRDefault="00F0366A">
            <w:pPr>
              <w:spacing w:after="160" w:line="259" w:lineRule="auto"/>
              <w:ind w:left="0" w:right="0" w:firstLine="0"/>
              <w:jc w:val="left"/>
            </w:pPr>
          </w:p>
        </w:tc>
        <w:tc>
          <w:tcPr>
            <w:tcW w:w="1134" w:type="dxa"/>
            <w:tcBorders>
              <w:top w:val="single" w:sz="4" w:space="0" w:color="BFBFBF"/>
              <w:left w:val="nil"/>
              <w:bottom w:val="single" w:sz="4" w:space="0" w:color="BFBFBF"/>
              <w:right w:val="single" w:sz="4" w:space="0" w:color="BFBFBF"/>
            </w:tcBorders>
            <w:shd w:val="clear" w:color="auto" w:fill="AAE0E4"/>
          </w:tcPr>
          <w:p w14:paraId="0A742F29" w14:textId="77777777" w:rsidR="00F0366A" w:rsidRDefault="00F0366A">
            <w:pPr>
              <w:spacing w:after="160" w:line="259" w:lineRule="auto"/>
              <w:ind w:left="0" w:right="0" w:firstLine="0"/>
              <w:jc w:val="left"/>
            </w:pPr>
          </w:p>
        </w:tc>
        <w:tc>
          <w:tcPr>
            <w:tcW w:w="1277" w:type="dxa"/>
            <w:tcBorders>
              <w:top w:val="single" w:sz="4" w:space="0" w:color="BFBFBF"/>
              <w:left w:val="single" w:sz="4" w:space="0" w:color="BFBFBF"/>
              <w:bottom w:val="single" w:sz="4" w:space="0" w:color="BFBFBF"/>
              <w:right w:val="single" w:sz="4" w:space="0" w:color="BFBFBF"/>
            </w:tcBorders>
            <w:shd w:val="clear" w:color="auto" w:fill="AAE0E4"/>
          </w:tcPr>
          <w:p w14:paraId="2641E17B" w14:textId="77777777" w:rsidR="00F0366A" w:rsidRDefault="006C7250">
            <w:pPr>
              <w:spacing w:after="0" w:line="259" w:lineRule="auto"/>
              <w:ind w:left="0" w:right="111" w:firstLine="0"/>
              <w:jc w:val="right"/>
            </w:pPr>
            <w:r>
              <w:rPr>
                <w:sz w:val="20"/>
              </w:rPr>
              <w:t xml:space="preserve">42.207,79 </w:t>
            </w:r>
          </w:p>
        </w:tc>
        <w:tc>
          <w:tcPr>
            <w:tcW w:w="1244" w:type="dxa"/>
            <w:tcBorders>
              <w:top w:val="single" w:sz="4" w:space="0" w:color="BFBFBF"/>
              <w:left w:val="single" w:sz="4" w:space="0" w:color="BFBFBF"/>
              <w:bottom w:val="single" w:sz="4" w:space="0" w:color="BFBFBF"/>
              <w:right w:val="single" w:sz="4" w:space="0" w:color="BFBFBF"/>
            </w:tcBorders>
            <w:shd w:val="clear" w:color="auto" w:fill="AAE0E4"/>
          </w:tcPr>
          <w:p w14:paraId="4873FE41" w14:textId="77777777" w:rsidR="00F0366A" w:rsidRDefault="006C7250">
            <w:pPr>
              <w:spacing w:after="0" w:line="259" w:lineRule="auto"/>
              <w:ind w:left="0" w:right="109" w:firstLine="0"/>
              <w:jc w:val="right"/>
            </w:pPr>
            <w:r>
              <w:rPr>
                <w:sz w:val="20"/>
              </w:rPr>
              <w:t xml:space="preserve">29.055,50 </w:t>
            </w:r>
          </w:p>
        </w:tc>
      </w:tr>
      <w:tr w:rsidR="00F0366A" w14:paraId="42F0257A" w14:textId="77777777">
        <w:trPr>
          <w:trHeight w:val="408"/>
        </w:trPr>
        <w:tc>
          <w:tcPr>
            <w:tcW w:w="3390" w:type="dxa"/>
            <w:tcBorders>
              <w:top w:val="single" w:sz="4" w:space="0" w:color="BFBFBF"/>
              <w:left w:val="single" w:sz="4" w:space="0" w:color="BFBFBF"/>
              <w:bottom w:val="single" w:sz="4" w:space="0" w:color="BFBFBF"/>
              <w:right w:val="nil"/>
            </w:tcBorders>
            <w:shd w:val="clear" w:color="auto" w:fill="63CACF"/>
          </w:tcPr>
          <w:p w14:paraId="554CB1B1" w14:textId="77777777" w:rsidR="00F0366A" w:rsidRDefault="006C7250">
            <w:pPr>
              <w:spacing w:after="0" w:line="259" w:lineRule="auto"/>
              <w:ind w:left="107" w:right="0" w:firstLine="0"/>
              <w:jc w:val="left"/>
            </w:pPr>
            <w:r>
              <w:rPr>
                <w:b/>
                <w:color w:val="FFFFFF"/>
                <w:sz w:val="18"/>
              </w:rPr>
              <w:t xml:space="preserve">Industria </w:t>
            </w:r>
          </w:p>
        </w:tc>
        <w:tc>
          <w:tcPr>
            <w:tcW w:w="1595" w:type="dxa"/>
            <w:tcBorders>
              <w:top w:val="single" w:sz="4" w:space="0" w:color="BFBFBF"/>
              <w:left w:val="nil"/>
              <w:bottom w:val="single" w:sz="4" w:space="0" w:color="BFBFBF"/>
              <w:right w:val="nil"/>
            </w:tcBorders>
            <w:shd w:val="clear" w:color="auto" w:fill="63CACF"/>
          </w:tcPr>
          <w:p w14:paraId="7A49A38C" w14:textId="77777777" w:rsidR="00F0366A" w:rsidRDefault="00F0366A">
            <w:pPr>
              <w:spacing w:after="160" w:line="259" w:lineRule="auto"/>
              <w:ind w:left="0" w:right="0" w:firstLine="0"/>
              <w:jc w:val="left"/>
            </w:pPr>
          </w:p>
        </w:tc>
        <w:tc>
          <w:tcPr>
            <w:tcW w:w="968" w:type="dxa"/>
            <w:tcBorders>
              <w:top w:val="single" w:sz="4" w:space="0" w:color="BFBFBF"/>
              <w:left w:val="nil"/>
              <w:bottom w:val="single" w:sz="4" w:space="0" w:color="BFBFBF"/>
              <w:right w:val="nil"/>
            </w:tcBorders>
            <w:shd w:val="clear" w:color="auto" w:fill="63CACF"/>
          </w:tcPr>
          <w:p w14:paraId="7614204D" w14:textId="77777777" w:rsidR="00F0366A" w:rsidRDefault="00F0366A">
            <w:pPr>
              <w:spacing w:after="160" w:line="259" w:lineRule="auto"/>
              <w:ind w:left="0" w:right="0" w:firstLine="0"/>
              <w:jc w:val="left"/>
            </w:pPr>
          </w:p>
        </w:tc>
        <w:tc>
          <w:tcPr>
            <w:tcW w:w="1134" w:type="dxa"/>
            <w:tcBorders>
              <w:top w:val="single" w:sz="4" w:space="0" w:color="BFBFBF"/>
              <w:left w:val="nil"/>
              <w:bottom w:val="single" w:sz="4" w:space="0" w:color="BFBFBF"/>
              <w:right w:val="nil"/>
            </w:tcBorders>
            <w:shd w:val="clear" w:color="auto" w:fill="63CACF"/>
          </w:tcPr>
          <w:p w14:paraId="7D282048" w14:textId="77777777" w:rsidR="00F0366A" w:rsidRDefault="00F0366A">
            <w:pPr>
              <w:spacing w:after="160" w:line="259" w:lineRule="auto"/>
              <w:ind w:left="0" w:right="0" w:firstLine="0"/>
              <w:jc w:val="left"/>
            </w:pPr>
          </w:p>
        </w:tc>
        <w:tc>
          <w:tcPr>
            <w:tcW w:w="1277" w:type="dxa"/>
            <w:tcBorders>
              <w:top w:val="single" w:sz="4" w:space="0" w:color="BFBFBF"/>
              <w:left w:val="nil"/>
              <w:bottom w:val="single" w:sz="4" w:space="0" w:color="BFBFBF"/>
              <w:right w:val="nil"/>
            </w:tcBorders>
            <w:shd w:val="clear" w:color="auto" w:fill="63CACF"/>
          </w:tcPr>
          <w:p w14:paraId="076B632B" w14:textId="77777777" w:rsidR="00F0366A" w:rsidRDefault="00F0366A">
            <w:pPr>
              <w:spacing w:after="160" w:line="259" w:lineRule="auto"/>
              <w:ind w:left="0" w:right="0" w:firstLine="0"/>
              <w:jc w:val="left"/>
            </w:pPr>
          </w:p>
        </w:tc>
        <w:tc>
          <w:tcPr>
            <w:tcW w:w="1244" w:type="dxa"/>
            <w:tcBorders>
              <w:top w:val="single" w:sz="4" w:space="0" w:color="BFBFBF"/>
              <w:left w:val="nil"/>
              <w:bottom w:val="single" w:sz="4" w:space="0" w:color="BFBFBF"/>
              <w:right w:val="single" w:sz="4" w:space="0" w:color="BFBFBF"/>
            </w:tcBorders>
            <w:shd w:val="clear" w:color="auto" w:fill="63CACF"/>
          </w:tcPr>
          <w:p w14:paraId="3DC82996" w14:textId="77777777" w:rsidR="00F0366A" w:rsidRDefault="00F0366A">
            <w:pPr>
              <w:spacing w:after="160" w:line="259" w:lineRule="auto"/>
              <w:ind w:left="0" w:right="0" w:firstLine="0"/>
              <w:jc w:val="left"/>
            </w:pPr>
          </w:p>
        </w:tc>
      </w:tr>
      <w:tr w:rsidR="00F0366A" w14:paraId="0D9C1BC2" w14:textId="77777777">
        <w:trPr>
          <w:trHeight w:val="406"/>
        </w:trPr>
        <w:tc>
          <w:tcPr>
            <w:tcW w:w="3390"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11DA85D3" w14:textId="77777777" w:rsidR="00F0366A" w:rsidRDefault="006C7250">
            <w:pPr>
              <w:spacing w:after="0" w:line="259" w:lineRule="auto"/>
              <w:ind w:left="107" w:right="0" w:firstLine="0"/>
              <w:jc w:val="left"/>
            </w:pPr>
            <w:r>
              <w:rPr>
                <w:b/>
                <w:sz w:val="20"/>
              </w:rPr>
              <w:t xml:space="preserve">Edificios/Naves Industriales </w:t>
            </w:r>
          </w:p>
        </w:tc>
        <w:tc>
          <w:tcPr>
            <w:tcW w:w="1595" w:type="dxa"/>
            <w:vMerge w:val="restart"/>
            <w:tcBorders>
              <w:top w:val="single" w:sz="4" w:space="0" w:color="BFBFBF"/>
              <w:left w:val="single" w:sz="4" w:space="0" w:color="BFBFBF"/>
              <w:bottom w:val="single" w:sz="4" w:space="0" w:color="BFBFBF"/>
              <w:right w:val="nil"/>
            </w:tcBorders>
            <w:vAlign w:val="center"/>
          </w:tcPr>
          <w:p w14:paraId="074CB497" w14:textId="77777777" w:rsidR="00F0366A" w:rsidRDefault="006C7250">
            <w:pPr>
              <w:spacing w:after="0" w:line="259" w:lineRule="auto"/>
              <w:ind w:left="108" w:right="0" w:firstLine="0"/>
              <w:jc w:val="left"/>
            </w:pPr>
            <w:r>
              <w:rPr>
                <w:sz w:val="20"/>
              </w:rPr>
              <w:t xml:space="preserve">Industria </w:t>
            </w:r>
          </w:p>
        </w:tc>
        <w:tc>
          <w:tcPr>
            <w:tcW w:w="968" w:type="dxa"/>
            <w:vMerge w:val="restart"/>
            <w:tcBorders>
              <w:top w:val="single" w:sz="4" w:space="0" w:color="BFBFBF"/>
              <w:left w:val="nil"/>
              <w:bottom w:val="single" w:sz="4" w:space="0" w:color="BFBFBF"/>
              <w:right w:val="single" w:sz="4" w:space="0" w:color="BFBFBF"/>
            </w:tcBorders>
          </w:tcPr>
          <w:p w14:paraId="24B8BC87" w14:textId="77777777" w:rsidR="00F0366A" w:rsidRDefault="00F0366A">
            <w:pPr>
              <w:spacing w:after="160" w:line="259" w:lineRule="auto"/>
              <w:ind w:left="0" w:right="0" w:firstLine="0"/>
              <w:jc w:val="left"/>
            </w:pPr>
          </w:p>
        </w:tc>
        <w:tc>
          <w:tcPr>
            <w:tcW w:w="1134" w:type="dxa"/>
            <w:tcBorders>
              <w:top w:val="single" w:sz="4" w:space="0" w:color="BFBFBF"/>
              <w:left w:val="single" w:sz="4" w:space="0" w:color="BFBFBF"/>
              <w:bottom w:val="single" w:sz="4" w:space="0" w:color="BFBFBF"/>
              <w:right w:val="single" w:sz="4" w:space="0" w:color="BFBFBF"/>
            </w:tcBorders>
          </w:tcPr>
          <w:p w14:paraId="5E255F4F" w14:textId="77777777" w:rsidR="00F0366A" w:rsidRDefault="006C7250">
            <w:pPr>
              <w:spacing w:after="0" w:line="259" w:lineRule="auto"/>
              <w:ind w:left="100" w:right="0" w:firstLine="0"/>
              <w:jc w:val="left"/>
            </w:pPr>
            <w:r>
              <w:rPr>
                <w:sz w:val="20"/>
              </w:rPr>
              <w:t xml:space="preserve">MWh </w:t>
            </w:r>
          </w:p>
        </w:tc>
        <w:tc>
          <w:tcPr>
            <w:tcW w:w="1277" w:type="dxa"/>
            <w:tcBorders>
              <w:top w:val="single" w:sz="4" w:space="0" w:color="BFBFBF"/>
              <w:left w:val="single" w:sz="4" w:space="0" w:color="BFBFBF"/>
              <w:bottom w:val="single" w:sz="4" w:space="0" w:color="BFBFBF"/>
              <w:right w:val="single" w:sz="4" w:space="0" w:color="BFBFBF"/>
            </w:tcBorders>
          </w:tcPr>
          <w:p w14:paraId="5AC6327D" w14:textId="77777777" w:rsidR="00F0366A" w:rsidRDefault="006C7250">
            <w:pPr>
              <w:spacing w:after="0" w:line="259" w:lineRule="auto"/>
              <w:ind w:left="0" w:right="110" w:firstLine="0"/>
              <w:jc w:val="right"/>
            </w:pPr>
            <w:r>
              <w:rPr>
                <w:sz w:val="20"/>
              </w:rPr>
              <w:t xml:space="preserve">1.763,85 </w:t>
            </w:r>
          </w:p>
        </w:tc>
        <w:tc>
          <w:tcPr>
            <w:tcW w:w="1244" w:type="dxa"/>
            <w:tcBorders>
              <w:top w:val="single" w:sz="4" w:space="0" w:color="BFBFBF"/>
              <w:left w:val="single" w:sz="4" w:space="0" w:color="BFBFBF"/>
              <w:bottom w:val="single" w:sz="4" w:space="0" w:color="BFBFBF"/>
              <w:right w:val="single" w:sz="4" w:space="0" w:color="BFBFBF"/>
            </w:tcBorders>
          </w:tcPr>
          <w:p w14:paraId="008BC89F" w14:textId="77777777" w:rsidR="00F0366A" w:rsidRDefault="006C7250">
            <w:pPr>
              <w:spacing w:after="0" w:line="259" w:lineRule="auto"/>
              <w:ind w:left="0" w:right="109" w:firstLine="0"/>
              <w:jc w:val="right"/>
            </w:pPr>
            <w:r>
              <w:rPr>
                <w:sz w:val="20"/>
              </w:rPr>
              <w:t xml:space="preserve">1.368,74 </w:t>
            </w:r>
          </w:p>
        </w:tc>
      </w:tr>
      <w:tr w:rsidR="00F0366A" w14:paraId="3E89CA3A" w14:textId="77777777">
        <w:trPr>
          <w:trHeight w:val="408"/>
        </w:trPr>
        <w:tc>
          <w:tcPr>
            <w:tcW w:w="0" w:type="auto"/>
            <w:vMerge/>
            <w:tcBorders>
              <w:top w:val="nil"/>
              <w:left w:val="single" w:sz="4" w:space="0" w:color="BFBFBF"/>
              <w:bottom w:val="single" w:sz="4" w:space="0" w:color="BFBFBF"/>
              <w:right w:val="single" w:sz="4" w:space="0" w:color="BFBFBF"/>
            </w:tcBorders>
          </w:tcPr>
          <w:p w14:paraId="38E1AA75" w14:textId="77777777" w:rsidR="00F0366A" w:rsidRDefault="00F0366A">
            <w:pPr>
              <w:spacing w:after="160" w:line="259" w:lineRule="auto"/>
              <w:ind w:left="0" w:right="0" w:firstLine="0"/>
              <w:jc w:val="left"/>
            </w:pPr>
          </w:p>
        </w:tc>
        <w:tc>
          <w:tcPr>
            <w:tcW w:w="0" w:type="auto"/>
            <w:vMerge/>
            <w:tcBorders>
              <w:top w:val="nil"/>
              <w:left w:val="single" w:sz="4" w:space="0" w:color="BFBFBF"/>
              <w:bottom w:val="single" w:sz="4" w:space="0" w:color="BFBFBF"/>
              <w:right w:val="nil"/>
            </w:tcBorders>
          </w:tcPr>
          <w:p w14:paraId="44552CB3" w14:textId="77777777" w:rsidR="00F0366A" w:rsidRDefault="00F0366A">
            <w:pPr>
              <w:spacing w:after="160" w:line="259" w:lineRule="auto"/>
              <w:ind w:left="0" w:right="0" w:firstLine="0"/>
              <w:jc w:val="left"/>
            </w:pPr>
          </w:p>
        </w:tc>
        <w:tc>
          <w:tcPr>
            <w:tcW w:w="0" w:type="auto"/>
            <w:vMerge/>
            <w:tcBorders>
              <w:top w:val="nil"/>
              <w:left w:val="nil"/>
              <w:bottom w:val="single" w:sz="4" w:space="0" w:color="BFBFBF"/>
              <w:right w:val="single" w:sz="4" w:space="0" w:color="BFBFBF"/>
            </w:tcBorders>
          </w:tcPr>
          <w:p w14:paraId="12A09743" w14:textId="77777777" w:rsidR="00F0366A" w:rsidRDefault="00F0366A">
            <w:pPr>
              <w:spacing w:after="160" w:line="259" w:lineRule="auto"/>
              <w:ind w:left="0" w:right="0" w:firstLine="0"/>
              <w:jc w:val="left"/>
            </w:pPr>
          </w:p>
        </w:tc>
        <w:tc>
          <w:tcPr>
            <w:tcW w:w="1134" w:type="dxa"/>
            <w:tcBorders>
              <w:top w:val="single" w:sz="4" w:space="0" w:color="BFBFBF"/>
              <w:left w:val="single" w:sz="4" w:space="0" w:color="BFBFBF"/>
              <w:bottom w:val="single" w:sz="4" w:space="0" w:color="BFBFBF"/>
              <w:right w:val="single" w:sz="4" w:space="0" w:color="BFBFBF"/>
            </w:tcBorders>
          </w:tcPr>
          <w:p w14:paraId="35D79CB6" w14:textId="77777777" w:rsidR="00F0366A" w:rsidRDefault="006C7250">
            <w:pPr>
              <w:spacing w:after="0" w:line="259" w:lineRule="auto"/>
              <w:ind w:left="100" w:right="0" w:firstLine="0"/>
              <w:jc w:val="left"/>
            </w:pPr>
            <w:r>
              <w:rPr>
                <w:sz w:val="20"/>
              </w:rPr>
              <w:t xml:space="preserve">GLP </w:t>
            </w:r>
          </w:p>
        </w:tc>
        <w:tc>
          <w:tcPr>
            <w:tcW w:w="1277" w:type="dxa"/>
            <w:tcBorders>
              <w:top w:val="single" w:sz="4" w:space="0" w:color="BFBFBF"/>
              <w:left w:val="single" w:sz="4" w:space="0" w:color="BFBFBF"/>
              <w:bottom w:val="single" w:sz="4" w:space="0" w:color="BFBFBF"/>
              <w:right w:val="single" w:sz="4" w:space="0" w:color="BFBFBF"/>
            </w:tcBorders>
          </w:tcPr>
          <w:p w14:paraId="2BA3D4E0" w14:textId="77777777" w:rsidR="00F0366A" w:rsidRDefault="006C7250">
            <w:pPr>
              <w:spacing w:after="0" w:line="259" w:lineRule="auto"/>
              <w:ind w:left="0" w:right="110" w:firstLine="0"/>
              <w:jc w:val="right"/>
            </w:pPr>
            <w:r>
              <w:rPr>
                <w:sz w:val="20"/>
              </w:rPr>
              <w:t xml:space="preserve">56,67 </w:t>
            </w:r>
          </w:p>
        </w:tc>
        <w:tc>
          <w:tcPr>
            <w:tcW w:w="1244" w:type="dxa"/>
            <w:tcBorders>
              <w:top w:val="single" w:sz="4" w:space="0" w:color="BFBFBF"/>
              <w:left w:val="single" w:sz="4" w:space="0" w:color="BFBFBF"/>
              <w:bottom w:val="single" w:sz="4" w:space="0" w:color="BFBFBF"/>
              <w:right w:val="single" w:sz="4" w:space="0" w:color="BFBFBF"/>
            </w:tcBorders>
          </w:tcPr>
          <w:p w14:paraId="472A5849" w14:textId="77777777" w:rsidR="00F0366A" w:rsidRDefault="006C7250">
            <w:pPr>
              <w:spacing w:after="0" w:line="259" w:lineRule="auto"/>
              <w:ind w:left="0" w:right="109" w:firstLine="0"/>
              <w:jc w:val="right"/>
            </w:pPr>
            <w:r>
              <w:rPr>
                <w:sz w:val="20"/>
              </w:rPr>
              <w:t xml:space="preserve">12,89 </w:t>
            </w:r>
          </w:p>
        </w:tc>
      </w:tr>
      <w:tr w:rsidR="00F0366A" w14:paraId="31A84FC0" w14:textId="77777777">
        <w:trPr>
          <w:trHeight w:val="409"/>
        </w:trPr>
        <w:tc>
          <w:tcPr>
            <w:tcW w:w="3390" w:type="dxa"/>
            <w:tcBorders>
              <w:top w:val="single" w:sz="4" w:space="0" w:color="BFBFBF"/>
              <w:left w:val="single" w:sz="4" w:space="0" w:color="BFBFBF"/>
              <w:bottom w:val="single" w:sz="4" w:space="0" w:color="BFBFBF"/>
              <w:right w:val="single" w:sz="4" w:space="0" w:color="BFBFBF"/>
            </w:tcBorders>
            <w:shd w:val="clear" w:color="auto" w:fill="AAE0E4"/>
          </w:tcPr>
          <w:p w14:paraId="471FE784" w14:textId="77777777" w:rsidR="00F0366A" w:rsidRDefault="006C7250">
            <w:pPr>
              <w:spacing w:after="0" w:line="259" w:lineRule="auto"/>
              <w:ind w:left="107" w:right="0" w:firstLine="0"/>
              <w:jc w:val="left"/>
            </w:pPr>
            <w:r>
              <w:rPr>
                <w:b/>
                <w:sz w:val="20"/>
              </w:rPr>
              <w:t xml:space="preserve">Subtotal </w:t>
            </w:r>
          </w:p>
        </w:tc>
        <w:tc>
          <w:tcPr>
            <w:tcW w:w="1595" w:type="dxa"/>
            <w:tcBorders>
              <w:top w:val="single" w:sz="4" w:space="0" w:color="BFBFBF"/>
              <w:left w:val="single" w:sz="4" w:space="0" w:color="BFBFBF"/>
              <w:bottom w:val="single" w:sz="4" w:space="0" w:color="BFBFBF"/>
              <w:right w:val="nil"/>
            </w:tcBorders>
            <w:shd w:val="clear" w:color="auto" w:fill="AAE0E4"/>
          </w:tcPr>
          <w:p w14:paraId="2E0181A1" w14:textId="77777777" w:rsidR="00F0366A" w:rsidRDefault="006C7250">
            <w:pPr>
              <w:spacing w:after="0" w:line="259" w:lineRule="auto"/>
              <w:ind w:left="108" w:right="0" w:firstLine="0"/>
              <w:jc w:val="left"/>
            </w:pPr>
            <w:r>
              <w:rPr>
                <w:sz w:val="20"/>
              </w:rPr>
              <w:t xml:space="preserve"> </w:t>
            </w:r>
          </w:p>
        </w:tc>
        <w:tc>
          <w:tcPr>
            <w:tcW w:w="968" w:type="dxa"/>
            <w:tcBorders>
              <w:top w:val="single" w:sz="4" w:space="0" w:color="BFBFBF"/>
              <w:left w:val="nil"/>
              <w:bottom w:val="single" w:sz="4" w:space="0" w:color="BFBFBF"/>
              <w:right w:val="nil"/>
            </w:tcBorders>
            <w:shd w:val="clear" w:color="auto" w:fill="AAE0E4"/>
          </w:tcPr>
          <w:p w14:paraId="0AD6CCB1" w14:textId="77777777" w:rsidR="00F0366A" w:rsidRDefault="00F0366A">
            <w:pPr>
              <w:spacing w:after="160" w:line="259" w:lineRule="auto"/>
              <w:ind w:left="0" w:right="0" w:firstLine="0"/>
              <w:jc w:val="left"/>
            </w:pPr>
          </w:p>
        </w:tc>
        <w:tc>
          <w:tcPr>
            <w:tcW w:w="1134" w:type="dxa"/>
            <w:tcBorders>
              <w:top w:val="single" w:sz="4" w:space="0" w:color="BFBFBF"/>
              <w:left w:val="nil"/>
              <w:bottom w:val="single" w:sz="4" w:space="0" w:color="BFBFBF"/>
              <w:right w:val="single" w:sz="4" w:space="0" w:color="BFBFBF"/>
            </w:tcBorders>
            <w:shd w:val="clear" w:color="auto" w:fill="AAE0E4"/>
          </w:tcPr>
          <w:p w14:paraId="6D77558D" w14:textId="77777777" w:rsidR="00F0366A" w:rsidRDefault="00F0366A">
            <w:pPr>
              <w:spacing w:after="160" w:line="259" w:lineRule="auto"/>
              <w:ind w:left="0" w:right="0" w:firstLine="0"/>
              <w:jc w:val="left"/>
            </w:pPr>
          </w:p>
        </w:tc>
        <w:tc>
          <w:tcPr>
            <w:tcW w:w="1277" w:type="dxa"/>
            <w:tcBorders>
              <w:top w:val="single" w:sz="4" w:space="0" w:color="BFBFBF"/>
              <w:left w:val="single" w:sz="4" w:space="0" w:color="BFBFBF"/>
              <w:bottom w:val="single" w:sz="4" w:space="0" w:color="BFBFBF"/>
              <w:right w:val="single" w:sz="4" w:space="0" w:color="BFBFBF"/>
            </w:tcBorders>
            <w:shd w:val="clear" w:color="auto" w:fill="AAE0E4"/>
          </w:tcPr>
          <w:p w14:paraId="1619E55B" w14:textId="77777777" w:rsidR="00F0366A" w:rsidRDefault="006C7250">
            <w:pPr>
              <w:spacing w:after="0" w:line="259" w:lineRule="auto"/>
              <w:ind w:left="0" w:right="110" w:firstLine="0"/>
              <w:jc w:val="right"/>
            </w:pPr>
            <w:r>
              <w:rPr>
                <w:sz w:val="20"/>
              </w:rPr>
              <w:t xml:space="preserve">1.820,52 </w:t>
            </w:r>
          </w:p>
        </w:tc>
        <w:tc>
          <w:tcPr>
            <w:tcW w:w="1244" w:type="dxa"/>
            <w:tcBorders>
              <w:top w:val="single" w:sz="4" w:space="0" w:color="BFBFBF"/>
              <w:left w:val="single" w:sz="4" w:space="0" w:color="BFBFBF"/>
              <w:bottom w:val="single" w:sz="4" w:space="0" w:color="BFBFBF"/>
              <w:right w:val="single" w:sz="4" w:space="0" w:color="BFBFBF"/>
            </w:tcBorders>
            <w:shd w:val="clear" w:color="auto" w:fill="AAE0E4"/>
          </w:tcPr>
          <w:p w14:paraId="7A809385" w14:textId="77777777" w:rsidR="00F0366A" w:rsidRDefault="006C7250">
            <w:pPr>
              <w:spacing w:after="0" w:line="259" w:lineRule="auto"/>
              <w:ind w:left="0" w:right="109" w:firstLine="0"/>
              <w:jc w:val="right"/>
            </w:pPr>
            <w:r>
              <w:rPr>
                <w:sz w:val="20"/>
              </w:rPr>
              <w:t xml:space="preserve">1.381,63 </w:t>
            </w:r>
          </w:p>
        </w:tc>
      </w:tr>
      <w:tr w:rsidR="00F0366A" w14:paraId="5115B98C" w14:textId="77777777">
        <w:trPr>
          <w:trHeight w:val="406"/>
        </w:trPr>
        <w:tc>
          <w:tcPr>
            <w:tcW w:w="3390" w:type="dxa"/>
            <w:tcBorders>
              <w:top w:val="single" w:sz="4" w:space="0" w:color="BFBFBF"/>
              <w:left w:val="single" w:sz="4" w:space="0" w:color="BFBFBF"/>
              <w:bottom w:val="single" w:sz="4" w:space="0" w:color="BFBFBF"/>
              <w:right w:val="nil"/>
            </w:tcBorders>
            <w:shd w:val="clear" w:color="auto" w:fill="63CACF"/>
          </w:tcPr>
          <w:p w14:paraId="21084B19" w14:textId="77777777" w:rsidR="00F0366A" w:rsidRDefault="006C7250">
            <w:pPr>
              <w:spacing w:after="0" w:line="259" w:lineRule="auto"/>
              <w:ind w:left="107" w:right="0" w:firstLine="0"/>
              <w:jc w:val="left"/>
            </w:pPr>
            <w:r>
              <w:rPr>
                <w:b/>
                <w:color w:val="FFFFFF"/>
                <w:sz w:val="20"/>
              </w:rPr>
              <w:t xml:space="preserve">Transporte </w:t>
            </w:r>
          </w:p>
        </w:tc>
        <w:tc>
          <w:tcPr>
            <w:tcW w:w="1595" w:type="dxa"/>
            <w:tcBorders>
              <w:top w:val="single" w:sz="4" w:space="0" w:color="BFBFBF"/>
              <w:left w:val="nil"/>
              <w:bottom w:val="single" w:sz="4" w:space="0" w:color="BFBFBF"/>
              <w:right w:val="nil"/>
            </w:tcBorders>
            <w:shd w:val="clear" w:color="auto" w:fill="63CACF"/>
          </w:tcPr>
          <w:p w14:paraId="5635C975" w14:textId="77777777" w:rsidR="00F0366A" w:rsidRDefault="00F0366A">
            <w:pPr>
              <w:spacing w:after="160" w:line="259" w:lineRule="auto"/>
              <w:ind w:left="0" w:right="0" w:firstLine="0"/>
              <w:jc w:val="left"/>
            </w:pPr>
          </w:p>
        </w:tc>
        <w:tc>
          <w:tcPr>
            <w:tcW w:w="968" w:type="dxa"/>
            <w:tcBorders>
              <w:top w:val="single" w:sz="4" w:space="0" w:color="BFBFBF"/>
              <w:left w:val="nil"/>
              <w:bottom w:val="single" w:sz="4" w:space="0" w:color="BFBFBF"/>
              <w:right w:val="nil"/>
            </w:tcBorders>
            <w:shd w:val="clear" w:color="auto" w:fill="63CACF"/>
          </w:tcPr>
          <w:p w14:paraId="687E835D" w14:textId="77777777" w:rsidR="00F0366A" w:rsidRDefault="00F0366A">
            <w:pPr>
              <w:spacing w:after="160" w:line="259" w:lineRule="auto"/>
              <w:ind w:left="0" w:right="0" w:firstLine="0"/>
              <w:jc w:val="left"/>
            </w:pPr>
          </w:p>
        </w:tc>
        <w:tc>
          <w:tcPr>
            <w:tcW w:w="1134" w:type="dxa"/>
            <w:tcBorders>
              <w:top w:val="single" w:sz="4" w:space="0" w:color="BFBFBF"/>
              <w:left w:val="nil"/>
              <w:bottom w:val="single" w:sz="4" w:space="0" w:color="BFBFBF"/>
              <w:right w:val="nil"/>
            </w:tcBorders>
            <w:shd w:val="clear" w:color="auto" w:fill="63CACF"/>
          </w:tcPr>
          <w:p w14:paraId="58827C46" w14:textId="77777777" w:rsidR="00F0366A" w:rsidRDefault="00F0366A">
            <w:pPr>
              <w:spacing w:after="160" w:line="259" w:lineRule="auto"/>
              <w:ind w:left="0" w:right="0" w:firstLine="0"/>
              <w:jc w:val="left"/>
            </w:pPr>
          </w:p>
        </w:tc>
        <w:tc>
          <w:tcPr>
            <w:tcW w:w="1277" w:type="dxa"/>
            <w:tcBorders>
              <w:top w:val="single" w:sz="4" w:space="0" w:color="BFBFBF"/>
              <w:left w:val="nil"/>
              <w:bottom w:val="single" w:sz="4" w:space="0" w:color="BFBFBF"/>
              <w:right w:val="nil"/>
            </w:tcBorders>
            <w:shd w:val="clear" w:color="auto" w:fill="63CACF"/>
          </w:tcPr>
          <w:p w14:paraId="20E65C14" w14:textId="77777777" w:rsidR="00F0366A" w:rsidRDefault="00F0366A">
            <w:pPr>
              <w:spacing w:after="160" w:line="259" w:lineRule="auto"/>
              <w:ind w:left="0" w:right="0" w:firstLine="0"/>
              <w:jc w:val="left"/>
            </w:pPr>
          </w:p>
        </w:tc>
        <w:tc>
          <w:tcPr>
            <w:tcW w:w="1244" w:type="dxa"/>
            <w:tcBorders>
              <w:top w:val="single" w:sz="4" w:space="0" w:color="BFBFBF"/>
              <w:left w:val="nil"/>
              <w:bottom w:val="single" w:sz="4" w:space="0" w:color="BFBFBF"/>
              <w:right w:val="single" w:sz="4" w:space="0" w:color="BFBFBF"/>
            </w:tcBorders>
            <w:shd w:val="clear" w:color="auto" w:fill="63CACF"/>
          </w:tcPr>
          <w:p w14:paraId="40672C27" w14:textId="77777777" w:rsidR="00F0366A" w:rsidRDefault="00F0366A">
            <w:pPr>
              <w:spacing w:after="160" w:line="259" w:lineRule="auto"/>
              <w:ind w:left="0" w:right="0" w:firstLine="0"/>
              <w:jc w:val="left"/>
            </w:pPr>
          </w:p>
        </w:tc>
      </w:tr>
      <w:tr w:rsidR="00F0366A" w14:paraId="2BD817BB" w14:textId="77777777">
        <w:trPr>
          <w:trHeight w:val="408"/>
        </w:trPr>
        <w:tc>
          <w:tcPr>
            <w:tcW w:w="3390"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497C007B" w14:textId="77777777" w:rsidR="00F0366A" w:rsidRDefault="006C7250">
            <w:pPr>
              <w:spacing w:after="0" w:line="259" w:lineRule="auto"/>
              <w:ind w:left="107" w:right="0" w:firstLine="0"/>
              <w:jc w:val="left"/>
            </w:pPr>
            <w:r>
              <w:rPr>
                <w:b/>
                <w:sz w:val="20"/>
              </w:rPr>
              <w:t xml:space="preserve">Flota municipal </w:t>
            </w:r>
          </w:p>
        </w:tc>
        <w:tc>
          <w:tcPr>
            <w:tcW w:w="1595" w:type="dxa"/>
            <w:vMerge w:val="restart"/>
            <w:tcBorders>
              <w:top w:val="single" w:sz="4" w:space="0" w:color="BFBFBF"/>
              <w:left w:val="single" w:sz="4" w:space="0" w:color="BFBFBF"/>
              <w:bottom w:val="single" w:sz="4" w:space="0" w:color="BFBFBF"/>
              <w:right w:val="nil"/>
            </w:tcBorders>
            <w:vAlign w:val="center"/>
          </w:tcPr>
          <w:p w14:paraId="352B599B" w14:textId="77777777" w:rsidR="00F0366A" w:rsidRDefault="006C7250">
            <w:pPr>
              <w:spacing w:after="0" w:line="259" w:lineRule="auto"/>
              <w:ind w:left="108" w:right="0" w:firstLine="0"/>
              <w:jc w:val="left"/>
            </w:pPr>
            <w:r>
              <w:rPr>
                <w:sz w:val="20"/>
              </w:rPr>
              <w:t xml:space="preserve">_____ </w:t>
            </w:r>
          </w:p>
        </w:tc>
        <w:tc>
          <w:tcPr>
            <w:tcW w:w="968" w:type="dxa"/>
            <w:vMerge w:val="restart"/>
            <w:tcBorders>
              <w:top w:val="single" w:sz="4" w:space="0" w:color="BFBFBF"/>
              <w:left w:val="nil"/>
              <w:bottom w:val="single" w:sz="4" w:space="0" w:color="BFBFBF"/>
              <w:right w:val="single" w:sz="4" w:space="0" w:color="BFBFBF"/>
            </w:tcBorders>
          </w:tcPr>
          <w:p w14:paraId="5B1970DD" w14:textId="77777777" w:rsidR="00F0366A" w:rsidRDefault="00F0366A">
            <w:pPr>
              <w:spacing w:after="160" w:line="259" w:lineRule="auto"/>
              <w:ind w:left="0" w:right="0" w:firstLine="0"/>
              <w:jc w:val="left"/>
            </w:pPr>
          </w:p>
        </w:tc>
        <w:tc>
          <w:tcPr>
            <w:tcW w:w="1134" w:type="dxa"/>
            <w:tcBorders>
              <w:top w:val="single" w:sz="4" w:space="0" w:color="BFBFBF"/>
              <w:left w:val="single" w:sz="4" w:space="0" w:color="BFBFBF"/>
              <w:bottom w:val="single" w:sz="4" w:space="0" w:color="BFBFBF"/>
              <w:right w:val="single" w:sz="4" w:space="0" w:color="BFBFBF"/>
            </w:tcBorders>
          </w:tcPr>
          <w:p w14:paraId="7A0BBB27" w14:textId="77777777" w:rsidR="00F0366A" w:rsidRDefault="006C7250">
            <w:pPr>
              <w:spacing w:after="0" w:line="259" w:lineRule="auto"/>
              <w:ind w:left="109" w:right="0" w:firstLine="0"/>
              <w:jc w:val="left"/>
            </w:pPr>
            <w:r>
              <w:rPr>
                <w:sz w:val="20"/>
              </w:rPr>
              <w:t xml:space="preserve">Gasolina </w:t>
            </w:r>
          </w:p>
        </w:tc>
        <w:tc>
          <w:tcPr>
            <w:tcW w:w="1277" w:type="dxa"/>
            <w:tcBorders>
              <w:top w:val="single" w:sz="4" w:space="0" w:color="BFBFBF"/>
              <w:left w:val="single" w:sz="4" w:space="0" w:color="BFBFBF"/>
              <w:bottom w:val="single" w:sz="4" w:space="0" w:color="BFBFBF"/>
              <w:right w:val="single" w:sz="4" w:space="0" w:color="BFBFBF"/>
            </w:tcBorders>
          </w:tcPr>
          <w:p w14:paraId="2F17C473" w14:textId="77777777" w:rsidR="00F0366A" w:rsidRDefault="006C7250">
            <w:pPr>
              <w:spacing w:after="0" w:line="259" w:lineRule="auto"/>
              <w:ind w:left="0" w:right="110" w:firstLine="0"/>
              <w:jc w:val="right"/>
            </w:pPr>
            <w:r>
              <w:rPr>
                <w:sz w:val="20"/>
              </w:rPr>
              <w:t xml:space="preserve">182,73 </w:t>
            </w:r>
          </w:p>
        </w:tc>
        <w:tc>
          <w:tcPr>
            <w:tcW w:w="1244" w:type="dxa"/>
            <w:tcBorders>
              <w:top w:val="single" w:sz="4" w:space="0" w:color="BFBFBF"/>
              <w:left w:val="single" w:sz="4" w:space="0" w:color="BFBFBF"/>
              <w:bottom w:val="single" w:sz="4" w:space="0" w:color="BFBFBF"/>
              <w:right w:val="single" w:sz="4" w:space="0" w:color="BFBFBF"/>
            </w:tcBorders>
          </w:tcPr>
          <w:p w14:paraId="3DD83E3A" w14:textId="77777777" w:rsidR="00F0366A" w:rsidRDefault="006C7250">
            <w:pPr>
              <w:spacing w:after="0" w:line="259" w:lineRule="auto"/>
              <w:ind w:left="0" w:right="109" w:firstLine="0"/>
              <w:jc w:val="right"/>
            </w:pPr>
            <w:r>
              <w:rPr>
                <w:sz w:val="20"/>
              </w:rPr>
              <w:t xml:space="preserve">47,57 </w:t>
            </w:r>
          </w:p>
        </w:tc>
      </w:tr>
      <w:tr w:rsidR="00F0366A" w14:paraId="13F3EF86" w14:textId="77777777">
        <w:trPr>
          <w:trHeight w:val="406"/>
        </w:trPr>
        <w:tc>
          <w:tcPr>
            <w:tcW w:w="0" w:type="auto"/>
            <w:vMerge/>
            <w:tcBorders>
              <w:top w:val="nil"/>
              <w:left w:val="single" w:sz="4" w:space="0" w:color="BFBFBF"/>
              <w:bottom w:val="single" w:sz="4" w:space="0" w:color="BFBFBF"/>
              <w:right w:val="single" w:sz="4" w:space="0" w:color="BFBFBF"/>
            </w:tcBorders>
          </w:tcPr>
          <w:p w14:paraId="1C13208D" w14:textId="77777777" w:rsidR="00F0366A" w:rsidRDefault="00F0366A">
            <w:pPr>
              <w:spacing w:after="160" w:line="259" w:lineRule="auto"/>
              <w:ind w:left="0" w:right="0" w:firstLine="0"/>
              <w:jc w:val="left"/>
            </w:pPr>
          </w:p>
        </w:tc>
        <w:tc>
          <w:tcPr>
            <w:tcW w:w="0" w:type="auto"/>
            <w:vMerge/>
            <w:tcBorders>
              <w:top w:val="nil"/>
              <w:left w:val="single" w:sz="4" w:space="0" w:color="BFBFBF"/>
              <w:bottom w:val="single" w:sz="4" w:space="0" w:color="BFBFBF"/>
              <w:right w:val="nil"/>
            </w:tcBorders>
          </w:tcPr>
          <w:p w14:paraId="24D47CDE" w14:textId="77777777" w:rsidR="00F0366A" w:rsidRDefault="00F0366A">
            <w:pPr>
              <w:spacing w:after="160" w:line="259" w:lineRule="auto"/>
              <w:ind w:left="0" w:right="0" w:firstLine="0"/>
              <w:jc w:val="left"/>
            </w:pPr>
          </w:p>
        </w:tc>
        <w:tc>
          <w:tcPr>
            <w:tcW w:w="0" w:type="auto"/>
            <w:vMerge/>
            <w:tcBorders>
              <w:top w:val="nil"/>
              <w:left w:val="nil"/>
              <w:bottom w:val="single" w:sz="4" w:space="0" w:color="BFBFBF"/>
              <w:right w:val="single" w:sz="4" w:space="0" w:color="BFBFBF"/>
            </w:tcBorders>
          </w:tcPr>
          <w:p w14:paraId="06C71A9B" w14:textId="77777777" w:rsidR="00F0366A" w:rsidRDefault="00F0366A">
            <w:pPr>
              <w:spacing w:after="160" w:line="259" w:lineRule="auto"/>
              <w:ind w:left="0" w:right="0" w:firstLine="0"/>
              <w:jc w:val="left"/>
            </w:pPr>
          </w:p>
        </w:tc>
        <w:tc>
          <w:tcPr>
            <w:tcW w:w="1134" w:type="dxa"/>
            <w:tcBorders>
              <w:top w:val="single" w:sz="4" w:space="0" w:color="BFBFBF"/>
              <w:left w:val="single" w:sz="4" w:space="0" w:color="BFBFBF"/>
              <w:bottom w:val="single" w:sz="4" w:space="0" w:color="BFBFBF"/>
              <w:right w:val="single" w:sz="4" w:space="0" w:color="BFBFBF"/>
            </w:tcBorders>
          </w:tcPr>
          <w:p w14:paraId="1F546A80" w14:textId="77777777" w:rsidR="00F0366A" w:rsidRDefault="006C7250">
            <w:pPr>
              <w:spacing w:after="0" w:line="259" w:lineRule="auto"/>
              <w:ind w:left="109" w:right="0" w:firstLine="0"/>
              <w:jc w:val="left"/>
            </w:pPr>
            <w:r>
              <w:rPr>
                <w:sz w:val="20"/>
              </w:rPr>
              <w:t xml:space="preserve">Gasoil </w:t>
            </w:r>
          </w:p>
        </w:tc>
        <w:tc>
          <w:tcPr>
            <w:tcW w:w="1277" w:type="dxa"/>
            <w:tcBorders>
              <w:top w:val="single" w:sz="4" w:space="0" w:color="BFBFBF"/>
              <w:left w:val="single" w:sz="4" w:space="0" w:color="BFBFBF"/>
              <w:bottom w:val="single" w:sz="4" w:space="0" w:color="BFBFBF"/>
              <w:right w:val="single" w:sz="4" w:space="0" w:color="BFBFBF"/>
            </w:tcBorders>
          </w:tcPr>
          <w:p w14:paraId="04868134" w14:textId="77777777" w:rsidR="00F0366A" w:rsidRDefault="006C7250">
            <w:pPr>
              <w:spacing w:after="0" w:line="259" w:lineRule="auto"/>
              <w:ind w:left="0" w:right="110" w:firstLine="0"/>
              <w:jc w:val="right"/>
            </w:pPr>
            <w:r>
              <w:rPr>
                <w:sz w:val="20"/>
              </w:rPr>
              <w:t xml:space="preserve">460,02 </w:t>
            </w:r>
          </w:p>
        </w:tc>
        <w:tc>
          <w:tcPr>
            <w:tcW w:w="1244" w:type="dxa"/>
            <w:tcBorders>
              <w:top w:val="single" w:sz="4" w:space="0" w:color="BFBFBF"/>
              <w:left w:val="single" w:sz="4" w:space="0" w:color="BFBFBF"/>
              <w:bottom w:val="single" w:sz="4" w:space="0" w:color="BFBFBF"/>
              <w:right w:val="single" w:sz="4" w:space="0" w:color="BFBFBF"/>
            </w:tcBorders>
          </w:tcPr>
          <w:p w14:paraId="37174D0E" w14:textId="77777777" w:rsidR="00F0366A" w:rsidRDefault="006C7250">
            <w:pPr>
              <w:spacing w:after="0" w:line="259" w:lineRule="auto"/>
              <w:ind w:left="0" w:right="109" w:firstLine="0"/>
              <w:jc w:val="right"/>
            </w:pPr>
            <w:r>
              <w:rPr>
                <w:sz w:val="20"/>
              </w:rPr>
              <w:t xml:space="preserve">124,88 </w:t>
            </w:r>
          </w:p>
        </w:tc>
      </w:tr>
      <w:tr w:rsidR="00F0366A" w14:paraId="2F7A60EB" w14:textId="77777777">
        <w:trPr>
          <w:trHeight w:val="408"/>
        </w:trPr>
        <w:tc>
          <w:tcPr>
            <w:tcW w:w="3390" w:type="dxa"/>
            <w:tcBorders>
              <w:top w:val="single" w:sz="4" w:space="0" w:color="BFBFBF"/>
              <w:left w:val="single" w:sz="4" w:space="0" w:color="BFBFBF"/>
              <w:bottom w:val="single" w:sz="4" w:space="0" w:color="BFBFBF"/>
              <w:right w:val="single" w:sz="4" w:space="0" w:color="BFBFBF"/>
            </w:tcBorders>
            <w:shd w:val="clear" w:color="auto" w:fill="DAEEF3"/>
          </w:tcPr>
          <w:p w14:paraId="1038AE91" w14:textId="77777777" w:rsidR="00F0366A" w:rsidRDefault="006C7250">
            <w:pPr>
              <w:spacing w:after="0" w:line="259" w:lineRule="auto"/>
              <w:ind w:left="107" w:right="0" w:firstLine="0"/>
              <w:jc w:val="left"/>
            </w:pPr>
            <w:r>
              <w:rPr>
                <w:b/>
                <w:sz w:val="20"/>
              </w:rPr>
              <w:t xml:space="preserve">Transporte público (GLOBAL) </w:t>
            </w:r>
          </w:p>
        </w:tc>
        <w:tc>
          <w:tcPr>
            <w:tcW w:w="1595" w:type="dxa"/>
            <w:tcBorders>
              <w:top w:val="single" w:sz="4" w:space="0" w:color="BFBFBF"/>
              <w:left w:val="single" w:sz="4" w:space="0" w:color="BFBFBF"/>
              <w:bottom w:val="single" w:sz="4" w:space="0" w:color="BFBFBF"/>
              <w:right w:val="nil"/>
            </w:tcBorders>
          </w:tcPr>
          <w:p w14:paraId="698D9DB5" w14:textId="77777777" w:rsidR="00F0366A" w:rsidRDefault="006C7250">
            <w:pPr>
              <w:spacing w:after="0" w:line="259" w:lineRule="auto"/>
              <w:ind w:left="108" w:right="0" w:firstLine="0"/>
              <w:jc w:val="left"/>
            </w:pPr>
            <w:r>
              <w:rPr>
                <w:sz w:val="20"/>
              </w:rPr>
              <w:t xml:space="preserve">_____ </w:t>
            </w:r>
          </w:p>
        </w:tc>
        <w:tc>
          <w:tcPr>
            <w:tcW w:w="968" w:type="dxa"/>
            <w:tcBorders>
              <w:top w:val="single" w:sz="4" w:space="0" w:color="BFBFBF"/>
              <w:left w:val="nil"/>
              <w:bottom w:val="single" w:sz="4" w:space="0" w:color="BFBFBF"/>
              <w:right w:val="single" w:sz="4" w:space="0" w:color="BFBFBF"/>
            </w:tcBorders>
          </w:tcPr>
          <w:p w14:paraId="78E808F5" w14:textId="77777777" w:rsidR="00F0366A" w:rsidRDefault="00F0366A">
            <w:pPr>
              <w:spacing w:after="160" w:line="259" w:lineRule="auto"/>
              <w:ind w:left="0" w:right="0" w:firstLine="0"/>
              <w:jc w:val="left"/>
            </w:pPr>
          </w:p>
        </w:tc>
        <w:tc>
          <w:tcPr>
            <w:tcW w:w="1134" w:type="dxa"/>
            <w:tcBorders>
              <w:top w:val="single" w:sz="4" w:space="0" w:color="BFBFBF"/>
              <w:left w:val="single" w:sz="4" w:space="0" w:color="BFBFBF"/>
              <w:bottom w:val="single" w:sz="4" w:space="0" w:color="BFBFBF"/>
              <w:right w:val="single" w:sz="4" w:space="0" w:color="BFBFBF"/>
            </w:tcBorders>
          </w:tcPr>
          <w:p w14:paraId="78ACA7E5" w14:textId="77777777" w:rsidR="00F0366A" w:rsidRDefault="006C7250">
            <w:pPr>
              <w:spacing w:after="0" w:line="259" w:lineRule="auto"/>
              <w:ind w:left="109" w:right="0" w:firstLine="0"/>
              <w:jc w:val="left"/>
            </w:pPr>
            <w:r>
              <w:rPr>
                <w:sz w:val="20"/>
              </w:rPr>
              <w:t xml:space="preserve">Gasoil </w:t>
            </w:r>
          </w:p>
        </w:tc>
        <w:tc>
          <w:tcPr>
            <w:tcW w:w="1277" w:type="dxa"/>
            <w:tcBorders>
              <w:top w:val="single" w:sz="4" w:space="0" w:color="BFBFBF"/>
              <w:left w:val="single" w:sz="4" w:space="0" w:color="BFBFBF"/>
              <w:bottom w:val="single" w:sz="4" w:space="0" w:color="BFBFBF"/>
              <w:right w:val="single" w:sz="4" w:space="0" w:color="BFBFBF"/>
            </w:tcBorders>
          </w:tcPr>
          <w:p w14:paraId="12B1F701" w14:textId="77777777" w:rsidR="00F0366A" w:rsidRDefault="006C7250">
            <w:pPr>
              <w:spacing w:after="0" w:line="259" w:lineRule="auto"/>
              <w:ind w:left="0" w:right="110" w:firstLine="0"/>
              <w:jc w:val="right"/>
            </w:pPr>
            <w:r>
              <w:rPr>
                <w:sz w:val="20"/>
              </w:rPr>
              <w:t xml:space="preserve">3.123,04 </w:t>
            </w:r>
          </w:p>
        </w:tc>
        <w:tc>
          <w:tcPr>
            <w:tcW w:w="1244" w:type="dxa"/>
            <w:tcBorders>
              <w:top w:val="single" w:sz="4" w:space="0" w:color="BFBFBF"/>
              <w:left w:val="single" w:sz="4" w:space="0" w:color="BFBFBF"/>
              <w:bottom w:val="single" w:sz="4" w:space="0" w:color="BFBFBF"/>
              <w:right w:val="single" w:sz="4" w:space="0" w:color="BFBFBF"/>
            </w:tcBorders>
          </w:tcPr>
          <w:p w14:paraId="505D89C0" w14:textId="77777777" w:rsidR="00F0366A" w:rsidRDefault="006C7250">
            <w:pPr>
              <w:spacing w:after="0" w:line="259" w:lineRule="auto"/>
              <w:ind w:left="0" w:right="109" w:firstLine="0"/>
              <w:jc w:val="right"/>
            </w:pPr>
            <w:r>
              <w:rPr>
                <w:sz w:val="20"/>
              </w:rPr>
              <w:t xml:space="preserve">847,77 </w:t>
            </w:r>
          </w:p>
        </w:tc>
      </w:tr>
      <w:tr w:rsidR="00F0366A" w14:paraId="2084ED90" w14:textId="77777777">
        <w:trPr>
          <w:trHeight w:val="406"/>
        </w:trPr>
        <w:tc>
          <w:tcPr>
            <w:tcW w:w="3390"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04E4ECDE" w14:textId="77777777" w:rsidR="00F0366A" w:rsidRDefault="006C7250">
            <w:pPr>
              <w:spacing w:after="0" w:line="259" w:lineRule="auto"/>
              <w:ind w:left="107" w:right="0" w:firstLine="0"/>
              <w:jc w:val="left"/>
            </w:pPr>
            <w:r>
              <w:rPr>
                <w:b/>
                <w:sz w:val="20"/>
              </w:rPr>
              <w:t xml:space="preserve">Transporte privado y comercial </w:t>
            </w:r>
          </w:p>
        </w:tc>
        <w:tc>
          <w:tcPr>
            <w:tcW w:w="1595" w:type="dxa"/>
            <w:vMerge w:val="restart"/>
            <w:tcBorders>
              <w:top w:val="single" w:sz="4" w:space="0" w:color="BFBFBF"/>
              <w:left w:val="single" w:sz="4" w:space="0" w:color="BFBFBF"/>
              <w:bottom w:val="single" w:sz="4" w:space="0" w:color="BFBFBF"/>
              <w:right w:val="nil"/>
            </w:tcBorders>
            <w:vAlign w:val="center"/>
          </w:tcPr>
          <w:p w14:paraId="5D5FBDCA" w14:textId="77777777" w:rsidR="00F0366A" w:rsidRDefault="006C7250">
            <w:pPr>
              <w:spacing w:after="0" w:line="259" w:lineRule="auto"/>
              <w:ind w:left="108" w:right="0" w:firstLine="0"/>
              <w:jc w:val="left"/>
            </w:pPr>
            <w:r>
              <w:rPr>
                <w:sz w:val="20"/>
              </w:rPr>
              <w:t xml:space="preserve">_____ </w:t>
            </w:r>
          </w:p>
        </w:tc>
        <w:tc>
          <w:tcPr>
            <w:tcW w:w="968" w:type="dxa"/>
            <w:vMerge w:val="restart"/>
            <w:tcBorders>
              <w:top w:val="single" w:sz="4" w:space="0" w:color="BFBFBF"/>
              <w:left w:val="nil"/>
              <w:bottom w:val="single" w:sz="4" w:space="0" w:color="BFBFBF"/>
              <w:right w:val="single" w:sz="4" w:space="0" w:color="BFBFBF"/>
            </w:tcBorders>
          </w:tcPr>
          <w:p w14:paraId="3D00D09D" w14:textId="77777777" w:rsidR="00F0366A" w:rsidRDefault="00F0366A">
            <w:pPr>
              <w:spacing w:after="160" w:line="259" w:lineRule="auto"/>
              <w:ind w:left="0" w:right="0" w:firstLine="0"/>
              <w:jc w:val="left"/>
            </w:pPr>
          </w:p>
        </w:tc>
        <w:tc>
          <w:tcPr>
            <w:tcW w:w="1134" w:type="dxa"/>
            <w:tcBorders>
              <w:top w:val="single" w:sz="4" w:space="0" w:color="BFBFBF"/>
              <w:left w:val="single" w:sz="4" w:space="0" w:color="BFBFBF"/>
              <w:bottom w:val="single" w:sz="4" w:space="0" w:color="BFBFBF"/>
              <w:right w:val="single" w:sz="4" w:space="0" w:color="BFBFBF"/>
            </w:tcBorders>
          </w:tcPr>
          <w:p w14:paraId="634FF5E4" w14:textId="77777777" w:rsidR="00F0366A" w:rsidRDefault="006C7250">
            <w:pPr>
              <w:spacing w:after="0" w:line="259" w:lineRule="auto"/>
              <w:ind w:left="109" w:right="0" w:firstLine="0"/>
              <w:jc w:val="left"/>
            </w:pPr>
            <w:r>
              <w:rPr>
                <w:sz w:val="20"/>
              </w:rPr>
              <w:t xml:space="preserve">Gasolina </w:t>
            </w:r>
          </w:p>
        </w:tc>
        <w:tc>
          <w:tcPr>
            <w:tcW w:w="1277" w:type="dxa"/>
            <w:tcBorders>
              <w:top w:val="single" w:sz="4" w:space="0" w:color="BFBFBF"/>
              <w:left w:val="single" w:sz="4" w:space="0" w:color="BFBFBF"/>
              <w:bottom w:val="single" w:sz="4" w:space="0" w:color="BFBFBF"/>
              <w:right w:val="single" w:sz="4" w:space="0" w:color="BFBFBF"/>
            </w:tcBorders>
          </w:tcPr>
          <w:p w14:paraId="0D992A63" w14:textId="77777777" w:rsidR="00F0366A" w:rsidRDefault="006C7250">
            <w:pPr>
              <w:spacing w:after="0" w:line="259" w:lineRule="auto"/>
              <w:ind w:left="0" w:right="111" w:firstLine="0"/>
              <w:jc w:val="right"/>
            </w:pPr>
            <w:r>
              <w:rPr>
                <w:sz w:val="20"/>
              </w:rPr>
              <w:t xml:space="preserve">85.571,42 </w:t>
            </w:r>
          </w:p>
        </w:tc>
        <w:tc>
          <w:tcPr>
            <w:tcW w:w="1244" w:type="dxa"/>
            <w:tcBorders>
              <w:top w:val="single" w:sz="4" w:space="0" w:color="BFBFBF"/>
              <w:left w:val="single" w:sz="4" w:space="0" w:color="BFBFBF"/>
              <w:bottom w:val="single" w:sz="4" w:space="0" w:color="BFBFBF"/>
              <w:right w:val="single" w:sz="4" w:space="0" w:color="BFBFBF"/>
            </w:tcBorders>
          </w:tcPr>
          <w:p w14:paraId="47FBC36C" w14:textId="77777777" w:rsidR="00F0366A" w:rsidRDefault="006C7250">
            <w:pPr>
              <w:spacing w:after="0" w:line="259" w:lineRule="auto"/>
              <w:ind w:left="0" w:right="109" w:firstLine="0"/>
              <w:jc w:val="right"/>
            </w:pPr>
            <w:r>
              <w:rPr>
                <w:sz w:val="20"/>
              </w:rPr>
              <w:t xml:space="preserve">22.278,08 </w:t>
            </w:r>
          </w:p>
        </w:tc>
      </w:tr>
      <w:tr w:rsidR="00F0366A" w14:paraId="6182021F" w14:textId="77777777">
        <w:trPr>
          <w:trHeight w:val="408"/>
        </w:trPr>
        <w:tc>
          <w:tcPr>
            <w:tcW w:w="0" w:type="auto"/>
            <w:vMerge/>
            <w:tcBorders>
              <w:top w:val="nil"/>
              <w:left w:val="single" w:sz="4" w:space="0" w:color="BFBFBF"/>
              <w:bottom w:val="single" w:sz="4" w:space="0" w:color="BFBFBF"/>
              <w:right w:val="single" w:sz="4" w:space="0" w:color="BFBFBF"/>
            </w:tcBorders>
          </w:tcPr>
          <w:p w14:paraId="269A734C" w14:textId="77777777" w:rsidR="00F0366A" w:rsidRDefault="00F0366A">
            <w:pPr>
              <w:spacing w:after="160" w:line="259" w:lineRule="auto"/>
              <w:ind w:left="0" w:right="0" w:firstLine="0"/>
              <w:jc w:val="left"/>
            </w:pPr>
          </w:p>
        </w:tc>
        <w:tc>
          <w:tcPr>
            <w:tcW w:w="0" w:type="auto"/>
            <w:vMerge/>
            <w:tcBorders>
              <w:top w:val="nil"/>
              <w:left w:val="single" w:sz="4" w:space="0" w:color="BFBFBF"/>
              <w:bottom w:val="single" w:sz="4" w:space="0" w:color="BFBFBF"/>
              <w:right w:val="nil"/>
            </w:tcBorders>
          </w:tcPr>
          <w:p w14:paraId="0E45F71D" w14:textId="77777777" w:rsidR="00F0366A" w:rsidRDefault="00F0366A">
            <w:pPr>
              <w:spacing w:after="160" w:line="259" w:lineRule="auto"/>
              <w:ind w:left="0" w:right="0" w:firstLine="0"/>
              <w:jc w:val="left"/>
            </w:pPr>
          </w:p>
        </w:tc>
        <w:tc>
          <w:tcPr>
            <w:tcW w:w="0" w:type="auto"/>
            <w:vMerge/>
            <w:tcBorders>
              <w:top w:val="nil"/>
              <w:left w:val="nil"/>
              <w:bottom w:val="single" w:sz="4" w:space="0" w:color="BFBFBF"/>
              <w:right w:val="single" w:sz="4" w:space="0" w:color="BFBFBF"/>
            </w:tcBorders>
          </w:tcPr>
          <w:p w14:paraId="2D25D878" w14:textId="77777777" w:rsidR="00F0366A" w:rsidRDefault="00F0366A">
            <w:pPr>
              <w:spacing w:after="160" w:line="259" w:lineRule="auto"/>
              <w:ind w:left="0" w:right="0" w:firstLine="0"/>
              <w:jc w:val="left"/>
            </w:pPr>
          </w:p>
        </w:tc>
        <w:tc>
          <w:tcPr>
            <w:tcW w:w="1134" w:type="dxa"/>
            <w:tcBorders>
              <w:top w:val="single" w:sz="4" w:space="0" w:color="BFBFBF"/>
              <w:left w:val="single" w:sz="4" w:space="0" w:color="BFBFBF"/>
              <w:bottom w:val="single" w:sz="4" w:space="0" w:color="BFBFBF"/>
              <w:right w:val="single" w:sz="4" w:space="0" w:color="BFBFBF"/>
            </w:tcBorders>
          </w:tcPr>
          <w:p w14:paraId="1FEE51A2" w14:textId="77777777" w:rsidR="00F0366A" w:rsidRDefault="006C7250">
            <w:pPr>
              <w:spacing w:after="0" w:line="259" w:lineRule="auto"/>
              <w:ind w:left="109" w:right="0" w:firstLine="0"/>
              <w:jc w:val="left"/>
            </w:pPr>
            <w:r>
              <w:rPr>
                <w:sz w:val="20"/>
              </w:rPr>
              <w:t xml:space="preserve">Gasoil </w:t>
            </w:r>
          </w:p>
        </w:tc>
        <w:tc>
          <w:tcPr>
            <w:tcW w:w="1277" w:type="dxa"/>
            <w:tcBorders>
              <w:top w:val="single" w:sz="4" w:space="0" w:color="BFBFBF"/>
              <w:left w:val="single" w:sz="4" w:space="0" w:color="BFBFBF"/>
              <w:bottom w:val="single" w:sz="4" w:space="0" w:color="BFBFBF"/>
              <w:right w:val="single" w:sz="4" w:space="0" w:color="BFBFBF"/>
            </w:tcBorders>
          </w:tcPr>
          <w:p w14:paraId="14BE65C2" w14:textId="77777777" w:rsidR="00F0366A" w:rsidRDefault="006C7250">
            <w:pPr>
              <w:spacing w:after="0" w:line="259" w:lineRule="auto"/>
              <w:ind w:left="0" w:right="111" w:firstLine="0"/>
              <w:jc w:val="right"/>
            </w:pPr>
            <w:r>
              <w:rPr>
                <w:sz w:val="20"/>
              </w:rPr>
              <w:t xml:space="preserve">136.442,32 </w:t>
            </w:r>
          </w:p>
        </w:tc>
        <w:tc>
          <w:tcPr>
            <w:tcW w:w="1244" w:type="dxa"/>
            <w:tcBorders>
              <w:top w:val="single" w:sz="4" w:space="0" w:color="BFBFBF"/>
              <w:left w:val="single" w:sz="4" w:space="0" w:color="BFBFBF"/>
              <w:bottom w:val="single" w:sz="4" w:space="0" w:color="BFBFBF"/>
              <w:right w:val="single" w:sz="4" w:space="0" w:color="BFBFBF"/>
            </w:tcBorders>
          </w:tcPr>
          <w:p w14:paraId="675275E7" w14:textId="77777777" w:rsidR="00F0366A" w:rsidRDefault="006C7250">
            <w:pPr>
              <w:spacing w:after="0" w:line="259" w:lineRule="auto"/>
              <w:ind w:left="0" w:right="109" w:firstLine="0"/>
              <w:jc w:val="right"/>
            </w:pPr>
            <w:r>
              <w:rPr>
                <w:sz w:val="20"/>
              </w:rPr>
              <w:t xml:space="preserve">37.038,10 </w:t>
            </w:r>
          </w:p>
        </w:tc>
      </w:tr>
      <w:tr w:rsidR="00F0366A" w14:paraId="0F07C295" w14:textId="77777777">
        <w:trPr>
          <w:trHeight w:val="408"/>
        </w:trPr>
        <w:tc>
          <w:tcPr>
            <w:tcW w:w="3390" w:type="dxa"/>
            <w:tcBorders>
              <w:top w:val="single" w:sz="4" w:space="0" w:color="BFBFBF"/>
              <w:left w:val="single" w:sz="4" w:space="0" w:color="BFBFBF"/>
              <w:bottom w:val="single" w:sz="4" w:space="0" w:color="BFBFBF"/>
              <w:right w:val="single" w:sz="4" w:space="0" w:color="BFBFBF"/>
            </w:tcBorders>
            <w:shd w:val="clear" w:color="auto" w:fill="AAE0E4"/>
          </w:tcPr>
          <w:p w14:paraId="53984BFB" w14:textId="77777777" w:rsidR="00F0366A" w:rsidRDefault="006C7250">
            <w:pPr>
              <w:spacing w:after="0" w:line="259" w:lineRule="auto"/>
              <w:ind w:left="107" w:right="0" w:firstLine="0"/>
              <w:jc w:val="left"/>
            </w:pPr>
            <w:r>
              <w:rPr>
                <w:b/>
                <w:sz w:val="20"/>
              </w:rPr>
              <w:t xml:space="preserve">Subtotal </w:t>
            </w:r>
          </w:p>
        </w:tc>
        <w:tc>
          <w:tcPr>
            <w:tcW w:w="1595" w:type="dxa"/>
            <w:tcBorders>
              <w:top w:val="single" w:sz="4" w:space="0" w:color="BFBFBF"/>
              <w:left w:val="single" w:sz="4" w:space="0" w:color="BFBFBF"/>
              <w:bottom w:val="single" w:sz="4" w:space="0" w:color="BFBFBF"/>
              <w:right w:val="nil"/>
            </w:tcBorders>
            <w:shd w:val="clear" w:color="auto" w:fill="AAE0E4"/>
          </w:tcPr>
          <w:p w14:paraId="14A7CB88" w14:textId="77777777" w:rsidR="00F0366A" w:rsidRDefault="006C7250">
            <w:pPr>
              <w:spacing w:after="0" w:line="259" w:lineRule="auto"/>
              <w:ind w:left="108" w:right="0" w:firstLine="0"/>
              <w:jc w:val="left"/>
            </w:pPr>
            <w:r>
              <w:rPr>
                <w:sz w:val="20"/>
              </w:rPr>
              <w:t xml:space="preserve"> </w:t>
            </w:r>
          </w:p>
        </w:tc>
        <w:tc>
          <w:tcPr>
            <w:tcW w:w="968" w:type="dxa"/>
            <w:tcBorders>
              <w:top w:val="single" w:sz="4" w:space="0" w:color="BFBFBF"/>
              <w:left w:val="nil"/>
              <w:bottom w:val="single" w:sz="4" w:space="0" w:color="BFBFBF"/>
              <w:right w:val="nil"/>
            </w:tcBorders>
            <w:shd w:val="clear" w:color="auto" w:fill="AAE0E4"/>
          </w:tcPr>
          <w:p w14:paraId="0437D0BD" w14:textId="77777777" w:rsidR="00F0366A" w:rsidRDefault="00F0366A">
            <w:pPr>
              <w:spacing w:after="160" w:line="259" w:lineRule="auto"/>
              <w:ind w:left="0" w:right="0" w:firstLine="0"/>
              <w:jc w:val="left"/>
            </w:pPr>
          </w:p>
        </w:tc>
        <w:tc>
          <w:tcPr>
            <w:tcW w:w="1134" w:type="dxa"/>
            <w:tcBorders>
              <w:top w:val="single" w:sz="4" w:space="0" w:color="BFBFBF"/>
              <w:left w:val="nil"/>
              <w:bottom w:val="single" w:sz="4" w:space="0" w:color="BFBFBF"/>
              <w:right w:val="single" w:sz="4" w:space="0" w:color="BFBFBF"/>
            </w:tcBorders>
            <w:shd w:val="clear" w:color="auto" w:fill="AAE0E4"/>
          </w:tcPr>
          <w:p w14:paraId="6C4F9C34" w14:textId="77777777" w:rsidR="00F0366A" w:rsidRDefault="00F0366A">
            <w:pPr>
              <w:spacing w:after="160" w:line="259" w:lineRule="auto"/>
              <w:ind w:left="0" w:right="0" w:firstLine="0"/>
              <w:jc w:val="left"/>
            </w:pPr>
          </w:p>
        </w:tc>
        <w:tc>
          <w:tcPr>
            <w:tcW w:w="1277" w:type="dxa"/>
            <w:tcBorders>
              <w:top w:val="single" w:sz="4" w:space="0" w:color="BFBFBF"/>
              <w:left w:val="single" w:sz="4" w:space="0" w:color="BFBFBF"/>
              <w:bottom w:val="single" w:sz="4" w:space="0" w:color="BFBFBF"/>
              <w:right w:val="single" w:sz="4" w:space="0" w:color="BFBFBF"/>
            </w:tcBorders>
            <w:shd w:val="clear" w:color="auto" w:fill="AAE0E4"/>
          </w:tcPr>
          <w:p w14:paraId="452863E9" w14:textId="77777777" w:rsidR="00F0366A" w:rsidRDefault="006C7250">
            <w:pPr>
              <w:spacing w:after="0" w:line="259" w:lineRule="auto"/>
              <w:ind w:left="0" w:right="111" w:firstLine="0"/>
              <w:jc w:val="right"/>
            </w:pPr>
            <w:r>
              <w:rPr>
                <w:sz w:val="20"/>
              </w:rPr>
              <w:t xml:space="preserve">225.779,55 </w:t>
            </w:r>
          </w:p>
        </w:tc>
        <w:tc>
          <w:tcPr>
            <w:tcW w:w="1244" w:type="dxa"/>
            <w:tcBorders>
              <w:top w:val="single" w:sz="4" w:space="0" w:color="BFBFBF"/>
              <w:left w:val="single" w:sz="4" w:space="0" w:color="BFBFBF"/>
              <w:bottom w:val="single" w:sz="4" w:space="0" w:color="BFBFBF"/>
              <w:right w:val="single" w:sz="4" w:space="0" w:color="BFBFBF"/>
            </w:tcBorders>
            <w:shd w:val="clear" w:color="auto" w:fill="AAE0E4"/>
          </w:tcPr>
          <w:p w14:paraId="398DC693" w14:textId="77777777" w:rsidR="00F0366A" w:rsidRDefault="006C7250">
            <w:pPr>
              <w:spacing w:after="0" w:line="259" w:lineRule="auto"/>
              <w:ind w:left="0" w:right="109" w:firstLine="0"/>
              <w:jc w:val="right"/>
            </w:pPr>
            <w:r>
              <w:rPr>
                <w:sz w:val="20"/>
              </w:rPr>
              <w:t xml:space="preserve">60.336,40 </w:t>
            </w:r>
          </w:p>
        </w:tc>
      </w:tr>
      <w:tr w:rsidR="00F0366A" w14:paraId="017B8329" w14:textId="77777777">
        <w:trPr>
          <w:trHeight w:val="406"/>
        </w:trPr>
        <w:tc>
          <w:tcPr>
            <w:tcW w:w="3390" w:type="dxa"/>
            <w:tcBorders>
              <w:top w:val="single" w:sz="4" w:space="0" w:color="BFBFBF"/>
              <w:left w:val="single" w:sz="4" w:space="0" w:color="BFBFBF"/>
              <w:bottom w:val="single" w:sz="4" w:space="0" w:color="BFBFBF"/>
              <w:right w:val="nil"/>
            </w:tcBorders>
            <w:shd w:val="clear" w:color="auto" w:fill="63CACF"/>
          </w:tcPr>
          <w:p w14:paraId="37C0850D" w14:textId="77777777" w:rsidR="00F0366A" w:rsidRDefault="006C7250">
            <w:pPr>
              <w:spacing w:after="0" w:line="259" w:lineRule="auto"/>
              <w:ind w:left="107" w:right="0" w:firstLine="0"/>
              <w:jc w:val="left"/>
            </w:pPr>
            <w:r>
              <w:rPr>
                <w:b/>
                <w:color w:val="FFFFFF"/>
                <w:sz w:val="20"/>
              </w:rPr>
              <w:t xml:space="preserve">Residuos: </w:t>
            </w:r>
          </w:p>
        </w:tc>
        <w:tc>
          <w:tcPr>
            <w:tcW w:w="1595" w:type="dxa"/>
            <w:tcBorders>
              <w:top w:val="single" w:sz="4" w:space="0" w:color="BFBFBF"/>
              <w:left w:val="nil"/>
              <w:bottom w:val="single" w:sz="4" w:space="0" w:color="BFBFBF"/>
              <w:right w:val="nil"/>
            </w:tcBorders>
            <w:shd w:val="clear" w:color="auto" w:fill="63CACF"/>
          </w:tcPr>
          <w:p w14:paraId="6FBD2307" w14:textId="77777777" w:rsidR="00F0366A" w:rsidRDefault="00F0366A">
            <w:pPr>
              <w:spacing w:after="160" w:line="259" w:lineRule="auto"/>
              <w:ind w:left="0" w:right="0" w:firstLine="0"/>
              <w:jc w:val="left"/>
            </w:pPr>
          </w:p>
        </w:tc>
        <w:tc>
          <w:tcPr>
            <w:tcW w:w="968" w:type="dxa"/>
            <w:tcBorders>
              <w:top w:val="single" w:sz="4" w:space="0" w:color="BFBFBF"/>
              <w:left w:val="nil"/>
              <w:bottom w:val="single" w:sz="4" w:space="0" w:color="BFBFBF"/>
              <w:right w:val="nil"/>
            </w:tcBorders>
            <w:shd w:val="clear" w:color="auto" w:fill="63CACF"/>
          </w:tcPr>
          <w:p w14:paraId="45F5C58B" w14:textId="77777777" w:rsidR="00F0366A" w:rsidRDefault="00F0366A">
            <w:pPr>
              <w:spacing w:after="160" w:line="259" w:lineRule="auto"/>
              <w:ind w:left="0" w:right="0" w:firstLine="0"/>
              <w:jc w:val="left"/>
            </w:pPr>
          </w:p>
        </w:tc>
        <w:tc>
          <w:tcPr>
            <w:tcW w:w="1134" w:type="dxa"/>
            <w:tcBorders>
              <w:top w:val="single" w:sz="4" w:space="0" w:color="BFBFBF"/>
              <w:left w:val="nil"/>
              <w:bottom w:val="single" w:sz="4" w:space="0" w:color="BFBFBF"/>
              <w:right w:val="nil"/>
            </w:tcBorders>
            <w:shd w:val="clear" w:color="auto" w:fill="63CACF"/>
          </w:tcPr>
          <w:p w14:paraId="00A84509" w14:textId="77777777" w:rsidR="00F0366A" w:rsidRDefault="00F0366A">
            <w:pPr>
              <w:spacing w:after="160" w:line="259" w:lineRule="auto"/>
              <w:ind w:left="0" w:right="0" w:firstLine="0"/>
              <w:jc w:val="left"/>
            </w:pPr>
          </w:p>
        </w:tc>
        <w:tc>
          <w:tcPr>
            <w:tcW w:w="1277" w:type="dxa"/>
            <w:tcBorders>
              <w:top w:val="single" w:sz="4" w:space="0" w:color="BFBFBF"/>
              <w:left w:val="nil"/>
              <w:bottom w:val="single" w:sz="4" w:space="0" w:color="BFBFBF"/>
              <w:right w:val="nil"/>
            </w:tcBorders>
            <w:shd w:val="clear" w:color="auto" w:fill="63CACF"/>
          </w:tcPr>
          <w:p w14:paraId="526D0E16" w14:textId="77777777" w:rsidR="00F0366A" w:rsidRDefault="00F0366A">
            <w:pPr>
              <w:spacing w:after="160" w:line="259" w:lineRule="auto"/>
              <w:ind w:left="0" w:right="0" w:firstLine="0"/>
              <w:jc w:val="left"/>
            </w:pPr>
          </w:p>
        </w:tc>
        <w:tc>
          <w:tcPr>
            <w:tcW w:w="1244" w:type="dxa"/>
            <w:tcBorders>
              <w:top w:val="single" w:sz="4" w:space="0" w:color="BFBFBF"/>
              <w:left w:val="nil"/>
              <w:bottom w:val="single" w:sz="4" w:space="0" w:color="BFBFBF"/>
              <w:right w:val="single" w:sz="4" w:space="0" w:color="BFBFBF"/>
            </w:tcBorders>
            <w:shd w:val="clear" w:color="auto" w:fill="63CACF"/>
          </w:tcPr>
          <w:p w14:paraId="3CC23517" w14:textId="77777777" w:rsidR="00F0366A" w:rsidRDefault="00F0366A">
            <w:pPr>
              <w:spacing w:after="160" w:line="259" w:lineRule="auto"/>
              <w:ind w:left="0" w:right="0" w:firstLine="0"/>
              <w:jc w:val="left"/>
            </w:pPr>
          </w:p>
        </w:tc>
      </w:tr>
      <w:tr w:rsidR="00F0366A" w14:paraId="558D0612" w14:textId="77777777">
        <w:trPr>
          <w:trHeight w:val="500"/>
        </w:trPr>
        <w:tc>
          <w:tcPr>
            <w:tcW w:w="3390"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7A635A2A" w14:textId="77777777" w:rsidR="00F0366A" w:rsidRDefault="006C7250">
            <w:pPr>
              <w:spacing w:after="0" w:line="259" w:lineRule="auto"/>
              <w:ind w:left="107" w:right="0" w:firstLine="0"/>
              <w:jc w:val="left"/>
            </w:pPr>
            <w:r>
              <w:rPr>
                <w:b/>
                <w:sz w:val="20"/>
              </w:rPr>
              <w:t xml:space="preserve">Tratamiento de residuos sólidos </w:t>
            </w:r>
          </w:p>
        </w:tc>
        <w:tc>
          <w:tcPr>
            <w:tcW w:w="1595" w:type="dxa"/>
            <w:tcBorders>
              <w:top w:val="single" w:sz="4" w:space="0" w:color="BFBFBF"/>
              <w:left w:val="single" w:sz="4" w:space="0" w:color="BFBFBF"/>
              <w:bottom w:val="single" w:sz="4" w:space="0" w:color="BFBFBF"/>
              <w:right w:val="nil"/>
            </w:tcBorders>
            <w:vAlign w:val="center"/>
          </w:tcPr>
          <w:p w14:paraId="5086E5C9" w14:textId="77777777" w:rsidR="00F0366A" w:rsidRDefault="006C7250">
            <w:pPr>
              <w:spacing w:after="0" w:line="259" w:lineRule="auto"/>
              <w:ind w:left="108" w:right="0" w:firstLine="0"/>
              <w:jc w:val="left"/>
            </w:pPr>
            <w:r>
              <w:rPr>
                <w:sz w:val="20"/>
              </w:rPr>
              <w:t xml:space="preserve">_____ </w:t>
            </w:r>
          </w:p>
        </w:tc>
        <w:tc>
          <w:tcPr>
            <w:tcW w:w="968" w:type="dxa"/>
            <w:tcBorders>
              <w:top w:val="single" w:sz="4" w:space="0" w:color="BFBFBF"/>
              <w:left w:val="nil"/>
              <w:bottom w:val="single" w:sz="4" w:space="0" w:color="BFBFBF"/>
              <w:right w:val="single" w:sz="4" w:space="0" w:color="BFBFBF"/>
            </w:tcBorders>
          </w:tcPr>
          <w:p w14:paraId="622A1E05" w14:textId="77777777" w:rsidR="00F0366A" w:rsidRDefault="00F0366A">
            <w:pPr>
              <w:spacing w:after="160" w:line="259" w:lineRule="auto"/>
              <w:ind w:left="0" w:right="0" w:firstLine="0"/>
              <w:jc w:val="left"/>
            </w:pPr>
          </w:p>
        </w:tc>
        <w:tc>
          <w:tcPr>
            <w:tcW w:w="1134" w:type="dxa"/>
            <w:tcBorders>
              <w:top w:val="single" w:sz="4" w:space="0" w:color="BFBFBF"/>
              <w:left w:val="single" w:sz="4" w:space="0" w:color="BFBFBF"/>
              <w:bottom w:val="single" w:sz="4" w:space="0" w:color="BFBFBF"/>
              <w:right w:val="single" w:sz="4" w:space="0" w:color="BFBFBF"/>
            </w:tcBorders>
          </w:tcPr>
          <w:p w14:paraId="04CE8308" w14:textId="77777777" w:rsidR="00F0366A" w:rsidRDefault="006C7250">
            <w:pPr>
              <w:tabs>
                <w:tab w:val="right" w:pos="1134"/>
              </w:tabs>
              <w:spacing w:after="0" w:line="259" w:lineRule="auto"/>
              <w:ind w:left="0" w:right="0" w:firstLine="0"/>
              <w:jc w:val="left"/>
            </w:pPr>
            <w:r>
              <w:rPr>
                <w:sz w:val="20"/>
              </w:rPr>
              <w:t xml:space="preserve">RSU </w:t>
            </w:r>
            <w:r>
              <w:rPr>
                <w:sz w:val="20"/>
              </w:rPr>
              <w:tab/>
              <w:t xml:space="preserve">en </w:t>
            </w:r>
          </w:p>
          <w:p w14:paraId="01857BE3" w14:textId="77777777" w:rsidR="00F0366A" w:rsidRDefault="006C7250">
            <w:pPr>
              <w:spacing w:after="0" w:line="259" w:lineRule="auto"/>
              <w:ind w:left="109" w:right="0" w:firstLine="0"/>
              <w:jc w:val="left"/>
            </w:pPr>
            <w:r>
              <w:rPr>
                <w:sz w:val="20"/>
              </w:rPr>
              <w:t xml:space="preserve">vertederos </w:t>
            </w:r>
          </w:p>
        </w:tc>
        <w:tc>
          <w:tcPr>
            <w:tcW w:w="1277" w:type="dxa"/>
            <w:tcBorders>
              <w:top w:val="single" w:sz="4" w:space="0" w:color="BFBFBF"/>
              <w:left w:val="single" w:sz="4" w:space="0" w:color="BFBFBF"/>
              <w:bottom w:val="single" w:sz="4" w:space="0" w:color="BFBFBF"/>
              <w:right w:val="single" w:sz="4" w:space="0" w:color="BFBFBF"/>
            </w:tcBorders>
            <w:vAlign w:val="center"/>
          </w:tcPr>
          <w:p w14:paraId="78EE6CDB" w14:textId="77777777" w:rsidR="00F0366A" w:rsidRDefault="006C7250">
            <w:pPr>
              <w:spacing w:after="0" w:line="259" w:lineRule="auto"/>
              <w:ind w:left="0" w:right="110" w:firstLine="0"/>
              <w:jc w:val="right"/>
            </w:pPr>
            <w:r>
              <w:rPr>
                <w:sz w:val="20"/>
              </w:rPr>
              <w:t xml:space="preserve">_____ </w:t>
            </w:r>
          </w:p>
        </w:tc>
        <w:tc>
          <w:tcPr>
            <w:tcW w:w="1244" w:type="dxa"/>
            <w:tcBorders>
              <w:top w:val="single" w:sz="4" w:space="0" w:color="BFBFBF"/>
              <w:left w:val="single" w:sz="4" w:space="0" w:color="BFBFBF"/>
              <w:bottom w:val="single" w:sz="4" w:space="0" w:color="BFBFBF"/>
              <w:right w:val="single" w:sz="4" w:space="0" w:color="BFBFBF"/>
            </w:tcBorders>
            <w:vAlign w:val="center"/>
          </w:tcPr>
          <w:p w14:paraId="6DD31301" w14:textId="77777777" w:rsidR="00F0366A" w:rsidRDefault="006C7250">
            <w:pPr>
              <w:spacing w:after="0" w:line="259" w:lineRule="auto"/>
              <w:ind w:left="0" w:right="109" w:firstLine="0"/>
              <w:jc w:val="right"/>
            </w:pPr>
            <w:r>
              <w:rPr>
                <w:sz w:val="20"/>
              </w:rPr>
              <w:t xml:space="preserve">10.444,98 </w:t>
            </w:r>
          </w:p>
        </w:tc>
      </w:tr>
      <w:tr w:rsidR="00F0366A" w14:paraId="10273D4C" w14:textId="77777777">
        <w:trPr>
          <w:trHeight w:val="407"/>
        </w:trPr>
        <w:tc>
          <w:tcPr>
            <w:tcW w:w="3390" w:type="dxa"/>
            <w:tcBorders>
              <w:top w:val="single" w:sz="4" w:space="0" w:color="BFBFBF"/>
              <w:left w:val="single" w:sz="4" w:space="0" w:color="BFBFBF"/>
              <w:bottom w:val="single" w:sz="4" w:space="0" w:color="BFBFBF"/>
              <w:right w:val="single" w:sz="4" w:space="0" w:color="BFBFBF"/>
            </w:tcBorders>
            <w:shd w:val="clear" w:color="auto" w:fill="AAE0E4"/>
          </w:tcPr>
          <w:p w14:paraId="1E2ED25C" w14:textId="77777777" w:rsidR="00F0366A" w:rsidRDefault="006C7250">
            <w:pPr>
              <w:spacing w:after="0" w:line="259" w:lineRule="auto"/>
              <w:ind w:left="107" w:right="0" w:firstLine="0"/>
              <w:jc w:val="left"/>
            </w:pPr>
            <w:r>
              <w:rPr>
                <w:b/>
                <w:sz w:val="20"/>
              </w:rPr>
              <w:t xml:space="preserve">Subtotal </w:t>
            </w:r>
          </w:p>
        </w:tc>
        <w:tc>
          <w:tcPr>
            <w:tcW w:w="1595" w:type="dxa"/>
            <w:tcBorders>
              <w:top w:val="single" w:sz="4" w:space="0" w:color="BFBFBF"/>
              <w:left w:val="single" w:sz="4" w:space="0" w:color="BFBFBF"/>
              <w:bottom w:val="single" w:sz="4" w:space="0" w:color="BFBFBF"/>
              <w:right w:val="nil"/>
            </w:tcBorders>
            <w:shd w:val="clear" w:color="auto" w:fill="AAE0E4"/>
          </w:tcPr>
          <w:p w14:paraId="0548C388" w14:textId="77777777" w:rsidR="00F0366A" w:rsidRDefault="006C7250">
            <w:pPr>
              <w:spacing w:after="0" w:line="259" w:lineRule="auto"/>
              <w:ind w:left="108" w:right="0" w:firstLine="0"/>
              <w:jc w:val="left"/>
            </w:pPr>
            <w:r>
              <w:rPr>
                <w:sz w:val="20"/>
              </w:rPr>
              <w:t xml:space="preserve"> </w:t>
            </w:r>
          </w:p>
        </w:tc>
        <w:tc>
          <w:tcPr>
            <w:tcW w:w="968" w:type="dxa"/>
            <w:tcBorders>
              <w:top w:val="single" w:sz="4" w:space="0" w:color="BFBFBF"/>
              <w:left w:val="nil"/>
              <w:bottom w:val="single" w:sz="4" w:space="0" w:color="BFBFBF"/>
              <w:right w:val="nil"/>
            </w:tcBorders>
            <w:shd w:val="clear" w:color="auto" w:fill="AAE0E4"/>
          </w:tcPr>
          <w:p w14:paraId="5381DD0C" w14:textId="77777777" w:rsidR="00F0366A" w:rsidRDefault="00F0366A">
            <w:pPr>
              <w:spacing w:after="160" w:line="259" w:lineRule="auto"/>
              <w:ind w:left="0" w:right="0" w:firstLine="0"/>
              <w:jc w:val="left"/>
            </w:pPr>
          </w:p>
        </w:tc>
        <w:tc>
          <w:tcPr>
            <w:tcW w:w="1134" w:type="dxa"/>
            <w:tcBorders>
              <w:top w:val="single" w:sz="4" w:space="0" w:color="BFBFBF"/>
              <w:left w:val="nil"/>
              <w:bottom w:val="single" w:sz="4" w:space="0" w:color="BFBFBF"/>
              <w:right w:val="single" w:sz="4" w:space="0" w:color="BFBFBF"/>
            </w:tcBorders>
            <w:shd w:val="clear" w:color="auto" w:fill="AAE0E4"/>
          </w:tcPr>
          <w:p w14:paraId="3809E861" w14:textId="77777777" w:rsidR="00F0366A" w:rsidRDefault="00F0366A">
            <w:pPr>
              <w:spacing w:after="160" w:line="259" w:lineRule="auto"/>
              <w:ind w:left="0" w:right="0" w:firstLine="0"/>
              <w:jc w:val="left"/>
            </w:pPr>
          </w:p>
        </w:tc>
        <w:tc>
          <w:tcPr>
            <w:tcW w:w="1277" w:type="dxa"/>
            <w:tcBorders>
              <w:top w:val="single" w:sz="4" w:space="0" w:color="BFBFBF"/>
              <w:left w:val="single" w:sz="4" w:space="0" w:color="BFBFBF"/>
              <w:bottom w:val="single" w:sz="4" w:space="0" w:color="BFBFBF"/>
              <w:right w:val="single" w:sz="4" w:space="0" w:color="BFBFBF"/>
            </w:tcBorders>
            <w:shd w:val="clear" w:color="auto" w:fill="AAE0E4"/>
          </w:tcPr>
          <w:p w14:paraId="6F24B4F7" w14:textId="77777777" w:rsidR="00F0366A" w:rsidRDefault="006C7250">
            <w:pPr>
              <w:spacing w:after="0" w:line="259" w:lineRule="auto"/>
              <w:ind w:left="0" w:right="58" w:firstLine="0"/>
              <w:jc w:val="right"/>
            </w:pPr>
            <w:r>
              <w:rPr>
                <w:rFonts w:ascii="Times New Roman" w:eastAsia="Times New Roman" w:hAnsi="Times New Roman" w:cs="Times New Roman"/>
                <w:sz w:val="20"/>
              </w:rPr>
              <w:t xml:space="preserve"> </w:t>
            </w:r>
          </w:p>
        </w:tc>
        <w:tc>
          <w:tcPr>
            <w:tcW w:w="1244" w:type="dxa"/>
            <w:tcBorders>
              <w:top w:val="single" w:sz="4" w:space="0" w:color="BFBFBF"/>
              <w:left w:val="single" w:sz="4" w:space="0" w:color="BFBFBF"/>
              <w:bottom w:val="single" w:sz="4" w:space="0" w:color="BFBFBF"/>
              <w:right w:val="single" w:sz="4" w:space="0" w:color="BFBFBF"/>
            </w:tcBorders>
            <w:shd w:val="clear" w:color="auto" w:fill="AAE0E4"/>
          </w:tcPr>
          <w:p w14:paraId="6E3F5EDD" w14:textId="77777777" w:rsidR="00F0366A" w:rsidRDefault="006C7250">
            <w:pPr>
              <w:spacing w:after="0" w:line="259" w:lineRule="auto"/>
              <w:ind w:left="0" w:right="109" w:firstLine="0"/>
              <w:jc w:val="right"/>
            </w:pPr>
            <w:r>
              <w:rPr>
                <w:sz w:val="20"/>
              </w:rPr>
              <w:t xml:space="preserve">10.444,98 </w:t>
            </w:r>
          </w:p>
        </w:tc>
      </w:tr>
      <w:tr w:rsidR="00F0366A" w14:paraId="63FF4632" w14:textId="77777777">
        <w:trPr>
          <w:trHeight w:val="407"/>
        </w:trPr>
        <w:tc>
          <w:tcPr>
            <w:tcW w:w="3390" w:type="dxa"/>
            <w:tcBorders>
              <w:top w:val="single" w:sz="4" w:space="0" w:color="BFBFBF"/>
              <w:left w:val="single" w:sz="4" w:space="0" w:color="BFBFBF"/>
              <w:bottom w:val="single" w:sz="4" w:space="0" w:color="BFBFBF"/>
              <w:right w:val="nil"/>
            </w:tcBorders>
            <w:shd w:val="clear" w:color="auto" w:fill="63CACF"/>
          </w:tcPr>
          <w:p w14:paraId="4C674D92" w14:textId="77777777" w:rsidR="00F0366A" w:rsidRDefault="006C7250">
            <w:pPr>
              <w:spacing w:after="0" w:line="259" w:lineRule="auto"/>
              <w:ind w:left="107" w:right="0" w:firstLine="0"/>
              <w:jc w:val="left"/>
            </w:pPr>
            <w:r>
              <w:rPr>
                <w:b/>
                <w:color w:val="FFFFFF"/>
                <w:sz w:val="20"/>
              </w:rPr>
              <w:t xml:space="preserve">Producción de energía: </w:t>
            </w:r>
          </w:p>
        </w:tc>
        <w:tc>
          <w:tcPr>
            <w:tcW w:w="1595" w:type="dxa"/>
            <w:tcBorders>
              <w:top w:val="single" w:sz="4" w:space="0" w:color="BFBFBF"/>
              <w:left w:val="nil"/>
              <w:bottom w:val="single" w:sz="4" w:space="0" w:color="BFBFBF"/>
              <w:right w:val="nil"/>
            </w:tcBorders>
            <w:shd w:val="clear" w:color="auto" w:fill="63CACF"/>
          </w:tcPr>
          <w:p w14:paraId="3217C663" w14:textId="77777777" w:rsidR="00F0366A" w:rsidRDefault="00F0366A">
            <w:pPr>
              <w:spacing w:after="160" w:line="259" w:lineRule="auto"/>
              <w:ind w:left="0" w:right="0" w:firstLine="0"/>
              <w:jc w:val="left"/>
            </w:pPr>
          </w:p>
        </w:tc>
        <w:tc>
          <w:tcPr>
            <w:tcW w:w="968" w:type="dxa"/>
            <w:tcBorders>
              <w:top w:val="single" w:sz="4" w:space="0" w:color="BFBFBF"/>
              <w:left w:val="nil"/>
              <w:bottom w:val="single" w:sz="4" w:space="0" w:color="BFBFBF"/>
              <w:right w:val="nil"/>
            </w:tcBorders>
            <w:shd w:val="clear" w:color="auto" w:fill="63CACF"/>
          </w:tcPr>
          <w:p w14:paraId="55229077" w14:textId="77777777" w:rsidR="00F0366A" w:rsidRDefault="00F0366A">
            <w:pPr>
              <w:spacing w:after="160" w:line="259" w:lineRule="auto"/>
              <w:ind w:left="0" w:right="0" w:firstLine="0"/>
              <w:jc w:val="left"/>
            </w:pPr>
          </w:p>
        </w:tc>
        <w:tc>
          <w:tcPr>
            <w:tcW w:w="1134" w:type="dxa"/>
            <w:tcBorders>
              <w:top w:val="single" w:sz="4" w:space="0" w:color="BFBFBF"/>
              <w:left w:val="nil"/>
              <w:bottom w:val="single" w:sz="4" w:space="0" w:color="BFBFBF"/>
              <w:right w:val="nil"/>
            </w:tcBorders>
            <w:shd w:val="clear" w:color="auto" w:fill="63CACF"/>
          </w:tcPr>
          <w:p w14:paraId="2A0D1088" w14:textId="77777777" w:rsidR="00F0366A" w:rsidRDefault="00F0366A">
            <w:pPr>
              <w:spacing w:after="160" w:line="259" w:lineRule="auto"/>
              <w:ind w:left="0" w:right="0" w:firstLine="0"/>
              <w:jc w:val="left"/>
            </w:pPr>
          </w:p>
        </w:tc>
        <w:tc>
          <w:tcPr>
            <w:tcW w:w="1277" w:type="dxa"/>
            <w:tcBorders>
              <w:top w:val="single" w:sz="4" w:space="0" w:color="BFBFBF"/>
              <w:left w:val="nil"/>
              <w:bottom w:val="single" w:sz="4" w:space="0" w:color="BFBFBF"/>
              <w:right w:val="nil"/>
            </w:tcBorders>
            <w:shd w:val="clear" w:color="auto" w:fill="63CACF"/>
          </w:tcPr>
          <w:p w14:paraId="523FE914" w14:textId="77777777" w:rsidR="00F0366A" w:rsidRDefault="00F0366A">
            <w:pPr>
              <w:spacing w:after="160" w:line="259" w:lineRule="auto"/>
              <w:ind w:left="0" w:right="0" w:firstLine="0"/>
              <w:jc w:val="left"/>
            </w:pPr>
          </w:p>
        </w:tc>
        <w:tc>
          <w:tcPr>
            <w:tcW w:w="1244" w:type="dxa"/>
            <w:tcBorders>
              <w:top w:val="single" w:sz="4" w:space="0" w:color="BFBFBF"/>
              <w:left w:val="nil"/>
              <w:bottom w:val="single" w:sz="4" w:space="0" w:color="BFBFBF"/>
              <w:right w:val="single" w:sz="4" w:space="0" w:color="BFBFBF"/>
            </w:tcBorders>
            <w:shd w:val="clear" w:color="auto" w:fill="63CACF"/>
          </w:tcPr>
          <w:p w14:paraId="78DD7C87" w14:textId="77777777" w:rsidR="00F0366A" w:rsidRDefault="00F0366A">
            <w:pPr>
              <w:spacing w:after="160" w:line="259" w:lineRule="auto"/>
              <w:ind w:left="0" w:right="0" w:firstLine="0"/>
              <w:jc w:val="left"/>
            </w:pPr>
          </w:p>
        </w:tc>
      </w:tr>
      <w:tr w:rsidR="00F0366A" w14:paraId="6B96C1CD" w14:textId="77777777">
        <w:trPr>
          <w:trHeight w:val="407"/>
        </w:trPr>
        <w:tc>
          <w:tcPr>
            <w:tcW w:w="3390"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5334CF71" w14:textId="77777777" w:rsidR="00F0366A" w:rsidRDefault="006C7250">
            <w:pPr>
              <w:spacing w:after="0" w:line="259" w:lineRule="auto"/>
              <w:ind w:left="107" w:right="0" w:firstLine="0"/>
              <w:jc w:val="left"/>
            </w:pPr>
            <w:r>
              <w:rPr>
                <w:b/>
                <w:sz w:val="20"/>
              </w:rPr>
              <w:t xml:space="preserve">Producción de electricidad renovable </w:t>
            </w:r>
          </w:p>
        </w:tc>
        <w:tc>
          <w:tcPr>
            <w:tcW w:w="1595" w:type="dxa"/>
            <w:tcBorders>
              <w:top w:val="single" w:sz="4" w:space="0" w:color="BFBFBF"/>
              <w:left w:val="single" w:sz="4" w:space="0" w:color="BFBFBF"/>
              <w:bottom w:val="single" w:sz="4" w:space="0" w:color="BFBFBF"/>
              <w:right w:val="nil"/>
            </w:tcBorders>
          </w:tcPr>
          <w:p w14:paraId="2C0715BE" w14:textId="77777777" w:rsidR="00F0366A" w:rsidRDefault="006C7250">
            <w:pPr>
              <w:spacing w:after="0" w:line="259" w:lineRule="auto"/>
              <w:ind w:left="108" w:right="0" w:firstLine="0"/>
              <w:jc w:val="left"/>
            </w:pPr>
            <w:r>
              <w:rPr>
                <w:sz w:val="20"/>
              </w:rPr>
              <w:t xml:space="preserve">Fotovoltaica </w:t>
            </w:r>
          </w:p>
        </w:tc>
        <w:tc>
          <w:tcPr>
            <w:tcW w:w="968" w:type="dxa"/>
            <w:tcBorders>
              <w:top w:val="single" w:sz="4" w:space="0" w:color="BFBFBF"/>
              <w:left w:val="nil"/>
              <w:bottom w:val="single" w:sz="4" w:space="0" w:color="BFBFBF"/>
              <w:right w:val="single" w:sz="4" w:space="0" w:color="BFBFBF"/>
            </w:tcBorders>
          </w:tcPr>
          <w:p w14:paraId="26D9DEE2" w14:textId="77777777" w:rsidR="00F0366A" w:rsidRDefault="00F0366A">
            <w:pPr>
              <w:spacing w:after="160" w:line="259" w:lineRule="auto"/>
              <w:ind w:left="0" w:right="0" w:firstLine="0"/>
              <w:jc w:val="left"/>
            </w:pPr>
          </w:p>
        </w:tc>
        <w:tc>
          <w:tcPr>
            <w:tcW w:w="1134" w:type="dxa"/>
            <w:tcBorders>
              <w:top w:val="single" w:sz="4" w:space="0" w:color="BFBFBF"/>
              <w:left w:val="single" w:sz="4" w:space="0" w:color="BFBFBF"/>
              <w:bottom w:val="single" w:sz="4" w:space="0" w:color="BFBFBF"/>
              <w:right w:val="single" w:sz="4" w:space="0" w:color="BFBFBF"/>
            </w:tcBorders>
          </w:tcPr>
          <w:p w14:paraId="0F485B2C" w14:textId="77777777" w:rsidR="00F0366A" w:rsidRDefault="006C7250">
            <w:pPr>
              <w:spacing w:after="0" w:line="259" w:lineRule="auto"/>
              <w:ind w:left="109" w:right="0" w:firstLine="0"/>
              <w:jc w:val="left"/>
            </w:pPr>
            <w:r>
              <w:rPr>
                <w:sz w:val="20"/>
              </w:rPr>
              <w:t xml:space="preserve">MWh </w:t>
            </w:r>
          </w:p>
        </w:tc>
        <w:tc>
          <w:tcPr>
            <w:tcW w:w="1277" w:type="dxa"/>
            <w:tcBorders>
              <w:top w:val="single" w:sz="4" w:space="0" w:color="BFBFBF"/>
              <w:left w:val="single" w:sz="4" w:space="0" w:color="BFBFBF"/>
              <w:bottom w:val="single" w:sz="4" w:space="0" w:color="BFBFBF"/>
              <w:right w:val="single" w:sz="4" w:space="0" w:color="BFBFBF"/>
            </w:tcBorders>
            <w:shd w:val="clear" w:color="auto" w:fill="D9D9D9"/>
          </w:tcPr>
          <w:p w14:paraId="65DE5D01" w14:textId="77777777" w:rsidR="00F0366A" w:rsidRDefault="006C7250">
            <w:pPr>
              <w:spacing w:after="0" w:line="259" w:lineRule="auto"/>
              <w:ind w:left="0" w:right="110" w:firstLine="0"/>
              <w:jc w:val="right"/>
            </w:pPr>
            <w:r>
              <w:rPr>
                <w:sz w:val="20"/>
              </w:rPr>
              <w:t xml:space="preserve">34,28 </w:t>
            </w:r>
          </w:p>
        </w:tc>
        <w:tc>
          <w:tcPr>
            <w:tcW w:w="1244" w:type="dxa"/>
            <w:tcBorders>
              <w:top w:val="single" w:sz="4" w:space="0" w:color="BFBFBF"/>
              <w:left w:val="single" w:sz="4" w:space="0" w:color="BFBFBF"/>
              <w:bottom w:val="single" w:sz="4" w:space="0" w:color="BFBFBF"/>
              <w:right w:val="single" w:sz="4" w:space="0" w:color="BFBFBF"/>
            </w:tcBorders>
            <w:shd w:val="clear" w:color="auto" w:fill="D9D9D9"/>
          </w:tcPr>
          <w:p w14:paraId="1EA2EE25" w14:textId="77777777" w:rsidR="00F0366A" w:rsidRDefault="006C7250">
            <w:pPr>
              <w:spacing w:after="0" w:line="259" w:lineRule="auto"/>
              <w:ind w:left="0" w:right="109" w:firstLine="0"/>
              <w:jc w:val="right"/>
            </w:pPr>
            <w:r>
              <w:rPr>
                <w:sz w:val="20"/>
              </w:rPr>
              <w:t xml:space="preserve">-26,60 </w:t>
            </w:r>
          </w:p>
        </w:tc>
      </w:tr>
      <w:tr w:rsidR="00F0366A" w14:paraId="46F63E58" w14:textId="77777777">
        <w:trPr>
          <w:trHeight w:val="408"/>
        </w:trPr>
        <w:tc>
          <w:tcPr>
            <w:tcW w:w="0" w:type="auto"/>
            <w:vMerge/>
            <w:tcBorders>
              <w:top w:val="nil"/>
              <w:left w:val="single" w:sz="4" w:space="0" w:color="BFBFBF"/>
              <w:bottom w:val="nil"/>
              <w:right w:val="single" w:sz="4" w:space="0" w:color="BFBFBF"/>
            </w:tcBorders>
          </w:tcPr>
          <w:p w14:paraId="1195D6CD" w14:textId="77777777" w:rsidR="00F0366A" w:rsidRDefault="00F0366A">
            <w:pPr>
              <w:spacing w:after="160" w:line="259" w:lineRule="auto"/>
              <w:ind w:left="0" w:right="0" w:firstLine="0"/>
              <w:jc w:val="left"/>
            </w:pPr>
          </w:p>
        </w:tc>
        <w:tc>
          <w:tcPr>
            <w:tcW w:w="1595" w:type="dxa"/>
            <w:tcBorders>
              <w:top w:val="single" w:sz="4" w:space="0" w:color="BFBFBF"/>
              <w:left w:val="single" w:sz="4" w:space="0" w:color="BFBFBF"/>
              <w:bottom w:val="single" w:sz="4" w:space="0" w:color="BFBFBF"/>
              <w:right w:val="nil"/>
            </w:tcBorders>
          </w:tcPr>
          <w:p w14:paraId="3C5E3DBB" w14:textId="77777777" w:rsidR="00F0366A" w:rsidRDefault="006C7250">
            <w:pPr>
              <w:spacing w:after="0" w:line="259" w:lineRule="auto"/>
              <w:ind w:left="108" w:right="0" w:firstLine="0"/>
              <w:jc w:val="left"/>
            </w:pPr>
            <w:r>
              <w:rPr>
                <w:sz w:val="20"/>
              </w:rPr>
              <w:t xml:space="preserve">ACS </w:t>
            </w:r>
          </w:p>
        </w:tc>
        <w:tc>
          <w:tcPr>
            <w:tcW w:w="968" w:type="dxa"/>
            <w:tcBorders>
              <w:top w:val="single" w:sz="4" w:space="0" w:color="BFBFBF"/>
              <w:left w:val="nil"/>
              <w:bottom w:val="single" w:sz="4" w:space="0" w:color="BFBFBF"/>
              <w:right w:val="single" w:sz="4" w:space="0" w:color="BFBFBF"/>
            </w:tcBorders>
          </w:tcPr>
          <w:p w14:paraId="0672FED0" w14:textId="77777777" w:rsidR="00F0366A" w:rsidRDefault="00F0366A">
            <w:pPr>
              <w:spacing w:after="160" w:line="259" w:lineRule="auto"/>
              <w:ind w:left="0" w:right="0" w:firstLine="0"/>
              <w:jc w:val="left"/>
            </w:pPr>
          </w:p>
        </w:tc>
        <w:tc>
          <w:tcPr>
            <w:tcW w:w="1134" w:type="dxa"/>
            <w:tcBorders>
              <w:top w:val="single" w:sz="4" w:space="0" w:color="BFBFBF"/>
              <w:left w:val="single" w:sz="4" w:space="0" w:color="BFBFBF"/>
              <w:bottom w:val="single" w:sz="4" w:space="0" w:color="BFBFBF"/>
              <w:right w:val="single" w:sz="4" w:space="0" w:color="BFBFBF"/>
            </w:tcBorders>
          </w:tcPr>
          <w:p w14:paraId="04A616CE" w14:textId="77777777" w:rsidR="00F0366A" w:rsidRDefault="006C7250">
            <w:pPr>
              <w:spacing w:after="0" w:line="259" w:lineRule="auto"/>
              <w:ind w:left="109" w:right="0" w:firstLine="0"/>
              <w:jc w:val="left"/>
            </w:pPr>
            <w:r>
              <w:rPr>
                <w:sz w:val="20"/>
              </w:rPr>
              <w:t xml:space="preserve">MWh </w:t>
            </w:r>
          </w:p>
        </w:tc>
        <w:tc>
          <w:tcPr>
            <w:tcW w:w="1277" w:type="dxa"/>
            <w:tcBorders>
              <w:top w:val="single" w:sz="4" w:space="0" w:color="BFBFBF"/>
              <w:left w:val="single" w:sz="4" w:space="0" w:color="BFBFBF"/>
              <w:bottom w:val="single" w:sz="4" w:space="0" w:color="BFBFBF"/>
              <w:right w:val="single" w:sz="4" w:space="0" w:color="BFBFBF"/>
            </w:tcBorders>
          </w:tcPr>
          <w:p w14:paraId="72C59AE0" w14:textId="77777777" w:rsidR="00F0366A" w:rsidRDefault="006C7250">
            <w:pPr>
              <w:spacing w:after="0" w:line="259" w:lineRule="auto"/>
              <w:ind w:left="0" w:right="110" w:firstLine="0"/>
              <w:jc w:val="right"/>
            </w:pPr>
            <w:r>
              <w:rPr>
                <w:sz w:val="20"/>
              </w:rPr>
              <w:t xml:space="preserve">_____ </w:t>
            </w:r>
          </w:p>
        </w:tc>
        <w:tc>
          <w:tcPr>
            <w:tcW w:w="1244" w:type="dxa"/>
            <w:tcBorders>
              <w:top w:val="single" w:sz="4" w:space="0" w:color="BFBFBF"/>
              <w:left w:val="single" w:sz="4" w:space="0" w:color="BFBFBF"/>
              <w:bottom w:val="single" w:sz="4" w:space="0" w:color="BFBFBF"/>
              <w:right w:val="single" w:sz="4" w:space="0" w:color="BFBFBF"/>
            </w:tcBorders>
          </w:tcPr>
          <w:p w14:paraId="21D36C80" w14:textId="77777777" w:rsidR="00F0366A" w:rsidRDefault="006C7250">
            <w:pPr>
              <w:spacing w:after="0" w:line="259" w:lineRule="auto"/>
              <w:ind w:left="0" w:right="109" w:firstLine="0"/>
              <w:jc w:val="right"/>
            </w:pPr>
            <w:r>
              <w:rPr>
                <w:sz w:val="20"/>
              </w:rPr>
              <w:t xml:space="preserve">_____ </w:t>
            </w:r>
          </w:p>
        </w:tc>
      </w:tr>
      <w:tr w:rsidR="00F0366A" w14:paraId="57784EEF" w14:textId="77777777">
        <w:trPr>
          <w:trHeight w:val="407"/>
        </w:trPr>
        <w:tc>
          <w:tcPr>
            <w:tcW w:w="0" w:type="auto"/>
            <w:vMerge/>
            <w:tcBorders>
              <w:top w:val="nil"/>
              <w:left w:val="single" w:sz="4" w:space="0" w:color="BFBFBF"/>
              <w:bottom w:val="single" w:sz="4" w:space="0" w:color="BFBFBF"/>
              <w:right w:val="single" w:sz="4" w:space="0" w:color="BFBFBF"/>
            </w:tcBorders>
          </w:tcPr>
          <w:p w14:paraId="6FC2999F" w14:textId="77777777" w:rsidR="00F0366A" w:rsidRDefault="00F0366A">
            <w:pPr>
              <w:spacing w:after="160" w:line="259" w:lineRule="auto"/>
              <w:ind w:left="0" w:right="0" w:firstLine="0"/>
              <w:jc w:val="left"/>
            </w:pPr>
          </w:p>
        </w:tc>
        <w:tc>
          <w:tcPr>
            <w:tcW w:w="1595" w:type="dxa"/>
            <w:tcBorders>
              <w:top w:val="single" w:sz="4" w:space="0" w:color="BFBFBF"/>
              <w:left w:val="single" w:sz="4" w:space="0" w:color="BFBFBF"/>
              <w:bottom w:val="single" w:sz="4" w:space="0" w:color="BFBFBF"/>
              <w:right w:val="nil"/>
            </w:tcBorders>
          </w:tcPr>
          <w:p w14:paraId="178C58EF" w14:textId="77777777" w:rsidR="00F0366A" w:rsidRDefault="006C7250">
            <w:pPr>
              <w:spacing w:after="0" w:line="259" w:lineRule="auto"/>
              <w:ind w:left="108" w:right="0" w:firstLine="0"/>
              <w:jc w:val="left"/>
            </w:pPr>
            <w:r>
              <w:rPr>
                <w:sz w:val="20"/>
              </w:rPr>
              <w:t xml:space="preserve">Eólica </w:t>
            </w:r>
          </w:p>
        </w:tc>
        <w:tc>
          <w:tcPr>
            <w:tcW w:w="968" w:type="dxa"/>
            <w:tcBorders>
              <w:top w:val="single" w:sz="4" w:space="0" w:color="BFBFBF"/>
              <w:left w:val="nil"/>
              <w:bottom w:val="single" w:sz="4" w:space="0" w:color="BFBFBF"/>
              <w:right w:val="single" w:sz="4" w:space="0" w:color="BFBFBF"/>
            </w:tcBorders>
          </w:tcPr>
          <w:p w14:paraId="7E3C7926" w14:textId="77777777" w:rsidR="00F0366A" w:rsidRDefault="00F0366A">
            <w:pPr>
              <w:spacing w:after="160" w:line="259" w:lineRule="auto"/>
              <w:ind w:left="0" w:right="0" w:firstLine="0"/>
              <w:jc w:val="left"/>
            </w:pPr>
          </w:p>
        </w:tc>
        <w:tc>
          <w:tcPr>
            <w:tcW w:w="1134" w:type="dxa"/>
            <w:tcBorders>
              <w:top w:val="single" w:sz="4" w:space="0" w:color="BFBFBF"/>
              <w:left w:val="single" w:sz="4" w:space="0" w:color="BFBFBF"/>
              <w:bottom w:val="single" w:sz="4" w:space="0" w:color="BFBFBF"/>
              <w:right w:val="single" w:sz="4" w:space="0" w:color="BFBFBF"/>
            </w:tcBorders>
          </w:tcPr>
          <w:p w14:paraId="7100AD13" w14:textId="77777777" w:rsidR="00F0366A" w:rsidRDefault="006C7250">
            <w:pPr>
              <w:spacing w:after="0" w:line="259" w:lineRule="auto"/>
              <w:ind w:left="109" w:right="0" w:firstLine="0"/>
              <w:jc w:val="left"/>
            </w:pPr>
            <w:r>
              <w:rPr>
                <w:sz w:val="20"/>
              </w:rPr>
              <w:t xml:space="preserve">MWh </w:t>
            </w:r>
          </w:p>
        </w:tc>
        <w:tc>
          <w:tcPr>
            <w:tcW w:w="1277" w:type="dxa"/>
            <w:tcBorders>
              <w:top w:val="single" w:sz="4" w:space="0" w:color="BFBFBF"/>
              <w:left w:val="single" w:sz="4" w:space="0" w:color="BFBFBF"/>
              <w:bottom w:val="single" w:sz="4" w:space="0" w:color="BFBFBF"/>
              <w:right w:val="single" w:sz="4" w:space="0" w:color="BFBFBF"/>
            </w:tcBorders>
            <w:shd w:val="clear" w:color="auto" w:fill="D9D9D9"/>
          </w:tcPr>
          <w:p w14:paraId="41FC9EEC" w14:textId="77777777" w:rsidR="00F0366A" w:rsidRDefault="006C7250">
            <w:pPr>
              <w:spacing w:after="0" w:line="259" w:lineRule="auto"/>
              <w:ind w:left="0" w:right="110" w:firstLine="0"/>
              <w:jc w:val="right"/>
            </w:pPr>
            <w:r>
              <w:rPr>
                <w:sz w:val="20"/>
              </w:rPr>
              <w:t xml:space="preserve">30,32 </w:t>
            </w:r>
          </w:p>
        </w:tc>
        <w:tc>
          <w:tcPr>
            <w:tcW w:w="1244" w:type="dxa"/>
            <w:tcBorders>
              <w:top w:val="single" w:sz="4" w:space="0" w:color="BFBFBF"/>
              <w:left w:val="single" w:sz="4" w:space="0" w:color="BFBFBF"/>
              <w:bottom w:val="single" w:sz="4" w:space="0" w:color="BFBFBF"/>
              <w:right w:val="single" w:sz="4" w:space="0" w:color="BFBFBF"/>
            </w:tcBorders>
            <w:shd w:val="clear" w:color="auto" w:fill="D9D9D9"/>
          </w:tcPr>
          <w:p w14:paraId="1369A8AA" w14:textId="77777777" w:rsidR="00F0366A" w:rsidRDefault="006C7250">
            <w:pPr>
              <w:spacing w:after="0" w:line="259" w:lineRule="auto"/>
              <w:ind w:left="0" w:right="109" w:firstLine="0"/>
              <w:jc w:val="right"/>
            </w:pPr>
            <w:r>
              <w:rPr>
                <w:sz w:val="20"/>
              </w:rPr>
              <w:t xml:space="preserve">-23,53 </w:t>
            </w:r>
          </w:p>
        </w:tc>
      </w:tr>
      <w:tr w:rsidR="00F0366A" w14:paraId="6B3ABFF3" w14:textId="77777777">
        <w:trPr>
          <w:trHeight w:val="407"/>
        </w:trPr>
        <w:tc>
          <w:tcPr>
            <w:tcW w:w="3390" w:type="dxa"/>
            <w:tcBorders>
              <w:top w:val="single" w:sz="4" w:space="0" w:color="BFBFBF"/>
              <w:left w:val="single" w:sz="4" w:space="0" w:color="BFBFBF"/>
              <w:bottom w:val="single" w:sz="4" w:space="0" w:color="BFBFBF"/>
              <w:right w:val="single" w:sz="4" w:space="0" w:color="BFBFBF"/>
            </w:tcBorders>
            <w:shd w:val="clear" w:color="auto" w:fill="AAE0E4"/>
          </w:tcPr>
          <w:p w14:paraId="3D79041C" w14:textId="77777777" w:rsidR="00F0366A" w:rsidRDefault="006C7250">
            <w:pPr>
              <w:spacing w:after="0" w:line="259" w:lineRule="auto"/>
              <w:ind w:left="107" w:right="0" w:firstLine="0"/>
              <w:jc w:val="left"/>
            </w:pPr>
            <w:r>
              <w:rPr>
                <w:b/>
                <w:sz w:val="20"/>
              </w:rPr>
              <w:t xml:space="preserve">Subtotal </w:t>
            </w:r>
          </w:p>
        </w:tc>
        <w:tc>
          <w:tcPr>
            <w:tcW w:w="1595" w:type="dxa"/>
            <w:tcBorders>
              <w:top w:val="single" w:sz="4" w:space="0" w:color="BFBFBF"/>
              <w:left w:val="single" w:sz="4" w:space="0" w:color="BFBFBF"/>
              <w:bottom w:val="single" w:sz="4" w:space="0" w:color="BFBFBF"/>
              <w:right w:val="nil"/>
            </w:tcBorders>
            <w:shd w:val="clear" w:color="auto" w:fill="AAE0E4"/>
          </w:tcPr>
          <w:p w14:paraId="669F857B" w14:textId="77777777" w:rsidR="00F0366A" w:rsidRDefault="006C7250">
            <w:pPr>
              <w:spacing w:after="0" w:line="259" w:lineRule="auto"/>
              <w:ind w:left="108" w:right="0" w:firstLine="0"/>
              <w:jc w:val="left"/>
            </w:pPr>
            <w:r>
              <w:rPr>
                <w:sz w:val="20"/>
              </w:rPr>
              <w:t xml:space="preserve"> </w:t>
            </w:r>
          </w:p>
        </w:tc>
        <w:tc>
          <w:tcPr>
            <w:tcW w:w="968" w:type="dxa"/>
            <w:tcBorders>
              <w:top w:val="single" w:sz="4" w:space="0" w:color="BFBFBF"/>
              <w:left w:val="nil"/>
              <w:bottom w:val="single" w:sz="4" w:space="0" w:color="BFBFBF"/>
              <w:right w:val="single" w:sz="4" w:space="0" w:color="BFBFBF"/>
            </w:tcBorders>
            <w:shd w:val="clear" w:color="auto" w:fill="AAE0E4"/>
          </w:tcPr>
          <w:p w14:paraId="10D09B53" w14:textId="77777777" w:rsidR="00F0366A" w:rsidRDefault="00F0366A">
            <w:pPr>
              <w:spacing w:after="160" w:line="259" w:lineRule="auto"/>
              <w:ind w:left="0" w:right="0" w:firstLine="0"/>
              <w:jc w:val="left"/>
            </w:pPr>
          </w:p>
        </w:tc>
        <w:tc>
          <w:tcPr>
            <w:tcW w:w="1134" w:type="dxa"/>
            <w:tcBorders>
              <w:top w:val="single" w:sz="4" w:space="0" w:color="BFBFBF"/>
              <w:left w:val="single" w:sz="4" w:space="0" w:color="BFBFBF"/>
              <w:bottom w:val="single" w:sz="4" w:space="0" w:color="BFBFBF"/>
              <w:right w:val="single" w:sz="4" w:space="0" w:color="BFBFBF"/>
            </w:tcBorders>
            <w:shd w:val="clear" w:color="auto" w:fill="AAE0E4"/>
          </w:tcPr>
          <w:p w14:paraId="2DE37840" w14:textId="77777777" w:rsidR="00F0366A" w:rsidRDefault="006C7250">
            <w:pPr>
              <w:spacing w:after="0" w:line="259" w:lineRule="auto"/>
              <w:ind w:left="109" w:right="0" w:firstLine="0"/>
              <w:jc w:val="left"/>
            </w:pPr>
            <w:r>
              <w:rPr>
                <w:sz w:val="20"/>
              </w:rPr>
              <w:t xml:space="preserve"> </w:t>
            </w:r>
          </w:p>
        </w:tc>
        <w:tc>
          <w:tcPr>
            <w:tcW w:w="1277" w:type="dxa"/>
            <w:tcBorders>
              <w:top w:val="single" w:sz="4" w:space="0" w:color="BFBFBF"/>
              <w:left w:val="single" w:sz="4" w:space="0" w:color="BFBFBF"/>
              <w:bottom w:val="single" w:sz="4" w:space="0" w:color="BFBFBF"/>
              <w:right w:val="single" w:sz="4" w:space="0" w:color="BFBFBF"/>
            </w:tcBorders>
            <w:shd w:val="clear" w:color="auto" w:fill="AAE0E4"/>
          </w:tcPr>
          <w:p w14:paraId="0A88F277" w14:textId="77777777" w:rsidR="00F0366A" w:rsidRDefault="006C7250">
            <w:pPr>
              <w:spacing w:after="0" w:line="259" w:lineRule="auto"/>
              <w:ind w:left="0" w:right="63" w:firstLine="0"/>
              <w:jc w:val="right"/>
            </w:pPr>
            <w:r>
              <w:rPr>
                <w:sz w:val="20"/>
              </w:rPr>
              <w:t xml:space="preserve"> </w:t>
            </w:r>
          </w:p>
        </w:tc>
        <w:tc>
          <w:tcPr>
            <w:tcW w:w="1244" w:type="dxa"/>
            <w:tcBorders>
              <w:top w:val="single" w:sz="4" w:space="0" w:color="BFBFBF"/>
              <w:left w:val="single" w:sz="4" w:space="0" w:color="BFBFBF"/>
              <w:bottom w:val="single" w:sz="4" w:space="0" w:color="BFBFBF"/>
              <w:right w:val="single" w:sz="4" w:space="0" w:color="BFBFBF"/>
            </w:tcBorders>
            <w:shd w:val="clear" w:color="auto" w:fill="AAE0E4"/>
          </w:tcPr>
          <w:p w14:paraId="42CA7015" w14:textId="77777777" w:rsidR="00F0366A" w:rsidRDefault="006C7250">
            <w:pPr>
              <w:spacing w:after="0" w:line="259" w:lineRule="auto"/>
              <w:ind w:left="0" w:right="109" w:firstLine="0"/>
              <w:jc w:val="right"/>
            </w:pPr>
            <w:r>
              <w:rPr>
                <w:sz w:val="20"/>
              </w:rPr>
              <w:t xml:space="preserve">_____ </w:t>
            </w:r>
          </w:p>
        </w:tc>
      </w:tr>
      <w:tr w:rsidR="00F0366A" w14:paraId="482BBB25" w14:textId="77777777">
        <w:trPr>
          <w:trHeight w:val="407"/>
        </w:trPr>
        <w:tc>
          <w:tcPr>
            <w:tcW w:w="3390" w:type="dxa"/>
            <w:tcBorders>
              <w:top w:val="single" w:sz="4" w:space="0" w:color="BFBFBF"/>
              <w:left w:val="single" w:sz="4" w:space="0" w:color="BFBFBF"/>
              <w:bottom w:val="single" w:sz="4" w:space="0" w:color="BFBFBF"/>
              <w:right w:val="nil"/>
            </w:tcBorders>
            <w:shd w:val="clear" w:color="auto" w:fill="63CACF"/>
          </w:tcPr>
          <w:p w14:paraId="47E2C3D0" w14:textId="77777777" w:rsidR="00F0366A" w:rsidRDefault="006C7250">
            <w:pPr>
              <w:spacing w:after="0" w:line="259" w:lineRule="auto"/>
              <w:ind w:left="107" w:right="0" w:firstLine="0"/>
              <w:jc w:val="left"/>
            </w:pPr>
            <w:r>
              <w:rPr>
                <w:b/>
                <w:color w:val="FFFFFF"/>
                <w:sz w:val="18"/>
              </w:rPr>
              <w:t xml:space="preserve">Otras fuentes de emisiones: </w:t>
            </w:r>
          </w:p>
        </w:tc>
        <w:tc>
          <w:tcPr>
            <w:tcW w:w="1595" w:type="dxa"/>
            <w:tcBorders>
              <w:top w:val="single" w:sz="4" w:space="0" w:color="BFBFBF"/>
              <w:left w:val="nil"/>
              <w:bottom w:val="single" w:sz="4" w:space="0" w:color="BFBFBF"/>
              <w:right w:val="nil"/>
            </w:tcBorders>
            <w:shd w:val="clear" w:color="auto" w:fill="63CACF"/>
          </w:tcPr>
          <w:p w14:paraId="617EEA30" w14:textId="77777777" w:rsidR="00F0366A" w:rsidRDefault="00F0366A">
            <w:pPr>
              <w:spacing w:after="160" w:line="259" w:lineRule="auto"/>
              <w:ind w:left="0" w:right="0" w:firstLine="0"/>
              <w:jc w:val="left"/>
            </w:pPr>
          </w:p>
        </w:tc>
        <w:tc>
          <w:tcPr>
            <w:tcW w:w="968" w:type="dxa"/>
            <w:tcBorders>
              <w:top w:val="single" w:sz="4" w:space="0" w:color="BFBFBF"/>
              <w:left w:val="nil"/>
              <w:bottom w:val="single" w:sz="4" w:space="0" w:color="BFBFBF"/>
              <w:right w:val="nil"/>
            </w:tcBorders>
            <w:shd w:val="clear" w:color="auto" w:fill="63CACF"/>
          </w:tcPr>
          <w:p w14:paraId="5CEB154B" w14:textId="77777777" w:rsidR="00F0366A" w:rsidRDefault="00F0366A">
            <w:pPr>
              <w:spacing w:after="160" w:line="259" w:lineRule="auto"/>
              <w:ind w:left="0" w:right="0" w:firstLine="0"/>
              <w:jc w:val="left"/>
            </w:pPr>
          </w:p>
        </w:tc>
        <w:tc>
          <w:tcPr>
            <w:tcW w:w="1134" w:type="dxa"/>
            <w:tcBorders>
              <w:top w:val="single" w:sz="4" w:space="0" w:color="BFBFBF"/>
              <w:left w:val="nil"/>
              <w:bottom w:val="single" w:sz="4" w:space="0" w:color="BFBFBF"/>
              <w:right w:val="nil"/>
            </w:tcBorders>
            <w:shd w:val="clear" w:color="auto" w:fill="63CACF"/>
          </w:tcPr>
          <w:p w14:paraId="419CC0A1" w14:textId="77777777" w:rsidR="00F0366A" w:rsidRDefault="00F0366A">
            <w:pPr>
              <w:spacing w:after="160" w:line="259" w:lineRule="auto"/>
              <w:ind w:left="0" w:right="0" w:firstLine="0"/>
              <w:jc w:val="left"/>
            </w:pPr>
          </w:p>
        </w:tc>
        <w:tc>
          <w:tcPr>
            <w:tcW w:w="1277" w:type="dxa"/>
            <w:tcBorders>
              <w:top w:val="single" w:sz="4" w:space="0" w:color="BFBFBF"/>
              <w:left w:val="nil"/>
              <w:bottom w:val="single" w:sz="4" w:space="0" w:color="BFBFBF"/>
              <w:right w:val="nil"/>
            </w:tcBorders>
            <w:shd w:val="clear" w:color="auto" w:fill="63CACF"/>
          </w:tcPr>
          <w:p w14:paraId="3596A6EC" w14:textId="77777777" w:rsidR="00F0366A" w:rsidRDefault="00F0366A">
            <w:pPr>
              <w:spacing w:after="160" w:line="259" w:lineRule="auto"/>
              <w:ind w:left="0" w:right="0" w:firstLine="0"/>
              <w:jc w:val="left"/>
            </w:pPr>
          </w:p>
        </w:tc>
        <w:tc>
          <w:tcPr>
            <w:tcW w:w="1244" w:type="dxa"/>
            <w:tcBorders>
              <w:top w:val="single" w:sz="4" w:space="0" w:color="BFBFBF"/>
              <w:left w:val="nil"/>
              <w:bottom w:val="single" w:sz="4" w:space="0" w:color="BFBFBF"/>
              <w:right w:val="single" w:sz="4" w:space="0" w:color="BFBFBF"/>
            </w:tcBorders>
            <w:shd w:val="clear" w:color="auto" w:fill="63CACF"/>
          </w:tcPr>
          <w:p w14:paraId="6F8E7BAE" w14:textId="77777777" w:rsidR="00F0366A" w:rsidRDefault="00F0366A">
            <w:pPr>
              <w:spacing w:after="160" w:line="259" w:lineRule="auto"/>
              <w:ind w:left="0" w:right="0" w:firstLine="0"/>
              <w:jc w:val="left"/>
            </w:pPr>
          </w:p>
        </w:tc>
      </w:tr>
      <w:tr w:rsidR="00F0366A" w14:paraId="21F757D9" w14:textId="77777777">
        <w:trPr>
          <w:trHeight w:val="742"/>
        </w:trPr>
        <w:tc>
          <w:tcPr>
            <w:tcW w:w="3390" w:type="dxa"/>
            <w:tcBorders>
              <w:top w:val="single" w:sz="4" w:space="0" w:color="BFBFBF"/>
              <w:left w:val="single" w:sz="4" w:space="0" w:color="BFBFBF"/>
              <w:bottom w:val="single" w:sz="4" w:space="0" w:color="BFBFBF"/>
              <w:right w:val="single" w:sz="4" w:space="0" w:color="BFBFBF"/>
            </w:tcBorders>
            <w:shd w:val="clear" w:color="auto" w:fill="DAEEF3"/>
          </w:tcPr>
          <w:p w14:paraId="50B75AE0" w14:textId="77777777" w:rsidR="00F0366A" w:rsidRDefault="006C7250">
            <w:pPr>
              <w:spacing w:after="0" w:line="259" w:lineRule="auto"/>
              <w:ind w:left="107" w:right="0" w:firstLine="0"/>
              <w:jc w:val="left"/>
            </w:pPr>
            <w:r>
              <w:rPr>
                <w:b/>
                <w:sz w:val="20"/>
              </w:rPr>
              <w:t xml:space="preserve">Edificios y equipamientos/ instalaciones primarias (no municipales) </w:t>
            </w:r>
          </w:p>
        </w:tc>
        <w:tc>
          <w:tcPr>
            <w:tcW w:w="1595" w:type="dxa"/>
            <w:tcBorders>
              <w:top w:val="single" w:sz="4" w:space="0" w:color="BFBFBF"/>
              <w:left w:val="single" w:sz="4" w:space="0" w:color="BFBFBF"/>
              <w:bottom w:val="single" w:sz="4" w:space="0" w:color="BFBFBF"/>
              <w:right w:val="nil"/>
            </w:tcBorders>
            <w:vAlign w:val="center"/>
          </w:tcPr>
          <w:p w14:paraId="25261473" w14:textId="77777777" w:rsidR="00F0366A" w:rsidRDefault="006C7250">
            <w:pPr>
              <w:spacing w:after="0" w:line="259" w:lineRule="auto"/>
              <w:ind w:left="108" w:right="0" w:firstLine="0"/>
              <w:jc w:val="left"/>
            </w:pPr>
            <w:r>
              <w:rPr>
                <w:sz w:val="20"/>
              </w:rPr>
              <w:t xml:space="preserve">Agricultura, </w:t>
            </w:r>
          </w:p>
          <w:p w14:paraId="40EB47C9" w14:textId="77777777" w:rsidR="00F0366A" w:rsidRDefault="006C7250">
            <w:pPr>
              <w:spacing w:after="0" w:line="259" w:lineRule="auto"/>
              <w:ind w:left="108" w:right="-486" w:firstLine="0"/>
              <w:jc w:val="left"/>
            </w:pPr>
            <w:r>
              <w:rPr>
                <w:sz w:val="20"/>
              </w:rPr>
              <w:t>silvicultura, caza y pesca</w:t>
            </w:r>
          </w:p>
        </w:tc>
        <w:tc>
          <w:tcPr>
            <w:tcW w:w="968" w:type="dxa"/>
            <w:tcBorders>
              <w:top w:val="single" w:sz="4" w:space="0" w:color="BFBFBF"/>
              <w:left w:val="nil"/>
              <w:bottom w:val="single" w:sz="4" w:space="0" w:color="BFBFBF"/>
              <w:right w:val="single" w:sz="4" w:space="0" w:color="BFBFBF"/>
            </w:tcBorders>
            <w:vAlign w:val="center"/>
          </w:tcPr>
          <w:p w14:paraId="1D2DB2DA" w14:textId="77777777" w:rsidR="00F0366A" w:rsidRDefault="006C7250">
            <w:pPr>
              <w:spacing w:after="0" w:line="259" w:lineRule="auto"/>
              <w:ind w:left="0" w:right="0" w:firstLine="0"/>
            </w:pPr>
            <w:r>
              <w:rPr>
                <w:sz w:val="20"/>
              </w:rPr>
              <w:t xml:space="preserve">ganadería, </w:t>
            </w:r>
          </w:p>
          <w:p w14:paraId="7D331DF3" w14:textId="77777777" w:rsidR="00F0366A" w:rsidRDefault="006C7250">
            <w:pPr>
              <w:spacing w:after="0" w:line="259" w:lineRule="auto"/>
              <w:ind w:left="53" w:right="0" w:firstLine="0"/>
              <w:jc w:val="center"/>
            </w:pPr>
            <w:r>
              <w:rPr>
                <w:sz w:val="20"/>
              </w:rPr>
              <w:t xml:space="preserve"> </w:t>
            </w:r>
          </w:p>
        </w:tc>
        <w:tc>
          <w:tcPr>
            <w:tcW w:w="1134" w:type="dxa"/>
            <w:tcBorders>
              <w:top w:val="single" w:sz="4" w:space="0" w:color="BFBFBF"/>
              <w:left w:val="single" w:sz="4" w:space="0" w:color="BFBFBF"/>
              <w:bottom w:val="single" w:sz="4" w:space="0" w:color="BFBFBF"/>
              <w:right w:val="single" w:sz="4" w:space="0" w:color="BFBFBF"/>
            </w:tcBorders>
            <w:vAlign w:val="center"/>
          </w:tcPr>
          <w:p w14:paraId="2D10DB6E" w14:textId="77777777" w:rsidR="00F0366A" w:rsidRDefault="006C7250">
            <w:pPr>
              <w:spacing w:after="0" w:line="259" w:lineRule="auto"/>
              <w:ind w:left="109" w:right="0" w:firstLine="0"/>
              <w:jc w:val="left"/>
            </w:pPr>
            <w:r>
              <w:rPr>
                <w:sz w:val="20"/>
              </w:rPr>
              <w:t xml:space="preserve">MWh </w:t>
            </w:r>
          </w:p>
        </w:tc>
        <w:tc>
          <w:tcPr>
            <w:tcW w:w="1277" w:type="dxa"/>
            <w:tcBorders>
              <w:top w:val="single" w:sz="4" w:space="0" w:color="BFBFBF"/>
              <w:left w:val="single" w:sz="4" w:space="0" w:color="BFBFBF"/>
              <w:bottom w:val="single" w:sz="4" w:space="0" w:color="BFBFBF"/>
              <w:right w:val="single" w:sz="4" w:space="0" w:color="BFBFBF"/>
            </w:tcBorders>
            <w:vAlign w:val="center"/>
          </w:tcPr>
          <w:p w14:paraId="7ABED104" w14:textId="77777777" w:rsidR="00F0366A" w:rsidRDefault="006C7250">
            <w:pPr>
              <w:spacing w:after="0" w:line="259" w:lineRule="auto"/>
              <w:ind w:left="0" w:right="110" w:firstLine="0"/>
              <w:jc w:val="right"/>
            </w:pPr>
            <w:r>
              <w:rPr>
                <w:sz w:val="20"/>
              </w:rPr>
              <w:t xml:space="preserve">2.902,79 </w:t>
            </w:r>
          </w:p>
        </w:tc>
        <w:tc>
          <w:tcPr>
            <w:tcW w:w="1244" w:type="dxa"/>
            <w:tcBorders>
              <w:top w:val="single" w:sz="4" w:space="0" w:color="BFBFBF"/>
              <w:left w:val="single" w:sz="4" w:space="0" w:color="BFBFBF"/>
              <w:bottom w:val="single" w:sz="4" w:space="0" w:color="BFBFBF"/>
              <w:right w:val="single" w:sz="4" w:space="0" w:color="BFBFBF"/>
            </w:tcBorders>
            <w:vAlign w:val="center"/>
          </w:tcPr>
          <w:p w14:paraId="0565804A" w14:textId="77777777" w:rsidR="00F0366A" w:rsidRDefault="006C7250">
            <w:pPr>
              <w:spacing w:after="0" w:line="259" w:lineRule="auto"/>
              <w:ind w:left="0" w:right="109" w:firstLine="0"/>
              <w:jc w:val="right"/>
            </w:pPr>
            <w:r>
              <w:rPr>
                <w:sz w:val="20"/>
              </w:rPr>
              <w:t xml:space="preserve">2.252,57 </w:t>
            </w:r>
          </w:p>
        </w:tc>
      </w:tr>
      <w:tr w:rsidR="00F0366A" w14:paraId="65C72708" w14:textId="77777777">
        <w:trPr>
          <w:trHeight w:val="408"/>
        </w:trPr>
        <w:tc>
          <w:tcPr>
            <w:tcW w:w="3390" w:type="dxa"/>
            <w:tcBorders>
              <w:top w:val="single" w:sz="4" w:space="0" w:color="BFBFBF"/>
              <w:left w:val="single" w:sz="4" w:space="0" w:color="BFBFBF"/>
              <w:bottom w:val="single" w:sz="4" w:space="0" w:color="BFBFBF"/>
              <w:right w:val="single" w:sz="4" w:space="0" w:color="BFBFBF"/>
            </w:tcBorders>
            <w:shd w:val="clear" w:color="auto" w:fill="AAE0E4"/>
          </w:tcPr>
          <w:p w14:paraId="28F1E5D1" w14:textId="77777777" w:rsidR="00F0366A" w:rsidRDefault="006C7250">
            <w:pPr>
              <w:spacing w:after="0" w:line="259" w:lineRule="auto"/>
              <w:ind w:left="107" w:right="0" w:firstLine="0"/>
              <w:jc w:val="left"/>
            </w:pPr>
            <w:r>
              <w:rPr>
                <w:b/>
                <w:sz w:val="20"/>
              </w:rPr>
              <w:t xml:space="preserve">Subtotal </w:t>
            </w:r>
          </w:p>
        </w:tc>
        <w:tc>
          <w:tcPr>
            <w:tcW w:w="2562" w:type="dxa"/>
            <w:gridSpan w:val="2"/>
            <w:tcBorders>
              <w:top w:val="single" w:sz="4" w:space="0" w:color="BFBFBF"/>
              <w:left w:val="single" w:sz="4" w:space="0" w:color="BFBFBF"/>
              <w:bottom w:val="single" w:sz="4" w:space="0" w:color="BFBFBF"/>
              <w:right w:val="single" w:sz="4" w:space="0" w:color="BFBFBF"/>
            </w:tcBorders>
            <w:shd w:val="clear" w:color="auto" w:fill="AAE0E4"/>
          </w:tcPr>
          <w:p w14:paraId="630A4F6D" w14:textId="77777777" w:rsidR="00F0366A" w:rsidRDefault="006C7250">
            <w:pPr>
              <w:spacing w:after="0" w:line="259" w:lineRule="auto"/>
              <w:ind w:left="108" w:right="0" w:firstLine="0"/>
              <w:jc w:val="left"/>
            </w:pPr>
            <w:r>
              <w:rPr>
                <w:sz w:val="20"/>
              </w:rPr>
              <w:t xml:space="preserve"> </w:t>
            </w:r>
          </w:p>
        </w:tc>
        <w:tc>
          <w:tcPr>
            <w:tcW w:w="1134" w:type="dxa"/>
            <w:tcBorders>
              <w:top w:val="single" w:sz="4" w:space="0" w:color="BFBFBF"/>
              <w:left w:val="single" w:sz="4" w:space="0" w:color="BFBFBF"/>
              <w:bottom w:val="single" w:sz="4" w:space="0" w:color="BFBFBF"/>
              <w:right w:val="single" w:sz="4" w:space="0" w:color="BFBFBF"/>
            </w:tcBorders>
            <w:shd w:val="clear" w:color="auto" w:fill="AAE0E4"/>
          </w:tcPr>
          <w:p w14:paraId="1D95F3E6" w14:textId="77777777" w:rsidR="00F0366A" w:rsidRDefault="006C7250">
            <w:pPr>
              <w:spacing w:after="0" w:line="259" w:lineRule="auto"/>
              <w:ind w:left="109" w:right="0" w:firstLine="0"/>
              <w:jc w:val="left"/>
            </w:pPr>
            <w:r>
              <w:rPr>
                <w:sz w:val="20"/>
              </w:rPr>
              <w:t xml:space="preserve"> </w:t>
            </w:r>
          </w:p>
        </w:tc>
        <w:tc>
          <w:tcPr>
            <w:tcW w:w="1277" w:type="dxa"/>
            <w:tcBorders>
              <w:top w:val="single" w:sz="4" w:space="0" w:color="BFBFBF"/>
              <w:left w:val="single" w:sz="4" w:space="0" w:color="BFBFBF"/>
              <w:bottom w:val="single" w:sz="4" w:space="0" w:color="BFBFBF"/>
              <w:right w:val="single" w:sz="4" w:space="0" w:color="BFBFBF"/>
            </w:tcBorders>
            <w:shd w:val="clear" w:color="auto" w:fill="AAE0E4"/>
          </w:tcPr>
          <w:p w14:paraId="1CBA763B" w14:textId="77777777" w:rsidR="00F0366A" w:rsidRDefault="006C7250">
            <w:pPr>
              <w:spacing w:after="0" w:line="259" w:lineRule="auto"/>
              <w:ind w:left="0" w:right="110" w:firstLine="0"/>
              <w:jc w:val="right"/>
            </w:pPr>
            <w:r>
              <w:rPr>
                <w:sz w:val="20"/>
              </w:rPr>
              <w:t xml:space="preserve">2.902,79 </w:t>
            </w:r>
          </w:p>
        </w:tc>
        <w:tc>
          <w:tcPr>
            <w:tcW w:w="1244" w:type="dxa"/>
            <w:tcBorders>
              <w:top w:val="single" w:sz="4" w:space="0" w:color="BFBFBF"/>
              <w:left w:val="single" w:sz="4" w:space="0" w:color="BFBFBF"/>
              <w:bottom w:val="single" w:sz="4" w:space="0" w:color="BFBFBF"/>
              <w:right w:val="single" w:sz="4" w:space="0" w:color="BFBFBF"/>
            </w:tcBorders>
            <w:shd w:val="clear" w:color="auto" w:fill="AAE0E4"/>
          </w:tcPr>
          <w:p w14:paraId="38566756" w14:textId="77777777" w:rsidR="00F0366A" w:rsidRDefault="006C7250">
            <w:pPr>
              <w:spacing w:after="0" w:line="259" w:lineRule="auto"/>
              <w:ind w:left="0" w:right="109" w:firstLine="0"/>
              <w:jc w:val="right"/>
            </w:pPr>
            <w:r>
              <w:rPr>
                <w:sz w:val="20"/>
              </w:rPr>
              <w:t xml:space="preserve">2.252,57 </w:t>
            </w:r>
          </w:p>
        </w:tc>
      </w:tr>
      <w:tr w:rsidR="00F0366A" w14:paraId="409D8023" w14:textId="77777777">
        <w:trPr>
          <w:trHeight w:val="406"/>
        </w:trPr>
        <w:tc>
          <w:tcPr>
            <w:tcW w:w="3390" w:type="dxa"/>
            <w:tcBorders>
              <w:top w:val="single" w:sz="4" w:space="0" w:color="BFBFBF"/>
              <w:left w:val="single" w:sz="4" w:space="0" w:color="BFBFBF"/>
              <w:bottom w:val="single" w:sz="4" w:space="0" w:color="BFBFBF"/>
              <w:right w:val="single" w:sz="4" w:space="0" w:color="BFBFBF"/>
            </w:tcBorders>
            <w:shd w:val="clear" w:color="auto" w:fill="36AB9E"/>
          </w:tcPr>
          <w:p w14:paraId="2431411D" w14:textId="77777777" w:rsidR="00F0366A" w:rsidRDefault="006C7250">
            <w:pPr>
              <w:spacing w:after="0" w:line="259" w:lineRule="auto"/>
              <w:ind w:left="107" w:right="0" w:firstLine="0"/>
              <w:jc w:val="left"/>
            </w:pPr>
            <w:r>
              <w:rPr>
                <w:b/>
                <w:color w:val="FFFFFF"/>
                <w:sz w:val="20"/>
              </w:rPr>
              <w:t xml:space="preserve">TOTAL </w:t>
            </w:r>
          </w:p>
        </w:tc>
        <w:tc>
          <w:tcPr>
            <w:tcW w:w="2562" w:type="dxa"/>
            <w:gridSpan w:val="2"/>
            <w:tcBorders>
              <w:top w:val="single" w:sz="4" w:space="0" w:color="BFBFBF"/>
              <w:left w:val="single" w:sz="4" w:space="0" w:color="BFBFBF"/>
              <w:bottom w:val="single" w:sz="4" w:space="0" w:color="BFBFBF"/>
              <w:right w:val="nil"/>
            </w:tcBorders>
            <w:shd w:val="clear" w:color="auto" w:fill="36AB9E"/>
          </w:tcPr>
          <w:p w14:paraId="109BBBE5" w14:textId="77777777" w:rsidR="00F0366A" w:rsidRDefault="006C7250">
            <w:pPr>
              <w:spacing w:after="0" w:line="259" w:lineRule="auto"/>
              <w:ind w:left="108" w:right="0" w:firstLine="0"/>
              <w:jc w:val="left"/>
            </w:pPr>
            <w:r>
              <w:rPr>
                <w:b/>
                <w:color w:val="FFFFFF"/>
                <w:sz w:val="20"/>
              </w:rPr>
              <w:t xml:space="preserve"> </w:t>
            </w:r>
          </w:p>
        </w:tc>
        <w:tc>
          <w:tcPr>
            <w:tcW w:w="1134" w:type="dxa"/>
            <w:tcBorders>
              <w:top w:val="single" w:sz="4" w:space="0" w:color="BFBFBF"/>
              <w:left w:val="nil"/>
              <w:bottom w:val="single" w:sz="4" w:space="0" w:color="BFBFBF"/>
              <w:right w:val="single" w:sz="4" w:space="0" w:color="BFBFBF"/>
            </w:tcBorders>
            <w:shd w:val="clear" w:color="auto" w:fill="36AB9E"/>
          </w:tcPr>
          <w:p w14:paraId="4184092C" w14:textId="77777777" w:rsidR="00F0366A" w:rsidRDefault="00F0366A">
            <w:pPr>
              <w:spacing w:after="160" w:line="259" w:lineRule="auto"/>
              <w:ind w:left="0" w:right="0" w:firstLine="0"/>
              <w:jc w:val="left"/>
            </w:pPr>
          </w:p>
        </w:tc>
        <w:tc>
          <w:tcPr>
            <w:tcW w:w="1277" w:type="dxa"/>
            <w:tcBorders>
              <w:top w:val="single" w:sz="4" w:space="0" w:color="BFBFBF"/>
              <w:left w:val="single" w:sz="4" w:space="0" w:color="BFBFBF"/>
              <w:bottom w:val="single" w:sz="4" w:space="0" w:color="BFBFBF"/>
              <w:right w:val="single" w:sz="4" w:space="0" w:color="BFBFBF"/>
            </w:tcBorders>
            <w:shd w:val="clear" w:color="auto" w:fill="36AB9E"/>
          </w:tcPr>
          <w:p w14:paraId="0160B3AE" w14:textId="77777777" w:rsidR="00F0366A" w:rsidRDefault="006C7250">
            <w:pPr>
              <w:spacing w:after="0" w:line="259" w:lineRule="auto"/>
              <w:ind w:left="0" w:right="111" w:firstLine="0"/>
              <w:jc w:val="right"/>
            </w:pPr>
            <w:r>
              <w:rPr>
                <w:b/>
                <w:color w:val="FFFFFF"/>
                <w:sz w:val="20"/>
              </w:rPr>
              <w:t xml:space="preserve">293.262,59 </w:t>
            </w:r>
          </w:p>
        </w:tc>
        <w:tc>
          <w:tcPr>
            <w:tcW w:w="1244" w:type="dxa"/>
            <w:tcBorders>
              <w:top w:val="single" w:sz="4" w:space="0" w:color="BFBFBF"/>
              <w:left w:val="single" w:sz="4" w:space="0" w:color="BFBFBF"/>
              <w:bottom w:val="single" w:sz="4" w:space="0" w:color="BFBFBF"/>
              <w:right w:val="single" w:sz="4" w:space="0" w:color="BFBFBF"/>
            </w:tcBorders>
            <w:shd w:val="clear" w:color="auto" w:fill="36AB9E"/>
          </w:tcPr>
          <w:p w14:paraId="75D9D3C1" w14:textId="77777777" w:rsidR="00F0366A" w:rsidRDefault="006C7250">
            <w:pPr>
              <w:spacing w:after="0" w:line="259" w:lineRule="auto"/>
              <w:ind w:left="0" w:right="109" w:firstLine="0"/>
              <w:jc w:val="right"/>
            </w:pPr>
            <w:r>
              <w:rPr>
                <w:b/>
                <w:color w:val="FFFFFF"/>
                <w:sz w:val="20"/>
              </w:rPr>
              <w:t xml:space="preserve">118.381,82 </w:t>
            </w:r>
          </w:p>
        </w:tc>
      </w:tr>
    </w:tbl>
    <w:p w14:paraId="754988D1" w14:textId="77777777" w:rsidR="00F0366A" w:rsidRDefault="006C7250">
      <w:pPr>
        <w:spacing w:after="3" w:line="259" w:lineRule="auto"/>
        <w:ind w:left="3294" w:right="0"/>
        <w:jc w:val="left"/>
      </w:pPr>
      <w:r>
        <w:rPr>
          <w:b/>
          <w:sz w:val="16"/>
        </w:rPr>
        <w:t>Tabla 1</w:t>
      </w:r>
      <w:r>
        <w:rPr>
          <w:b/>
          <w:sz w:val="16"/>
        </w:rPr>
        <w:t xml:space="preserve">. Resumen del inventario de emisiones de referencia. </w:t>
      </w:r>
    </w:p>
    <w:p w14:paraId="2112AC6B" w14:textId="77777777" w:rsidR="00F0366A" w:rsidRDefault="006C7250">
      <w:pPr>
        <w:spacing w:after="209" w:line="259" w:lineRule="auto"/>
        <w:ind w:left="554" w:right="-45" w:firstLine="0"/>
        <w:jc w:val="left"/>
      </w:pPr>
      <w:r>
        <w:rPr>
          <w:noProof/>
        </w:rPr>
        <mc:AlternateContent>
          <mc:Choice Requires="wpg">
            <w:drawing>
              <wp:inline distT="0" distB="0" distL="0" distR="0" wp14:anchorId="33502702" wp14:editId="24F54A00">
                <wp:extent cx="6097258" cy="2833685"/>
                <wp:effectExtent l="0" t="0" r="0" b="0"/>
                <wp:docPr id="258720" name="Group 258720"/>
                <wp:cNvGraphicFramePr/>
                <a:graphic xmlns:a="http://schemas.openxmlformats.org/drawingml/2006/main">
                  <a:graphicData uri="http://schemas.microsoft.com/office/word/2010/wordprocessingGroup">
                    <wpg:wgp>
                      <wpg:cNvGrpSpPr/>
                      <wpg:grpSpPr>
                        <a:xfrm>
                          <a:off x="0" y="0"/>
                          <a:ext cx="6097258" cy="2833685"/>
                          <a:chOff x="0" y="0"/>
                          <a:chExt cx="6097258" cy="2833685"/>
                        </a:xfrm>
                      </wpg:grpSpPr>
                      <wps:wsp>
                        <wps:cNvPr id="2974" name="Rectangle 2974"/>
                        <wps:cNvSpPr/>
                        <wps:spPr>
                          <a:xfrm>
                            <a:off x="6065571" y="2690875"/>
                            <a:ext cx="42144" cy="189937"/>
                          </a:xfrm>
                          <a:prstGeom prst="rect">
                            <a:avLst/>
                          </a:prstGeom>
                          <a:ln>
                            <a:noFill/>
                          </a:ln>
                        </wps:spPr>
                        <wps:txbx>
                          <w:txbxContent>
                            <w:p w14:paraId="3298641B" w14:textId="77777777" w:rsidR="00F0366A" w:rsidRDefault="006C725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42" name="Picture 3242"/>
                          <pic:cNvPicPr/>
                        </pic:nvPicPr>
                        <pic:blipFill>
                          <a:blip r:embed="rId93"/>
                          <a:stretch>
                            <a:fillRect/>
                          </a:stretch>
                        </pic:blipFill>
                        <pic:spPr>
                          <a:xfrm>
                            <a:off x="317297" y="350900"/>
                            <a:ext cx="5164074" cy="2425446"/>
                          </a:xfrm>
                          <a:prstGeom prst="rect">
                            <a:avLst/>
                          </a:prstGeom>
                        </pic:spPr>
                      </pic:pic>
                      <wps:wsp>
                        <wps:cNvPr id="3243" name="Shape 3243"/>
                        <wps:cNvSpPr/>
                        <wps:spPr>
                          <a:xfrm>
                            <a:off x="3052115" y="293496"/>
                            <a:ext cx="160147" cy="91822"/>
                          </a:xfrm>
                          <a:custGeom>
                            <a:avLst/>
                            <a:gdLst/>
                            <a:ahLst/>
                            <a:cxnLst/>
                            <a:rect l="0" t="0" r="0" b="0"/>
                            <a:pathLst>
                              <a:path w="160147" h="91822">
                                <a:moveTo>
                                  <a:pt x="0" y="91822"/>
                                </a:moveTo>
                                <a:lnTo>
                                  <a:pt x="102870" y="0"/>
                                </a:lnTo>
                                <a:lnTo>
                                  <a:pt x="160147"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3244" name="Shape 3244"/>
                        <wps:cNvSpPr/>
                        <wps:spPr>
                          <a:xfrm>
                            <a:off x="3678479" y="455930"/>
                            <a:ext cx="670433" cy="84709"/>
                          </a:xfrm>
                          <a:custGeom>
                            <a:avLst/>
                            <a:gdLst/>
                            <a:ahLst/>
                            <a:cxnLst/>
                            <a:rect l="0" t="0" r="0" b="0"/>
                            <a:pathLst>
                              <a:path w="670433" h="84709">
                                <a:moveTo>
                                  <a:pt x="0" y="0"/>
                                </a:moveTo>
                                <a:lnTo>
                                  <a:pt x="613410" y="84709"/>
                                </a:lnTo>
                                <a:lnTo>
                                  <a:pt x="670433" y="84709"/>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3245" name="Shape 3245"/>
                        <wps:cNvSpPr/>
                        <wps:spPr>
                          <a:xfrm>
                            <a:off x="4817034" y="1119123"/>
                            <a:ext cx="208788" cy="620268"/>
                          </a:xfrm>
                          <a:custGeom>
                            <a:avLst/>
                            <a:gdLst/>
                            <a:ahLst/>
                            <a:cxnLst/>
                            <a:rect l="0" t="0" r="0" b="0"/>
                            <a:pathLst>
                              <a:path w="208788" h="620268">
                                <a:moveTo>
                                  <a:pt x="0" y="0"/>
                                </a:moveTo>
                                <a:lnTo>
                                  <a:pt x="151511" y="620268"/>
                                </a:lnTo>
                                <a:lnTo>
                                  <a:pt x="208788" y="620268"/>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3246" name="Shape 3246"/>
                        <wps:cNvSpPr/>
                        <wps:spPr>
                          <a:xfrm>
                            <a:off x="989635" y="2205735"/>
                            <a:ext cx="300990" cy="103632"/>
                          </a:xfrm>
                          <a:custGeom>
                            <a:avLst/>
                            <a:gdLst/>
                            <a:ahLst/>
                            <a:cxnLst/>
                            <a:rect l="0" t="0" r="0" b="0"/>
                            <a:pathLst>
                              <a:path w="300990" h="103632">
                                <a:moveTo>
                                  <a:pt x="300990" y="0"/>
                                </a:moveTo>
                                <a:lnTo>
                                  <a:pt x="57658" y="103632"/>
                                </a:lnTo>
                                <a:lnTo>
                                  <a:pt x="0" y="103632"/>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3247" name="Shape 3247"/>
                        <wps:cNvSpPr/>
                        <wps:spPr>
                          <a:xfrm>
                            <a:off x="1585138" y="424814"/>
                            <a:ext cx="679704" cy="5207"/>
                          </a:xfrm>
                          <a:custGeom>
                            <a:avLst/>
                            <a:gdLst/>
                            <a:ahLst/>
                            <a:cxnLst/>
                            <a:rect l="0" t="0" r="0" b="0"/>
                            <a:pathLst>
                              <a:path w="679704" h="5207">
                                <a:moveTo>
                                  <a:pt x="679704" y="5207"/>
                                </a:moveTo>
                                <a:lnTo>
                                  <a:pt x="56515" y="0"/>
                                </a:ln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3248" name="Shape 3248"/>
                        <wps:cNvSpPr/>
                        <wps:spPr>
                          <a:xfrm>
                            <a:off x="2803703" y="150494"/>
                            <a:ext cx="126365" cy="231649"/>
                          </a:xfrm>
                          <a:custGeom>
                            <a:avLst/>
                            <a:gdLst/>
                            <a:ahLst/>
                            <a:cxnLst/>
                            <a:rect l="0" t="0" r="0" b="0"/>
                            <a:pathLst>
                              <a:path w="126365" h="231649">
                                <a:moveTo>
                                  <a:pt x="0" y="231649"/>
                                </a:moveTo>
                                <a:lnTo>
                                  <a:pt x="126365"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3249" name="Rectangle 3249"/>
                        <wps:cNvSpPr/>
                        <wps:spPr>
                          <a:xfrm>
                            <a:off x="3185211" y="0"/>
                            <a:ext cx="1826016" cy="171355"/>
                          </a:xfrm>
                          <a:prstGeom prst="rect">
                            <a:avLst/>
                          </a:prstGeom>
                          <a:ln>
                            <a:noFill/>
                          </a:ln>
                        </wps:spPr>
                        <wps:txbx>
                          <w:txbxContent>
                            <w:p w14:paraId="498DA94E" w14:textId="77777777" w:rsidR="00F0366A" w:rsidRDefault="006C7250">
                              <w:pPr>
                                <w:spacing w:after="160" w:line="259" w:lineRule="auto"/>
                                <w:ind w:left="0" w:right="0" w:firstLine="0"/>
                                <w:jc w:val="left"/>
                              </w:pPr>
                              <w:r>
                                <w:rPr>
                                  <w:b/>
                                  <w:color w:val="0070C0"/>
                                  <w:sz w:val="20"/>
                                </w:rPr>
                                <w:t xml:space="preserve">Edificios y equipamientos </w:t>
                              </w:r>
                            </w:p>
                          </w:txbxContent>
                        </wps:txbx>
                        <wps:bodyPr horzOverflow="overflow" vert="horz" lIns="0" tIns="0" rIns="0" bIns="0" rtlCol="0">
                          <a:noAutofit/>
                        </wps:bodyPr>
                      </wps:wsp>
                      <wps:wsp>
                        <wps:cNvPr id="3250" name="Rectangle 3250"/>
                        <wps:cNvSpPr/>
                        <wps:spPr>
                          <a:xfrm>
                            <a:off x="3383331" y="155448"/>
                            <a:ext cx="838312" cy="171355"/>
                          </a:xfrm>
                          <a:prstGeom prst="rect">
                            <a:avLst/>
                          </a:prstGeom>
                          <a:ln>
                            <a:noFill/>
                          </a:ln>
                        </wps:spPr>
                        <wps:txbx>
                          <w:txbxContent>
                            <w:p w14:paraId="04056832" w14:textId="77777777" w:rsidR="00F0366A" w:rsidRDefault="006C7250">
                              <w:pPr>
                                <w:spacing w:after="160" w:line="259" w:lineRule="auto"/>
                                <w:ind w:left="0" w:right="0" w:firstLine="0"/>
                                <w:jc w:val="left"/>
                              </w:pPr>
                              <w:r>
                                <w:rPr>
                                  <w:b/>
                                  <w:color w:val="0070C0"/>
                                  <w:sz w:val="20"/>
                                </w:rPr>
                                <w:t>municipales</w:t>
                              </w:r>
                            </w:p>
                          </w:txbxContent>
                        </wps:txbx>
                        <wps:bodyPr horzOverflow="overflow" vert="horz" lIns="0" tIns="0" rIns="0" bIns="0" rtlCol="0">
                          <a:noAutofit/>
                        </wps:bodyPr>
                      </wps:wsp>
                      <wps:wsp>
                        <wps:cNvPr id="3251" name="Rectangle 3251"/>
                        <wps:cNvSpPr/>
                        <wps:spPr>
                          <a:xfrm>
                            <a:off x="4014267" y="155448"/>
                            <a:ext cx="84640" cy="171355"/>
                          </a:xfrm>
                          <a:prstGeom prst="rect">
                            <a:avLst/>
                          </a:prstGeom>
                          <a:ln>
                            <a:noFill/>
                          </a:ln>
                        </wps:spPr>
                        <wps:txbx>
                          <w:txbxContent>
                            <w:p w14:paraId="306B875F" w14:textId="77777777" w:rsidR="00F0366A" w:rsidRDefault="006C7250">
                              <w:pPr>
                                <w:spacing w:after="160" w:line="259" w:lineRule="auto"/>
                                <w:ind w:left="0" w:right="0" w:firstLine="0"/>
                                <w:jc w:val="left"/>
                              </w:pPr>
                              <w:r>
                                <w:rPr>
                                  <w:b/>
                                  <w:color w:val="0070C0"/>
                                  <w:sz w:val="20"/>
                                </w:rPr>
                                <w:t xml:space="preserve">; </w:t>
                              </w:r>
                            </w:p>
                          </w:txbxContent>
                        </wps:txbx>
                        <wps:bodyPr horzOverflow="overflow" vert="horz" lIns="0" tIns="0" rIns="0" bIns="0" rtlCol="0">
                          <a:noAutofit/>
                        </wps:bodyPr>
                      </wps:wsp>
                      <wps:wsp>
                        <wps:cNvPr id="251791" name="Rectangle 251791"/>
                        <wps:cNvSpPr/>
                        <wps:spPr>
                          <a:xfrm>
                            <a:off x="4142406" y="155448"/>
                            <a:ext cx="250333" cy="171355"/>
                          </a:xfrm>
                          <a:prstGeom prst="rect">
                            <a:avLst/>
                          </a:prstGeom>
                          <a:ln>
                            <a:noFill/>
                          </a:ln>
                        </wps:spPr>
                        <wps:txbx>
                          <w:txbxContent>
                            <w:p w14:paraId="154DF969" w14:textId="77777777" w:rsidR="00F0366A" w:rsidRDefault="006C7250">
                              <w:pPr>
                                <w:spacing w:after="160" w:line="259" w:lineRule="auto"/>
                                <w:ind w:left="0" w:right="0" w:firstLine="0"/>
                                <w:jc w:val="left"/>
                              </w:pPr>
                              <w:r>
                                <w:rPr>
                                  <w:b/>
                                  <w:color w:val="0070C0"/>
                                  <w:sz w:val="20"/>
                                </w:rPr>
                                <w:t>,0%</w:t>
                              </w:r>
                            </w:p>
                          </w:txbxContent>
                        </wps:txbx>
                        <wps:bodyPr horzOverflow="overflow" vert="horz" lIns="0" tIns="0" rIns="0" bIns="0" rtlCol="0">
                          <a:noAutofit/>
                        </wps:bodyPr>
                      </wps:wsp>
                      <wps:wsp>
                        <wps:cNvPr id="251790" name="Rectangle 251790"/>
                        <wps:cNvSpPr/>
                        <wps:spPr>
                          <a:xfrm>
                            <a:off x="4078275" y="155448"/>
                            <a:ext cx="85295" cy="171355"/>
                          </a:xfrm>
                          <a:prstGeom prst="rect">
                            <a:avLst/>
                          </a:prstGeom>
                          <a:ln>
                            <a:noFill/>
                          </a:ln>
                        </wps:spPr>
                        <wps:txbx>
                          <w:txbxContent>
                            <w:p w14:paraId="4053AA2C" w14:textId="77777777" w:rsidR="00F0366A" w:rsidRDefault="006C7250">
                              <w:pPr>
                                <w:spacing w:after="160" w:line="259" w:lineRule="auto"/>
                                <w:ind w:left="0" w:right="0" w:firstLine="0"/>
                                <w:jc w:val="left"/>
                              </w:pPr>
                              <w:r>
                                <w:rPr>
                                  <w:b/>
                                  <w:color w:val="0070C0"/>
                                  <w:sz w:val="20"/>
                                </w:rPr>
                                <w:t>3</w:t>
                              </w:r>
                            </w:p>
                          </w:txbxContent>
                        </wps:txbx>
                        <wps:bodyPr horzOverflow="overflow" vert="horz" lIns="0" tIns="0" rIns="0" bIns="0" rtlCol="0">
                          <a:noAutofit/>
                        </wps:bodyPr>
                      </wps:wsp>
                      <wps:wsp>
                        <wps:cNvPr id="3253" name="Rectangle 3253"/>
                        <wps:cNvSpPr/>
                        <wps:spPr>
                          <a:xfrm>
                            <a:off x="4468038" y="429133"/>
                            <a:ext cx="1826016" cy="171355"/>
                          </a:xfrm>
                          <a:prstGeom prst="rect">
                            <a:avLst/>
                          </a:prstGeom>
                          <a:ln>
                            <a:noFill/>
                          </a:ln>
                        </wps:spPr>
                        <wps:txbx>
                          <w:txbxContent>
                            <w:p w14:paraId="7200E2A1" w14:textId="77777777" w:rsidR="00F0366A" w:rsidRDefault="006C7250">
                              <w:pPr>
                                <w:spacing w:after="160" w:line="259" w:lineRule="auto"/>
                                <w:ind w:left="0" w:right="0" w:firstLine="0"/>
                                <w:jc w:val="left"/>
                              </w:pPr>
                              <w:r>
                                <w:rPr>
                                  <w:b/>
                                  <w:color w:val="FFD937"/>
                                  <w:sz w:val="20"/>
                                </w:rPr>
                                <w:t xml:space="preserve">Edificios y equipamientos </w:t>
                              </w:r>
                            </w:p>
                          </w:txbxContent>
                        </wps:txbx>
                        <wps:bodyPr horzOverflow="overflow" vert="horz" lIns="0" tIns="0" rIns="0" bIns="0" rtlCol="0">
                          <a:noAutofit/>
                        </wps:bodyPr>
                      </wps:wsp>
                      <wps:wsp>
                        <wps:cNvPr id="3254" name="Rectangle 3254"/>
                        <wps:cNvSpPr/>
                        <wps:spPr>
                          <a:xfrm>
                            <a:off x="4725594" y="584581"/>
                            <a:ext cx="682527" cy="171355"/>
                          </a:xfrm>
                          <a:prstGeom prst="rect">
                            <a:avLst/>
                          </a:prstGeom>
                          <a:ln>
                            <a:noFill/>
                          </a:ln>
                        </wps:spPr>
                        <wps:txbx>
                          <w:txbxContent>
                            <w:p w14:paraId="40CA373D" w14:textId="77777777" w:rsidR="00F0366A" w:rsidRDefault="006C7250">
                              <w:pPr>
                                <w:spacing w:after="160" w:line="259" w:lineRule="auto"/>
                                <w:ind w:left="0" w:right="0" w:firstLine="0"/>
                                <w:jc w:val="left"/>
                              </w:pPr>
                              <w:r>
                                <w:rPr>
                                  <w:b/>
                                  <w:color w:val="FFD937"/>
                                  <w:sz w:val="20"/>
                                </w:rPr>
                                <w:t>Terciarios</w:t>
                              </w:r>
                            </w:p>
                          </w:txbxContent>
                        </wps:txbx>
                        <wps:bodyPr horzOverflow="overflow" vert="horz" lIns="0" tIns="0" rIns="0" bIns="0" rtlCol="0">
                          <a:noAutofit/>
                        </wps:bodyPr>
                      </wps:wsp>
                      <wps:wsp>
                        <wps:cNvPr id="3255" name="Rectangle 3255"/>
                        <wps:cNvSpPr/>
                        <wps:spPr>
                          <a:xfrm>
                            <a:off x="5239563" y="584581"/>
                            <a:ext cx="84640" cy="171355"/>
                          </a:xfrm>
                          <a:prstGeom prst="rect">
                            <a:avLst/>
                          </a:prstGeom>
                          <a:ln>
                            <a:noFill/>
                          </a:ln>
                        </wps:spPr>
                        <wps:txbx>
                          <w:txbxContent>
                            <w:p w14:paraId="68D91E43" w14:textId="77777777" w:rsidR="00F0366A" w:rsidRDefault="006C7250">
                              <w:pPr>
                                <w:spacing w:after="160" w:line="259" w:lineRule="auto"/>
                                <w:ind w:left="0" w:right="0" w:firstLine="0"/>
                                <w:jc w:val="left"/>
                              </w:pPr>
                              <w:r>
                                <w:rPr>
                                  <w:b/>
                                  <w:color w:val="FFD937"/>
                                  <w:sz w:val="20"/>
                                </w:rPr>
                                <w:t xml:space="preserve">; </w:t>
                              </w:r>
                            </w:p>
                          </w:txbxContent>
                        </wps:txbx>
                        <wps:bodyPr horzOverflow="overflow" vert="horz" lIns="0" tIns="0" rIns="0" bIns="0" rtlCol="0">
                          <a:noAutofit/>
                        </wps:bodyPr>
                      </wps:wsp>
                      <wps:wsp>
                        <wps:cNvPr id="251794" name="Rectangle 251794"/>
                        <wps:cNvSpPr/>
                        <wps:spPr>
                          <a:xfrm>
                            <a:off x="5303571" y="584581"/>
                            <a:ext cx="85295" cy="171355"/>
                          </a:xfrm>
                          <a:prstGeom prst="rect">
                            <a:avLst/>
                          </a:prstGeom>
                          <a:ln>
                            <a:noFill/>
                          </a:ln>
                        </wps:spPr>
                        <wps:txbx>
                          <w:txbxContent>
                            <w:p w14:paraId="5DA375C7" w14:textId="77777777" w:rsidR="00F0366A" w:rsidRDefault="006C7250">
                              <w:pPr>
                                <w:spacing w:after="160" w:line="259" w:lineRule="auto"/>
                                <w:ind w:left="0" w:right="0" w:firstLine="0"/>
                                <w:jc w:val="left"/>
                              </w:pPr>
                              <w:r>
                                <w:rPr>
                                  <w:b/>
                                  <w:color w:val="FFD937"/>
                                  <w:sz w:val="20"/>
                                </w:rPr>
                                <w:t>9</w:t>
                              </w:r>
                            </w:p>
                          </w:txbxContent>
                        </wps:txbx>
                        <wps:bodyPr horzOverflow="overflow" vert="horz" lIns="0" tIns="0" rIns="0" bIns="0" rtlCol="0">
                          <a:noAutofit/>
                        </wps:bodyPr>
                      </wps:wsp>
                      <wps:wsp>
                        <wps:cNvPr id="251795" name="Rectangle 251795"/>
                        <wps:cNvSpPr/>
                        <wps:spPr>
                          <a:xfrm>
                            <a:off x="5367702" y="584581"/>
                            <a:ext cx="250333" cy="171355"/>
                          </a:xfrm>
                          <a:prstGeom prst="rect">
                            <a:avLst/>
                          </a:prstGeom>
                          <a:ln>
                            <a:noFill/>
                          </a:ln>
                        </wps:spPr>
                        <wps:txbx>
                          <w:txbxContent>
                            <w:p w14:paraId="50A956CB" w14:textId="77777777" w:rsidR="00F0366A" w:rsidRDefault="006C7250">
                              <w:pPr>
                                <w:spacing w:after="160" w:line="259" w:lineRule="auto"/>
                                <w:ind w:left="0" w:right="0" w:firstLine="0"/>
                                <w:jc w:val="left"/>
                              </w:pPr>
                              <w:r>
                                <w:rPr>
                                  <w:b/>
                                  <w:color w:val="FFD937"/>
                                  <w:sz w:val="20"/>
                                </w:rPr>
                                <w:t>,6%</w:t>
                              </w:r>
                            </w:p>
                          </w:txbxContent>
                        </wps:txbx>
                        <wps:bodyPr horzOverflow="overflow" vert="horz" lIns="0" tIns="0" rIns="0" bIns="0" rtlCol="0">
                          <a:noAutofit/>
                        </wps:bodyPr>
                      </wps:wsp>
                      <wps:wsp>
                        <wps:cNvPr id="3257" name="Rectangle 3257"/>
                        <wps:cNvSpPr/>
                        <wps:spPr>
                          <a:xfrm>
                            <a:off x="5132502" y="1629410"/>
                            <a:ext cx="734679" cy="171355"/>
                          </a:xfrm>
                          <a:prstGeom prst="rect">
                            <a:avLst/>
                          </a:prstGeom>
                          <a:ln>
                            <a:noFill/>
                          </a:ln>
                        </wps:spPr>
                        <wps:txbx>
                          <w:txbxContent>
                            <w:p w14:paraId="6AFBD29C" w14:textId="77777777" w:rsidR="00F0366A" w:rsidRDefault="006C7250">
                              <w:pPr>
                                <w:spacing w:after="160" w:line="259" w:lineRule="auto"/>
                                <w:ind w:left="0" w:right="0" w:firstLine="0"/>
                                <w:jc w:val="left"/>
                              </w:pPr>
                              <w:r>
                                <w:rPr>
                                  <w:b/>
                                  <w:color w:val="9BBB59"/>
                                  <w:sz w:val="20"/>
                                </w:rPr>
                                <w:t xml:space="preserve">Edificios y </w:t>
                              </w:r>
                            </w:p>
                          </w:txbxContent>
                        </wps:txbx>
                        <wps:bodyPr horzOverflow="overflow" vert="horz" lIns="0" tIns="0" rIns="0" bIns="0" rtlCol="0">
                          <a:noAutofit/>
                        </wps:bodyPr>
                      </wps:wsp>
                      <wps:wsp>
                        <wps:cNvPr id="3258" name="Rectangle 3258"/>
                        <wps:cNvSpPr/>
                        <wps:spPr>
                          <a:xfrm>
                            <a:off x="4998390" y="1784858"/>
                            <a:ext cx="1090831" cy="171355"/>
                          </a:xfrm>
                          <a:prstGeom prst="rect">
                            <a:avLst/>
                          </a:prstGeom>
                          <a:ln>
                            <a:noFill/>
                          </a:ln>
                        </wps:spPr>
                        <wps:txbx>
                          <w:txbxContent>
                            <w:p w14:paraId="7106178E" w14:textId="77777777" w:rsidR="00F0366A" w:rsidRDefault="006C7250">
                              <w:pPr>
                                <w:spacing w:after="160" w:line="259" w:lineRule="auto"/>
                                <w:ind w:left="0" w:right="0" w:firstLine="0"/>
                                <w:jc w:val="left"/>
                              </w:pPr>
                              <w:r>
                                <w:rPr>
                                  <w:b/>
                                  <w:color w:val="9BBB59"/>
                                  <w:sz w:val="20"/>
                                </w:rPr>
                                <w:t xml:space="preserve">equipamientos </w:t>
                              </w:r>
                            </w:p>
                          </w:txbxContent>
                        </wps:txbx>
                        <wps:bodyPr horzOverflow="overflow" vert="horz" lIns="0" tIns="0" rIns="0" bIns="0" rtlCol="0">
                          <a:noAutofit/>
                        </wps:bodyPr>
                      </wps:wsp>
                      <wps:wsp>
                        <wps:cNvPr id="3259" name="Rectangle 3259"/>
                        <wps:cNvSpPr/>
                        <wps:spPr>
                          <a:xfrm>
                            <a:off x="4849038" y="1940306"/>
                            <a:ext cx="941608" cy="171355"/>
                          </a:xfrm>
                          <a:prstGeom prst="rect">
                            <a:avLst/>
                          </a:prstGeom>
                          <a:ln>
                            <a:noFill/>
                          </a:ln>
                        </wps:spPr>
                        <wps:txbx>
                          <w:txbxContent>
                            <w:p w14:paraId="734ACCC9" w14:textId="77777777" w:rsidR="00F0366A" w:rsidRDefault="006C7250">
                              <w:pPr>
                                <w:spacing w:after="160" w:line="259" w:lineRule="auto"/>
                                <w:ind w:left="0" w:right="0" w:firstLine="0"/>
                                <w:jc w:val="left"/>
                              </w:pPr>
                              <w:r>
                                <w:rPr>
                                  <w:b/>
                                  <w:color w:val="9BBB59"/>
                                  <w:sz w:val="20"/>
                                </w:rPr>
                                <w:t>Residenciales</w:t>
                              </w:r>
                            </w:p>
                          </w:txbxContent>
                        </wps:txbx>
                        <wps:bodyPr horzOverflow="overflow" vert="horz" lIns="0" tIns="0" rIns="0" bIns="0" rtlCol="0">
                          <a:noAutofit/>
                        </wps:bodyPr>
                      </wps:wsp>
                      <wps:wsp>
                        <wps:cNvPr id="3260" name="Rectangle 3260"/>
                        <wps:cNvSpPr/>
                        <wps:spPr>
                          <a:xfrm>
                            <a:off x="5557698" y="1940306"/>
                            <a:ext cx="84640" cy="171355"/>
                          </a:xfrm>
                          <a:prstGeom prst="rect">
                            <a:avLst/>
                          </a:prstGeom>
                          <a:ln>
                            <a:noFill/>
                          </a:ln>
                        </wps:spPr>
                        <wps:txbx>
                          <w:txbxContent>
                            <w:p w14:paraId="4F7C9063" w14:textId="77777777" w:rsidR="00F0366A" w:rsidRDefault="006C7250">
                              <w:pPr>
                                <w:spacing w:after="160" w:line="259" w:lineRule="auto"/>
                                <w:ind w:left="0" w:right="0" w:firstLine="0"/>
                                <w:jc w:val="left"/>
                              </w:pPr>
                              <w:r>
                                <w:rPr>
                                  <w:b/>
                                  <w:color w:val="9BBB59"/>
                                  <w:sz w:val="20"/>
                                </w:rPr>
                                <w:t xml:space="preserve">; </w:t>
                              </w:r>
                            </w:p>
                          </w:txbxContent>
                        </wps:txbx>
                        <wps:bodyPr horzOverflow="overflow" vert="horz" lIns="0" tIns="0" rIns="0" bIns="0" rtlCol="0">
                          <a:noAutofit/>
                        </wps:bodyPr>
                      </wps:wsp>
                      <wps:wsp>
                        <wps:cNvPr id="251796" name="Rectangle 251796"/>
                        <wps:cNvSpPr/>
                        <wps:spPr>
                          <a:xfrm>
                            <a:off x="5623230" y="1940306"/>
                            <a:ext cx="170590" cy="171355"/>
                          </a:xfrm>
                          <a:prstGeom prst="rect">
                            <a:avLst/>
                          </a:prstGeom>
                          <a:ln>
                            <a:noFill/>
                          </a:ln>
                        </wps:spPr>
                        <wps:txbx>
                          <w:txbxContent>
                            <w:p w14:paraId="5F2075B4" w14:textId="77777777" w:rsidR="00F0366A" w:rsidRDefault="006C7250">
                              <w:pPr>
                                <w:spacing w:after="160" w:line="259" w:lineRule="auto"/>
                                <w:ind w:left="0" w:right="0" w:firstLine="0"/>
                                <w:jc w:val="left"/>
                              </w:pPr>
                              <w:r>
                                <w:rPr>
                                  <w:b/>
                                  <w:color w:val="9BBB59"/>
                                  <w:sz w:val="20"/>
                                </w:rPr>
                                <w:t>24</w:t>
                              </w:r>
                            </w:p>
                          </w:txbxContent>
                        </wps:txbx>
                        <wps:bodyPr horzOverflow="overflow" vert="horz" lIns="0" tIns="0" rIns="0" bIns="0" rtlCol="0">
                          <a:noAutofit/>
                        </wps:bodyPr>
                      </wps:wsp>
                      <wps:wsp>
                        <wps:cNvPr id="251797" name="Rectangle 251797"/>
                        <wps:cNvSpPr/>
                        <wps:spPr>
                          <a:xfrm>
                            <a:off x="5751493" y="1940306"/>
                            <a:ext cx="250164" cy="171355"/>
                          </a:xfrm>
                          <a:prstGeom prst="rect">
                            <a:avLst/>
                          </a:prstGeom>
                          <a:ln>
                            <a:noFill/>
                          </a:ln>
                        </wps:spPr>
                        <wps:txbx>
                          <w:txbxContent>
                            <w:p w14:paraId="586DB70C" w14:textId="77777777" w:rsidR="00F0366A" w:rsidRDefault="006C7250">
                              <w:pPr>
                                <w:spacing w:after="160" w:line="259" w:lineRule="auto"/>
                                <w:ind w:left="0" w:right="0" w:firstLine="0"/>
                                <w:jc w:val="left"/>
                              </w:pPr>
                              <w:r>
                                <w:rPr>
                                  <w:b/>
                                  <w:color w:val="9BBB59"/>
                                  <w:sz w:val="20"/>
                                </w:rPr>
                                <w:t>,5%</w:t>
                              </w:r>
                            </w:p>
                          </w:txbxContent>
                        </wps:txbx>
                        <wps:bodyPr horzOverflow="overflow" vert="horz" lIns="0" tIns="0" rIns="0" bIns="0" rtlCol="0">
                          <a:noAutofit/>
                        </wps:bodyPr>
                      </wps:wsp>
                      <wps:wsp>
                        <wps:cNvPr id="3262" name="Rectangle 3262"/>
                        <wps:cNvSpPr/>
                        <wps:spPr>
                          <a:xfrm>
                            <a:off x="4508551" y="2311273"/>
                            <a:ext cx="627514" cy="171355"/>
                          </a:xfrm>
                          <a:prstGeom prst="rect">
                            <a:avLst/>
                          </a:prstGeom>
                          <a:ln>
                            <a:noFill/>
                          </a:ln>
                        </wps:spPr>
                        <wps:txbx>
                          <w:txbxContent>
                            <w:p w14:paraId="13C8ED83" w14:textId="77777777" w:rsidR="00F0366A" w:rsidRDefault="006C7250">
                              <w:pPr>
                                <w:spacing w:after="160" w:line="259" w:lineRule="auto"/>
                                <w:ind w:left="0" w:right="0" w:firstLine="0"/>
                                <w:jc w:val="left"/>
                              </w:pPr>
                              <w:r>
                                <w:rPr>
                                  <w:b/>
                                  <w:color w:val="FAC090"/>
                                  <w:sz w:val="20"/>
                                </w:rPr>
                                <w:t>Industria</w:t>
                              </w:r>
                            </w:p>
                          </w:txbxContent>
                        </wps:txbx>
                        <wps:bodyPr horzOverflow="overflow" vert="horz" lIns="0" tIns="0" rIns="0" bIns="0" rtlCol="0">
                          <a:noAutofit/>
                        </wps:bodyPr>
                      </wps:wsp>
                      <wps:wsp>
                        <wps:cNvPr id="3263" name="Rectangle 3263"/>
                        <wps:cNvSpPr/>
                        <wps:spPr>
                          <a:xfrm>
                            <a:off x="4980991" y="2311273"/>
                            <a:ext cx="84640" cy="171355"/>
                          </a:xfrm>
                          <a:prstGeom prst="rect">
                            <a:avLst/>
                          </a:prstGeom>
                          <a:ln>
                            <a:noFill/>
                          </a:ln>
                        </wps:spPr>
                        <wps:txbx>
                          <w:txbxContent>
                            <w:p w14:paraId="76A88284" w14:textId="77777777" w:rsidR="00F0366A" w:rsidRDefault="006C7250">
                              <w:pPr>
                                <w:spacing w:after="160" w:line="259" w:lineRule="auto"/>
                                <w:ind w:left="0" w:right="0" w:firstLine="0"/>
                                <w:jc w:val="left"/>
                              </w:pPr>
                              <w:r>
                                <w:rPr>
                                  <w:b/>
                                  <w:color w:val="FAC090"/>
                                  <w:sz w:val="20"/>
                                </w:rPr>
                                <w:t xml:space="preserve">; </w:t>
                              </w:r>
                            </w:p>
                          </w:txbxContent>
                        </wps:txbx>
                        <wps:bodyPr horzOverflow="overflow" vert="horz" lIns="0" tIns="0" rIns="0" bIns="0" rtlCol="0">
                          <a:noAutofit/>
                        </wps:bodyPr>
                      </wps:wsp>
                      <wps:wsp>
                        <wps:cNvPr id="251800" name="Rectangle 251800"/>
                        <wps:cNvSpPr/>
                        <wps:spPr>
                          <a:xfrm>
                            <a:off x="5043475" y="2311273"/>
                            <a:ext cx="85295" cy="171355"/>
                          </a:xfrm>
                          <a:prstGeom prst="rect">
                            <a:avLst/>
                          </a:prstGeom>
                          <a:ln>
                            <a:noFill/>
                          </a:ln>
                        </wps:spPr>
                        <wps:txbx>
                          <w:txbxContent>
                            <w:p w14:paraId="619DA52D" w14:textId="77777777" w:rsidR="00F0366A" w:rsidRDefault="006C7250">
                              <w:pPr>
                                <w:spacing w:after="160" w:line="259" w:lineRule="auto"/>
                                <w:ind w:left="0" w:right="0" w:firstLine="0"/>
                                <w:jc w:val="left"/>
                              </w:pPr>
                              <w:r>
                                <w:rPr>
                                  <w:b/>
                                  <w:color w:val="FAC090"/>
                                  <w:sz w:val="20"/>
                                </w:rPr>
                                <w:t>1</w:t>
                              </w:r>
                            </w:p>
                          </w:txbxContent>
                        </wps:txbx>
                        <wps:bodyPr horzOverflow="overflow" vert="horz" lIns="0" tIns="0" rIns="0" bIns="0" rtlCol="0">
                          <a:noAutofit/>
                        </wps:bodyPr>
                      </wps:wsp>
                      <wps:wsp>
                        <wps:cNvPr id="251801" name="Rectangle 251801"/>
                        <wps:cNvSpPr/>
                        <wps:spPr>
                          <a:xfrm>
                            <a:off x="5107606" y="2311273"/>
                            <a:ext cx="250333" cy="171355"/>
                          </a:xfrm>
                          <a:prstGeom prst="rect">
                            <a:avLst/>
                          </a:prstGeom>
                          <a:ln>
                            <a:noFill/>
                          </a:ln>
                        </wps:spPr>
                        <wps:txbx>
                          <w:txbxContent>
                            <w:p w14:paraId="7F4DC618" w14:textId="77777777" w:rsidR="00F0366A" w:rsidRDefault="006C7250">
                              <w:pPr>
                                <w:spacing w:after="160" w:line="259" w:lineRule="auto"/>
                                <w:ind w:left="0" w:right="0" w:firstLine="0"/>
                                <w:jc w:val="left"/>
                              </w:pPr>
                              <w:r>
                                <w:rPr>
                                  <w:b/>
                                  <w:color w:val="FAC090"/>
                                  <w:sz w:val="20"/>
                                </w:rPr>
                                <w:t>,2%</w:t>
                              </w:r>
                            </w:p>
                          </w:txbxContent>
                        </wps:txbx>
                        <wps:bodyPr horzOverflow="overflow" vert="horz" lIns="0" tIns="0" rIns="0" bIns="0" rtlCol="0">
                          <a:noAutofit/>
                        </wps:bodyPr>
                      </wps:wsp>
                      <wps:wsp>
                        <wps:cNvPr id="3265" name="Rectangle 3265"/>
                        <wps:cNvSpPr/>
                        <wps:spPr>
                          <a:xfrm>
                            <a:off x="0" y="2214372"/>
                            <a:ext cx="770345" cy="171355"/>
                          </a:xfrm>
                          <a:prstGeom prst="rect">
                            <a:avLst/>
                          </a:prstGeom>
                          <a:ln>
                            <a:noFill/>
                          </a:ln>
                        </wps:spPr>
                        <wps:txbx>
                          <w:txbxContent>
                            <w:p w14:paraId="7E84AECF" w14:textId="77777777" w:rsidR="00F0366A" w:rsidRDefault="006C7250">
                              <w:pPr>
                                <w:spacing w:after="160" w:line="259" w:lineRule="auto"/>
                                <w:ind w:left="0" w:right="0" w:firstLine="0"/>
                                <w:jc w:val="left"/>
                              </w:pPr>
                              <w:r>
                                <w:rPr>
                                  <w:b/>
                                  <w:color w:val="2D4E8A"/>
                                  <w:sz w:val="20"/>
                                </w:rPr>
                                <w:t>Transporte</w:t>
                              </w:r>
                            </w:p>
                          </w:txbxContent>
                        </wps:txbx>
                        <wps:bodyPr horzOverflow="overflow" vert="horz" lIns="0" tIns="0" rIns="0" bIns="0" rtlCol="0">
                          <a:noAutofit/>
                        </wps:bodyPr>
                      </wps:wsp>
                      <wps:wsp>
                        <wps:cNvPr id="3266" name="Rectangle 3266"/>
                        <wps:cNvSpPr/>
                        <wps:spPr>
                          <a:xfrm>
                            <a:off x="580695" y="2214372"/>
                            <a:ext cx="84639" cy="171355"/>
                          </a:xfrm>
                          <a:prstGeom prst="rect">
                            <a:avLst/>
                          </a:prstGeom>
                          <a:ln>
                            <a:noFill/>
                          </a:ln>
                        </wps:spPr>
                        <wps:txbx>
                          <w:txbxContent>
                            <w:p w14:paraId="1CF9ACEF" w14:textId="77777777" w:rsidR="00F0366A" w:rsidRDefault="006C7250">
                              <w:pPr>
                                <w:spacing w:after="160" w:line="259" w:lineRule="auto"/>
                                <w:ind w:left="0" w:right="0" w:firstLine="0"/>
                                <w:jc w:val="left"/>
                              </w:pPr>
                              <w:r>
                                <w:rPr>
                                  <w:b/>
                                  <w:color w:val="2D4E8A"/>
                                  <w:sz w:val="20"/>
                                </w:rPr>
                                <w:t xml:space="preserve">; </w:t>
                              </w:r>
                            </w:p>
                          </w:txbxContent>
                        </wps:txbx>
                        <wps:bodyPr horzOverflow="overflow" vert="horz" lIns="0" tIns="0" rIns="0" bIns="0" rtlCol="0">
                          <a:noAutofit/>
                        </wps:bodyPr>
                      </wps:wsp>
                      <wps:wsp>
                        <wps:cNvPr id="251798" name="Rectangle 251798"/>
                        <wps:cNvSpPr/>
                        <wps:spPr>
                          <a:xfrm>
                            <a:off x="643179" y="2214372"/>
                            <a:ext cx="170590" cy="171355"/>
                          </a:xfrm>
                          <a:prstGeom prst="rect">
                            <a:avLst/>
                          </a:prstGeom>
                          <a:ln>
                            <a:noFill/>
                          </a:ln>
                        </wps:spPr>
                        <wps:txbx>
                          <w:txbxContent>
                            <w:p w14:paraId="1700FF66" w14:textId="77777777" w:rsidR="00F0366A" w:rsidRDefault="006C7250">
                              <w:pPr>
                                <w:spacing w:after="160" w:line="259" w:lineRule="auto"/>
                                <w:ind w:left="0" w:right="0" w:firstLine="0"/>
                                <w:jc w:val="left"/>
                              </w:pPr>
                              <w:r>
                                <w:rPr>
                                  <w:b/>
                                  <w:color w:val="2D4E8A"/>
                                  <w:sz w:val="20"/>
                                </w:rPr>
                                <w:t>51</w:t>
                              </w:r>
                            </w:p>
                          </w:txbxContent>
                        </wps:txbx>
                        <wps:bodyPr horzOverflow="overflow" vert="horz" lIns="0" tIns="0" rIns="0" bIns="0" rtlCol="0">
                          <a:noAutofit/>
                        </wps:bodyPr>
                      </wps:wsp>
                      <wps:wsp>
                        <wps:cNvPr id="251799" name="Rectangle 251799"/>
                        <wps:cNvSpPr/>
                        <wps:spPr>
                          <a:xfrm>
                            <a:off x="771442" y="2214372"/>
                            <a:ext cx="250165" cy="171355"/>
                          </a:xfrm>
                          <a:prstGeom prst="rect">
                            <a:avLst/>
                          </a:prstGeom>
                          <a:ln>
                            <a:noFill/>
                          </a:ln>
                        </wps:spPr>
                        <wps:txbx>
                          <w:txbxContent>
                            <w:p w14:paraId="29574F3A" w14:textId="77777777" w:rsidR="00F0366A" w:rsidRDefault="006C7250">
                              <w:pPr>
                                <w:spacing w:after="160" w:line="259" w:lineRule="auto"/>
                                <w:ind w:left="0" w:right="0" w:firstLine="0"/>
                                <w:jc w:val="left"/>
                              </w:pPr>
                              <w:r>
                                <w:rPr>
                                  <w:b/>
                                  <w:color w:val="2D4E8A"/>
                                  <w:sz w:val="20"/>
                                </w:rPr>
                                <w:t>,0%</w:t>
                              </w:r>
                            </w:p>
                          </w:txbxContent>
                        </wps:txbx>
                        <wps:bodyPr horzOverflow="overflow" vert="horz" lIns="0" tIns="0" rIns="0" bIns="0" rtlCol="0">
                          <a:noAutofit/>
                        </wps:bodyPr>
                      </wps:wsp>
                      <wps:wsp>
                        <wps:cNvPr id="3268" name="Rectangle 3268"/>
                        <wps:cNvSpPr/>
                        <wps:spPr>
                          <a:xfrm>
                            <a:off x="776021" y="329819"/>
                            <a:ext cx="627682" cy="171355"/>
                          </a:xfrm>
                          <a:prstGeom prst="rect">
                            <a:avLst/>
                          </a:prstGeom>
                          <a:ln>
                            <a:noFill/>
                          </a:ln>
                        </wps:spPr>
                        <wps:txbx>
                          <w:txbxContent>
                            <w:p w14:paraId="7C513400" w14:textId="77777777" w:rsidR="00F0366A" w:rsidRDefault="006C7250">
                              <w:pPr>
                                <w:spacing w:after="160" w:line="259" w:lineRule="auto"/>
                                <w:ind w:left="0" w:right="0" w:firstLine="0"/>
                                <w:jc w:val="left"/>
                              </w:pPr>
                              <w:r>
                                <w:rPr>
                                  <w:b/>
                                  <w:color w:val="7F7F7F"/>
                                  <w:sz w:val="20"/>
                                </w:rPr>
                                <w:t>Residuos</w:t>
                              </w:r>
                            </w:p>
                          </w:txbxContent>
                        </wps:txbx>
                        <wps:bodyPr horzOverflow="overflow" vert="horz" lIns="0" tIns="0" rIns="0" bIns="0" rtlCol="0">
                          <a:noAutofit/>
                        </wps:bodyPr>
                      </wps:wsp>
                      <wps:wsp>
                        <wps:cNvPr id="3269" name="Rectangle 3269"/>
                        <wps:cNvSpPr/>
                        <wps:spPr>
                          <a:xfrm>
                            <a:off x="1248461" y="329819"/>
                            <a:ext cx="84640" cy="171355"/>
                          </a:xfrm>
                          <a:prstGeom prst="rect">
                            <a:avLst/>
                          </a:prstGeom>
                          <a:ln>
                            <a:noFill/>
                          </a:ln>
                        </wps:spPr>
                        <wps:txbx>
                          <w:txbxContent>
                            <w:p w14:paraId="369D5FF4" w14:textId="77777777" w:rsidR="00F0366A" w:rsidRDefault="006C7250">
                              <w:pPr>
                                <w:spacing w:after="160" w:line="259" w:lineRule="auto"/>
                                <w:ind w:left="0" w:right="0" w:firstLine="0"/>
                                <w:jc w:val="left"/>
                              </w:pPr>
                              <w:r>
                                <w:rPr>
                                  <w:b/>
                                  <w:color w:val="7F7F7F"/>
                                  <w:sz w:val="20"/>
                                </w:rPr>
                                <w:t xml:space="preserve">; </w:t>
                              </w:r>
                            </w:p>
                          </w:txbxContent>
                        </wps:txbx>
                        <wps:bodyPr horzOverflow="overflow" vert="horz" lIns="0" tIns="0" rIns="0" bIns="0" rtlCol="0">
                          <a:noAutofit/>
                        </wps:bodyPr>
                      </wps:wsp>
                      <wps:wsp>
                        <wps:cNvPr id="251793" name="Rectangle 251793"/>
                        <wps:cNvSpPr/>
                        <wps:spPr>
                          <a:xfrm>
                            <a:off x="1376600" y="329819"/>
                            <a:ext cx="250333" cy="171355"/>
                          </a:xfrm>
                          <a:prstGeom prst="rect">
                            <a:avLst/>
                          </a:prstGeom>
                          <a:ln>
                            <a:noFill/>
                          </a:ln>
                        </wps:spPr>
                        <wps:txbx>
                          <w:txbxContent>
                            <w:p w14:paraId="4231087D" w14:textId="77777777" w:rsidR="00F0366A" w:rsidRDefault="006C7250">
                              <w:pPr>
                                <w:spacing w:after="160" w:line="259" w:lineRule="auto"/>
                                <w:ind w:left="0" w:right="0" w:firstLine="0"/>
                                <w:jc w:val="left"/>
                              </w:pPr>
                              <w:r>
                                <w:rPr>
                                  <w:b/>
                                  <w:color w:val="7F7F7F"/>
                                  <w:sz w:val="20"/>
                                </w:rPr>
                                <w:t>,8%</w:t>
                              </w:r>
                            </w:p>
                          </w:txbxContent>
                        </wps:txbx>
                        <wps:bodyPr horzOverflow="overflow" vert="horz" lIns="0" tIns="0" rIns="0" bIns="0" rtlCol="0">
                          <a:noAutofit/>
                        </wps:bodyPr>
                      </wps:wsp>
                      <wps:wsp>
                        <wps:cNvPr id="251792" name="Rectangle 251792"/>
                        <wps:cNvSpPr/>
                        <wps:spPr>
                          <a:xfrm>
                            <a:off x="1312469" y="329819"/>
                            <a:ext cx="85295" cy="171355"/>
                          </a:xfrm>
                          <a:prstGeom prst="rect">
                            <a:avLst/>
                          </a:prstGeom>
                          <a:ln>
                            <a:noFill/>
                          </a:ln>
                        </wps:spPr>
                        <wps:txbx>
                          <w:txbxContent>
                            <w:p w14:paraId="46884F47" w14:textId="77777777" w:rsidR="00F0366A" w:rsidRDefault="006C7250">
                              <w:pPr>
                                <w:spacing w:after="160" w:line="259" w:lineRule="auto"/>
                                <w:ind w:left="0" w:right="0" w:firstLine="0"/>
                                <w:jc w:val="left"/>
                              </w:pPr>
                              <w:r>
                                <w:rPr>
                                  <w:b/>
                                  <w:color w:val="7F7F7F"/>
                                  <w:sz w:val="20"/>
                                </w:rPr>
                                <w:t>8</w:t>
                              </w:r>
                            </w:p>
                          </w:txbxContent>
                        </wps:txbx>
                        <wps:bodyPr horzOverflow="overflow" vert="horz" lIns="0" tIns="0" rIns="0" bIns="0" rtlCol="0">
                          <a:noAutofit/>
                        </wps:bodyPr>
                      </wps:wsp>
                      <wps:wsp>
                        <wps:cNvPr id="3271" name="Rectangle 3271"/>
                        <wps:cNvSpPr/>
                        <wps:spPr>
                          <a:xfrm>
                            <a:off x="1217727" y="11302"/>
                            <a:ext cx="2308176" cy="171355"/>
                          </a:xfrm>
                          <a:prstGeom prst="rect">
                            <a:avLst/>
                          </a:prstGeom>
                          <a:ln>
                            <a:noFill/>
                          </a:ln>
                        </wps:spPr>
                        <wps:txbx>
                          <w:txbxContent>
                            <w:p w14:paraId="65BC6FB1" w14:textId="77777777" w:rsidR="00F0366A" w:rsidRDefault="006C7250">
                              <w:pPr>
                                <w:spacing w:after="160" w:line="259" w:lineRule="auto"/>
                                <w:ind w:left="0" w:right="0" w:firstLine="0"/>
                                <w:jc w:val="left"/>
                              </w:pPr>
                              <w:r>
                                <w:rPr>
                                  <w:b/>
                                  <w:color w:val="BFBFBF"/>
                                  <w:sz w:val="20"/>
                                </w:rPr>
                                <w:t xml:space="preserve">Otros (Edificios y equipamientos </w:t>
                              </w:r>
                            </w:p>
                          </w:txbxContent>
                        </wps:txbx>
                        <wps:bodyPr horzOverflow="overflow" vert="horz" lIns="0" tIns="0" rIns="0" bIns="0" rtlCol="0">
                          <a:noAutofit/>
                        </wps:bodyPr>
                      </wps:wsp>
                      <wps:wsp>
                        <wps:cNvPr id="3272" name="Rectangle 3272"/>
                        <wps:cNvSpPr/>
                        <wps:spPr>
                          <a:xfrm>
                            <a:off x="1639875" y="166750"/>
                            <a:ext cx="724585" cy="171355"/>
                          </a:xfrm>
                          <a:prstGeom prst="rect">
                            <a:avLst/>
                          </a:prstGeom>
                          <a:ln>
                            <a:noFill/>
                          </a:ln>
                        </wps:spPr>
                        <wps:txbx>
                          <w:txbxContent>
                            <w:p w14:paraId="22A2A570" w14:textId="77777777" w:rsidR="00F0366A" w:rsidRDefault="006C7250">
                              <w:pPr>
                                <w:spacing w:after="160" w:line="259" w:lineRule="auto"/>
                                <w:ind w:left="0" w:right="0" w:firstLine="0"/>
                                <w:jc w:val="left"/>
                              </w:pPr>
                              <w:r>
                                <w:rPr>
                                  <w:b/>
                                  <w:color w:val="BFBFBF"/>
                                  <w:sz w:val="20"/>
                                </w:rPr>
                                <w:t>primarios)</w:t>
                              </w:r>
                            </w:p>
                          </w:txbxContent>
                        </wps:txbx>
                        <wps:bodyPr horzOverflow="overflow" vert="horz" lIns="0" tIns="0" rIns="0" bIns="0" rtlCol="0">
                          <a:noAutofit/>
                        </wps:bodyPr>
                      </wps:wsp>
                      <wps:wsp>
                        <wps:cNvPr id="3273" name="Rectangle 3273"/>
                        <wps:cNvSpPr/>
                        <wps:spPr>
                          <a:xfrm>
                            <a:off x="2185721" y="166750"/>
                            <a:ext cx="84640" cy="171355"/>
                          </a:xfrm>
                          <a:prstGeom prst="rect">
                            <a:avLst/>
                          </a:prstGeom>
                          <a:ln>
                            <a:noFill/>
                          </a:ln>
                        </wps:spPr>
                        <wps:txbx>
                          <w:txbxContent>
                            <w:p w14:paraId="3A44C16D" w14:textId="77777777" w:rsidR="00F0366A" w:rsidRDefault="006C7250">
                              <w:pPr>
                                <w:spacing w:after="160" w:line="259" w:lineRule="auto"/>
                                <w:ind w:left="0" w:right="0" w:firstLine="0"/>
                                <w:jc w:val="left"/>
                              </w:pPr>
                              <w:r>
                                <w:rPr>
                                  <w:b/>
                                  <w:color w:val="BFBFBF"/>
                                  <w:sz w:val="20"/>
                                </w:rPr>
                                <w:t xml:space="preserve">; </w:t>
                              </w:r>
                            </w:p>
                          </w:txbxContent>
                        </wps:txbx>
                        <wps:bodyPr horzOverflow="overflow" vert="horz" lIns="0" tIns="0" rIns="0" bIns="0" rtlCol="0">
                          <a:noAutofit/>
                        </wps:bodyPr>
                      </wps:wsp>
                      <wps:wsp>
                        <wps:cNvPr id="251788" name="Rectangle 251788"/>
                        <wps:cNvSpPr/>
                        <wps:spPr>
                          <a:xfrm>
                            <a:off x="2249729" y="166750"/>
                            <a:ext cx="85295" cy="171355"/>
                          </a:xfrm>
                          <a:prstGeom prst="rect">
                            <a:avLst/>
                          </a:prstGeom>
                          <a:ln>
                            <a:noFill/>
                          </a:ln>
                        </wps:spPr>
                        <wps:txbx>
                          <w:txbxContent>
                            <w:p w14:paraId="47925FBE" w14:textId="77777777" w:rsidR="00F0366A" w:rsidRDefault="006C7250">
                              <w:pPr>
                                <w:spacing w:after="160" w:line="259" w:lineRule="auto"/>
                                <w:ind w:left="0" w:right="0" w:firstLine="0"/>
                                <w:jc w:val="left"/>
                              </w:pPr>
                              <w:r>
                                <w:rPr>
                                  <w:b/>
                                  <w:color w:val="BFBFBF"/>
                                  <w:sz w:val="20"/>
                                </w:rPr>
                                <w:t>1</w:t>
                              </w:r>
                            </w:p>
                          </w:txbxContent>
                        </wps:txbx>
                        <wps:bodyPr horzOverflow="overflow" vert="horz" lIns="0" tIns="0" rIns="0" bIns="0" rtlCol="0">
                          <a:noAutofit/>
                        </wps:bodyPr>
                      </wps:wsp>
                      <wps:wsp>
                        <wps:cNvPr id="251789" name="Rectangle 251789"/>
                        <wps:cNvSpPr/>
                        <wps:spPr>
                          <a:xfrm>
                            <a:off x="2313860" y="166750"/>
                            <a:ext cx="250333" cy="171355"/>
                          </a:xfrm>
                          <a:prstGeom prst="rect">
                            <a:avLst/>
                          </a:prstGeom>
                          <a:ln>
                            <a:noFill/>
                          </a:ln>
                        </wps:spPr>
                        <wps:txbx>
                          <w:txbxContent>
                            <w:p w14:paraId="4088B8A5" w14:textId="77777777" w:rsidR="00F0366A" w:rsidRDefault="006C7250">
                              <w:pPr>
                                <w:spacing w:after="160" w:line="259" w:lineRule="auto"/>
                                <w:ind w:left="0" w:right="0" w:firstLine="0"/>
                                <w:jc w:val="left"/>
                              </w:pPr>
                              <w:r>
                                <w:rPr>
                                  <w:b/>
                                  <w:color w:val="BFBFBF"/>
                                  <w:sz w:val="20"/>
                                </w:rPr>
                                <w:t>,9%</w:t>
                              </w:r>
                            </w:p>
                          </w:txbxContent>
                        </wps:txbx>
                        <wps:bodyPr horzOverflow="overflow" vert="horz" lIns="0" tIns="0" rIns="0" bIns="0" rtlCol="0">
                          <a:noAutofit/>
                        </wps:bodyPr>
                      </wps:wsp>
                    </wpg:wgp>
                  </a:graphicData>
                </a:graphic>
              </wp:inline>
            </w:drawing>
          </mc:Choice>
          <mc:Fallback xmlns:a="http://schemas.openxmlformats.org/drawingml/2006/main">
            <w:pict>
              <v:group id="Group 258720" style="width:480.099pt;height:223.125pt;mso-position-horizontal-relative:char;mso-position-vertical-relative:line" coordsize="60972,28336">
                <v:rect id="Rectangle 2974" style="position:absolute;width:421;height:1899;left:60655;top:26908;" filled="f" stroked="f">
                  <v:textbox inset="0,0,0,0">
                    <w:txbxContent>
                      <w:p>
                        <w:pPr>
                          <w:spacing w:before="0" w:after="160" w:line="259" w:lineRule="auto"/>
                          <w:ind w:left="0" w:right="0" w:firstLine="0"/>
                          <w:jc w:val="left"/>
                        </w:pPr>
                        <w:r>
                          <w:rPr/>
                          <w:t xml:space="preserve"> </w:t>
                        </w:r>
                      </w:p>
                    </w:txbxContent>
                  </v:textbox>
                </v:rect>
                <v:shape id="Picture 3242" style="position:absolute;width:51640;height:24254;left:3172;top:3509;" filled="f">
                  <v:imagedata r:id="rId94"/>
                </v:shape>
                <v:shape id="Shape 3243" style="position:absolute;width:1601;height:918;left:30521;top:2934;" coordsize="160147,91822" path="m0,91822l102870,0l160147,0">
                  <v:stroke weight="0.75pt" endcap="flat" joinstyle="round" on="true" color="#a6a6a6"/>
                  <v:fill on="false" color="#000000" opacity="0"/>
                </v:shape>
                <v:shape id="Shape 3244" style="position:absolute;width:6704;height:847;left:36784;top:4559;" coordsize="670433,84709" path="m0,0l613410,84709l670433,84709">
                  <v:stroke weight="0.75pt" endcap="flat" joinstyle="round" on="true" color="#a6a6a6"/>
                  <v:fill on="false" color="#000000" opacity="0"/>
                </v:shape>
                <v:shape id="Shape 3245" style="position:absolute;width:2087;height:6202;left:48170;top:11191;" coordsize="208788,620268" path="m0,0l151511,620268l208788,620268">
                  <v:stroke weight="0.75pt" endcap="flat" joinstyle="round" on="true" color="#a6a6a6"/>
                  <v:fill on="false" color="#000000" opacity="0"/>
                </v:shape>
                <v:shape id="Shape 3246" style="position:absolute;width:3009;height:1036;left:9896;top:22057;" coordsize="300990,103632" path="m300990,0l57658,103632l0,103632">
                  <v:stroke weight="0.75pt" endcap="flat" joinstyle="round" on="true" color="#a6a6a6"/>
                  <v:fill on="false" color="#000000" opacity="0"/>
                </v:shape>
                <v:shape id="Shape 3247" style="position:absolute;width:6797;height:52;left:15851;top:4248;" coordsize="679704,5207" path="m679704,5207l56515,0l0,0">
                  <v:stroke weight="0.75pt" endcap="flat" joinstyle="round" on="true" color="#a6a6a6"/>
                  <v:fill on="false" color="#000000" opacity="0"/>
                </v:shape>
                <v:shape id="Shape 3248" style="position:absolute;width:1263;height:2316;left:28037;top:1504;" coordsize="126365,231649" path="m0,231649l126365,0">
                  <v:stroke weight="0.75pt" endcap="flat" joinstyle="round" on="true" color="#a6a6a6"/>
                  <v:fill on="false" color="#000000" opacity="0"/>
                </v:shape>
                <v:rect id="Rectangle 3249" style="position:absolute;width:18260;height:1713;left:31852;top:0;" filled="f" stroked="f">
                  <v:textbox inset="0,0,0,0">
                    <w:txbxContent>
                      <w:p>
                        <w:pPr>
                          <w:spacing w:before="0" w:after="160" w:line="259" w:lineRule="auto"/>
                          <w:ind w:left="0" w:right="0" w:firstLine="0"/>
                          <w:jc w:val="left"/>
                        </w:pPr>
                        <w:r>
                          <w:rPr>
                            <w:rFonts w:cs="Calibri" w:hAnsi="Calibri" w:eastAsia="Calibri" w:ascii="Calibri"/>
                            <w:b w:val="1"/>
                            <w:color w:val="0070c0"/>
                            <w:sz w:val="20"/>
                          </w:rPr>
                          <w:t xml:space="preserve">Edificios y equipamientos </w:t>
                        </w:r>
                      </w:p>
                    </w:txbxContent>
                  </v:textbox>
                </v:rect>
                <v:rect id="Rectangle 3250" style="position:absolute;width:8383;height:1713;left:33833;top:1554;" filled="f" stroked="f">
                  <v:textbox inset="0,0,0,0">
                    <w:txbxContent>
                      <w:p>
                        <w:pPr>
                          <w:spacing w:before="0" w:after="160" w:line="259" w:lineRule="auto"/>
                          <w:ind w:left="0" w:right="0" w:firstLine="0"/>
                          <w:jc w:val="left"/>
                        </w:pPr>
                        <w:r>
                          <w:rPr>
                            <w:rFonts w:cs="Calibri" w:hAnsi="Calibri" w:eastAsia="Calibri" w:ascii="Calibri"/>
                            <w:b w:val="1"/>
                            <w:color w:val="0070c0"/>
                            <w:sz w:val="20"/>
                          </w:rPr>
                          <w:t xml:space="preserve">municipales</w:t>
                        </w:r>
                      </w:p>
                    </w:txbxContent>
                  </v:textbox>
                </v:rect>
                <v:rect id="Rectangle 3251" style="position:absolute;width:846;height:1713;left:40142;top:1554;" filled="f" stroked="f">
                  <v:textbox inset="0,0,0,0">
                    <w:txbxContent>
                      <w:p>
                        <w:pPr>
                          <w:spacing w:before="0" w:after="160" w:line="259" w:lineRule="auto"/>
                          <w:ind w:left="0" w:right="0" w:firstLine="0"/>
                          <w:jc w:val="left"/>
                        </w:pPr>
                        <w:r>
                          <w:rPr>
                            <w:rFonts w:cs="Calibri" w:hAnsi="Calibri" w:eastAsia="Calibri" w:ascii="Calibri"/>
                            <w:b w:val="1"/>
                            <w:color w:val="0070c0"/>
                            <w:sz w:val="20"/>
                          </w:rPr>
                          <w:t xml:space="preserve">; </w:t>
                        </w:r>
                      </w:p>
                    </w:txbxContent>
                  </v:textbox>
                </v:rect>
                <v:rect id="Rectangle 251791" style="position:absolute;width:2503;height:1713;left:41424;top:1554;" filled="f" stroked="f">
                  <v:textbox inset="0,0,0,0">
                    <w:txbxContent>
                      <w:p>
                        <w:pPr>
                          <w:spacing w:before="0" w:after="160" w:line="259" w:lineRule="auto"/>
                          <w:ind w:left="0" w:right="0" w:firstLine="0"/>
                          <w:jc w:val="left"/>
                        </w:pPr>
                        <w:r>
                          <w:rPr>
                            <w:rFonts w:cs="Calibri" w:hAnsi="Calibri" w:eastAsia="Calibri" w:ascii="Calibri"/>
                            <w:b w:val="1"/>
                            <w:color w:val="0070c0"/>
                            <w:sz w:val="20"/>
                          </w:rPr>
                          <w:t xml:space="preserve">,0%</w:t>
                        </w:r>
                      </w:p>
                    </w:txbxContent>
                  </v:textbox>
                </v:rect>
                <v:rect id="Rectangle 251790" style="position:absolute;width:852;height:1713;left:40782;top:1554;" filled="f" stroked="f">
                  <v:textbox inset="0,0,0,0">
                    <w:txbxContent>
                      <w:p>
                        <w:pPr>
                          <w:spacing w:before="0" w:after="160" w:line="259" w:lineRule="auto"/>
                          <w:ind w:left="0" w:right="0" w:firstLine="0"/>
                          <w:jc w:val="left"/>
                        </w:pPr>
                        <w:r>
                          <w:rPr>
                            <w:rFonts w:cs="Calibri" w:hAnsi="Calibri" w:eastAsia="Calibri" w:ascii="Calibri"/>
                            <w:b w:val="1"/>
                            <w:color w:val="0070c0"/>
                            <w:sz w:val="20"/>
                          </w:rPr>
                          <w:t xml:space="preserve">3</w:t>
                        </w:r>
                      </w:p>
                    </w:txbxContent>
                  </v:textbox>
                </v:rect>
                <v:rect id="Rectangle 3253" style="position:absolute;width:18260;height:1713;left:44680;top:4291;" filled="f" stroked="f">
                  <v:textbox inset="0,0,0,0">
                    <w:txbxContent>
                      <w:p>
                        <w:pPr>
                          <w:spacing w:before="0" w:after="160" w:line="259" w:lineRule="auto"/>
                          <w:ind w:left="0" w:right="0" w:firstLine="0"/>
                          <w:jc w:val="left"/>
                        </w:pPr>
                        <w:r>
                          <w:rPr>
                            <w:rFonts w:cs="Calibri" w:hAnsi="Calibri" w:eastAsia="Calibri" w:ascii="Calibri"/>
                            <w:b w:val="1"/>
                            <w:color w:val="ffd937"/>
                            <w:sz w:val="20"/>
                          </w:rPr>
                          <w:t xml:space="preserve">Edificios y equipamientos </w:t>
                        </w:r>
                      </w:p>
                    </w:txbxContent>
                  </v:textbox>
                </v:rect>
                <v:rect id="Rectangle 3254" style="position:absolute;width:6825;height:1713;left:47255;top:5845;" filled="f" stroked="f">
                  <v:textbox inset="0,0,0,0">
                    <w:txbxContent>
                      <w:p>
                        <w:pPr>
                          <w:spacing w:before="0" w:after="160" w:line="259" w:lineRule="auto"/>
                          <w:ind w:left="0" w:right="0" w:firstLine="0"/>
                          <w:jc w:val="left"/>
                        </w:pPr>
                        <w:r>
                          <w:rPr>
                            <w:rFonts w:cs="Calibri" w:hAnsi="Calibri" w:eastAsia="Calibri" w:ascii="Calibri"/>
                            <w:b w:val="1"/>
                            <w:color w:val="ffd937"/>
                            <w:sz w:val="20"/>
                          </w:rPr>
                          <w:t xml:space="preserve">Terciarios</w:t>
                        </w:r>
                      </w:p>
                    </w:txbxContent>
                  </v:textbox>
                </v:rect>
                <v:rect id="Rectangle 3255" style="position:absolute;width:846;height:1713;left:52395;top:5845;" filled="f" stroked="f">
                  <v:textbox inset="0,0,0,0">
                    <w:txbxContent>
                      <w:p>
                        <w:pPr>
                          <w:spacing w:before="0" w:after="160" w:line="259" w:lineRule="auto"/>
                          <w:ind w:left="0" w:right="0" w:firstLine="0"/>
                          <w:jc w:val="left"/>
                        </w:pPr>
                        <w:r>
                          <w:rPr>
                            <w:rFonts w:cs="Calibri" w:hAnsi="Calibri" w:eastAsia="Calibri" w:ascii="Calibri"/>
                            <w:b w:val="1"/>
                            <w:color w:val="ffd937"/>
                            <w:sz w:val="20"/>
                          </w:rPr>
                          <w:t xml:space="preserve">; </w:t>
                        </w:r>
                      </w:p>
                    </w:txbxContent>
                  </v:textbox>
                </v:rect>
                <v:rect id="Rectangle 251794" style="position:absolute;width:852;height:1713;left:53035;top:5845;" filled="f" stroked="f">
                  <v:textbox inset="0,0,0,0">
                    <w:txbxContent>
                      <w:p>
                        <w:pPr>
                          <w:spacing w:before="0" w:after="160" w:line="259" w:lineRule="auto"/>
                          <w:ind w:left="0" w:right="0" w:firstLine="0"/>
                          <w:jc w:val="left"/>
                        </w:pPr>
                        <w:r>
                          <w:rPr>
                            <w:rFonts w:cs="Calibri" w:hAnsi="Calibri" w:eastAsia="Calibri" w:ascii="Calibri"/>
                            <w:b w:val="1"/>
                            <w:color w:val="ffd937"/>
                            <w:sz w:val="20"/>
                          </w:rPr>
                          <w:t xml:space="preserve">9</w:t>
                        </w:r>
                      </w:p>
                    </w:txbxContent>
                  </v:textbox>
                </v:rect>
                <v:rect id="Rectangle 251795" style="position:absolute;width:2503;height:1713;left:53677;top:5845;" filled="f" stroked="f">
                  <v:textbox inset="0,0,0,0">
                    <w:txbxContent>
                      <w:p>
                        <w:pPr>
                          <w:spacing w:before="0" w:after="160" w:line="259" w:lineRule="auto"/>
                          <w:ind w:left="0" w:right="0" w:firstLine="0"/>
                          <w:jc w:val="left"/>
                        </w:pPr>
                        <w:r>
                          <w:rPr>
                            <w:rFonts w:cs="Calibri" w:hAnsi="Calibri" w:eastAsia="Calibri" w:ascii="Calibri"/>
                            <w:b w:val="1"/>
                            <w:color w:val="ffd937"/>
                            <w:sz w:val="20"/>
                          </w:rPr>
                          <w:t xml:space="preserve">,6%</w:t>
                        </w:r>
                      </w:p>
                    </w:txbxContent>
                  </v:textbox>
                </v:rect>
                <v:rect id="Rectangle 3257" style="position:absolute;width:7346;height:1713;left:51325;top:16294;" filled="f" stroked="f">
                  <v:textbox inset="0,0,0,0">
                    <w:txbxContent>
                      <w:p>
                        <w:pPr>
                          <w:spacing w:before="0" w:after="160" w:line="259" w:lineRule="auto"/>
                          <w:ind w:left="0" w:right="0" w:firstLine="0"/>
                          <w:jc w:val="left"/>
                        </w:pPr>
                        <w:r>
                          <w:rPr>
                            <w:rFonts w:cs="Calibri" w:hAnsi="Calibri" w:eastAsia="Calibri" w:ascii="Calibri"/>
                            <w:b w:val="1"/>
                            <w:color w:val="9bbb59"/>
                            <w:sz w:val="20"/>
                          </w:rPr>
                          <w:t xml:space="preserve">Edificios y </w:t>
                        </w:r>
                      </w:p>
                    </w:txbxContent>
                  </v:textbox>
                </v:rect>
                <v:rect id="Rectangle 3258" style="position:absolute;width:10908;height:1713;left:49983;top:17848;" filled="f" stroked="f">
                  <v:textbox inset="0,0,0,0">
                    <w:txbxContent>
                      <w:p>
                        <w:pPr>
                          <w:spacing w:before="0" w:after="160" w:line="259" w:lineRule="auto"/>
                          <w:ind w:left="0" w:right="0" w:firstLine="0"/>
                          <w:jc w:val="left"/>
                        </w:pPr>
                        <w:r>
                          <w:rPr>
                            <w:rFonts w:cs="Calibri" w:hAnsi="Calibri" w:eastAsia="Calibri" w:ascii="Calibri"/>
                            <w:b w:val="1"/>
                            <w:color w:val="9bbb59"/>
                            <w:sz w:val="20"/>
                          </w:rPr>
                          <w:t xml:space="preserve">equipamientos </w:t>
                        </w:r>
                      </w:p>
                    </w:txbxContent>
                  </v:textbox>
                </v:rect>
                <v:rect id="Rectangle 3259" style="position:absolute;width:9416;height:1713;left:48490;top:19403;" filled="f" stroked="f">
                  <v:textbox inset="0,0,0,0">
                    <w:txbxContent>
                      <w:p>
                        <w:pPr>
                          <w:spacing w:before="0" w:after="160" w:line="259" w:lineRule="auto"/>
                          <w:ind w:left="0" w:right="0" w:firstLine="0"/>
                          <w:jc w:val="left"/>
                        </w:pPr>
                        <w:r>
                          <w:rPr>
                            <w:rFonts w:cs="Calibri" w:hAnsi="Calibri" w:eastAsia="Calibri" w:ascii="Calibri"/>
                            <w:b w:val="1"/>
                            <w:color w:val="9bbb59"/>
                            <w:sz w:val="20"/>
                          </w:rPr>
                          <w:t xml:space="preserve">Residenciales</w:t>
                        </w:r>
                      </w:p>
                    </w:txbxContent>
                  </v:textbox>
                </v:rect>
                <v:rect id="Rectangle 3260" style="position:absolute;width:846;height:1713;left:55576;top:19403;" filled="f" stroked="f">
                  <v:textbox inset="0,0,0,0">
                    <w:txbxContent>
                      <w:p>
                        <w:pPr>
                          <w:spacing w:before="0" w:after="160" w:line="259" w:lineRule="auto"/>
                          <w:ind w:left="0" w:right="0" w:firstLine="0"/>
                          <w:jc w:val="left"/>
                        </w:pPr>
                        <w:r>
                          <w:rPr>
                            <w:rFonts w:cs="Calibri" w:hAnsi="Calibri" w:eastAsia="Calibri" w:ascii="Calibri"/>
                            <w:b w:val="1"/>
                            <w:color w:val="9bbb59"/>
                            <w:sz w:val="20"/>
                          </w:rPr>
                          <w:t xml:space="preserve">; </w:t>
                        </w:r>
                      </w:p>
                    </w:txbxContent>
                  </v:textbox>
                </v:rect>
                <v:rect id="Rectangle 251796" style="position:absolute;width:1705;height:1713;left:56232;top:19403;" filled="f" stroked="f">
                  <v:textbox inset="0,0,0,0">
                    <w:txbxContent>
                      <w:p>
                        <w:pPr>
                          <w:spacing w:before="0" w:after="160" w:line="259" w:lineRule="auto"/>
                          <w:ind w:left="0" w:right="0" w:firstLine="0"/>
                          <w:jc w:val="left"/>
                        </w:pPr>
                        <w:r>
                          <w:rPr>
                            <w:rFonts w:cs="Calibri" w:hAnsi="Calibri" w:eastAsia="Calibri" w:ascii="Calibri"/>
                            <w:b w:val="1"/>
                            <w:color w:val="9bbb59"/>
                            <w:sz w:val="20"/>
                          </w:rPr>
                          <w:t xml:space="preserve">24</w:t>
                        </w:r>
                      </w:p>
                    </w:txbxContent>
                  </v:textbox>
                </v:rect>
                <v:rect id="Rectangle 251797" style="position:absolute;width:2501;height:1713;left:57514;top:19403;" filled="f" stroked="f">
                  <v:textbox inset="0,0,0,0">
                    <w:txbxContent>
                      <w:p>
                        <w:pPr>
                          <w:spacing w:before="0" w:after="160" w:line="259" w:lineRule="auto"/>
                          <w:ind w:left="0" w:right="0" w:firstLine="0"/>
                          <w:jc w:val="left"/>
                        </w:pPr>
                        <w:r>
                          <w:rPr>
                            <w:rFonts w:cs="Calibri" w:hAnsi="Calibri" w:eastAsia="Calibri" w:ascii="Calibri"/>
                            <w:b w:val="1"/>
                            <w:color w:val="9bbb59"/>
                            <w:sz w:val="20"/>
                          </w:rPr>
                          <w:t xml:space="preserve">,5%</w:t>
                        </w:r>
                      </w:p>
                    </w:txbxContent>
                  </v:textbox>
                </v:rect>
                <v:rect id="Rectangle 3262" style="position:absolute;width:6275;height:1713;left:45085;top:23112;" filled="f" stroked="f">
                  <v:textbox inset="0,0,0,0">
                    <w:txbxContent>
                      <w:p>
                        <w:pPr>
                          <w:spacing w:before="0" w:after="160" w:line="259" w:lineRule="auto"/>
                          <w:ind w:left="0" w:right="0" w:firstLine="0"/>
                          <w:jc w:val="left"/>
                        </w:pPr>
                        <w:r>
                          <w:rPr>
                            <w:rFonts w:cs="Calibri" w:hAnsi="Calibri" w:eastAsia="Calibri" w:ascii="Calibri"/>
                            <w:b w:val="1"/>
                            <w:color w:val="fac090"/>
                            <w:sz w:val="20"/>
                          </w:rPr>
                          <w:t xml:space="preserve">Industria</w:t>
                        </w:r>
                      </w:p>
                    </w:txbxContent>
                  </v:textbox>
                </v:rect>
                <v:rect id="Rectangle 3263" style="position:absolute;width:846;height:1713;left:49809;top:23112;" filled="f" stroked="f">
                  <v:textbox inset="0,0,0,0">
                    <w:txbxContent>
                      <w:p>
                        <w:pPr>
                          <w:spacing w:before="0" w:after="160" w:line="259" w:lineRule="auto"/>
                          <w:ind w:left="0" w:right="0" w:firstLine="0"/>
                          <w:jc w:val="left"/>
                        </w:pPr>
                        <w:r>
                          <w:rPr>
                            <w:rFonts w:cs="Calibri" w:hAnsi="Calibri" w:eastAsia="Calibri" w:ascii="Calibri"/>
                            <w:b w:val="1"/>
                            <w:color w:val="fac090"/>
                            <w:sz w:val="20"/>
                          </w:rPr>
                          <w:t xml:space="preserve">; </w:t>
                        </w:r>
                      </w:p>
                    </w:txbxContent>
                  </v:textbox>
                </v:rect>
                <v:rect id="Rectangle 251800" style="position:absolute;width:852;height:1713;left:50434;top:23112;" filled="f" stroked="f">
                  <v:textbox inset="0,0,0,0">
                    <w:txbxContent>
                      <w:p>
                        <w:pPr>
                          <w:spacing w:before="0" w:after="160" w:line="259" w:lineRule="auto"/>
                          <w:ind w:left="0" w:right="0" w:firstLine="0"/>
                          <w:jc w:val="left"/>
                        </w:pPr>
                        <w:r>
                          <w:rPr>
                            <w:rFonts w:cs="Calibri" w:hAnsi="Calibri" w:eastAsia="Calibri" w:ascii="Calibri"/>
                            <w:b w:val="1"/>
                            <w:color w:val="fac090"/>
                            <w:sz w:val="20"/>
                          </w:rPr>
                          <w:t xml:space="preserve">1</w:t>
                        </w:r>
                      </w:p>
                    </w:txbxContent>
                  </v:textbox>
                </v:rect>
                <v:rect id="Rectangle 251801" style="position:absolute;width:2503;height:1713;left:51076;top:23112;" filled="f" stroked="f">
                  <v:textbox inset="0,0,0,0">
                    <w:txbxContent>
                      <w:p>
                        <w:pPr>
                          <w:spacing w:before="0" w:after="160" w:line="259" w:lineRule="auto"/>
                          <w:ind w:left="0" w:right="0" w:firstLine="0"/>
                          <w:jc w:val="left"/>
                        </w:pPr>
                        <w:r>
                          <w:rPr>
                            <w:rFonts w:cs="Calibri" w:hAnsi="Calibri" w:eastAsia="Calibri" w:ascii="Calibri"/>
                            <w:b w:val="1"/>
                            <w:color w:val="fac090"/>
                            <w:sz w:val="20"/>
                          </w:rPr>
                          <w:t xml:space="preserve">,2%</w:t>
                        </w:r>
                      </w:p>
                    </w:txbxContent>
                  </v:textbox>
                </v:rect>
                <v:rect id="Rectangle 3265" style="position:absolute;width:7703;height:1713;left:0;top:22143;" filled="f" stroked="f">
                  <v:textbox inset="0,0,0,0">
                    <w:txbxContent>
                      <w:p>
                        <w:pPr>
                          <w:spacing w:before="0" w:after="160" w:line="259" w:lineRule="auto"/>
                          <w:ind w:left="0" w:right="0" w:firstLine="0"/>
                          <w:jc w:val="left"/>
                        </w:pPr>
                        <w:r>
                          <w:rPr>
                            <w:rFonts w:cs="Calibri" w:hAnsi="Calibri" w:eastAsia="Calibri" w:ascii="Calibri"/>
                            <w:b w:val="1"/>
                            <w:color w:val="2d4e8a"/>
                            <w:sz w:val="20"/>
                          </w:rPr>
                          <w:t xml:space="preserve">Transporte</w:t>
                        </w:r>
                      </w:p>
                    </w:txbxContent>
                  </v:textbox>
                </v:rect>
                <v:rect id="Rectangle 3266" style="position:absolute;width:846;height:1713;left:5806;top:22143;" filled="f" stroked="f">
                  <v:textbox inset="0,0,0,0">
                    <w:txbxContent>
                      <w:p>
                        <w:pPr>
                          <w:spacing w:before="0" w:after="160" w:line="259" w:lineRule="auto"/>
                          <w:ind w:left="0" w:right="0" w:firstLine="0"/>
                          <w:jc w:val="left"/>
                        </w:pPr>
                        <w:r>
                          <w:rPr>
                            <w:rFonts w:cs="Calibri" w:hAnsi="Calibri" w:eastAsia="Calibri" w:ascii="Calibri"/>
                            <w:b w:val="1"/>
                            <w:color w:val="2d4e8a"/>
                            <w:sz w:val="20"/>
                          </w:rPr>
                          <w:t xml:space="preserve">; </w:t>
                        </w:r>
                      </w:p>
                    </w:txbxContent>
                  </v:textbox>
                </v:rect>
                <v:rect id="Rectangle 251798" style="position:absolute;width:1705;height:1713;left:6431;top:22143;" filled="f" stroked="f">
                  <v:textbox inset="0,0,0,0">
                    <w:txbxContent>
                      <w:p>
                        <w:pPr>
                          <w:spacing w:before="0" w:after="160" w:line="259" w:lineRule="auto"/>
                          <w:ind w:left="0" w:right="0" w:firstLine="0"/>
                          <w:jc w:val="left"/>
                        </w:pPr>
                        <w:r>
                          <w:rPr>
                            <w:rFonts w:cs="Calibri" w:hAnsi="Calibri" w:eastAsia="Calibri" w:ascii="Calibri"/>
                            <w:b w:val="1"/>
                            <w:color w:val="2d4e8a"/>
                            <w:sz w:val="20"/>
                          </w:rPr>
                          <w:t xml:space="preserve">51</w:t>
                        </w:r>
                      </w:p>
                    </w:txbxContent>
                  </v:textbox>
                </v:rect>
                <v:rect id="Rectangle 251799" style="position:absolute;width:2501;height:1713;left:7714;top:22143;" filled="f" stroked="f">
                  <v:textbox inset="0,0,0,0">
                    <w:txbxContent>
                      <w:p>
                        <w:pPr>
                          <w:spacing w:before="0" w:after="160" w:line="259" w:lineRule="auto"/>
                          <w:ind w:left="0" w:right="0" w:firstLine="0"/>
                          <w:jc w:val="left"/>
                        </w:pPr>
                        <w:r>
                          <w:rPr>
                            <w:rFonts w:cs="Calibri" w:hAnsi="Calibri" w:eastAsia="Calibri" w:ascii="Calibri"/>
                            <w:b w:val="1"/>
                            <w:color w:val="2d4e8a"/>
                            <w:sz w:val="20"/>
                          </w:rPr>
                          <w:t xml:space="preserve">,0%</w:t>
                        </w:r>
                      </w:p>
                    </w:txbxContent>
                  </v:textbox>
                </v:rect>
                <v:rect id="Rectangle 3268" style="position:absolute;width:6276;height:1713;left:7760;top:3298;" filled="f" stroked="f">
                  <v:textbox inset="0,0,0,0">
                    <w:txbxContent>
                      <w:p>
                        <w:pPr>
                          <w:spacing w:before="0" w:after="160" w:line="259" w:lineRule="auto"/>
                          <w:ind w:left="0" w:right="0" w:firstLine="0"/>
                          <w:jc w:val="left"/>
                        </w:pPr>
                        <w:r>
                          <w:rPr>
                            <w:rFonts w:cs="Calibri" w:hAnsi="Calibri" w:eastAsia="Calibri" w:ascii="Calibri"/>
                            <w:b w:val="1"/>
                            <w:color w:val="7f7f7f"/>
                            <w:sz w:val="20"/>
                          </w:rPr>
                          <w:t xml:space="preserve">Residuos</w:t>
                        </w:r>
                      </w:p>
                    </w:txbxContent>
                  </v:textbox>
                </v:rect>
                <v:rect id="Rectangle 3269" style="position:absolute;width:846;height:1713;left:12484;top:3298;" filled="f" stroked="f">
                  <v:textbox inset="0,0,0,0">
                    <w:txbxContent>
                      <w:p>
                        <w:pPr>
                          <w:spacing w:before="0" w:after="160" w:line="259" w:lineRule="auto"/>
                          <w:ind w:left="0" w:right="0" w:firstLine="0"/>
                          <w:jc w:val="left"/>
                        </w:pPr>
                        <w:r>
                          <w:rPr>
                            <w:rFonts w:cs="Calibri" w:hAnsi="Calibri" w:eastAsia="Calibri" w:ascii="Calibri"/>
                            <w:b w:val="1"/>
                            <w:color w:val="7f7f7f"/>
                            <w:sz w:val="20"/>
                          </w:rPr>
                          <w:t xml:space="preserve">; </w:t>
                        </w:r>
                      </w:p>
                    </w:txbxContent>
                  </v:textbox>
                </v:rect>
                <v:rect id="Rectangle 251793" style="position:absolute;width:2503;height:1713;left:13766;top:3298;" filled="f" stroked="f">
                  <v:textbox inset="0,0,0,0">
                    <w:txbxContent>
                      <w:p>
                        <w:pPr>
                          <w:spacing w:before="0" w:after="160" w:line="259" w:lineRule="auto"/>
                          <w:ind w:left="0" w:right="0" w:firstLine="0"/>
                          <w:jc w:val="left"/>
                        </w:pPr>
                        <w:r>
                          <w:rPr>
                            <w:rFonts w:cs="Calibri" w:hAnsi="Calibri" w:eastAsia="Calibri" w:ascii="Calibri"/>
                            <w:b w:val="1"/>
                            <w:color w:val="7f7f7f"/>
                            <w:sz w:val="20"/>
                          </w:rPr>
                          <w:t xml:space="preserve">,8%</w:t>
                        </w:r>
                      </w:p>
                    </w:txbxContent>
                  </v:textbox>
                </v:rect>
                <v:rect id="Rectangle 251792" style="position:absolute;width:852;height:1713;left:13124;top:3298;" filled="f" stroked="f">
                  <v:textbox inset="0,0,0,0">
                    <w:txbxContent>
                      <w:p>
                        <w:pPr>
                          <w:spacing w:before="0" w:after="160" w:line="259" w:lineRule="auto"/>
                          <w:ind w:left="0" w:right="0" w:firstLine="0"/>
                          <w:jc w:val="left"/>
                        </w:pPr>
                        <w:r>
                          <w:rPr>
                            <w:rFonts w:cs="Calibri" w:hAnsi="Calibri" w:eastAsia="Calibri" w:ascii="Calibri"/>
                            <w:b w:val="1"/>
                            <w:color w:val="7f7f7f"/>
                            <w:sz w:val="20"/>
                          </w:rPr>
                          <w:t xml:space="preserve">8</w:t>
                        </w:r>
                      </w:p>
                    </w:txbxContent>
                  </v:textbox>
                </v:rect>
                <v:rect id="Rectangle 3271" style="position:absolute;width:23081;height:1713;left:12177;top:113;" filled="f" stroked="f">
                  <v:textbox inset="0,0,0,0">
                    <w:txbxContent>
                      <w:p>
                        <w:pPr>
                          <w:spacing w:before="0" w:after="160" w:line="259" w:lineRule="auto"/>
                          <w:ind w:left="0" w:right="0" w:firstLine="0"/>
                          <w:jc w:val="left"/>
                        </w:pPr>
                        <w:r>
                          <w:rPr>
                            <w:rFonts w:cs="Calibri" w:hAnsi="Calibri" w:eastAsia="Calibri" w:ascii="Calibri"/>
                            <w:b w:val="1"/>
                            <w:color w:val="bfbfbf"/>
                            <w:sz w:val="20"/>
                          </w:rPr>
                          <w:t xml:space="preserve">Otros (Edificios y equipamientos </w:t>
                        </w:r>
                      </w:p>
                    </w:txbxContent>
                  </v:textbox>
                </v:rect>
                <v:rect id="Rectangle 3272" style="position:absolute;width:7245;height:1713;left:16398;top:1667;" filled="f" stroked="f">
                  <v:textbox inset="0,0,0,0">
                    <w:txbxContent>
                      <w:p>
                        <w:pPr>
                          <w:spacing w:before="0" w:after="160" w:line="259" w:lineRule="auto"/>
                          <w:ind w:left="0" w:right="0" w:firstLine="0"/>
                          <w:jc w:val="left"/>
                        </w:pPr>
                        <w:r>
                          <w:rPr>
                            <w:rFonts w:cs="Calibri" w:hAnsi="Calibri" w:eastAsia="Calibri" w:ascii="Calibri"/>
                            <w:b w:val="1"/>
                            <w:color w:val="bfbfbf"/>
                            <w:sz w:val="20"/>
                          </w:rPr>
                          <w:t xml:space="preserve">primarios)</w:t>
                        </w:r>
                      </w:p>
                    </w:txbxContent>
                  </v:textbox>
                </v:rect>
                <v:rect id="Rectangle 3273" style="position:absolute;width:846;height:1713;left:21857;top:1667;" filled="f" stroked="f">
                  <v:textbox inset="0,0,0,0">
                    <w:txbxContent>
                      <w:p>
                        <w:pPr>
                          <w:spacing w:before="0" w:after="160" w:line="259" w:lineRule="auto"/>
                          <w:ind w:left="0" w:right="0" w:firstLine="0"/>
                          <w:jc w:val="left"/>
                        </w:pPr>
                        <w:r>
                          <w:rPr>
                            <w:rFonts w:cs="Calibri" w:hAnsi="Calibri" w:eastAsia="Calibri" w:ascii="Calibri"/>
                            <w:b w:val="1"/>
                            <w:color w:val="bfbfbf"/>
                            <w:sz w:val="20"/>
                          </w:rPr>
                          <w:t xml:space="preserve">; </w:t>
                        </w:r>
                      </w:p>
                    </w:txbxContent>
                  </v:textbox>
                </v:rect>
                <v:rect id="Rectangle 251788" style="position:absolute;width:852;height:1713;left:22497;top:1667;" filled="f" stroked="f">
                  <v:textbox inset="0,0,0,0">
                    <w:txbxContent>
                      <w:p>
                        <w:pPr>
                          <w:spacing w:before="0" w:after="160" w:line="259" w:lineRule="auto"/>
                          <w:ind w:left="0" w:right="0" w:firstLine="0"/>
                          <w:jc w:val="left"/>
                        </w:pPr>
                        <w:r>
                          <w:rPr>
                            <w:rFonts w:cs="Calibri" w:hAnsi="Calibri" w:eastAsia="Calibri" w:ascii="Calibri"/>
                            <w:b w:val="1"/>
                            <w:color w:val="bfbfbf"/>
                            <w:sz w:val="20"/>
                          </w:rPr>
                          <w:t xml:space="preserve">1</w:t>
                        </w:r>
                      </w:p>
                    </w:txbxContent>
                  </v:textbox>
                </v:rect>
                <v:rect id="Rectangle 251789" style="position:absolute;width:2503;height:1713;left:23138;top:1667;" filled="f" stroked="f">
                  <v:textbox inset="0,0,0,0">
                    <w:txbxContent>
                      <w:p>
                        <w:pPr>
                          <w:spacing w:before="0" w:after="160" w:line="259" w:lineRule="auto"/>
                          <w:ind w:left="0" w:right="0" w:firstLine="0"/>
                          <w:jc w:val="left"/>
                        </w:pPr>
                        <w:r>
                          <w:rPr>
                            <w:rFonts w:cs="Calibri" w:hAnsi="Calibri" w:eastAsia="Calibri" w:ascii="Calibri"/>
                            <w:b w:val="1"/>
                            <w:color w:val="bfbfbf"/>
                            <w:sz w:val="20"/>
                          </w:rPr>
                          <w:t xml:space="preserve">,9%</w:t>
                        </w:r>
                      </w:p>
                    </w:txbxContent>
                  </v:textbox>
                </v:rect>
              </v:group>
            </w:pict>
          </mc:Fallback>
        </mc:AlternateContent>
      </w:r>
    </w:p>
    <w:p w14:paraId="646D4D53" w14:textId="77777777" w:rsidR="00F0366A" w:rsidRDefault="006C7250">
      <w:pPr>
        <w:spacing w:after="397" w:line="265" w:lineRule="auto"/>
        <w:ind w:left="499" w:right="0"/>
        <w:jc w:val="center"/>
      </w:pPr>
      <w:r>
        <w:rPr>
          <w:b/>
          <w:sz w:val="16"/>
        </w:rPr>
        <w:t>Gráfico 1</w:t>
      </w:r>
      <w:r>
        <w:rPr>
          <w:b/>
          <w:sz w:val="16"/>
        </w:rPr>
        <w:t xml:space="preserve">. Distribución de las emisiones de GEI por sectores en Ingenio (año 2012). </w:t>
      </w:r>
    </w:p>
    <w:p w14:paraId="503C5BCB" w14:textId="77777777" w:rsidR="00F0366A" w:rsidRDefault="006C7250">
      <w:pPr>
        <w:spacing w:after="707"/>
        <w:ind w:right="0"/>
      </w:pPr>
      <w:r>
        <w:t>El sector que más emisiones de Gases de Efecto Invernadero (GEI) produce es el del sector del transporte con un 51,0% del total, seguido del sector residencial con un 24,5%. Entre ellos suman un 75,5% de las emisiones totales analizadas en el municipio. Estos sectores serían los que necesitan la implementación de más actuaciones con el fin de mitigar dichas emisiones.</w:t>
      </w:r>
      <w:r>
        <w:rPr>
          <w:color w:val="FF0000"/>
        </w:rPr>
        <w:t xml:space="preserve"> </w:t>
      </w:r>
    </w:p>
    <w:p w14:paraId="369A5124" w14:textId="77777777" w:rsidR="00F0366A" w:rsidRDefault="006C7250">
      <w:pPr>
        <w:spacing w:after="286" w:line="251" w:lineRule="auto"/>
        <w:ind w:right="0"/>
        <w:jc w:val="left"/>
      </w:pPr>
      <w:r>
        <w:rPr>
          <w:rFonts w:ascii="Trebuchet MS" w:eastAsia="Trebuchet MS" w:hAnsi="Trebuchet MS" w:cs="Trebuchet MS"/>
          <w:b/>
          <w:color w:val="36AB9E"/>
          <w:sz w:val="28"/>
        </w:rPr>
        <w:t>1.2.</w:t>
      </w:r>
      <w:r>
        <w:rPr>
          <w:rFonts w:ascii="Arial" w:eastAsia="Arial" w:hAnsi="Arial" w:cs="Arial"/>
          <w:b/>
          <w:color w:val="36AB9E"/>
          <w:sz w:val="28"/>
        </w:rPr>
        <w:t xml:space="preserve"> </w:t>
      </w:r>
      <w:r>
        <w:rPr>
          <w:rFonts w:ascii="Trebuchet MS" w:eastAsia="Trebuchet MS" w:hAnsi="Trebuchet MS" w:cs="Trebuchet MS"/>
          <w:b/>
          <w:color w:val="36AB9E"/>
          <w:sz w:val="28"/>
        </w:rPr>
        <w:t xml:space="preserve">RESUMEN DE ACCIONES DE MITIGACIÓN </w:t>
      </w:r>
    </w:p>
    <w:p w14:paraId="5927961D" w14:textId="77777777" w:rsidR="00F0366A" w:rsidRDefault="006C7250">
      <w:pPr>
        <w:spacing w:after="245"/>
        <w:ind w:right="0"/>
      </w:pPr>
      <w:r>
        <w:t>Para llegar al objetivo de reducción de emisiones marcado, de al menos un 40%, se han propuesto 69</w:t>
      </w:r>
      <w:r>
        <w:rPr>
          <w:color w:val="FF0000"/>
        </w:rPr>
        <w:t xml:space="preserve"> </w:t>
      </w:r>
      <w:r>
        <w:t xml:space="preserve">acciones de mitigación, cuya valoración se puede estudiar al completo en el </w:t>
      </w:r>
      <w:r>
        <w:rPr>
          <w:b/>
        </w:rPr>
        <w:t>Anexo II - Valoración económica del plan de mitigación</w:t>
      </w:r>
      <w:r>
        <w:t xml:space="preserve"> y su descripción detallada en el </w:t>
      </w:r>
      <w:r>
        <w:rPr>
          <w:b/>
        </w:rPr>
        <w:t>Anexo III - Fichas de acciones de mitigación</w:t>
      </w:r>
      <w:r>
        <w:t xml:space="preserve">. Las diferentes acciones tienen su repercusión en la consecución de este objetivo ya que, cada una contribuye de manera directa o indirecta sobre dicha reducción, y con peso distinto.  </w:t>
      </w:r>
    </w:p>
    <w:p w14:paraId="5EB6ADAD" w14:textId="77777777" w:rsidR="00F0366A" w:rsidRDefault="006C7250">
      <w:pPr>
        <w:spacing w:after="0"/>
        <w:ind w:right="0"/>
      </w:pPr>
      <w:r>
        <w:t>A continuación, se expone un resumen de las acciones de mitigación con los ahorros energéticos, producción de energía renovable (si la hubiere) y reducción de emisiones de CO</w:t>
      </w:r>
      <w:r>
        <w:rPr>
          <w:vertAlign w:val="subscript"/>
        </w:rPr>
        <w:t>2</w:t>
      </w:r>
      <w:r>
        <w:t xml:space="preserve"> de cada sector de mitigación. </w:t>
      </w:r>
    </w:p>
    <w:tbl>
      <w:tblPr>
        <w:tblStyle w:val="TableGrid"/>
        <w:tblW w:w="9587" w:type="dxa"/>
        <w:tblInd w:w="507" w:type="dxa"/>
        <w:tblCellMar>
          <w:top w:w="52" w:type="dxa"/>
          <w:left w:w="64" w:type="dxa"/>
          <w:bottom w:w="0" w:type="dxa"/>
          <w:right w:w="17" w:type="dxa"/>
        </w:tblCellMar>
        <w:tblLook w:val="04A0" w:firstRow="1" w:lastRow="0" w:firstColumn="1" w:lastColumn="0" w:noHBand="0" w:noVBand="1"/>
      </w:tblPr>
      <w:tblGrid>
        <w:gridCol w:w="3106"/>
        <w:gridCol w:w="1418"/>
        <w:gridCol w:w="1701"/>
        <w:gridCol w:w="1701"/>
        <w:gridCol w:w="1661"/>
      </w:tblGrid>
      <w:tr w:rsidR="00F0366A" w14:paraId="28106014" w14:textId="77777777">
        <w:trPr>
          <w:trHeight w:val="489"/>
        </w:trPr>
        <w:tc>
          <w:tcPr>
            <w:tcW w:w="3106" w:type="dxa"/>
            <w:vMerge w:val="restart"/>
            <w:tcBorders>
              <w:top w:val="single" w:sz="8" w:space="0" w:color="BFBFBF"/>
              <w:left w:val="single" w:sz="8" w:space="0" w:color="BFBFBF"/>
              <w:bottom w:val="single" w:sz="8" w:space="0" w:color="BFBFBF"/>
              <w:right w:val="single" w:sz="8" w:space="0" w:color="BFBFBF"/>
            </w:tcBorders>
            <w:shd w:val="clear" w:color="auto" w:fill="36ABB2"/>
            <w:vAlign w:val="center"/>
          </w:tcPr>
          <w:p w14:paraId="2131A934" w14:textId="77777777" w:rsidR="00F0366A" w:rsidRDefault="006C7250">
            <w:pPr>
              <w:spacing w:after="0" w:line="259" w:lineRule="auto"/>
              <w:ind w:left="0" w:right="15" w:firstLine="0"/>
              <w:jc w:val="center"/>
            </w:pPr>
            <w:r>
              <w:rPr>
                <w:b/>
                <w:color w:val="FFFFFF"/>
                <w:sz w:val="20"/>
              </w:rPr>
              <w:t xml:space="preserve">Sectores de mitigación </w:t>
            </w:r>
          </w:p>
        </w:tc>
        <w:tc>
          <w:tcPr>
            <w:tcW w:w="1418" w:type="dxa"/>
            <w:vMerge w:val="restart"/>
            <w:tcBorders>
              <w:top w:val="single" w:sz="8" w:space="0" w:color="BFBFBF"/>
              <w:left w:val="single" w:sz="8" w:space="0" w:color="BFBFBF"/>
              <w:bottom w:val="single" w:sz="8" w:space="0" w:color="BFBFBF"/>
              <w:right w:val="single" w:sz="8" w:space="0" w:color="BFBFBF"/>
            </w:tcBorders>
            <w:shd w:val="clear" w:color="auto" w:fill="36ABB2"/>
            <w:vAlign w:val="center"/>
          </w:tcPr>
          <w:p w14:paraId="09350430" w14:textId="77777777" w:rsidR="00F0366A" w:rsidRDefault="006C7250">
            <w:pPr>
              <w:spacing w:after="0" w:line="277" w:lineRule="auto"/>
              <w:ind w:left="0" w:right="0" w:firstLine="0"/>
              <w:jc w:val="center"/>
            </w:pPr>
            <w:r>
              <w:rPr>
                <w:b/>
                <w:color w:val="FFFFFF"/>
                <w:sz w:val="20"/>
              </w:rPr>
              <w:t xml:space="preserve">Número de acciones </w:t>
            </w:r>
          </w:p>
          <w:p w14:paraId="51EE662D" w14:textId="77777777" w:rsidR="00F0366A" w:rsidRDefault="006C7250">
            <w:pPr>
              <w:spacing w:after="18" w:line="259" w:lineRule="auto"/>
              <w:ind w:left="54" w:right="0" w:firstLine="0"/>
              <w:jc w:val="left"/>
            </w:pPr>
            <w:r>
              <w:rPr>
                <w:b/>
                <w:color w:val="FFFFFF"/>
                <w:sz w:val="20"/>
              </w:rPr>
              <w:t xml:space="preserve">incluidas en el </w:t>
            </w:r>
          </w:p>
          <w:p w14:paraId="41D2A3CA" w14:textId="77777777" w:rsidR="00F0366A" w:rsidRDefault="006C7250">
            <w:pPr>
              <w:spacing w:after="0" w:line="259" w:lineRule="auto"/>
              <w:ind w:left="0" w:right="16" w:firstLine="0"/>
              <w:jc w:val="center"/>
            </w:pPr>
            <w:r>
              <w:rPr>
                <w:b/>
                <w:color w:val="FFFFFF"/>
                <w:sz w:val="20"/>
              </w:rPr>
              <w:t xml:space="preserve">Plan </w:t>
            </w:r>
          </w:p>
        </w:tc>
        <w:tc>
          <w:tcPr>
            <w:tcW w:w="1701" w:type="dxa"/>
            <w:tcBorders>
              <w:top w:val="single" w:sz="8" w:space="0" w:color="BFBFBF"/>
              <w:left w:val="single" w:sz="8" w:space="0" w:color="BFBFBF"/>
              <w:bottom w:val="single" w:sz="8" w:space="0" w:color="BFBFBF"/>
              <w:right w:val="nil"/>
            </w:tcBorders>
            <w:shd w:val="clear" w:color="auto" w:fill="36ABB2"/>
          </w:tcPr>
          <w:p w14:paraId="48E2553F" w14:textId="77777777" w:rsidR="00F0366A" w:rsidRDefault="00F0366A">
            <w:pPr>
              <w:spacing w:after="160" w:line="259" w:lineRule="auto"/>
              <w:ind w:left="0" w:right="0" w:firstLine="0"/>
              <w:jc w:val="left"/>
            </w:pPr>
          </w:p>
        </w:tc>
        <w:tc>
          <w:tcPr>
            <w:tcW w:w="1701" w:type="dxa"/>
            <w:tcBorders>
              <w:top w:val="single" w:sz="8" w:space="0" w:color="BFBFBF"/>
              <w:left w:val="nil"/>
              <w:bottom w:val="single" w:sz="8" w:space="0" w:color="BFBFBF"/>
              <w:right w:val="nil"/>
            </w:tcBorders>
            <w:shd w:val="clear" w:color="auto" w:fill="36ABB2"/>
            <w:vAlign w:val="center"/>
          </w:tcPr>
          <w:p w14:paraId="2DED3C10" w14:textId="77777777" w:rsidR="00F0366A" w:rsidRDefault="006C7250">
            <w:pPr>
              <w:spacing w:after="0" w:line="259" w:lineRule="auto"/>
              <w:ind w:left="0" w:right="0" w:firstLine="0"/>
            </w:pPr>
            <w:r>
              <w:rPr>
                <w:b/>
                <w:color w:val="FFFFFF"/>
                <w:sz w:val="20"/>
              </w:rPr>
              <w:t xml:space="preserve">Estimaciones 2030 </w:t>
            </w:r>
          </w:p>
        </w:tc>
        <w:tc>
          <w:tcPr>
            <w:tcW w:w="1661" w:type="dxa"/>
            <w:tcBorders>
              <w:top w:val="single" w:sz="8" w:space="0" w:color="BFBFBF"/>
              <w:left w:val="nil"/>
              <w:bottom w:val="single" w:sz="8" w:space="0" w:color="BFBFBF"/>
              <w:right w:val="single" w:sz="8" w:space="0" w:color="BFBFBF"/>
            </w:tcBorders>
            <w:shd w:val="clear" w:color="auto" w:fill="36ABB2"/>
          </w:tcPr>
          <w:p w14:paraId="0125F40E" w14:textId="77777777" w:rsidR="00F0366A" w:rsidRDefault="00F0366A">
            <w:pPr>
              <w:spacing w:after="160" w:line="259" w:lineRule="auto"/>
              <w:ind w:left="0" w:right="0" w:firstLine="0"/>
              <w:jc w:val="left"/>
            </w:pPr>
          </w:p>
        </w:tc>
      </w:tr>
      <w:tr w:rsidR="00F0366A" w14:paraId="76B6D7CC" w14:textId="77777777">
        <w:trPr>
          <w:trHeight w:val="1144"/>
        </w:trPr>
        <w:tc>
          <w:tcPr>
            <w:tcW w:w="0" w:type="auto"/>
            <w:vMerge/>
            <w:tcBorders>
              <w:top w:val="nil"/>
              <w:left w:val="single" w:sz="8" w:space="0" w:color="BFBFBF"/>
              <w:bottom w:val="single" w:sz="8" w:space="0" w:color="BFBFBF"/>
              <w:right w:val="single" w:sz="8" w:space="0" w:color="BFBFBF"/>
            </w:tcBorders>
          </w:tcPr>
          <w:p w14:paraId="1742B271" w14:textId="77777777" w:rsidR="00F0366A" w:rsidRDefault="00F0366A">
            <w:pPr>
              <w:spacing w:after="160" w:line="259" w:lineRule="auto"/>
              <w:ind w:left="0" w:right="0" w:firstLine="0"/>
              <w:jc w:val="left"/>
            </w:pPr>
          </w:p>
        </w:tc>
        <w:tc>
          <w:tcPr>
            <w:tcW w:w="0" w:type="auto"/>
            <w:vMerge/>
            <w:tcBorders>
              <w:top w:val="nil"/>
              <w:left w:val="single" w:sz="8" w:space="0" w:color="BFBFBF"/>
              <w:bottom w:val="single" w:sz="8" w:space="0" w:color="BFBFBF"/>
              <w:right w:val="single" w:sz="8" w:space="0" w:color="BFBFBF"/>
            </w:tcBorders>
          </w:tcPr>
          <w:p w14:paraId="74C4497D" w14:textId="77777777" w:rsidR="00F0366A" w:rsidRDefault="00F0366A">
            <w:pPr>
              <w:spacing w:after="160" w:line="259" w:lineRule="auto"/>
              <w:ind w:left="0" w:right="0" w:firstLine="0"/>
              <w:jc w:val="left"/>
            </w:pPr>
          </w:p>
        </w:tc>
        <w:tc>
          <w:tcPr>
            <w:tcW w:w="1701" w:type="dxa"/>
            <w:tcBorders>
              <w:top w:val="single" w:sz="8" w:space="0" w:color="BFBFBF"/>
              <w:left w:val="single" w:sz="8" w:space="0" w:color="BFBFBF"/>
              <w:bottom w:val="single" w:sz="8" w:space="0" w:color="BFBFBF"/>
              <w:right w:val="single" w:sz="8" w:space="0" w:color="BFBFBF"/>
            </w:tcBorders>
            <w:shd w:val="clear" w:color="auto" w:fill="36ABB2"/>
            <w:vAlign w:val="center"/>
          </w:tcPr>
          <w:p w14:paraId="29443DF4" w14:textId="77777777" w:rsidR="00F0366A" w:rsidRDefault="006C7250">
            <w:pPr>
              <w:spacing w:after="0" w:line="277" w:lineRule="auto"/>
              <w:ind w:left="0" w:right="0" w:firstLine="0"/>
              <w:jc w:val="center"/>
            </w:pPr>
            <w:r>
              <w:rPr>
                <w:b/>
                <w:color w:val="FFFFFF"/>
                <w:sz w:val="20"/>
              </w:rPr>
              <w:t xml:space="preserve">Ahorros energéticos </w:t>
            </w:r>
          </w:p>
          <w:p w14:paraId="3A098D56" w14:textId="77777777" w:rsidR="00F0366A" w:rsidRDefault="006C7250">
            <w:pPr>
              <w:spacing w:after="0" w:line="259" w:lineRule="auto"/>
              <w:ind w:left="0" w:right="10" w:firstLine="0"/>
              <w:jc w:val="center"/>
            </w:pPr>
            <w:r>
              <w:rPr>
                <w:b/>
                <w:color w:val="FFFFFF"/>
                <w:sz w:val="20"/>
              </w:rPr>
              <w:t xml:space="preserve">(MWh/a) </w:t>
            </w:r>
          </w:p>
        </w:tc>
        <w:tc>
          <w:tcPr>
            <w:tcW w:w="1701" w:type="dxa"/>
            <w:tcBorders>
              <w:top w:val="single" w:sz="8" w:space="0" w:color="BFBFBF"/>
              <w:left w:val="single" w:sz="8" w:space="0" w:color="BFBFBF"/>
              <w:bottom w:val="single" w:sz="8" w:space="0" w:color="BFBFBF"/>
              <w:right w:val="single" w:sz="8" w:space="0" w:color="BFBFBF"/>
            </w:tcBorders>
            <w:shd w:val="clear" w:color="auto" w:fill="36ABB2"/>
          </w:tcPr>
          <w:p w14:paraId="1B7FF1F6" w14:textId="77777777" w:rsidR="00F0366A" w:rsidRDefault="006C7250">
            <w:pPr>
              <w:spacing w:after="18" w:line="259" w:lineRule="auto"/>
              <w:ind w:left="0" w:right="14" w:firstLine="0"/>
              <w:jc w:val="center"/>
            </w:pPr>
            <w:r>
              <w:rPr>
                <w:b/>
                <w:color w:val="FFFFFF"/>
                <w:sz w:val="20"/>
              </w:rPr>
              <w:t xml:space="preserve">Producción de </w:t>
            </w:r>
          </w:p>
          <w:p w14:paraId="16723C6B" w14:textId="77777777" w:rsidR="00F0366A" w:rsidRDefault="006C7250">
            <w:pPr>
              <w:spacing w:after="18" w:line="259" w:lineRule="auto"/>
              <w:ind w:left="0" w:right="13" w:firstLine="0"/>
              <w:jc w:val="center"/>
            </w:pPr>
            <w:r>
              <w:rPr>
                <w:b/>
                <w:color w:val="FFFFFF"/>
                <w:sz w:val="20"/>
              </w:rPr>
              <w:t xml:space="preserve">Energía </w:t>
            </w:r>
          </w:p>
          <w:p w14:paraId="37848460" w14:textId="77777777" w:rsidR="00F0366A" w:rsidRDefault="006C7250">
            <w:pPr>
              <w:spacing w:after="18" w:line="259" w:lineRule="auto"/>
              <w:ind w:left="0" w:right="14" w:firstLine="0"/>
              <w:jc w:val="center"/>
            </w:pPr>
            <w:r>
              <w:rPr>
                <w:b/>
                <w:color w:val="FFFFFF"/>
                <w:sz w:val="20"/>
              </w:rPr>
              <w:t xml:space="preserve">Renovable </w:t>
            </w:r>
          </w:p>
          <w:p w14:paraId="71D736DB" w14:textId="77777777" w:rsidR="00F0366A" w:rsidRDefault="006C7250">
            <w:pPr>
              <w:spacing w:after="0" w:line="259" w:lineRule="auto"/>
              <w:ind w:left="0" w:right="13" w:firstLine="0"/>
              <w:jc w:val="center"/>
            </w:pPr>
            <w:r>
              <w:rPr>
                <w:b/>
                <w:color w:val="FFFFFF"/>
                <w:sz w:val="20"/>
              </w:rPr>
              <w:t xml:space="preserve">(MWh/a) </w:t>
            </w:r>
          </w:p>
        </w:tc>
        <w:tc>
          <w:tcPr>
            <w:tcW w:w="1661" w:type="dxa"/>
            <w:tcBorders>
              <w:top w:val="single" w:sz="8" w:space="0" w:color="BFBFBF"/>
              <w:left w:val="single" w:sz="8" w:space="0" w:color="BFBFBF"/>
              <w:bottom w:val="single" w:sz="8" w:space="0" w:color="BFBFBF"/>
              <w:right w:val="single" w:sz="8" w:space="0" w:color="BFBFBF"/>
            </w:tcBorders>
            <w:shd w:val="clear" w:color="auto" w:fill="36ABB2"/>
            <w:vAlign w:val="center"/>
          </w:tcPr>
          <w:p w14:paraId="6860638C" w14:textId="77777777" w:rsidR="00F0366A" w:rsidRDefault="006C7250">
            <w:pPr>
              <w:spacing w:after="23" w:line="259" w:lineRule="auto"/>
              <w:ind w:left="0" w:right="4" w:firstLine="0"/>
              <w:jc w:val="center"/>
            </w:pPr>
            <w:r>
              <w:rPr>
                <w:b/>
                <w:color w:val="FFFFFF"/>
                <w:sz w:val="20"/>
              </w:rPr>
              <w:t>Reducción CO</w:t>
            </w:r>
            <w:r>
              <w:rPr>
                <w:b/>
                <w:color w:val="FFFFFF"/>
                <w:sz w:val="20"/>
                <w:vertAlign w:val="subscript"/>
              </w:rPr>
              <w:t>2</w:t>
            </w:r>
            <w:r>
              <w:rPr>
                <w:b/>
                <w:color w:val="FFFFFF"/>
                <w:sz w:val="20"/>
              </w:rPr>
              <w:t xml:space="preserve"> </w:t>
            </w:r>
          </w:p>
          <w:p w14:paraId="54D7D297" w14:textId="77777777" w:rsidR="00F0366A" w:rsidRDefault="006C7250">
            <w:pPr>
              <w:spacing w:after="0" w:line="259" w:lineRule="auto"/>
              <w:ind w:left="0" w:right="11" w:firstLine="0"/>
              <w:jc w:val="center"/>
            </w:pPr>
            <w:r>
              <w:rPr>
                <w:b/>
                <w:color w:val="FFFFFF"/>
                <w:sz w:val="20"/>
              </w:rPr>
              <w:t>(tCO</w:t>
            </w:r>
            <w:r>
              <w:rPr>
                <w:b/>
                <w:color w:val="FFFFFF"/>
                <w:sz w:val="20"/>
                <w:vertAlign w:val="subscript"/>
              </w:rPr>
              <w:t>2</w:t>
            </w:r>
            <w:r>
              <w:rPr>
                <w:b/>
                <w:color w:val="FFFFFF"/>
                <w:sz w:val="20"/>
              </w:rPr>
              <w:t xml:space="preserve">/a) </w:t>
            </w:r>
          </w:p>
        </w:tc>
      </w:tr>
      <w:tr w:rsidR="00F0366A" w14:paraId="6C431C62" w14:textId="77777777">
        <w:trPr>
          <w:trHeight w:val="545"/>
        </w:trPr>
        <w:tc>
          <w:tcPr>
            <w:tcW w:w="3106" w:type="dxa"/>
            <w:tcBorders>
              <w:top w:val="single" w:sz="8" w:space="0" w:color="BFBFBF"/>
              <w:left w:val="single" w:sz="8" w:space="0" w:color="BFBFBF"/>
              <w:bottom w:val="single" w:sz="8" w:space="0" w:color="BFBFBF"/>
              <w:right w:val="single" w:sz="8" w:space="0" w:color="BFBFBF"/>
            </w:tcBorders>
            <w:shd w:val="clear" w:color="auto" w:fill="DAEEF3"/>
          </w:tcPr>
          <w:p w14:paraId="5F81B15B" w14:textId="77777777" w:rsidR="00F0366A" w:rsidRDefault="006C7250">
            <w:pPr>
              <w:spacing w:after="0" w:line="259" w:lineRule="auto"/>
              <w:ind w:left="411" w:right="0" w:hanging="242"/>
              <w:jc w:val="left"/>
            </w:pPr>
            <w:r>
              <w:rPr>
                <w:b/>
                <w:sz w:val="20"/>
              </w:rPr>
              <w:t>S1 - EDIFICIOS/EQUIPAMIENTOS/ INSTALACIONES MUNICIPALES</w:t>
            </w:r>
            <w:r>
              <w:rPr>
                <w:sz w:val="20"/>
              </w:rPr>
              <w:t xml:space="preserve"> </w:t>
            </w:r>
          </w:p>
        </w:tc>
        <w:tc>
          <w:tcPr>
            <w:tcW w:w="1418"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0D7DE0D4" w14:textId="77777777" w:rsidR="00F0366A" w:rsidRDefault="006C7250">
            <w:pPr>
              <w:spacing w:after="0" w:line="259" w:lineRule="auto"/>
              <w:ind w:left="0" w:right="10" w:firstLine="0"/>
              <w:jc w:val="center"/>
            </w:pPr>
            <w:r>
              <w:rPr>
                <w:sz w:val="20"/>
              </w:rPr>
              <w:t xml:space="preserve">24 </w:t>
            </w:r>
          </w:p>
        </w:tc>
        <w:tc>
          <w:tcPr>
            <w:tcW w:w="170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3126E6A7" w14:textId="77777777" w:rsidR="00F0366A" w:rsidRDefault="006C7250">
            <w:pPr>
              <w:spacing w:after="0" w:line="259" w:lineRule="auto"/>
              <w:ind w:left="0" w:right="8" w:firstLine="0"/>
              <w:jc w:val="center"/>
            </w:pPr>
            <w:r>
              <w:rPr>
                <w:sz w:val="20"/>
              </w:rPr>
              <w:t xml:space="preserve">8.585,46 </w:t>
            </w:r>
          </w:p>
        </w:tc>
        <w:tc>
          <w:tcPr>
            <w:tcW w:w="170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3C6B7301" w14:textId="77777777" w:rsidR="00F0366A" w:rsidRDefault="006C7250">
            <w:pPr>
              <w:spacing w:after="0" w:line="259" w:lineRule="auto"/>
              <w:ind w:left="0" w:right="14" w:firstLine="0"/>
              <w:jc w:val="center"/>
            </w:pPr>
            <w:r>
              <w:rPr>
                <w:sz w:val="20"/>
              </w:rPr>
              <w:t xml:space="preserve">67,20 </w:t>
            </w:r>
          </w:p>
        </w:tc>
        <w:tc>
          <w:tcPr>
            <w:tcW w:w="166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0127BB25" w14:textId="77777777" w:rsidR="00F0366A" w:rsidRDefault="006C7250">
            <w:pPr>
              <w:spacing w:after="0" w:line="259" w:lineRule="auto"/>
              <w:ind w:left="0" w:right="7" w:firstLine="0"/>
              <w:jc w:val="center"/>
            </w:pPr>
            <w:r>
              <w:rPr>
                <w:sz w:val="20"/>
              </w:rPr>
              <w:t xml:space="preserve">6.691,57 </w:t>
            </w:r>
          </w:p>
        </w:tc>
      </w:tr>
      <w:tr w:rsidR="00F0366A" w14:paraId="004EA646" w14:textId="77777777">
        <w:trPr>
          <w:trHeight w:val="542"/>
        </w:trPr>
        <w:tc>
          <w:tcPr>
            <w:tcW w:w="3106" w:type="dxa"/>
            <w:tcBorders>
              <w:top w:val="single" w:sz="8" w:space="0" w:color="BFBFBF"/>
              <w:left w:val="single" w:sz="8" w:space="0" w:color="BFBFBF"/>
              <w:bottom w:val="single" w:sz="8" w:space="0" w:color="BFBFBF"/>
              <w:right w:val="single" w:sz="8" w:space="0" w:color="BFBFBF"/>
            </w:tcBorders>
            <w:shd w:val="clear" w:color="auto" w:fill="DAEEF3"/>
          </w:tcPr>
          <w:p w14:paraId="65A4C04E" w14:textId="77777777" w:rsidR="00F0366A" w:rsidRDefault="006C7250">
            <w:pPr>
              <w:spacing w:after="0" w:line="259" w:lineRule="auto"/>
              <w:ind w:left="0" w:right="58" w:firstLine="0"/>
              <w:jc w:val="right"/>
            </w:pPr>
            <w:r>
              <w:rPr>
                <w:b/>
                <w:sz w:val="20"/>
              </w:rPr>
              <w:t xml:space="preserve">S2 - </w:t>
            </w:r>
            <w:r>
              <w:rPr>
                <w:b/>
                <w:sz w:val="20"/>
              </w:rPr>
              <w:t xml:space="preserve">EDIFICIOS/EQUIPAMIENTOS/ </w:t>
            </w:r>
          </w:p>
          <w:p w14:paraId="7C725A82" w14:textId="77777777" w:rsidR="00F0366A" w:rsidRDefault="006C7250">
            <w:pPr>
              <w:spacing w:after="0" w:line="259" w:lineRule="auto"/>
              <w:ind w:left="0" w:right="56" w:firstLine="0"/>
              <w:jc w:val="right"/>
            </w:pPr>
            <w:r>
              <w:rPr>
                <w:b/>
                <w:sz w:val="20"/>
              </w:rPr>
              <w:t>INSTALACIONES TERCIARIAS</w:t>
            </w:r>
            <w:r>
              <w:rPr>
                <w:sz w:val="20"/>
              </w:rPr>
              <w:t xml:space="preserve"> </w:t>
            </w:r>
          </w:p>
        </w:tc>
        <w:tc>
          <w:tcPr>
            <w:tcW w:w="1418"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4A0715D3" w14:textId="77777777" w:rsidR="00F0366A" w:rsidRDefault="006C7250">
            <w:pPr>
              <w:spacing w:after="0" w:line="259" w:lineRule="auto"/>
              <w:ind w:left="0" w:right="10" w:firstLine="0"/>
              <w:jc w:val="center"/>
            </w:pPr>
            <w:r>
              <w:rPr>
                <w:sz w:val="20"/>
              </w:rPr>
              <w:t xml:space="preserve">4 </w:t>
            </w:r>
          </w:p>
        </w:tc>
        <w:tc>
          <w:tcPr>
            <w:tcW w:w="170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0CDD2F60" w14:textId="77777777" w:rsidR="00F0366A" w:rsidRDefault="006C7250">
            <w:pPr>
              <w:spacing w:after="0" w:line="259" w:lineRule="auto"/>
              <w:ind w:left="0" w:right="8" w:firstLine="0"/>
              <w:jc w:val="center"/>
            </w:pPr>
            <w:r>
              <w:rPr>
                <w:sz w:val="20"/>
              </w:rPr>
              <w:t xml:space="preserve">4.585,36 </w:t>
            </w:r>
          </w:p>
        </w:tc>
        <w:tc>
          <w:tcPr>
            <w:tcW w:w="170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1C6F22AF" w14:textId="77777777" w:rsidR="00F0366A" w:rsidRDefault="006C7250">
            <w:pPr>
              <w:spacing w:after="0" w:line="259" w:lineRule="auto"/>
              <w:ind w:left="0" w:right="14" w:firstLine="0"/>
              <w:jc w:val="center"/>
            </w:pPr>
            <w:r>
              <w:rPr>
                <w:sz w:val="20"/>
              </w:rPr>
              <w:t xml:space="preserve">333,90 </w:t>
            </w:r>
          </w:p>
        </w:tc>
        <w:tc>
          <w:tcPr>
            <w:tcW w:w="166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6E925EE0" w14:textId="77777777" w:rsidR="00F0366A" w:rsidRDefault="006C7250">
            <w:pPr>
              <w:spacing w:after="0" w:line="259" w:lineRule="auto"/>
              <w:ind w:left="0" w:right="7" w:firstLine="0"/>
              <w:jc w:val="center"/>
            </w:pPr>
            <w:r>
              <w:rPr>
                <w:sz w:val="20"/>
              </w:rPr>
              <w:t xml:space="preserve">3.703,57 </w:t>
            </w:r>
          </w:p>
        </w:tc>
      </w:tr>
      <w:tr w:rsidR="00F0366A" w14:paraId="6211F8F3" w14:textId="77777777">
        <w:trPr>
          <w:trHeight w:val="488"/>
        </w:trPr>
        <w:tc>
          <w:tcPr>
            <w:tcW w:w="3106" w:type="dxa"/>
            <w:vMerge w:val="restart"/>
            <w:tcBorders>
              <w:top w:val="single" w:sz="8" w:space="0" w:color="BFBFBF"/>
              <w:left w:val="single" w:sz="8" w:space="0" w:color="BFBFBF"/>
              <w:bottom w:val="single" w:sz="8" w:space="0" w:color="BFBFBF"/>
              <w:right w:val="single" w:sz="8" w:space="0" w:color="BFBFBF"/>
            </w:tcBorders>
            <w:shd w:val="clear" w:color="auto" w:fill="36ABB2"/>
            <w:vAlign w:val="center"/>
          </w:tcPr>
          <w:p w14:paraId="644D784F" w14:textId="77777777" w:rsidR="00F0366A" w:rsidRDefault="006C7250">
            <w:pPr>
              <w:spacing w:after="0" w:line="259" w:lineRule="auto"/>
              <w:ind w:left="0" w:right="107" w:firstLine="0"/>
              <w:jc w:val="center"/>
            </w:pPr>
            <w:r>
              <w:rPr>
                <w:b/>
                <w:color w:val="FFFFFF"/>
                <w:sz w:val="20"/>
              </w:rPr>
              <w:t xml:space="preserve">Sectores de mitigación </w:t>
            </w:r>
          </w:p>
        </w:tc>
        <w:tc>
          <w:tcPr>
            <w:tcW w:w="1418" w:type="dxa"/>
            <w:vMerge w:val="restart"/>
            <w:tcBorders>
              <w:top w:val="single" w:sz="8" w:space="0" w:color="BFBFBF"/>
              <w:left w:val="single" w:sz="8" w:space="0" w:color="BFBFBF"/>
              <w:bottom w:val="single" w:sz="8" w:space="0" w:color="BFBFBF"/>
              <w:right w:val="single" w:sz="8" w:space="0" w:color="BFBFBF"/>
            </w:tcBorders>
            <w:shd w:val="clear" w:color="auto" w:fill="36ABB2"/>
            <w:vAlign w:val="center"/>
          </w:tcPr>
          <w:p w14:paraId="0B0D6757" w14:textId="77777777" w:rsidR="00F0366A" w:rsidRDefault="006C7250">
            <w:pPr>
              <w:spacing w:after="0" w:line="277" w:lineRule="auto"/>
              <w:ind w:left="0" w:right="0" w:firstLine="0"/>
              <w:jc w:val="center"/>
            </w:pPr>
            <w:r>
              <w:rPr>
                <w:b/>
                <w:color w:val="FFFFFF"/>
                <w:sz w:val="20"/>
              </w:rPr>
              <w:t xml:space="preserve">Número de acciones </w:t>
            </w:r>
          </w:p>
          <w:p w14:paraId="1C42210A" w14:textId="77777777" w:rsidR="00F0366A" w:rsidRDefault="006C7250">
            <w:pPr>
              <w:spacing w:after="18" w:line="259" w:lineRule="auto"/>
              <w:ind w:left="0" w:right="0" w:firstLine="0"/>
              <w:jc w:val="left"/>
            </w:pPr>
            <w:r>
              <w:rPr>
                <w:b/>
                <w:color w:val="FFFFFF"/>
                <w:sz w:val="20"/>
              </w:rPr>
              <w:t xml:space="preserve">incluidas en el </w:t>
            </w:r>
          </w:p>
          <w:p w14:paraId="2FFA4B75" w14:textId="77777777" w:rsidR="00F0366A" w:rsidRDefault="006C7250">
            <w:pPr>
              <w:spacing w:after="0" w:line="259" w:lineRule="auto"/>
              <w:ind w:left="0" w:right="109" w:firstLine="0"/>
              <w:jc w:val="center"/>
            </w:pPr>
            <w:r>
              <w:rPr>
                <w:b/>
                <w:color w:val="FFFFFF"/>
                <w:sz w:val="20"/>
              </w:rPr>
              <w:t xml:space="preserve">Plan </w:t>
            </w:r>
          </w:p>
        </w:tc>
        <w:tc>
          <w:tcPr>
            <w:tcW w:w="5063" w:type="dxa"/>
            <w:gridSpan w:val="3"/>
            <w:tcBorders>
              <w:top w:val="single" w:sz="8" w:space="0" w:color="BFBFBF"/>
              <w:left w:val="single" w:sz="8" w:space="0" w:color="BFBFBF"/>
              <w:bottom w:val="single" w:sz="8" w:space="0" w:color="BFBFBF"/>
              <w:right w:val="single" w:sz="8" w:space="0" w:color="BFBFBF"/>
            </w:tcBorders>
            <w:shd w:val="clear" w:color="auto" w:fill="36ABB2"/>
            <w:vAlign w:val="center"/>
          </w:tcPr>
          <w:p w14:paraId="302DA4A4" w14:textId="77777777" w:rsidR="00F0366A" w:rsidRDefault="006C7250">
            <w:pPr>
              <w:spacing w:after="0" w:line="259" w:lineRule="auto"/>
              <w:ind w:left="0" w:right="101" w:firstLine="0"/>
              <w:jc w:val="center"/>
            </w:pPr>
            <w:r>
              <w:rPr>
                <w:b/>
                <w:color w:val="FFFFFF"/>
                <w:sz w:val="20"/>
              </w:rPr>
              <w:t xml:space="preserve">Estimaciones 2030 </w:t>
            </w:r>
          </w:p>
        </w:tc>
      </w:tr>
      <w:tr w:rsidR="00F0366A" w14:paraId="4B1E269D" w14:textId="77777777">
        <w:trPr>
          <w:trHeight w:val="1144"/>
        </w:trPr>
        <w:tc>
          <w:tcPr>
            <w:tcW w:w="0" w:type="auto"/>
            <w:vMerge/>
            <w:tcBorders>
              <w:top w:val="nil"/>
              <w:left w:val="single" w:sz="8" w:space="0" w:color="BFBFBF"/>
              <w:bottom w:val="single" w:sz="8" w:space="0" w:color="BFBFBF"/>
              <w:right w:val="single" w:sz="8" w:space="0" w:color="BFBFBF"/>
            </w:tcBorders>
          </w:tcPr>
          <w:p w14:paraId="66886628" w14:textId="77777777" w:rsidR="00F0366A" w:rsidRDefault="00F0366A">
            <w:pPr>
              <w:spacing w:after="160" w:line="259" w:lineRule="auto"/>
              <w:ind w:left="0" w:right="0" w:firstLine="0"/>
              <w:jc w:val="left"/>
            </w:pPr>
          </w:p>
        </w:tc>
        <w:tc>
          <w:tcPr>
            <w:tcW w:w="0" w:type="auto"/>
            <w:vMerge/>
            <w:tcBorders>
              <w:top w:val="nil"/>
              <w:left w:val="single" w:sz="8" w:space="0" w:color="BFBFBF"/>
              <w:bottom w:val="single" w:sz="8" w:space="0" w:color="BFBFBF"/>
              <w:right w:val="single" w:sz="8" w:space="0" w:color="BFBFBF"/>
            </w:tcBorders>
          </w:tcPr>
          <w:p w14:paraId="19C3EB3E" w14:textId="77777777" w:rsidR="00F0366A" w:rsidRDefault="00F0366A">
            <w:pPr>
              <w:spacing w:after="160" w:line="259" w:lineRule="auto"/>
              <w:ind w:left="0" w:right="0" w:firstLine="0"/>
              <w:jc w:val="left"/>
            </w:pPr>
          </w:p>
        </w:tc>
        <w:tc>
          <w:tcPr>
            <w:tcW w:w="1701" w:type="dxa"/>
            <w:tcBorders>
              <w:top w:val="single" w:sz="8" w:space="0" w:color="BFBFBF"/>
              <w:left w:val="single" w:sz="8" w:space="0" w:color="BFBFBF"/>
              <w:bottom w:val="single" w:sz="8" w:space="0" w:color="BFBFBF"/>
              <w:right w:val="single" w:sz="8" w:space="0" w:color="BFBFBF"/>
            </w:tcBorders>
            <w:shd w:val="clear" w:color="auto" w:fill="36ABB2"/>
            <w:vAlign w:val="center"/>
          </w:tcPr>
          <w:p w14:paraId="0C2473C8" w14:textId="77777777" w:rsidR="00F0366A" w:rsidRDefault="006C7250">
            <w:pPr>
              <w:spacing w:after="0" w:line="277" w:lineRule="auto"/>
              <w:ind w:left="0" w:right="0" w:firstLine="0"/>
              <w:jc w:val="center"/>
            </w:pPr>
            <w:r>
              <w:rPr>
                <w:b/>
                <w:color w:val="FFFFFF"/>
                <w:sz w:val="20"/>
              </w:rPr>
              <w:t xml:space="preserve">Ahorros energéticos </w:t>
            </w:r>
          </w:p>
          <w:p w14:paraId="6D7A735B" w14:textId="77777777" w:rsidR="00F0366A" w:rsidRDefault="006C7250">
            <w:pPr>
              <w:spacing w:after="0" w:line="259" w:lineRule="auto"/>
              <w:ind w:left="0" w:right="102" w:firstLine="0"/>
              <w:jc w:val="center"/>
            </w:pPr>
            <w:r>
              <w:rPr>
                <w:b/>
                <w:color w:val="FFFFFF"/>
                <w:sz w:val="20"/>
              </w:rPr>
              <w:t xml:space="preserve">(MWh/a) </w:t>
            </w:r>
          </w:p>
        </w:tc>
        <w:tc>
          <w:tcPr>
            <w:tcW w:w="1701" w:type="dxa"/>
            <w:tcBorders>
              <w:top w:val="single" w:sz="8" w:space="0" w:color="BFBFBF"/>
              <w:left w:val="single" w:sz="8" w:space="0" w:color="BFBFBF"/>
              <w:bottom w:val="single" w:sz="8" w:space="0" w:color="BFBFBF"/>
              <w:right w:val="single" w:sz="8" w:space="0" w:color="BFBFBF"/>
            </w:tcBorders>
            <w:shd w:val="clear" w:color="auto" w:fill="36ABB2"/>
          </w:tcPr>
          <w:p w14:paraId="0DA850A4" w14:textId="77777777" w:rsidR="00F0366A" w:rsidRDefault="006C7250">
            <w:pPr>
              <w:spacing w:after="18" w:line="259" w:lineRule="auto"/>
              <w:ind w:left="0" w:right="107" w:firstLine="0"/>
              <w:jc w:val="center"/>
            </w:pPr>
            <w:r>
              <w:rPr>
                <w:b/>
                <w:color w:val="FFFFFF"/>
                <w:sz w:val="20"/>
              </w:rPr>
              <w:t xml:space="preserve">Producción de </w:t>
            </w:r>
          </w:p>
          <w:p w14:paraId="0D2A4A52" w14:textId="77777777" w:rsidR="00F0366A" w:rsidRDefault="006C7250">
            <w:pPr>
              <w:spacing w:after="18" w:line="259" w:lineRule="auto"/>
              <w:ind w:left="0" w:right="105" w:firstLine="0"/>
              <w:jc w:val="center"/>
            </w:pPr>
            <w:r>
              <w:rPr>
                <w:b/>
                <w:color w:val="FFFFFF"/>
                <w:sz w:val="20"/>
              </w:rPr>
              <w:t xml:space="preserve">Energía </w:t>
            </w:r>
          </w:p>
          <w:p w14:paraId="2A71DBBF" w14:textId="77777777" w:rsidR="00F0366A" w:rsidRDefault="006C7250">
            <w:pPr>
              <w:spacing w:after="18" w:line="259" w:lineRule="auto"/>
              <w:ind w:left="0" w:right="106" w:firstLine="0"/>
              <w:jc w:val="center"/>
            </w:pPr>
            <w:r>
              <w:rPr>
                <w:b/>
                <w:color w:val="FFFFFF"/>
                <w:sz w:val="20"/>
              </w:rPr>
              <w:t xml:space="preserve">Renovable </w:t>
            </w:r>
          </w:p>
          <w:p w14:paraId="6D07EB73" w14:textId="77777777" w:rsidR="00F0366A" w:rsidRDefault="006C7250">
            <w:pPr>
              <w:spacing w:after="0" w:line="259" w:lineRule="auto"/>
              <w:ind w:left="0" w:right="105" w:firstLine="0"/>
              <w:jc w:val="center"/>
            </w:pPr>
            <w:r>
              <w:rPr>
                <w:b/>
                <w:color w:val="FFFFFF"/>
                <w:sz w:val="20"/>
              </w:rPr>
              <w:t xml:space="preserve">(MWh/a) </w:t>
            </w:r>
          </w:p>
        </w:tc>
        <w:tc>
          <w:tcPr>
            <w:tcW w:w="1661" w:type="dxa"/>
            <w:tcBorders>
              <w:top w:val="single" w:sz="8" w:space="0" w:color="BFBFBF"/>
              <w:left w:val="single" w:sz="8" w:space="0" w:color="BFBFBF"/>
              <w:bottom w:val="single" w:sz="8" w:space="0" w:color="BFBFBF"/>
              <w:right w:val="single" w:sz="8" w:space="0" w:color="BFBFBF"/>
            </w:tcBorders>
            <w:shd w:val="clear" w:color="auto" w:fill="36ABB2"/>
            <w:vAlign w:val="center"/>
          </w:tcPr>
          <w:p w14:paraId="63E09C67" w14:textId="77777777" w:rsidR="00F0366A" w:rsidRDefault="006C7250">
            <w:pPr>
              <w:spacing w:after="23" w:line="259" w:lineRule="auto"/>
              <w:ind w:left="0" w:right="97" w:firstLine="0"/>
              <w:jc w:val="center"/>
            </w:pPr>
            <w:r>
              <w:rPr>
                <w:b/>
                <w:color w:val="FFFFFF"/>
                <w:sz w:val="20"/>
              </w:rPr>
              <w:t>Reducción CO</w:t>
            </w:r>
            <w:r>
              <w:rPr>
                <w:b/>
                <w:color w:val="FFFFFF"/>
                <w:sz w:val="20"/>
                <w:vertAlign w:val="subscript"/>
              </w:rPr>
              <w:t>2</w:t>
            </w:r>
            <w:r>
              <w:rPr>
                <w:b/>
                <w:color w:val="FFFFFF"/>
                <w:sz w:val="20"/>
              </w:rPr>
              <w:t xml:space="preserve"> </w:t>
            </w:r>
          </w:p>
          <w:p w14:paraId="3ADCFE8C" w14:textId="77777777" w:rsidR="00F0366A" w:rsidRDefault="006C7250">
            <w:pPr>
              <w:spacing w:after="0" w:line="259" w:lineRule="auto"/>
              <w:ind w:left="0" w:right="103" w:firstLine="0"/>
              <w:jc w:val="center"/>
            </w:pPr>
            <w:r>
              <w:rPr>
                <w:b/>
                <w:color w:val="FFFFFF"/>
                <w:sz w:val="20"/>
              </w:rPr>
              <w:t>(tCO</w:t>
            </w:r>
            <w:r>
              <w:rPr>
                <w:b/>
                <w:color w:val="FFFFFF"/>
                <w:sz w:val="20"/>
                <w:vertAlign w:val="subscript"/>
              </w:rPr>
              <w:t>2</w:t>
            </w:r>
            <w:r>
              <w:rPr>
                <w:b/>
                <w:color w:val="FFFFFF"/>
                <w:sz w:val="20"/>
              </w:rPr>
              <w:t xml:space="preserve">/a) </w:t>
            </w:r>
          </w:p>
        </w:tc>
      </w:tr>
      <w:tr w:rsidR="00F0366A" w14:paraId="5A9DD62D" w14:textId="77777777">
        <w:trPr>
          <w:trHeight w:val="474"/>
        </w:trPr>
        <w:tc>
          <w:tcPr>
            <w:tcW w:w="3106"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5EBC2223" w14:textId="77777777" w:rsidR="00F0366A" w:rsidRDefault="006C7250">
            <w:pPr>
              <w:spacing w:after="0" w:line="259" w:lineRule="auto"/>
              <w:ind w:left="0" w:right="92" w:firstLine="0"/>
              <w:jc w:val="right"/>
            </w:pPr>
            <w:r>
              <w:rPr>
                <w:b/>
                <w:sz w:val="20"/>
              </w:rPr>
              <w:t>S3 - EDIFICIOS RESIDENCIALES</w:t>
            </w:r>
            <w:r>
              <w:rPr>
                <w:sz w:val="20"/>
              </w:rPr>
              <w:t xml:space="preserve"> </w:t>
            </w:r>
          </w:p>
        </w:tc>
        <w:tc>
          <w:tcPr>
            <w:tcW w:w="1418"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72766F08" w14:textId="77777777" w:rsidR="00F0366A" w:rsidRDefault="006C7250">
            <w:pPr>
              <w:spacing w:after="0" w:line="259" w:lineRule="auto"/>
              <w:ind w:left="0" w:right="102" w:firstLine="0"/>
              <w:jc w:val="center"/>
            </w:pPr>
            <w:r>
              <w:rPr>
                <w:sz w:val="20"/>
              </w:rPr>
              <w:t xml:space="preserve">3 </w:t>
            </w:r>
          </w:p>
        </w:tc>
        <w:tc>
          <w:tcPr>
            <w:tcW w:w="170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448E6956" w14:textId="77777777" w:rsidR="00F0366A" w:rsidRDefault="006C7250">
            <w:pPr>
              <w:spacing w:after="0" w:line="259" w:lineRule="auto"/>
              <w:ind w:left="0" w:right="101" w:firstLine="0"/>
              <w:jc w:val="center"/>
            </w:pPr>
            <w:r>
              <w:rPr>
                <w:sz w:val="20"/>
              </w:rPr>
              <w:t xml:space="preserve">2.957,57 </w:t>
            </w:r>
          </w:p>
        </w:tc>
        <w:tc>
          <w:tcPr>
            <w:tcW w:w="170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266BE395" w14:textId="77777777" w:rsidR="00F0366A" w:rsidRDefault="006C7250">
            <w:pPr>
              <w:spacing w:after="0" w:line="259" w:lineRule="auto"/>
              <w:ind w:left="0" w:right="104" w:firstLine="0"/>
              <w:jc w:val="center"/>
            </w:pPr>
            <w:r>
              <w:rPr>
                <w:sz w:val="20"/>
              </w:rPr>
              <w:t xml:space="preserve">4.378,50 </w:t>
            </w:r>
          </w:p>
        </w:tc>
        <w:tc>
          <w:tcPr>
            <w:tcW w:w="166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14068EB8" w14:textId="77777777" w:rsidR="00F0366A" w:rsidRDefault="006C7250">
            <w:pPr>
              <w:spacing w:after="0" w:line="259" w:lineRule="auto"/>
              <w:ind w:left="0" w:right="100" w:firstLine="0"/>
              <w:jc w:val="center"/>
            </w:pPr>
            <w:r>
              <w:rPr>
                <w:sz w:val="20"/>
              </w:rPr>
              <w:t xml:space="preserve">4.200,76 </w:t>
            </w:r>
          </w:p>
        </w:tc>
      </w:tr>
      <w:tr w:rsidR="00F0366A" w14:paraId="2D80EFCB" w14:textId="77777777">
        <w:trPr>
          <w:trHeight w:val="474"/>
        </w:trPr>
        <w:tc>
          <w:tcPr>
            <w:tcW w:w="3106"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742E5210" w14:textId="77777777" w:rsidR="00F0366A" w:rsidRDefault="006C7250">
            <w:pPr>
              <w:spacing w:after="0" w:line="259" w:lineRule="auto"/>
              <w:ind w:left="0" w:right="93" w:firstLine="0"/>
              <w:jc w:val="right"/>
            </w:pPr>
            <w:r>
              <w:rPr>
                <w:b/>
                <w:sz w:val="20"/>
              </w:rPr>
              <w:t>S4 - INDUSTRIA</w:t>
            </w:r>
            <w:r>
              <w:rPr>
                <w:sz w:val="20"/>
              </w:rPr>
              <w:t xml:space="preserve"> </w:t>
            </w:r>
          </w:p>
        </w:tc>
        <w:tc>
          <w:tcPr>
            <w:tcW w:w="1418"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300F2839" w14:textId="77777777" w:rsidR="00F0366A" w:rsidRDefault="006C7250">
            <w:pPr>
              <w:spacing w:after="0" w:line="259" w:lineRule="auto"/>
              <w:ind w:left="0" w:right="102" w:firstLine="0"/>
              <w:jc w:val="center"/>
            </w:pPr>
            <w:r>
              <w:rPr>
                <w:sz w:val="20"/>
              </w:rPr>
              <w:t xml:space="preserve">3 </w:t>
            </w:r>
          </w:p>
        </w:tc>
        <w:tc>
          <w:tcPr>
            <w:tcW w:w="170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5086E8A6" w14:textId="77777777" w:rsidR="00F0366A" w:rsidRDefault="006C7250">
            <w:pPr>
              <w:spacing w:after="0" w:line="259" w:lineRule="auto"/>
              <w:ind w:left="0" w:right="103" w:firstLine="0"/>
              <w:jc w:val="center"/>
            </w:pPr>
            <w:r>
              <w:rPr>
                <w:sz w:val="20"/>
              </w:rPr>
              <w:t xml:space="preserve">72,10 </w:t>
            </w:r>
          </w:p>
        </w:tc>
        <w:tc>
          <w:tcPr>
            <w:tcW w:w="170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62980F41" w14:textId="77777777" w:rsidR="00F0366A" w:rsidRDefault="006C7250">
            <w:pPr>
              <w:spacing w:after="0" w:line="259" w:lineRule="auto"/>
              <w:ind w:left="0" w:right="107" w:firstLine="0"/>
              <w:jc w:val="center"/>
            </w:pPr>
            <w:r>
              <w:rPr>
                <w:sz w:val="20"/>
              </w:rPr>
              <w:t xml:space="preserve">27,30 </w:t>
            </w:r>
          </w:p>
        </w:tc>
        <w:tc>
          <w:tcPr>
            <w:tcW w:w="166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7E8E207A" w14:textId="77777777" w:rsidR="00F0366A" w:rsidRDefault="006C7250">
            <w:pPr>
              <w:spacing w:after="0" w:line="259" w:lineRule="auto"/>
              <w:ind w:left="0" w:right="103" w:firstLine="0"/>
              <w:jc w:val="center"/>
            </w:pPr>
            <w:r>
              <w:rPr>
                <w:sz w:val="20"/>
              </w:rPr>
              <w:t xml:space="preserve">67,84 </w:t>
            </w:r>
          </w:p>
        </w:tc>
      </w:tr>
      <w:tr w:rsidR="00F0366A" w14:paraId="12D16C51" w14:textId="77777777">
        <w:trPr>
          <w:trHeight w:val="474"/>
        </w:trPr>
        <w:tc>
          <w:tcPr>
            <w:tcW w:w="3106"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467C01CF" w14:textId="77777777" w:rsidR="00F0366A" w:rsidRDefault="006C7250">
            <w:pPr>
              <w:spacing w:after="0" w:line="259" w:lineRule="auto"/>
              <w:ind w:left="0" w:right="93" w:firstLine="0"/>
              <w:jc w:val="right"/>
            </w:pPr>
            <w:r>
              <w:rPr>
                <w:b/>
                <w:sz w:val="20"/>
              </w:rPr>
              <w:t>S5 - TRANSPORTE</w:t>
            </w:r>
            <w:r>
              <w:rPr>
                <w:sz w:val="20"/>
              </w:rPr>
              <w:t xml:space="preserve"> </w:t>
            </w:r>
          </w:p>
        </w:tc>
        <w:tc>
          <w:tcPr>
            <w:tcW w:w="1418"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1E5E2B7B" w14:textId="77777777" w:rsidR="00F0366A" w:rsidRDefault="006C7250">
            <w:pPr>
              <w:spacing w:after="0" w:line="259" w:lineRule="auto"/>
              <w:ind w:left="0" w:right="102" w:firstLine="0"/>
              <w:jc w:val="center"/>
            </w:pPr>
            <w:r>
              <w:rPr>
                <w:sz w:val="20"/>
              </w:rPr>
              <w:t xml:space="preserve">18 </w:t>
            </w:r>
          </w:p>
        </w:tc>
        <w:tc>
          <w:tcPr>
            <w:tcW w:w="170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1DB6D9E3" w14:textId="77777777" w:rsidR="00F0366A" w:rsidRDefault="006C7250">
            <w:pPr>
              <w:spacing w:after="0" w:line="259" w:lineRule="auto"/>
              <w:ind w:left="0" w:right="105" w:firstLine="0"/>
              <w:jc w:val="center"/>
            </w:pPr>
            <w:r>
              <w:rPr>
                <w:sz w:val="20"/>
              </w:rPr>
              <w:t xml:space="preserve">11.403,11 </w:t>
            </w:r>
          </w:p>
        </w:tc>
        <w:tc>
          <w:tcPr>
            <w:tcW w:w="170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0AD1A8E4" w14:textId="77777777" w:rsidR="00F0366A" w:rsidRDefault="006C7250">
            <w:pPr>
              <w:spacing w:after="0" w:line="259" w:lineRule="auto"/>
              <w:ind w:left="0" w:right="107" w:firstLine="0"/>
              <w:jc w:val="center"/>
            </w:pPr>
            <w:r>
              <w:rPr>
                <w:sz w:val="20"/>
              </w:rPr>
              <w:t xml:space="preserve">15,00 </w:t>
            </w:r>
          </w:p>
        </w:tc>
        <w:tc>
          <w:tcPr>
            <w:tcW w:w="166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2848FAFC" w14:textId="77777777" w:rsidR="00F0366A" w:rsidRDefault="006C7250">
            <w:pPr>
              <w:spacing w:after="0" w:line="259" w:lineRule="auto"/>
              <w:ind w:left="0" w:right="100" w:firstLine="0"/>
              <w:jc w:val="center"/>
            </w:pPr>
            <w:r>
              <w:rPr>
                <w:sz w:val="20"/>
              </w:rPr>
              <w:t xml:space="preserve">9.911,78 </w:t>
            </w:r>
          </w:p>
        </w:tc>
      </w:tr>
      <w:tr w:rsidR="00F0366A" w14:paraId="0D7B2BAF" w14:textId="77777777">
        <w:trPr>
          <w:trHeight w:val="545"/>
        </w:trPr>
        <w:tc>
          <w:tcPr>
            <w:tcW w:w="3106" w:type="dxa"/>
            <w:tcBorders>
              <w:top w:val="single" w:sz="8" w:space="0" w:color="BFBFBF"/>
              <w:left w:val="single" w:sz="8" w:space="0" w:color="BFBFBF"/>
              <w:bottom w:val="single" w:sz="8" w:space="0" w:color="BFBFBF"/>
              <w:right w:val="single" w:sz="8" w:space="0" w:color="BFBFBF"/>
            </w:tcBorders>
            <w:shd w:val="clear" w:color="auto" w:fill="DAEEF3"/>
          </w:tcPr>
          <w:p w14:paraId="07351FF1" w14:textId="77777777" w:rsidR="00F0366A" w:rsidRDefault="006C7250">
            <w:pPr>
              <w:spacing w:after="0" w:line="259" w:lineRule="auto"/>
              <w:ind w:left="0" w:right="93" w:firstLine="0"/>
              <w:jc w:val="right"/>
            </w:pPr>
            <w:r>
              <w:rPr>
                <w:b/>
                <w:sz w:val="20"/>
              </w:rPr>
              <w:t xml:space="preserve">S6 - PRODUCCIÓN LOCAL DE  </w:t>
            </w:r>
          </w:p>
          <w:p w14:paraId="1C172317" w14:textId="77777777" w:rsidR="00F0366A" w:rsidRDefault="006C7250">
            <w:pPr>
              <w:spacing w:after="0" w:line="259" w:lineRule="auto"/>
              <w:ind w:left="0" w:right="94" w:firstLine="0"/>
              <w:jc w:val="right"/>
            </w:pPr>
            <w:r>
              <w:rPr>
                <w:b/>
                <w:sz w:val="20"/>
              </w:rPr>
              <w:t>ELECTRICIDAD</w:t>
            </w:r>
            <w:r>
              <w:rPr>
                <w:sz w:val="20"/>
              </w:rPr>
              <w:t xml:space="preserve"> </w:t>
            </w:r>
          </w:p>
        </w:tc>
        <w:tc>
          <w:tcPr>
            <w:tcW w:w="1418"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3EA9E839" w14:textId="77777777" w:rsidR="00F0366A" w:rsidRDefault="006C7250">
            <w:pPr>
              <w:spacing w:after="0" w:line="259" w:lineRule="auto"/>
              <w:ind w:left="0" w:right="102" w:firstLine="0"/>
              <w:jc w:val="center"/>
            </w:pPr>
            <w:r>
              <w:rPr>
                <w:sz w:val="20"/>
              </w:rPr>
              <w:t xml:space="preserve">9 </w:t>
            </w:r>
          </w:p>
        </w:tc>
        <w:tc>
          <w:tcPr>
            <w:tcW w:w="170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173E9565" w14:textId="77777777" w:rsidR="00F0366A" w:rsidRDefault="006C7250">
            <w:pPr>
              <w:spacing w:after="0" w:line="259" w:lineRule="auto"/>
              <w:ind w:left="0" w:right="104" w:firstLine="0"/>
              <w:jc w:val="center"/>
            </w:pPr>
            <w:r>
              <w:rPr>
                <w:sz w:val="20"/>
              </w:rPr>
              <w:t xml:space="preserve">0,00 </w:t>
            </w:r>
          </w:p>
        </w:tc>
        <w:tc>
          <w:tcPr>
            <w:tcW w:w="170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56F6107E" w14:textId="77777777" w:rsidR="00F0366A" w:rsidRDefault="006C7250">
            <w:pPr>
              <w:spacing w:after="0" w:line="259" w:lineRule="auto"/>
              <w:ind w:left="0" w:right="107" w:firstLine="0"/>
              <w:jc w:val="center"/>
            </w:pPr>
            <w:r>
              <w:rPr>
                <w:sz w:val="20"/>
              </w:rPr>
              <w:t xml:space="preserve">12.080,40 </w:t>
            </w:r>
          </w:p>
        </w:tc>
        <w:tc>
          <w:tcPr>
            <w:tcW w:w="166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38E39295" w14:textId="77777777" w:rsidR="00F0366A" w:rsidRDefault="006C7250">
            <w:pPr>
              <w:spacing w:after="0" w:line="259" w:lineRule="auto"/>
              <w:ind w:left="0" w:right="100" w:firstLine="0"/>
              <w:jc w:val="center"/>
            </w:pPr>
            <w:r>
              <w:rPr>
                <w:sz w:val="20"/>
              </w:rPr>
              <w:t xml:space="preserve">9.374,39 </w:t>
            </w:r>
          </w:p>
        </w:tc>
      </w:tr>
      <w:tr w:rsidR="00F0366A" w14:paraId="1CB8FDA9" w14:textId="77777777">
        <w:trPr>
          <w:trHeight w:val="583"/>
        </w:trPr>
        <w:tc>
          <w:tcPr>
            <w:tcW w:w="3106" w:type="dxa"/>
            <w:tcBorders>
              <w:top w:val="single" w:sz="8" w:space="0" w:color="BFBFBF"/>
              <w:left w:val="single" w:sz="8" w:space="0" w:color="BFBFBF"/>
              <w:bottom w:val="single" w:sz="8" w:space="0" w:color="BFBFBF"/>
              <w:right w:val="single" w:sz="8" w:space="0" w:color="BFBFBF"/>
            </w:tcBorders>
            <w:shd w:val="clear" w:color="auto" w:fill="DAEEF3"/>
          </w:tcPr>
          <w:p w14:paraId="49478BFA" w14:textId="77777777" w:rsidR="00F0366A" w:rsidRDefault="006C7250">
            <w:pPr>
              <w:spacing w:after="18" w:line="259" w:lineRule="auto"/>
              <w:ind w:left="0" w:right="93" w:firstLine="0"/>
              <w:jc w:val="right"/>
            </w:pPr>
            <w:r>
              <w:rPr>
                <w:b/>
                <w:sz w:val="20"/>
              </w:rPr>
              <w:t xml:space="preserve">S7 - PRODUCCIÓN LOCAL DE </w:t>
            </w:r>
          </w:p>
          <w:p w14:paraId="58D1C086" w14:textId="77777777" w:rsidR="00F0366A" w:rsidRDefault="006C7250">
            <w:pPr>
              <w:spacing w:after="0" w:line="259" w:lineRule="auto"/>
              <w:ind w:left="0" w:right="94" w:firstLine="0"/>
              <w:jc w:val="right"/>
            </w:pPr>
            <w:r>
              <w:rPr>
                <w:b/>
                <w:sz w:val="20"/>
              </w:rPr>
              <w:t>CALOR/FRÍO</w:t>
            </w:r>
            <w:r>
              <w:rPr>
                <w:sz w:val="20"/>
              </w:rPr>
              <w:t xml:space="preserve"> </w:t>
            </w:r>
          </w:p>
        </w:tc>
        <w:tc>
          <w:tcPr>
            <w:tcW w:w="1418"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01D3B232" w14:textId="77777777" w:rsidR="00F0366A" w:rsidRDefault="006C7250">
            <w:pPr>
              <w:spacing w:after="0" w:line="259" w:lineRule="auto"/>
              <w:ind w:left="0" w:right="102" w:firstLine="0"/>
              <w:jc w:val="center"/>
            </w:pPr>
            <w:r>
              <w:rPr>
                <w:sz w:val="20"/>
              </w:rPr>
              <w:t xml:space="preserve">1 </w:t>
            </w:r>
          </w:p>
        </w:tc>
        <w:tc>
          <w:tcPr>
            <w:tcW w:w="170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3167CFA7" w14:textId="77777777" w:rsidR="00F0366A" w:rsidRDefault="006C7250">
            <w:pPr>
              <w:spacing w:after="0" w:line="259" w:lineRule="auto"/>
              <w:ind w:left="0" w:right="103" w:firstLine="0"/>
              <w:jc w:val="center"/>
            </w:pPr>
            <w:r>
              <w:rPr>
                <w:sz w:val="20"/>
              </w:rPr>
              <w:t xml:space="preserve">56,40 </w:t>
            </w:r>
          </w:p>
        </w:tc>
        <w:tc>
          <w:tcPr>
            <w:tcW w:w="170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769608F1" w14:textId="77777777" w:rsidR="00F0366A" w:rsidRDefault="006C7250">
            <w:pPr>
              <w:spacing w:after="0" w:line="259" w:lineRule="auto"/>
              <w:ind w:left="0" w:right="107" w:firstLine="0"/>
              <w:jc w:val="center"/>
            </w:pPr>
            <w:r>
              <w:rPr>
                <w:sz w:val="20"/>
              </w:rPr>
              <w:t xml:space="preserve">0,00 </w:t>
            </w:r>
          </w:p>
        </w:tc>
        <w:tc>
          <w:tcPr>
            <w:tcW w:w="166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74E1FD22" w14:textId="77777777" w:rsidR="00F0366A" w:rsidRDefault="006C7250">
            <w:pPr>
              <w:spacing w:after="0" w:line="259" w:lineRule="auto"/>
              <w:ind w:left="0" w:right="103" w:firstLine="0"/>
              <w:jc w:val="center"/>
            </w:pPr>
            <w:r>
              <w:rPr>
                <w:sz w:val="20"/>
              </w:rPr>
              <w:t xml:space="preserve">43,77 </w:t>
            </w:r>
          </w:p>
        </w:tc>
      </w:tr>
      <w:tr w:rsidR="00F0366A" w14:paraId="1427E2B1" w14:textId="77777777">
        <w:trPr>
          <w:trHeight w:val="474"/>
        </w:trPr>
        <w:tc>
          <w:tcPr>
            <w:tcW w:w="3106"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7FE7FD0E" w14:textId="77777777" w:rsidR="00F0366A" w:rsidRDefault="006C7250">
            <w:pPr>
              <w:spacing w:after="0" w:line="259" w:lineRule="auto"/>
              <w:ind w:left="0" w:right="94" w:firstLine="0"/>
              <w:jc w:val="right"/>
            </w:pPr>
            <w:r>
              <w:rPr>
                <w:b/>
                <w:sz w:val="20"/>
              </w:rPr>
              <w:t>S8 - RESIDUOS</w:t>
            </w:r>
            <w:r>
              <w:rPr>
                <w:sz w:val="20"/>
              </w:rPr>
              <w:t xml:space="preserve"> </w:t>
            </w:r>
          </w:p>
        </w:tc>
        <w:tc>
          <w:tcPr>
            <w:tcW w:w="1418"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01E3F8ED" w14:textId="77777777" w:rsidR="00F0366A" w:rsidRDefault="006C7250">
            <w:pPr>
              <w:spacing w:after="0" w:line="259" w:lineRule="auto"/>
              <w:ind w:left="0" w:right="102" w:firstLine="0"/>
              <w:jc w:val="center"/>
            </w:pPr>
            <w:r>
              <w:rPr>
                <w:sz w:val="20"/>
              </w:rPr>
              <w:t xml:space="preserve">3 </w:t>
            </w:r>
          </w:p>
        </w:tc>
        <w:tc>
          <w:tcPr>
            <w:tcW w:w="170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21D152DF" w14:textId="77777777" w:rsidR="00F0366A" w:rsidRDefault="006C7250">
            <w:pPr>
              <w:spacing w:after="0" w:line="259" w:lineRule="auto"/>
              <w:ind w:left="0" w:right="103" w:firstLine="0"/>
              <w:jc w:val="center"/>
            </w:pPr>
            <w:r>
              <w:rPr>
                <w:sz w:val="20"/>
              </w:rPr>
              <w:t xml:space="preserve">457,80 </w:t>
            </w:r>
          </w:p>
        </w:tc>
        <w:tc>
          <w:tcPr>
            <w:tcW w:w="170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76650662" w14:textId="77777777" w:rsidR="00F0366A" w:rsidRDefault="006C7250">
            <w:pPr>
              <w:spacing w:after="0" w:line="259" w:lineRule="auto"/>
              <w:ind w:left="0" w:right="107" w:firstLine="0"/>
              <w:jc w:val="center"/>
            </w:pPr>
            <w:r>
              <w:rPr>
                <w:sz w:val="20"/>
              </w:rPr>
              <w:t xml:space="preserve">0,00 </w:t>
            </w:r>
          </w:p>
        </w:tc>
        <w:tc>
          <w:tcPr>
            <w:tcW w:w="166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1CB2D87D" w14:textId="77777777" w:rsidR="00F0366A" w:rsidRDefault="006C7250">
            <w:pPr>
              <w:spacing w:after="0" w:line="259" w:lineRule="auto"/>
              <w:ind w:left="0" w:right="100" w:firstLine="0"/>
              <w:jc w:val="center"/>
            </w:pPr>
            <w:r>
              <w:rPr>
                <w:sz w:val="20"/>
              </w:rPr>
              <w:t xml:space="preserve">2.313,18 </w:t>
            </w:r>
          </w:p>
        </w:tc>
      </w:tr>
      <w:tr w:rsidR="00F0366A" w14:paraId="7AB5FBC3" w14:textId="77777777">
        <w:trPr>
          <w:trHeight w:val="474"/>
        </w:trPr>
        <w:tc>
          <w:tcPr>
            <w:tcW w:w="3106"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59306B61" w14:textId="77777777" w:rsidR="00F0366A" w:rsidRDefault="006C7250">
            <w:pPr>
              <w:spacing w:after="0" w:line="259" w:lineRule="auto"/>
              <w:ind w:left="0" w:right="93" w:firstLine="0"/>
              <w:jc w:val="right"/>
            </w:pPr>
            <w:r>
              <w:rPr>
                <w:b/>
                <w:sz w:val="20"/>
              </w:rPr>
              <w:t>S9 - OTROS</w:t>
            </w:r>
            <w:r>
              <w:rPr>
                <w:sz w:val="20"/>
              </w:rPr>
              <w:t xml:space="preserve"> </w:t>
            </w:r>
          </w:p>
        </w:tc>
        <w:tc>
          <w:tcPr>
            <w:tcW w:w="1418"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3194423A" w14:textId="77777777" w:rsidR="00F0366A" w:rsidRDefault="006C7250">
            <w:pPr>
              <w:spacing w:after="0" w:line="259" w:lineRule="auto"/>
              <w:ind w:left="0" w:right="102" w:firstLine="0"/>
              <w:jc w:val="center"/>
            </w:pPr>
            <w:r>
              <w:rPr>
                <w:sz w:val="20"/>
              </w:rPr>
              <w:t xml:space="preserve">4 </w:t>
            </w:r>
          </w:p>
        </w:tc>
        <w:tc>
          <w:tcPr>
            <w:tcW w:w="170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1FBD8AAE" w14:textId="77777777" w:rsidR="00F0366A" w:rsidRDefault="006C7250">
            <w:pPr>
              <w:spacing w:after="0" w:line="259" w:lineRule="auto"/>
              <w:ind w:left="0" w:right="101" w:firstLine="0"/>
              <w:jc w:val="center"/>
            </w:pPr>
            <w:r>
              <w:rPr>
                <w:sz w:val="20"/>
              </w:rPr>
              <w:t xml:space="preserve">3.909,74 </w:t>
            </w:r>
          </w:p>
        </w:tc>
        <w:tc>
          <w:tcPr>
            <w:tcW w:w="170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457E065C" w14:textId="77777777" w:rsidR="00F0366A" w:rsidRDefault="006C7250">
            <w:pPr>
              <w:spacing w:after="0" w:line="259" w:lineRule="auto"/>
              <w:ind w:left="0" w:right="107" w:firstLine="0"/>
              <w:jc w:val="center"/>
            </w:pPr>
            <w:r>
              <w:rPr>
                <w:sz w:val="20"/>
              </w:rPr>
              <w:t xml:space="preserve">0,00 </w:t>
            </w:r>
          </w:p>
        </w:tc>
        <w:tc>
          <w:tcPr>
            <w:tcW w:w="166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0EC6C666" w14:textId="77777777" w:rsidR="00F0366A" w:rsidRDefault="006C7250">
            <w:pPr>
              <w:spacing w:after="0" w:line="259" w:lineRule="auto"/>
              <w:ind w:left="0" w:right="100" w:firstLine="0"/>
              <w:jc w:val="center"/>
            </w:pPr>
            <w:r>
              <w:rPr>
                <w:sz w:val="20"/>
              </w:rPr>
              <w:t xml:space="preserve">3.033,96 </w:t>
            </w:r>
          </w:p>
        </w:tc>
      </w:tr>
      <w:tr w:rsidR="00F0366A" w14:paraId="4374F2EC" w14:textId="77777777">
        <w:trPr>
          <w:trHeight w:val="472"/>
        </w:trPr>
        <w:tc>
          <w:tcPr>
            <w:tcW w:w="3106"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32885756" w14:textId="77777777" w:rsidR="00F0366A" w:rsidRDefault="006C7250">
            <w:pPr>
              <w:spacing w:after="0" w:line="259" w:lineRule="auto"/>
              <w:ind w:left="0" w:right="92" w:firstLine="0"/>
              <w:jc w:val="right"/>
            </w:pPr>
            <w:r>
              <w:rPr>
                <w:b/>
                <w:sz w:val="20"/>
              </w:rPr>
              <w:t>TOTAL GENERAL</w:t>
            </w:r>
            <w:r>
              <w:rPr>
                <w:sz w:val="20"/>
              </w:rPr>
              <w:t xml:space="preserve"> </w:t>
            </w:r>
          </w:p>
        </w:tc>
        <w:tc>
          <w:tcPr>
            <w:tcW w:w="1418" w:type="dxa"/>
            <w:tcBorders>
              <w:top w:val="single" w:sz="8" w:space="0" w:color="BFBFBF"/>
              <w:left w:val="single" w:sz="8" w:space="0" w:color="BFBFBF"/>
              <w:bottom w:val="single" w:sz="8" w:space="0" w:color="BFBFBF"/>
              <w:right w:val="single" w:sz="8" w:space="0" w:color="BFBFBF"/>
            </w:tcBorders>
            <w:vAlign w:val="center"/>
          </w:tcPr>
          <w:p w14:paraId="338B3C82" w14:textId="77777777" w:rsidR="00F0366A" w:rsidRDefault="006C7250">
            <w:pPr>
              <w:spacing w:after="0" w:line="259" w:lineRule="auto"/>
              <w:ind w:left="0" w:right="102" w:firstLine="0"/>
              <w:jc w:val="center"/>
            </w:pPr>
            <w:r>
              <w:rPr>
                <w:sz w:val="20"/>
              </w:rPr>
              <w:t xml:space="preserve">69 </w:t>
            </w:r>
          </w:p>
        </w:tc>
        <w:tc>
          <w:tcPr>
            <w:tcW w:w="1701" w:type="dxa"/>
            <w:tcBorders>
              <w:top w:val="single" w:sz="8" w:space="0" w:color="BFBFBF"/>
              <w:left w:val="single" w:sz="8" w:space="0" w:color="BFBFBF"/>
              <w:bottom w:val="single" w:sz="8" w:space="0" w:color="BFBFBF"/>
              <w:right w:val="single" w:sz="8" w:space="0" w:color="BFBFBF"/>
            </w:tcBorders>
            <w:vAlign w:val="center"/>
          </w:tcPr>
          <w:p w14:paraId="7F9D1EE4" w14:textId="77777777" w:rsidR="00F0366A" w:rsidRDefault="006C7250">
            <w:pPr>
              <w:spacing w:after="0" w:line="259" w:lineRule="auto"/>
              <w:ind w:left="0" w:right="105" w:firstLine="0"/>
              <w:jc w:val="center"/>
            </w:pPr>
            <w:r>
              <w:rPr>
                <w:sz w:val="20"/>
              </w:rPr>
              <w:t xml:space="preserve">32.027,55 </w:t>
            </w:r>
          </w:p>
        </w:tc>
        <w:tc>
          <w:tcPr>
            <w:tcW w:w="1701" w:type="dxa"/>
            <w:tcBorders>
              <w:top w:val="single" w:sz="8" w:space="0" w:color="BFBFBF"/>
              <w:left w:val="single" w:sz="8" w:space="0" w:color="BFBFBF"/>
              <w:bottom w:val="single" w:sz="8" w:space="0" w:color="BFBFBF"/>
              <w:right w:val="single" w:sz="8" w:space="0" w:color="BFBFBF"/>
            </w:tcBorders>
            <w:vAlign w:val="center"/>
          </w:tcPr>
          <w:p w14:paraId="49B6FE99" w14:textId="77777777" w:rsidR="00F0366A" w:rsidRDefault="006C7250">
            <w:pPr>
              <w:spacing w:after="0" w:line="259" w:lineRule="auto"/>
              <w:ind w:left="0" w:right="107" w:firstLine="0"/>
              <w:jc w:val="center"/>
            </w:pPr>
            <w:r>
              <w:rPr>
                <w:sz w:val="20"/>
              </w:rPr>
              <w:t xml:space="preserve">16.902,30 </w:t>
            </w:r>
          </w:p>
        </w:tc>
        <w:tc>
          <w:tcPr>
            <w:tcW w:w="1661" w:type="dxa"/>
            <w:tcBorders>
              <w:top w:val="single" w:sz="8" w:space="0" w:color="BFBFBF"/>
              <w:left w:val="single" w:sz="8" w:space="0" w:color="BFBFBF"/>
              <w:bottom w:val="single" w:sz="8" w:space="0" w:color="BFBFBF"/>
              <w:right w:val="single" w:sz="8" w:space="0" w:color="BFBFBF"/>
            </w:tcBorders>
            <w:vAlign w:val="center"/>
          </w:tcPr>
          <w:p w14:paraId="0C521178" w14:textId="77777777" w:rsidR="00F0366A" w:rsidRDefault="006C7250">
            <w:pPr>
              <w:spacing w:after="0" w:line="259" w:lineRule="auto"/>
              <w:ind w:left="0" w:right="103" w:firstLine="0"/>
              <w:jc w:val="center"/>
            </w:pPr>
            <w:r>
              <w:rPr>
                <w:sz w:val="20"/>
              </w:rPr>
              <w:t xml:space="preserve">39.340,82 </w:t>
            </w:r>
          </w:p>
        </w:tc>
      </w:tr>
    </w:tbl>
    <w:p w14:paraId="789828C3" w14:textId="77777777" w:rsidR="00F0366A" w:rsidRDefault="006C7250">
      <w:pPr>
        <w:pStyle w:val="Ttulo1"/>
        <w:spacing w:after="735"/>
        <w:ind w:left="499" w:right="1"/>
      </w:pPr>
      <w:bookmarkStart w:id="0" w:name="_Toc312734"/>
      <w:r>
        <w:t>Tabla 2</w:t>
      </w:r>
      <w:r>
        <w:t xml:space="preserve">. Resumen de Acciones de Mitigación. </w:t>
      </w:r>
      <w:bookmarkEnd w:id="0"/>
    </w:p>
    <w:p w14:paraId="0060C9AA" w14:textId="77777777" w:rsidR="00F0366A" w:rsidRDefault="006C7250">
      <w:pPr>
        <w:spacing w:after="286" w:line="251" w:lineRule="auto"/>
        <w:ind w:left="1203" w:right="0" w:hanging="708"/>
        <w:jc w:val="left"/>
      </w:pPr>
      <w:r>
        <w:rPr>
          <w:rFonts w:ascii="Trebuchet MS" w:eastAsia="Trebuchet MS" w:hAnsi="Trebuchet MS" w:cs="Trebuchet MS"/>
          <w:b/>
          <w:color w:val="36AB9E"/>
          <w:sz w:val="28"/>
        </w:rPr>
        <w:t>1.3.</w:t>
      </w:r>
      <w:r>
        <w:rPr>
          <w:rFonts w:ascii="Arial" w:eastAsia="Arial" w:hAnsi="Arial" w:cs="Arial"/>
          <w:b/>
          <w:color w:val="36AB9E"/>
          <w:sz w:val="28"/>
        </w:rPr>
        <w:t xml:space="preserve"> </w:t>
      </w:r>
      <w:r>
        <w:rPr>
          <w:rFonts w:ascii="Trebuchet MS" w:eastAsia="Trebuchet MS" w:hAnsi="Trebuchet MS" w:cs="Trebuchet MS"/>
          <w:b/>
          <w:color w:val="36AB9E"/>
          <w:sz w:val="28"/>
        </w:rPr>
        <w:t xml:space="preserve">RESUMEN </w:t>
      </w:r>
      <w:r>
        <w:rPr>
          <w:rFonts w:ascii="Trebuchet MS" w:eastAsia="Trebuchet MS" w:hAnsi="Trebuchet MS" w:cs="Trebuchet MS"/>
          <w:b/>
          <w:color w:val="36AB9E"/>
          <w:sz w:val="28"/>
        </w:rPr>
        <w:tab/>
        <w:t xml:space="preserve">DEL </w:t>
      </w:r>
      <w:r>
        <w:rPr>
          <w:rFonts w:ascii="Trebuchet MS" w:eastAsia="Trebuchet MS" w:hAnsi="Trebuchet MS" w:cs="Trebuchet MS"/>
          <w:b/>
          <w:color w:val="36AB9E"/>
          <w:sz w:val="28"/>
        </w:rPr>
        <w:tab/>
        <w:t xml:space="preserve">ESTUDIO </w:t>
      </w:r>
      <w:r>
        <w:rPr>
          <w:rFonts w:ascii="Trebuchet MS" w:eastAsia="Trebuchet MS" w:hAnsi="Trebuchet MS" w:cs="Trebuchet MS"/>
          <w:b/>
          <w:color w:val="36AB9E"/>
          <w:sz w:val="28"/>
        </w:rPr>
        <w:tab/>
        <w:t xml:space="preserve">DE </w:t>
      </w:r>
      <w:r>
        <w:rPr>
          <w:rFonts w:ascii="Trebuchet MS" w:eastAsia="Trebuchet MS" w:hAnsi="Trebuchet MS" w:cs="Trebuchet MS"/>
          <w:b/>
          <w:color w:val="36AB9E"/>
          <w:sz w:val="28"/>
        </w:rPr>
        <w:tab/>
        <w:t xml:space="preserve">EVALUACIÓN </w:t>
      </w:r>
      <w:r>
        <w:rPr>
          <w:rFonts w:ascii="Trebuchet MS" w:eastAsia="Trebuchet MS" w:hAnsi="Trebuchet MS" w:cs="Trebuchet MS"/>
          <w:b/>
          <w:color w:val="36AB9E"/>
          <w:sz w:val="28"/>
        </w:rPr>
        <w:tab/>
        <w:t xml:space="preserve">DE </w:t>
      </w:r>
      <w:r>
        <w:rPr>
          <w:rFonts w:ascii="Trebuchet MS" w:eastAsia="Trebuchet MS" w:hAnsi="Trebuchet MS" w:cs="Trebuchet MS"/>
          <w:b/>
          <w:color w:val="36AB9E"/>
          <w:sz w:val="28"/>
        </w:rPr>
        <w:tab/>
        <w:t xml:space="preserve">RIESGOS </w:t>
      </w:r>
      <w:r>
        <w:rPr>
          <w:rFonts w:ascii="Trebuchet MS" w:eastAsia="Trebuchet MS" w:hAnsi="Trebuchet MS" w:cs="Trebuchet MS"/>
          <w:b/>
          <w:color w:val="36AB9E"/>
          <w:sz w:val="28"/>
        </w:rPr>
        <w:tab/>
        <w:t xml:space="preserve">Y VULNERABILIDADES </w:t>
      </w:r>
    </w:p>
    <w:p w14:paraId="1C2525F3" w14:textId="77777777" w:rsidR="00F0366A" w:rsidRDefault="006C7250">
      <w:pPr>
        <w:ind w:right="0"/>
      </w:pPr>
      <w:r>
        <w:t xml:space="preserve">Como parte de los compromisos adquiridos, el Plan de Acción por el Clima y la Energía Sostenible debe contener un estudio que detecte las principales amenazas climáticas en el municipio, sus sectores más vulnerables al cambio climático y su capacidad de adaptación al mismo. Este informe se encuentra al completo en el </w:t>
      </w:r>
      <w:r>
        <w:rPr>
          <w:b/>
        </w:rPr>
        <w:t>Anexo IV - Estudio de Evaluación de Riesgos y Vulnerabilidades</w:t>
      </w:r>
      <w:r>
        <w:t xml:space="preserve">. </w:t>
      </w:r>
    </w:p>
    <w:p w14:paraId="582D8EAE" w14:textId="77777777" w:rsidR="00F0366A" w:rsidRDefault="006C7250">
      <w:pPr>
        <w:spacing w:after="541"/>
        <w:ind w:right="0"/>
      </w:pPr>
      <w:r>
        <w:t>El Estudio de Evaluación de Riesgos y Vulnerabilidades se articula en cuatro bloques: amenazas climáticas, sectores vulnerables, capacidad de adaptación y población vulnerable. A continuación, se muestra de forma resumida el resultado de dicho trabajo.</w:t>
      </w:r>
      <w:r>
        <w:rPr>
          <w:b/>
        </w:rPr>
        <w:t xml:space="preserve"> </w:t>
      </w:r>
    </w:p>
    <w:p w14:paraId="66C7824C" w14:textId="77777777" w:rsidR="00F0366A" w:rsidRDefault="006C7250">
      <w:pPr>
        <w:spacing w:after="353" w:line="265" w:lineRule="auto"/>
        <w:ind w:right="0"/>
        <w:jc w:val="left"/>
      </w:pPr>
      <w:r>
        <w:rPr>
          <w:rFonts w:ascii="Trebuchet MS" w:eastAsia="Trebuchet MS" w:hAnsi="Trebuchet MS" w:cs="Trebuchet MS"/>
          <w:b/>
          <w:color w:val="36AB9E"/>
          <w:sz w:val="24"/>
        </w:rPr>
        <w:t>1.3.1.</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INDICADORES DE SECTORES VULNERABLES </w:t>
      </w:r>
    </w:p>
    <w:p w14:paraId="0EDE9CB1" w14:textId="77777777" w:rsidR="00F0366A" w:rsidRDefault="006C7250">
      <w:pPr>
        <w:spacing w:after="0"/>
        <w:ind w:right="0"/>
      </w:pPr>
      <w:r>
        <w:t xml:space="preserve">En la siguiente tabla se muestran los resultados de los indicadores relativos a los sectores más vulnerables. </w:t>
      </w:r>
    </w:p>
    <w:tbl>
      <w:tblPr>
        <w:tblStyle w:val="TableGrid"/>
        <w:tblW w:w="9667" w:type="dxa"/>
        <w:tblInd w:w="467" w:type="dxa"/>
        <w:tblCellMar>
          <w:top w:w="46" w:type="dxa"/>
          <w:left w:w="70" w:type="dxa"/>
          <w:bottom w:w="0" w:type="dxa"/>
          <w:right w:w="25" w:type="dxa"/>
        </w:tblCellMar>
        <w:tblLook w:val="04A0" w:firstRow="1" w:lastRow="0" w:firstColumn="1" w:lastColumn="0" w:noHBand="0" w:noVBand="1"/>
      </w:tblPr>
      <w:tblGrid>
        <w:gridCol w:w="2277"/>
        <w:gridCol w:w="3684"/>
        <w:gridCol w:w="994"/>
        <w:gridCol w:w="998"/>
        <w:gridCol w:w="1714"/>
      </w:tblGrid>
      <w:tr w:rsidR="00F0366A" w14:paraId="06A22F3F" w14:textId="77777777">
        <w:trPr>
          <w:trHeight w:val="624"/>
        </w:trPr>
        <w:tc>
          <w:tcPr>
            <w:tcW w:w="2277"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0D2DE82D" w14:textId="77777777" w:rsidR="00F0366A" w:rsidRDefault="006C7250">
            <w:pPr>
              <w:spacing w:after="0" w:line="259" w:lineRule="auto"/>
              <w:ind w:left="0" w:right="50" w:firstLine="0"/>
              <w:jc w:val="center"/>
            </w:pPr>
            <w:r>
              <w:rPr>
                <w:b/>
                <w:color w:val="FFFFFF"/>
                <w:sz w:val="20"/>
              </w:rPr>
              <w:t xml:space="preserve">Sector </w:t>
            </w:r>
          </w:p>
        </w:tc>
        <w:tc>
          <w:tcPr>
            <w:tcW w:w="3685"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3530D0D4" w14:textId="77777777" w:rsidR="00F0366A" w:rsidRDefault="006C7250">
            <w:pPr>
              <w:spacing w:after="0" w:line="259" w:lineRule="auto"/>
              <w:ind w:left="0" w:right="45" w:firstLine="0"/>
              <w:jc w:val="center"/>
            </w:pPr>
            <w:r>
              <w:rPr>
                <w:b/>
                <w:color w:val="FFFFFF"/>
                <w:sz w:val="20"/>
              </w:rPr>
              <w:t xml:space="preserve">Indicador </w:t>
            </w:r>
          </w:p>
        </w:tc>
        <w:tc>
          <w:tcPr>
            <w:tcW w:w="994"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2CC81D9F" w14:textId="77777777" w:rsidR="00F0366A" w:rsidRDefault="006C7250">
            <w:pPr>
              <w:spacing w:after="0" w:line="259" w:lineRule="auto"/>
              <w:ind w:left="0" w:right="46" w:firstLine="0"/>
              <w:jc w:val="center"/>
            </w:pPr>
            <w:r>
              <w:rPr>
                <w:b/>
                <w:color w:val="FFFFFF"/>
                <w:sz w:val="20"/>
              </w:rPr>
              <w:t xml:space="preserve">Código </w:t>
            </w:r>
          </w:p>
        </w:tc>
        <w:tc>
          <w:tcPr>
            <w:tcW w:w="998"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142536FA" w14:textId="77777777" w:rsidR="00F0366A" w:rsidRDefault="006C7250">
            <w:pPr>
              <w:spacing w:after="0" w:line="259" w:lineRule="auto"/>
              <w:ind w:left="0" w:right="48" w:firstLine="0"/>
              <w:jc w:val="center"/>
            </w:pPr>
            <w:r>
              <w:rPr>
                <w:b/>
                <w:color w:val="FFFFFF"/>
                <w:sz w:val="20"/>
              </w:rPr>
              <w:t xml:space="preserve">Valor </w:t>
            </w:r>
          </w:p>
        </w:tc>
        <w:tc>
          <w:tcPr>
            <w:tcW w:w="1714" w:type="dxa"/>
            <w:tcBorders>
              <w:top w:val="single" w:sz="4" w:space="0" w:color="BFBFBF"/>
              <w:left w:val="single" w:sz="4" w:space="0" w:color="BFBFBF"/>
              <w:bottom w:val="single" w:sz="4" w:space="0" w:color="BFBFBF"/>
              <w:right w:val="single" w:sz="4" w:space="0" w:color="BFBFBF"/>
            </w:tcBorders>
            <w:shd w:val="clear" w:color="auto" w:fill="36AB9E"/>
          </w:tcPr>
          <w:p w14:paraId="72BAE2F8" w14:textId="77777777" w:rsidR="00F0366A" w:rsidRDefault="006C7250">
            <w:pPr>
              <w:spacing w:after="0" w:line="259" w:lineRule="auto"/>
              <w:ind w:left="0" w:right="0" w:firstLine="0"/>
              <w:jc w:val="center"/>
            </w:pPr>
            <w:r>
              <w:rPr>
                <w:b/>
                <w:color w:val="FFFFFF"/>
                <w:sz w:val="20"/>
              </w:rPr>
              <w:t xml:space="preserve">Nivel de Vulnerabilidad </w:t>
            </w:r>
          </w:p>
        </w:tc>
      </w:tr>
      <w:tr w:rsidR="00F0366A" w14:paraId="2BAB0E14" w14:textId="77777777">
        <w:trPr>
          <w:trHeight w:val="349"/>
        </w:trPr>
        <w:tc>
          <w:tcPr>
            <w:tcW w:w="2277"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16FB2DC6" w14:textId="77777777" w:rsidR="00F0366A" w:rsidRDefault="006C7250">
            <w:pPr>
              <w:spacing w:after="0" w:line="259" w:lineRule="auto"/>
              <w:ind w:left="0" w:right="48" w:firstLine="0"/>
              <w:jc w:val="right"/>
            </w:pPr>
            <w:r>
              <w:rPr>
                <w:b/>
                <w:sz w:val="20"/>
              </w:rPr>
              <w:t xml:space="preserve">Edificios </w:t>
            </w:r>
          </w:p>
        </w:tc>
        <w:tc>
          <w:tcPr>
            <w:tcW w:w="3685" w:type="dxa"/>
            <w:tcBorders>
              <w:top w:val="single" w:sz="4" w:space="0" w:color="BFBFBF"/>
              <w:left w:val="single" w:sz="4" w:space="0" w:color="BFBFBF"/>
              <w:bottom w:val="single" w:sz="4" w:space="0" w:color="BFBFBF"/>
              <w:right w:val="single" w:sz="4" w:space="0" w:color="BFBFBF"/>
            </w:tcBorders>
          </w:tcPr>
          <w:p w14:paraId="3D17CD03" w14:textId="77777777" w:rsidR="00F0366A" w:rsidRDefault="006C7250">
            <w:pPr>
              <w:spacing w:after="0" w:line="259" w:lineRule="auto"/>
              <w:ind w:left="0" w:right="0" w:firstLine="0"/>
              <w:jc w:val="left"/>
            </w:pPr>
            <w:r>
              <w:rPr>
                <w:sz w:val="20"/>
              </w:rPr>
              <w:t xml:space="preserve">Porcentaje de edificios anteriores a 1970 </w:t>
            </w:r>
          </w:p>
        </w:tc>
        <w:tc>
          <w:tcPr>
            <w:tcW w:w="994" w:type="dxa"/>
            <w:tcBorders>
              <w:top w:val="single" w:sz="4" w:space="0" w:color="BFBFBF"/>
              <w:left w:val="single" w:sz="4" w:space="0" w:color="BFBFBF"/>
              <w:bottom w:val="single" w:sz="4" w:space="0" w:color="BFBFBF"/>
              <w:right w:val="single" w:sz="4" w:space="0" w:color="BFBFBF"/>
            </w:tcBorders>
            <w:shd w:val="clear" w:color="auto" w:fill="DAEEF3"/>
          </w:tcPr>
          <w:p w14:paraId="5520BBE3" w14:textId="77777777" w:rsidR="00F0366A" w:rsidRDefault="006C7250">
            <w:pPr>
              <w:spacing w:after="0" w:line="259" w:lineRule="auto"/>
              <w:ind w:left="0" w:right="45" w:firstLine="0"/>
              <w:jc w:val="center"/>
            </w:pPr>
            <w:r>
              <w:rPr>
                <w:sz w:val="20"/>
              </w:rPr>
              <w:t xml:space="preserve">ED1 </w:t>
            </w:r>
          </w:p>
        </w:tc>
        <w:tc>
          <w:tcPr>
            <w:tcW w:w="998" w:type="dxa"/>
            <w:tcBorders>
              <w:top w:val="single" w:sz="4" w:space="0" w:color="BFBFBF"/>
              <w:left w:val="single" w:sz="4" w:space="0" w:color="BFBFBF"/>
              <w:bottom w:val="single" w:sz="4" w:space="0" w:color="BFBFBF"/>
              <w:right w:val="single" w:sz="4" w:space="0" w:color="BFBFBF"/>
            </w:tcBorders>
          </w:tcPr>
          <w:p w14:paraId="63D4DE76" w14:textId="77777777" w:rsidR="00F0366A" w:rsidRDefault="006C7250">
            <w:pPr>
              <w:spacing w:after="0" w:line="259" w:lineRule="auto"/>
              <w:ind w:left="0" w:right="51" w:firstLine="0"/>
              <w:jc w:val="center"/>
            </w:pPr>
            <w:r>
              <w:rPr>
                <w:sz w:val="20"/>
              </w:rPr>
              <w:t xml:space="preserve">14% </w:t>
            </w:r>
          </w:p>
        </w:tc>
        <w:tc>
          <w:tcPr>
            <w:tcW w:w="1714" w:type="dxa"/>
            <w:tcBorders>
              <w:top w:val="single" w:sz="4" w:space="0" w:color="BFBFBF"/>
              <w:left w:val="single" w:sz="4" w:space="0" w:color="BFBFBF"/>
              <w:bottom w:val="single" w:sz="4" w:space="0" w:color="BFBFBF"/>
              <w:right w:val="single" w:sz="4" w:space="0" w:color="BFBFBF"/>
            </w:tcBorders>
          </w:tcPr>
          <w:p w14:paraId="78673D64" w14:textId="77777777" w:rsidR="00F0366A" w:rsidRDefault="006C7250">
            <w:pPr>
              <w:spacing w:after="0" w:line="259" w:lineRule="auto"/>
              <w:ind w:left="0" w:right="46" w:firstLine="0"/>
              <w:jc w:val="center"/>
            </w:pPr>
            <w:r>
              <w:rPr>
                <w:sz w:val="20"/>
              </w:rPr>
              <w:t xml:space="preserve">Moderado </w:t>
            </w:r>
          </w:p>
        </w:tc>
      </w:tr>
      <w:tr w:rsidR="00F0366A" w14:paraId="721DC7FE" w14:textId="77777777">
        <w:trPr>
          <w:trHeight w:val="498"/>
        </w:trPr>
        <w:tc>
          <w:tcPr>
            <w:tcW w:w="0" w:type="auto"/>
            <w:vMerge/>
            <w:tcBorders>
              <w:top w:val="nil"/>
              <w:left w:val="single" w:sz="4" w:space="0" w:color="BFBFBF"/>
              <w:bottom w:val="single" w:sz="4" w:space="0" w:color="BFBFBF"/>
              <w:right w:val="single" w:sz="4" w:space="0" w:color="BFBFBF"/>
            </w:tcBorders>
          </w:tcPr>
          <w:p w14:paraId="5C47ECB5" w14:textId="77777777" w:rsidR="00F0366A" w:rsidRDefault="00F0366A">
            <w:pPr>
              <w:spacing w:after="160" w:line="259" w:lineRule="auto"/>
              <w:ind w:left="0" w:right="0" w:firstLine="0"/>
              <w:jc w:val="left"/>
            </w:pPr>
          </w:p>
        </w:tc>
        <w:tc>
          <w:tcPr>
            <w:tcW w:w="3685" w:type="dxa"/>
            <w:tcBorders>
              <w:top w:val="single" w:sz="4" w:space="0" w:color="BFBFBF"/>
              <w:left w:val="single" w:sz="4" w:space="0" w:color="BFBFBF"/>
              <w:bottom w:val="single" w:sz="4" w:space="0" w:color="BFBFBF"/>
              <w:right w:val="single" w:sz="4" w:space="0" w:color="BFBFBF"/>
            </w:tcBorders>
          </w:tcPr>
          <w:p w14:paraId="4E50B49E" w14:textId="77777777" w:rsidR="00F0366A" w:rsidRDefault="006C7250">
            <w:pPr>
              <w:spacing w:after="0" w:line="259" w:lineRule="auto"/>
              <w:ind w:left="0" w:right="0" w:firstLine="0"/>
              <w:jc w:val="left"/>
            </w:pPr>
            <w:r>
              <w:rPr>
                <w:sz w:val="20"/>
              </w:rPr>
              <w:t xml:space="preserve">Superficie total de construcciones ubicadas en los primeros 100 m de costa (ha) </w:t>
            </w:r>
          </w:p>
        </w:tc>
        <w:tc>
          <w:tcPr>
            <w:tcW w:w="994"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092DFB93" w14:textId="77777777" w:rsidR="00F0366A" w:rsidRDefault="006C7250">
            <w:pPr>
              <w:spacing w:after="0" w:line="259" w:lineRule="auto"/>
              <w:ind w:left="0" w:right="45" w:firstLine="0"/>
              <w:jc w:val="center"/>
            </w:pPr>
            <w:r>
              <w:rPr>
                <w:sz w:val="20"/>
              </w:rPr>
              <w:t xml:space="preserve">ED2 </w:t>
            </w:r>
          </w:p>
        </w:tc>
        <w:tc>
          <w:tcPr>
            <w:tcW w:w="998" w:type="dxa"/>
            <w:tcBorders>
              <w:top w:val="single" w:sz="4" w:space="0" w:color="BFBFBF"/>
              <w:left w:val="single" w:sz="4" w:space="0" w:color="BFBFBF"/>
              <w:bottom w:val="single" w:sz="4" w:space="0" w:color="BFBFBF"/>
              <w:right w:val="single" w:sz="4" w:space="0" w:color="BFBFBF"/>
            </w:tcBorders>
            <w:vAlign w:val="center"/>
          </w:tcPr>
          <w:p w14:paraId="4418F8A4" w14:textId="77777777" w:rsidR="00F0366A" w:rsidRDefault="006C7250">
            <w:pPr>
              <w:spacing w:after="0" w:line="259" w:lineRule="auto"/>
              <w:ind w:left="0" w:right="52" w:firstLine="0"/>
              <w:jc w:val="center"/>
            </w:pPr>
            <w:r>
              <w:rPr>
                <w:sz w:val="20"/>
              </w:rPr>
              <w:t xml:space="preserve">1,71 </w:t>
            </w:r>
          </w:p>
        </w:tc>
        <w:tc>
          <w:tcPr>
            <w:tcW w:w="1714" w:type="dxa"/>
            <w:tcBorders>
              <w:top w:val="single" w:sz="4" w:space="0" w:color="BFBFBF"/>
              <w:left w:val="single" w:sz="4" w:space="0" w:color="BFBFBF"/>
              <w:bottom w:val="single" w:sz="4" w:space="0" w:color="BFBFBF"/>
              <w:right w:val="single" w:sz="4" w:space="0" w:color="BFBFBF"/>
            </w:tcBorders>
            <w:vAlign w:val="center"/>
          </w:tcPr>
          <w:p w14:paraId="0D0774F0" w14:textId="77777777" w:rsidR="00F0366A" w:rsidRDefault="006C7250">
            <w:pPr>
              <w:spacing w:after="0" w:line="259" w:lineRule="auto"/>
              <w:ind w:left="0" w:right="46" w:firstLine="0"/>
              <w:jc w:val="center"/>
            </w:pPr>
            <w:r>
              <w:rPr>
                <w:sz w:val="20"/>
              </w:rPr>
              <w:t xml:space="preserve">Bajo </w:t>
            </w:r>
          </w:p>
        </w:tc>
      </w:tr>
      <w:tr w:rsidR="00F0366A" w14:paraId="1EAEC7AB" w14:textId="77777777">
        <w:trPr>
          <w:trHeight w:val="497"/>
        </w:trPr>
        <w:tc>
          <w:tcPr>
            <w:tcW w:w="2277"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7B8E4CF0" w14:textId="77777777" w:rsidR="00F0366A" w:rsidRDefault="006C7250">
            <w:pPr>
              <w:spacing w:after="0" w:line="259" w:lineRule="auto"/>
              <w:ind w:left="0" w:right="45" w:firstLine="0"/>
              <w:jc w:val="right"/>
            </w:pPr>
            <w:r>
              <w:rPr>
                <w:b/>
                <w:sz w:val="20"/>
              </w:rPr>
              <w:t xml:space="preserve">Transporte </w:t>
            </w:r>
          </w:p>
        </w:tc>
        <w:tc>
          <w:tcPr>
            <w:tcW w:w="3685" w:type="dxa"/>
            <w:tcBorders>
              <w:top w:val="single" w:sz="4" w:space="0" w:color="BFBFBF"/>
              <w:left w:val="single" w:sz="4" w:space="0" w:color="BFBFBF"/>
              <w:bottom w:val="single" w:sz="4" w:space="0" w:color="BFBFBF"/>
              <w:right w:val="single" w:sz="4" w:space="0" w:color="BFBFBF"/>
            </w:tcBorders>
          </w:tcPr>
          <w:p w14:paraId="1D2A8229" w14:textId="77777777" w:rsidR="00F0366A" w:rsidRDefault="006C7250">
            <w:pPr>
              <w:spacing w:after="0" w:line="259" w:lineRule="auto"/>
              <w:ind w:left="0" w:right="0" w:firstLine="0"/>
              <w:jc w:val="left"/>
            </w:pPr>
            <w:r>
              <w:rPr>
                <w:sz w:val="20"/>
              </w:rPr>
              <w:t xml:space="preserve">Porcentaje de longitud de carreteras principales en mal estado </w:t>
            </w:r>
          </w:p>
        </w:tc>
        <w:tc>
          <w:tcPr>
            <w:tcW w:w="994"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02D012D3" w14:textId="77777777" w:rsidR="00F0366A" w:rsidRDefault="006C7250">
            <w:pPr>
              <w:spacing w:after="0" w:line="259" w:lineRule="auto"/>
              <w:ind w:left="0" w:right="47" w:firstLine="0"/>
              <w:jc w:val="center"/>
            </w:pPr>
            <w:r>
              <w:rPr>
                <w:sz w:val="20"/>
              </w:rPr>
              <w:t xml:space="preserve">TR1 </w:t>
            </w:r>
          </w:p>
        </w:tc>
        <w:tc>
          <w:tcPr>
            <w:tcW w:w="998" w:type="dxa"/>
            <w:tcBorders>
              <w:top w:val="single" w:sz="4" w:space="0" w:color="BFBFBF"/>
              <w:left w:val="single" w:sz="4" w:space="0" w:color="BFBFBF"/>
              <w:bottom w:val="single" w:sz="4" w:space="0" w:color="BFBFBF"/>
              <w:right w:val="single" w:sz="4" w:space="0" w:color="BFBFBF"/>
            </w:tcBorders>
            <w:vAlign w:val="center"/>
          </w:tcPr>
          <w:p w14:paraId="036ED769" w14:textId="77777777" w:rsidR="00F0366A" w:rsidRDefault="006C7250">
            <w:pPr>
              <w:spacing w:after="0" w:line="259" w:lineRule="auto"/>
              <w:ind w:left="0" w:right="51" w:firstLine="0"/>
              <w:jc w:val="center"/>
            </w:pPr>
            <w:r>
              <w:rPr>
                <w:sz w:val="20"/>
              </w:rPr>
              <w:t xml:space="preserve">0% </w:t>
            </w:r>
          </w:p>
        </w:tc>
        <w:tc>
          <w:tcPr>
            <w:tcW w:w="1714" w:type="dxa"/>
            <w:tcBorders>
              <w:top w:val="single" w:sz="4" w:space="0" w:color="BFBFBF"/>
              <w:left w:val="single" w:sz="4" w:space="0" w:color="BFBFBF"/>
              <w:bottom w:val="single" w:sz="4" w:space="0" w:color="BFBFBF"/>
              <w:right w:val="single" w:sz="4" w:space="0" w:color="BFBFBF"/>
            </w:tcBorders>
            <w:vAlign w:val="center"/>
          </w:tcPr>
          <w:p w14:paraId="4E4A97CF" w14:textId="77777777" w:rsidR="00F0366A" w:rsidRDefault="006C7250">
            <w:pPr>
              <w:spacing w:after="0" w:line="259" w:lineRule="auto"/>
              <w:ind w:left="0" w:right="46" w:firstLine="0"/>
              <w:jc w:val="center"/>
            </w:pPr>
            <w:r>
              <w:rPr>
                <w:sz w:val="20"/>
              </w:rPr>
              <w:t xml:space="preserve">Bajo </w:t>
            </w:r>
          </w:p>
        </w:tc>
      </w:tr>
    </w:tbl>
    <w:p w14:paraId="322EAFC2" w14:textId="77777777" w:rsidR="00F0366A" w:rsidRDefault="00F0366A">
      <w:pPr>
        <w:sectPr w:rsidR="00F0366A">
          <w:headerReference w:type="even" r:id="rId95"/>
          <w:headerReference w:type="default" r:id="rId96"/>
          <w:footerReference w:type="even" r:id="rId97"/>
          <w:footerReference w:type="default" r:id="rId98"/>
          <w:headerReference w:type="first" r:id="rId99"/>
          <w:footerReference w:type="first" r:id="rId100"/>
          <w:pgSz w:w="11906" w:h="16838"/>
          <w:pgMar w:top="227" w:right="1013" w:bottom="1551" w:left="782" w:header="720" w:footer="720" w:gutter="0"/>
          <w:pgNumType w:start="0"/>
          <w:cols w:space="720"/>
          <w:titlePg/>
        </w:sectPr>
      </w:pPr>
    </w:p>
    <w:tbl>
      <w:tblPr>
        <w:tblStyle w:val="TableGrid"/>
        <w:tblW w:w="9667" w:type="dxa"/>
        <w:tblInd w:w="-28" w:type="dxa"/>
        <w:tblCellMar>
          <w:top w:w="45" w:type="dxa"/>
          <w:left w:w="70" w:type="dxa"/>
          <w:bottom w:w="0" w:type="dxa"/>
          <w:right w:w="25" w:type="dxa"/>
        </w:tblCellMar>
        <w:tblLook w:val="04A0" w:firstRow="1" w:lastRow="0" w:firstColumn="1" w:lastColumn="0" w:noHBand="0" w:noVBand="1"/>
      </w:tblPr>
      <w:tblGrid>
        <w:gridCol w:w="698"/>
        <w:gridCol w:w="1579"/>
        <w:gridCol w:w="3684"/>
        <w:gridCol w:w="994"/>
        <w:gridCol w:w="998"/>
        <w:gridCol w:w="1714"/>
      </w:tblGrid>
      <w:tr w:rsidR="00F0366A" w14:paraId="5E49B88E" w14:textId="77777777">
        <w:trPr>
          <w:trHeight w:val="623"/>
        </w:trPr>
        <w:tc>
          <w:tcPr>
            <w:tcW w:w="2277" w:type="dxa"/>
            <w:gridSpan w:val="2"/>
            <w:tcBorders>
              <w:top w:val="single" w:sz="4" w:space="0" w:color="BFBFBF"/>
              <w:left w:val="single" w:sz="4" w:space="0" w:color="BFBFBF"/>
              <w:bottom w:val="single" w:sz="4" w:space="0" w:color="BFBFBF"/>
              <w:right w:val="single" w:sz="4" w:space="0" w:color="BFBFBF"/>
            </w:tcBorders>
            <w:shd w:val="clear" w:color="auto" w:fill="36AB9E"/>
            <w:vAlign w:val="center"/>
          </w:tcPr>
          <w:p w14:paraId="441967A3" w14:textId="77777777" w:rsidR="00F0366A" w:rsidRDefault="006C7250">
            <w:pPr>
              <w:spacing w:after="0" w:line="259" w:lineRule="auto"/>
              <w:ind w:left="0" w:right="50" w:firstLine="0"/>
              <w:jc w:val="center"/>
            </w:pPr>
            <w:r>
              <w:rPr>
                <w:b/>
                <w:color w:val="FFFFFF"/>
                <w:sz w:val="20"/>
              </w:rPr>
              <w:t xml:space="preserve">Sector </w:t>
            </w:r>
          </w:p>
        </w:tc>
        <w:tc>
          <w:tcPr>
            <w:tcW w:w="3685"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1DA9C0F8" w14:textId="77777777" w:rsidR="00F0366A" w:rsidRDefault="006C7250">
            <w:pPr>
              <w:spacing w:after="0" w:line="259" w:lineRule="auto"/>
              <w:ind w:left="0" w:right="45" w:firstLine="0"/>
              <w:jc w:val="center"/>
            </w:pPr>
            <w:r>
              <w:rPr>
                <w:b/>
                <w:color w:val="FFFFFF"/>
                <w:sz w:val="20"/>
              </w:rPr>
              <w:t xml:space="preserve">Indicador </w:t>
            </w:r>
          </w:p>
        </w:tc>
        <w:tc>
          <w:tcPr>
            <w:tcW w:w="994"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145C9B06" w14:textId="77777777" w:rsidR="00F0366A" w:rsidRDefault="006C7250">
            <w:pPr>
              <w:spacing w:after="0" w:line="259" w:lineRule="auto"/>
              <w:ind w:left="0" w:right="46" w:firstLine="0"/>
              <w:jc w:val="center"/>
            </w:pPr>
            <w:r>
              <w:rPr>
                <w:b/>
                <w:color w:val="FFFFFF"/>
                <w:sz w:val="20"/>
              </w:rPr>
              <w:t xml:space="preserve">Código </w:t>
            </w:r>
          </w:p>
        </w:tc>
        <w:tc>
          <w:tcPr>
            <w:tcW w:w="998"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3FB4001C" w14:textId="77777777" w:rsidR="00F0366A" w:rsidRDefault="006C7250">
            <w:pPr>
              <w:spacing w:after="0" w:line="259" w:lineRule="auto"/>
              <w:ind w:left="0" w:right="48" w:firstLine="0"/>
              <w:jc w:val="center"/>
            </w:pPr>
            <w:r>
              <w:rPr>
                <w:b/>
                <w:color w:val="FFFFFF"/>
                <w:sz w:val="20"/>
              </w:rPr>
              <w:t xml:space="preserve">Valor </w:t>
            </w:r>
          </w:p>
        </w:tc>
        <w:tc>
          <w:tcPr>
            <w:tcW w:w="1714" w:type="dxa"/>
            <w:tcBorders>
              <w:top w:val="single" w:sz="4" w:space="0" w:color="BFBFBF"/>
              <w:left w:val="single" w:sz="4" w:space="0" w:color="BFBFBF"/>
              <w:bottom w:val="single" w:sz="4" w:space="0" w:color="BFBFBF"/>
              <w:right w:val="single" w:sz="4" w:space="0" w:color="BFBFBF"/>
            </w:tcBorders>
            <w:shd w:val="clear" w:color="auto" w:fill="36AB9E"/>
          </w:tcPr>
          <w:p w14:paraId="7774FE39" w14:textId="77777777" w:rsidR="00F0366A" w:rsidRDefault="006C7250">
            <w:pPr>
              <w:spacing w:after="0" w:line="259" w:lineRule="auto"/>
              <w:ind w:left="0" w:right="0" w:firstLine="0"/>
              <w:jc w:val="center"/>
            </w:pPr>
            <w:r>
              <w:rPr>
                <w:b/>
                <w:color w:val="FFFFFF"/>
                <w:sz w:val="20"/>
              </w:rPr>
              <w:t xml:space="preserve">Nivel de Vulnerabilidad </w:t>
            </w:r>
          </w:p>
        </w:tc>
      </w:tr>
      <w:tr w:rsidR="00F0366A" w14:paraId="5F47529D" w14:textId="77777777">
        <w:trPr>
          <w:trHeight w:val="499"/>
        </w:trPr>
        <w:tc>
          <w:tcPr>
            <w:tcW w:w="2277" w:type="dxa"/>
            <w:gridSpan w:val="2"/>
            <w:tcBorders>
              <w:top w:val="single" w:sz="4" w:space="0" w:color="BFBFBF"/>
              <w:left w:val="single" w:sz="4" w:space="0" w:color="BFBFBF"/>
              <w:bottom w:val="single" w:sz="4" w:space="0" w:color="BFBFBF"/>
              <w:right w:val="single" w:sz="4" w:space="0" w:color="BFBFBF"/>
            </w:tcBorders>
            <w:shd w:val="clear" w:color="auto" w:fill="DAEEF3"/>
            <w:vAlign w:val="center"/>
          </w:tcPr>
          <w:p w14:paraId="4D3A167F" w14:textId="77777777" w:rsidR="00F0366A" w:rsidRDefault="006C7250">
            <w:pPr>
              <w:spacing w:after="0" w:line="259" w:lineRule="auto"/>
              <w:ind w:left="0" w:right="46" w:firstLine="0"/>
              <w:jc w:val="right"/>
            </w:pPr>
            <w:r>
              <w:rPr>
                <w:b/>
                <w:sz w:val="20"/>
              </w:rPr>
              <w:t xml:space="preserve">Energía </w:t>
            </w:r>
          </w:p>
        </w:tc>
        <w:tc>
          <w:tcPr>
            <w:tcW w:w="3685" w:type="dxa"/>
            <w:tcBorders>
              <w:top w:val="single" w:sz="4" w:space="0" w:color="BFBFBF"/>
              <w:left w:val="single" w:sz="4" w:space="0" w:color="BFBFBF"/>
              <w:bottom w:val="single" w:sz="4" w:space="0" w:color="BFBFBF"/>
              <w:right w:val="single" w:sz="4" w:space="0" w:color="BFBFBF"/>
            </w:tcBorders>
          </w:tcPr>
          <w:p w14:paraId="487DEA17" w14:textId="77777777" w:rsidR="00F0366A" w:rsidRDefault="006C7250">
            <w:pPr>
              <w:spacing w:after="0" w:line="259" w:lineRule="auto"/>
              <w:ind w:left="0" w:right="0" w:firstLine="0"/>
              <w:jc w:val="left"/>
            </w:pPr>
            <w:r>
              <w:rPr>
                <w:sz w:val="20"/>
              </w:rPr>
              <w:t xml:space="preserve">Calidad del servicio de energía eléctrica (TIEPI) </w:t>
            </w:r>
          </w:p>
        </w:tc>
        <w:tc>
          <w:tcPr>
            <w:tcW w:w="994"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218A5A09" w14:textId="77777777" w:rsidR="00F0366A" w:rsidRDefault="006C7250">
            <w:pPr>
              <w:spacing w:after="0" w:line="259" w:lineRule="auto"/>
              <w:ind w:left="0" w:right="43" w:firstLine="0"/>
              <w:jc w:val="center"/>
            </w:pPr>
            <w:r>
              <w:rPr>
                <w:sz w:val="20"/>
              </w:rPr>
              <w:t xml:space="preserve">EN1 </w:t>
            </w:r>
          </w:p>
        </w:tc>
        <w:tc>
          <w:tcPr>
            <w:tcW w:w="998" w:type="dxa"/>
            <w:tcBorders>
              <w:top w:val="single" w:sz="4" w:space="0" w:color="BFBFBF"/>
              <w:left w:val="single" w:sz="4" w:space="0" w:color="BFBFBF"/>
              <w:bottom w:val="single" w:sz="4" w:space="0" w:color="BFBFBF"/>
              <w:right w:val="single" w:sz="4" w:space="0" w:color="BFBFBF"/>
            </w:tcBorders>
            <w:vAlign w:val="center"/>
          </w:tcPr>
          <w:p w14:paraId="53ACD167" w14:textId="77777777" w:rsidR="00F0366A" w:rsidRDefault="006C7250">
            <w:pPr>
              <w:spacing w:after="0" w:line="259" w:lineRule="auto"/>
              <w:ind w:left="0" w:right="52" w:firstLine="0"/>
              <w:jc w:val="center"/>
            </w:pPr>
            <w:r>
              <w:rPr>
                <w:sz w:val="20"/>
              </w:rPr>
              <w:t xml:space="preserve">1,81 </w:t>
            </w:r>
          </w:p>
        </w:tc>
        <w:tc>
          <w:tcPr>
            <w:tcW w:w="1714" w:type="dxa"/>
            <w:tcBorders>
              <w:top w:val="single" w:sz="4" w:space="0" w:color="BFBFBF"/>
              <w:left w:val="single" w:sz="4" w:space="0" w:color="BFBFBF"/>
              <w:bottom w:val="single" w:sz="4" w:space="0" w:color="BFBFBF"/>
              <w:right w:val="single" w:sz="4" w:space="0" w:color="BFBFBF"/>
            </w:tcBorders>
            <w:vAlign w:val="center"/>
          </w:tcPr>
          <w:p w14:paraId="27EA36DC" w14:textId="77777777" w:rsidR="00F0366A" w:rsidRDefault="006C7250">
            <w:pPr>
              <w:spacing w:after="0" w:line="259" w:lineRule="auto"/>
              <w:ind w:left="0" w:right="46" w:firstLine="0"/>
              <w:jc w:val="center"/>
            </w:pPr>
            <w:r>
              <w:rPr>
                <w:sz w:val="20"/>
              </w:rPr>
              <w:t xml:space="preserve">Moderado </w:t>
            </w:r>
          </w:p>
        </w:tc>
      </w:tr>
      <w:tr w:rsidR="00F0366A" w14:paraId="75D4DE80" w14:textId="77777777">
        <w:trPr>
          <w:trHeight w:val="497"/>
        </w:trPr>
        <w:tc>
          <w:tcPr>
            <w:tcW w:w="2277" w:type="dxa"/>
            <w:gridSpan w:val="2"/>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4E392FD2" w14:textId="77777777" w:rsidR="00F0366A" w:rsidRDefault="006C7250">
            <w:pPr>
              <w:spacing w:after="0" w:line="259" w:lineRule="auto"/>
              <w:ind w:left="0" w:right="48" w:firstLine="0"/>
              <w:jc w:val="right"/>
            </w:pPr>
            <w:r>
              <w:rPr>
                <w:b/>
                <w:sz w:val="20"/>
              </w:rPr>
              <w:t xml:space="preserve">Agua </w:t>
            </w:r>
          </w:p>
        </w:tc>
        <w:tc>
          <w:tcPr>
            <w:tcW w:w="3685" w:type="dxa"/>
            <w:tcBorders>
              <w:top w:val="single" w:sz="4" w:space="0" w:color="BFBFBF"/>
              <w:left w:val="single" w:sz="4" w:space="0" w:color="BFBFBF"/>
              <w:bottom w:val="single" w:sz="4" w:space="0" w:color="BFBFBF"/>
              <w:right w:val="single" w:sz="4" w:space="0" w:color="BFBFBF"/>
            </w:tcBorders>
          </w:tcPr>
          <w:p w14:paraId="02EC5C84" w14:textId="77777777" w:rsidR="00F0366A" w:rsidRDefault="006C7250">
            <w:pPr>
              <w:spacing w:after="0" w:line="259" w:lineRule="auto"/>
              <w:ind w:left="0" w:right="0" w:firstLine="0"/>
              <w:jc w:val="left"/>
            </w:pPr>
            <w:r>
              <w:rPr>
                <w:sz w:val="20"/>
              </w:rPr>
              <w:t xml:space="preserve">Porcentaje de longitud de la red de abastecimiento en mal estado </w:t>
            </w:r>
          </w:p>
        </w:tc>
        <w:tc>
          <w:tcPr>
            <w:tcW w:w="994"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40A5E388" w14:textId="77777777" w:rsidR="00F0366A" w:rsidRDefault="006C7250">
            <w:pPr>
              <w:spacing w:after="0" w:line="259" w:lineRule="auto"/>
              <w:ind w:left="0" w:right="45" w:firstLine="0"/>
              <w:jc w:val="center"/>
            </w:pPr>
            <w:r>
              <w:rPr>
                <w:sz w:val="20"/>
              </w:rPr>
              <w:t xml:space="preserve">AG1 </w:t>
            </w:r>
          </w:p>
        </w:tc>
        <w:tc>
          <w:tcPr>
            <w:tcW w:w="998" w:type="dxa"/>
            <w:tcBorders>
              <w:top w:val="single" w:sz="4" w:space="0" w:color="BFBFBF"/>
              <w:left w:val="single" w:sz="4" w:space="0" w:color="BFBFBF"/>
              <w:bottom w:val="single" w:sz="4" w:space="0" w:color="BFBFBF"/>
              <w:right w:val="single" w:sz="4" w:space="0" w:color="BFBFBF"/>
            </w:tcBorders>
            <w:vAlign w:val="center"/>
          </w:tcPr>
          <w:p w14:paraId="3716BF5C" w14:textId="77777777" w:rsidR="00F0366A" w:rsidRDefault="006C7250">
            <w:pPr>
              <w:spacing w:after="0" w:line="259" w:lineRule="auto"/>
              <w:ind w:left="0" w:right="51" w:firstLine="0"/>
              <w:jc w:val="center"/>
            </w:pPr>
            <w:r>
              <w:rPr>
                <w:sz w:val="20"/>
              </w:rPr>
              <w:t xml:space="preserve">12% </w:t>
            </w:r>
          </w:p>
        </w:tc>
        <w:tc>
          <w:tcPr>
            <w:tcW w:w="1714" w:type="dxa"/>
            <w:tcBorders>
              <w:top w:val="single" w:sz="4" w:space="0" w:color="BFBFBF"/>
              <w:left w:val="single" w:sz="4" w:space="0" w:color="BFBFBF"/>
              <w:bottom w:val="single" w:sz="4" w:space="0" w:color="BFBFBF"/>
              <w:right w:val="single" w:sz="4" w:space="0" w:color="BFBFBF"/>
            </w:tcBorders>
            <w:vAlign w:val="center"/>
          </w:tcPr>
          <w:p w14:paraId="7EB80CED" w14:textId="77777777" w:rsidR="00F0366A" w:rsidRDefault="006C7250">
            <w:pPr>
              <w:spacing w:after="0" w:line="259" w:lineRule="auto"/>
              <w:ind w:left="0" w:right="46" w:firstLine="0"/>
              <w:jc w:val="center"/>
            </w:pPr>
            <w:r>
              <w:rPr>
                <w:sz w:val="20"/>
              </w:rPr>
              <w:t xml:space="preserve">Bajo </w:t>
            </w:r>
          </w:p>
        </w:tc>
      </w:tr>
      <w:tr w:rsidR="00F0366A" w14:paraId="7D99C589" w14:textId="77777777">
        <w:trPr>
          <w:trHeight w:val="499"/>
        </w:trPr>
        <w:tc>
          <w:tcPr>
            <w:tcW w:w="0" w:type="auto"/>
            <w:gridSpan w:val="2"/>
            <w:vMerge/>
            <w:tcBorders>
              <w:top w:val="nil"/>
              <w:left w:val="single" w:sz="4" w:space="0" w:color="BFBFBF"/>
              <w:bottom w:val="single" w:sz="4" w:space="0" w:color="BFBFBF"/>
              <w:right w:val="single" w:sz="4" w:space="0" w:color="BFBFBF"/>
            </w:tcBorders>
          </w:tcPr>
          <w:p w14:paraId="0268BED4" w14:textId="77777777" w:rsidR="00F0366A" w:rsidRDefault="00F0366A">
            <w:pPr>
              <w:spacing w:after="160" w:line="259" w:lineRule="auto"/>
              <w:ind w:left="0" w:right="0" w:firstLine="0"/>
              <w:jc w:val="left"/>
            </w:pPr>
          </w:p>
        </w:tc>
        <w:tc>
          <w:tcPr>
            <w:tcW w:w="3685" w:type="dxa"/>
            <w:tcBorders>
              <w:top w:val="single" w:sz="4" w:space="0" w:color="BFBFBF"/>
              <w:left w:val="single" w:sz="4" w:space="0" w:color="BFBFBF"/>
              <w:bottom w:val="single" w:sz="4" w:space="0" w:color="BFBFBF"/>
              <w:right w:val="single" w:sz="4" w:space="0" w:color="BFBFBF"/>
            </w:tcBorders>
          </w:tcPr>
          <w:p w14:paraId="076D74E8" w14:textId="77777777" w:rsidR="00F0366A" w:rsidRDefault="006C7250">
            <w:pPr>
              <w:spacing w:after="0" w:line="259" w:lineRule="auto"/>
              <w:ind w:left="0" w:right="0" w:firstLine="0"/>
              <w:jc w:val="left"/>
            </w:pPr>
            <w:r>
              <w:rPr>
                <w:sz w:val="20"/>
              </w:rPr>
              <w:t xml:space="preserve">Porcentaje de longitud de la red de saneamiento en mal estado </w:t>
            </w:r>
          </w:p>
        </w:tc>
        <w:tc>
          <w:tcPr>
            <w:tcW w:w="994"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0D2A8A01" w14:textId="77777777" w:rsidR="00F0366A" w:rsidRDefault="006C7250">
            <w:pPr>
              <w:spacing w:after="0" w:line="259" w:lineRule="auto"/>
              <w:ind w:left="0" w:right="45" w:firstLine="0"/>
              <w:jc w:val="center"/>
            </w:pPr>
            <w:r>
              <w:rPr>
                <w:sz w:val="20"/>
              </w:rPr>
              <w:t xml:space="preserve">AG2 </w:t>
            </w:r>
          </w:p>
        </w:tc>
        <w:tc>
          <w:tcPr>
            <w:tcW w:w="998" w:type="dxa"/>
            <w:tcBorders>
              <w:top w:val="single" w:sz="4" w:space="0" w:color="BFBFBF"/>
              <w:left w:val="single" w:sz="4" w:space="0" w:color="BFBFBF"/>
              <w:bottom w:val="single" w:sz="4" w:space="0" w:color="BFBFBF"/>
              <w:right w:val="single" w:sz="4" w:space="0" w:color="BFBFBF"/>
            </w:tcBorders>
            <w:vAlign w:val="center"/>
          </w:tcPr>
          <w:p w14:paraId="33FD08CB" w14:textId="77777777" w:rsidR="00F0366A" w:rsidRDefault="006C7250">
            <w:pPr>
              <w:spacing w:after="0" w:line="259" w:lineRule="auto"/>
              <w:ind w:left="0" w:right="51" w:firstLine="0"/>
              <w:jc w:val="center"/>
            </w:pPr>
            <w:r>
              <w:rPr>
                <w:sz w:val="20"/>
              </w:rPr>
              <w:t xml:space="preserve">5% </w:t>
            </w:r>
          </w:p>
        </w:tc>
        <w:tc>
          <w:tcPr>
            <w:tcW w:w="1714" w:type="dxa"/>
            <w:tcBorders>
              <w:top w:val="single" w:sz="4" w:space="0" w:color="BFBFBF"/>
              <w:left w:val="single" w:sz="4" w:space="0" w:color="BFBFBF"/>
              <w:bottom w:val="single" w:sz="4" w:space="0" w:color="BFBFBF"/>
              <w:right w:val="single" w:sz="4" w:space="0" w:color="BFBFBF"/>
            </w:tcBorders>
            <w:vAlign w:val="center"/>
          </w:tcPr>
          <w:p w14:paraId="0D47266C" w14:textId="77777777" w:rsidR="00F0366A" w:rsidRDefault="006C7250">
            <w:pPr>
              <w:spacing w:after="0" w:line="259" w:lineRule="auto"/>
              <w:ind w:left="0" w:right="46" w:firstLine="0"/>
              <w:jc w:val="center"/>
            </w:pPr>
            <w:r>
              <w:rPr>
                <w:sz w:val="20"/>
              </w:rPr>
              <w:t xml:space="preserve">Bajo </w:t>
            </w:r>
          </w:p>
        </w:tc>
      </w:tr>
      <w:tr w:rsidR="00F0366A" w14:paraId="4E7FD4F5" w14:textId="77777777">
        <w:trPr>
          <w:trHeight w:val="350"/>
        </w:trPr>
        <w:tc>
          <w:tcPr>
            <w:tcW w:w="2277" w:type="dxa"/>
            <w:gridSpan w:val="2"/>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0F3C23D7" w14:textId="77777777" w:rsidR="00F0366A" w:rsidRDefault="006C7250">
            <w:pPr>
              <w:spacing w:after="0" w:line="259" w:lineRule="auto"/>
              <w:ind w:left="0" w:right="46" w:firstLine="0"/>
              <w:jc w:val="right"/>
            </w:pPr>
            <w:r>
              <w:rPr>
                <w:b/>
                <w:sz w:val="20"/>
              </w:rPr>
              <w:t xml:space="preserve">Residuos </w:t>
            </w:r>
          </w:p>
        </w:tc>
        <w:tc>
          <w:tcPr>
            <w:tcW w:w="3685" w:type="dxa"/>
            <w:tcBorders>
              <w:top w:val="single" w:sz="4" w:space="0" w:color="BFBFBF"/>
              <w:left w:val="single" w:sz="4" w:space="0" w:color="BFBFBF"/>
              <w:bottom w:val="single" w:sz="4" w:space="0" w:color="BFBFBF"/>
              <w:right w:val="single" w:sz="4" w:space="0" w:color="BFBFBF"/>
            </w:tcBorders>
          </w:tcPr>
          <w:p w14:paraId="1137A761" w14:textId="77777777" w:rsidR="00F0366A" w:rsidRDefault="006C7250">
            <w:pPr>
              <w:spacing w:after="0" w:line="259" w:lineRule="auto"/>
              <w:ind w:left="0" w:right="0" w:firstLine="0"/>
              <w:jc w:val="left"/>
            </w:pPr>
            <w:r>
              <w:rPr>
                <w:sz w:val="20"/>
              </w:rPr>
              <w:t xml:space="preserve">Residuos por habitante y año (kg) </w:t>
            </w:r>
          </w:p>
        </w:tc>
        <w:tc>
          <w:tcPr>
            <w:tcW w:w="994" w:type="dxa"/>
            <w:tcBorders>
              <w:top w:val="single" w:sz="4" w:space="0" w:color="BFBFBF"/>
              <w:left w:val="single" w:sz="4" w:space="0" w:color="BFBFBF"/>
              <w:bottom w:val="single" w:sz="4" w:space="0" w:color="BFBFBF"/>
              <w:right w:val="single" w:sz="4" w:space="0" w:color="BFBFBF"/>
            </w:tcBorders>
            <w:shd w:val="clear" w:color="auto" w:fill="DAEEF3"/>
          </w:tcPr>
          <w:p w14:paraId="1F1CF787" w14:textId="77777777" w:rsidR="00F0366A" w:rsidRDefault="006C7250">
            <w:pPr>
              <w:spacing w:after="0" w:line="259" w:lineRule="auto"/>
              <w:ind w:left="0" w:right="47" w:firstLine="0"/>
              <w:jc w:val="center"/>
            </w:pPr>
            <w:r>
              <w:rPr>
                <w:sz w:val="20"/>
              </w:rPr>
              <w:t xml:space="preserve">RS1 </w:t>
            </w:r>
          </w:p>
        </w:tc>
        <w:tc>
          <w:tcPr>
            <w:tcW w:w="998" w:type="dxa"/>
            <w:tcBorders>
              <w:top w:val="single" w:sz="4" w:space="0" w:color="BFBFBF"/>
              <w:left w:val="single" w:sz="4" w:space="0" w:color="BFBFBF"/>
              <w:bottom w:val="single" w:sz="4" w:space="0" w:color="BFBFBF"/>
              <w:right w:val="single" w:sz="4" w:space="0" w:color="BFBFBF"/>
            </w:tcBorders>
          </w:tcPr>
          <w:p w14:paraId="3550ADDE" w14:textId="77777777" w:rsidR="00F0366A" w:rsidRDefault="006C7250">
            <w:pPr>
              <w:spacing w:after="0" w:line="259" w:lineRule="auto"/>
              <w:ind w:left="0" w:right="49" w:firstLine="0"/>
              <w:jc w:val="center"/>
            </w:pPr>
            <w:r>
              <w:rPr>
                <w:sz w:val="20"/>
              </w:rPr>
              <w:t xml:space="preserve">373 </w:t>
            </w:r>
          </w:p>
        </w:tc>
        <w:tc>
          <w:tcPr>
            <w:tcW w:w="1714" w:type="dxa"/>
            <w:tcBorders>
              <w:top w:val="single" w:sz="4" w:space="0" w:color="BFBFBF"/>
              <w:left w:val="single" w:sz="4" w:space="0" w:color="BFBFBF"/>
              <w:bottom w:val="single" w:sz="4" w:space="0" w:color="BFBFBF"/>
              <w:right w:val="single" w:sz="4" w:space="0" w:color="BFBFBF"/>
            </w:tcBorders>
          </w:tcPr>
          <w:p w14:paraId="732ADD7C" w14:textId="77777777" w:rsidR="00F0366A" w:rsidRDefault="006C7250">
            <w:pPr>
              <w:spacing w:after="0" w:line="259" w:lineRule="auto"/>
              <w:ind w:left="0" w:right="46" w:firstLine="0"/>
              <w:jc w:val="center"/>
            </w:pPr>
            <w:r>
              <w:rPr>
                <w:sz w:val="20"/>
              </w:rPr>
              <w:t xml:space="preserve">Bajo </w:t>
            </w:r>
          </w:p>
        </w:tc>
      </w:tr>
      <w:tr w:rsidR="00F0366A" w14:paraId="5C7CEC3F" w14:textId="77777777">
        <w:trPr>
          <w:trHeight w:val="497"/>
        </w:trPr>
        <w:tc>
          <w:tcPr>
            <w:tcW w:w="0" w:type="auto"/>
            <w:gridSpan w:val="2"/>
            <w:vMerge/>
            <w:tcBorders>
              <w:top w:val="nil"/>
              <w:left w:val="single" w:sz="4" w:space="0" w:color="BFBFBF"/>
              <w:bottom w:val="single" w:sz="4" w:space="0" w:color="BFBFBF"/>
              <w:right w:val="single" w:sz="4" w:space="0" w:color="BFBFBF"/>
            </w:tcBorders>
          </w:tcPr>
          <w:p w14:paraId="19199F09" w14:textId="77777777" w:rsidR="00F0366A" w:rsidRDefault="00F0366A">
            <w:pPr>
              <w:spacing w:after="160" w:line="259" w:lineRule="auto"/>
              <w:ind w:left="0" w:right="0" w:firstLine="0"/>
              <w:jc w:val="left"/>
            </w:pPr>
          </w:p>
        </w:tc>
        <w:tc>
          <w:tcPr>
            <w:tcW w:w="3685" w:type="dxa"/>
            <w:tcBorders>
              <w:top w:val="single" w:sz="4" w:space="0" w:color="BFBFBF"/>
              <w:left w:val="single" w:sz="4" w:space="0" w:color="BFBFBF"/>
              <w:bottom w:val="single" w:sz="4" w:space="0" w:color="BFBFBF"/>
              <w:right w:val="single" w:sz="4" w:space="0" w:color="BFBFBF"/>
            </w:tcBorders>
          </w:tcPr>
          <w:p w14:paraId="06F6E28E" w14:textId="77777777" w:rsidR="00F0366A" w:rsidRDefault="006C7250">
            <w:pPr>
              <w:spacing w:after="0" w:line="259" w:lineRule="auto"/>
              <w:ind w:left="0" w:right="0" w:firstLine="0"/>
              <w:jc w:val="left"/>
            </w:pPr>
            <w:r>
              <w:rPr>
                <w:sz w:val="20"/>
              </w:rPr>
              <w:t xml:space="preserve">Instalaciones de gestión de residuos por municipio </w:t>
            </w:r>
          </w:p>
        </w:tc>
        <w:tc>
          <w:tcPr>
            <w:tcW w:w="994"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485E2399" w14:textId="77777777" w:rsidR="00F0366A" w:rsidRDefault="006C7250">
            <w:pPr>
              <w:spacing w:after="0" w:line="259" w:lineRule="auto"/>
              <w:ind w:left="0" w:right="47" w:firstLine="0"/>
              <w:jc w:val="center"/>
            </w:pPr>
            <w:r>
              <w:rPr>
                <w:sz w:val="20"/>
              </w:rPr>
              <w:t xml:space="preserve">RS2 </w:t>
            </w:r>
          </w:p>
        </w:tc>
        <w:tc>
          <w:tcPr>
            <w:tcW w:w="998" w:type="dxa"/>
            <w:tcBorders>
              <w:top w:val="single" w:sz="4" w:space="0" w:color="BFBFBF"/>
              <w:left w:val="single" w:sz="4" w:space="0" w:color="BFBFBF"/>
              <w:bottom w:val="single" w:sz="4" w:space="0" w:color="BFBFBF"/>
              <w:right w:val="single" w:sz="4" w:space="0" w:color="BFBFBF"/>
            </w:tcBorders>
            <w:vAlign w:val="center"/>
          </w:tcPr>
          <w:p w14:paraId="5E887F65" w14:textId="77777777" w:rsidR="00F0366A" w:rsidRDefault="006C7250">
            <w:pPr>
              <w:spacing w:after="0" w:line="259" w:lineRule="auto"/>
              <w:ind w:left="0" w:right="49" w:firstLine="0"/>
              <w:jc w:val="center"/>
            </w:pPr>
            <w:r>
              <w:rPr>
                <w:sz w:val="20"/>
              </w:rPr>
              <w:t xml:space="preserve">0 </w:t>
            </w:r>
          </w:p>
        </w:tc>
        <w:tc>
          <w:tcPr>
            <w:tcW w:w="1714" w:type="dxa"/>
            <w:tcBorders>
              <w:top w:val="single" w:sz="4" w:space="0" w:color="BFBFBF"/>
              <w:left w:val="single" w:sz="4" w:space="0" w:color="BFBFBF"/>
              <w:bottom w:val="single" w:sz="4" w:space="0" w:color="BFBFBF"/>
              <w:right w:val="single" w:sz="4" w:space="0" w:color="BFBFBF"/>
            </w:tcBorders>
            <w:vAlign w:val="center"/>
          </w:tcPr>
          <w:p w14:paraId="358C253A" w14:textId="77777777" w:rsidR="00F0366A" w:rsidRDefault="006C7250">
            <w:pPr>
              <w:spacing w:after="0" w:line="259" w:lineRule="auto"/>
              <w:ind w:left="0" w:right="46" w:firstLine="0"/>
              <w:jc w:val="center"/>
            </w:pPr>
            <w:r>
              <w:rPr>
                <w:sz w:val="20"/>
              </w:rPr>
              <w:t xml:space="preserve">Bajo </w:t>
            </w:r>
          </w:p>
        </w:tc>
      </w:tr>
      <w:tr w:rsidR="00F0366A" w14:paraId="50D111B8" w14:textId="77777777">
        <w:trPr>
          <w:trHeight w:val="499"/>
        </w:trPr>
        <w:tc>
          <w:tcPr>
            <w:tcW w:w="2277" w:type="dxa"/>
            <w:gridSpan w:val="2"/>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3F802659" w14:textId="77777777" w:rsidR="00F0366A" w:rsidRDefault="006C7250">
            <w:pPr>
              <w:spacing w:after="0" w:line="259" w:lineRule="auto"/>
              <w:ind w:left="0" w:right="49" w:firstLine="0"/>
              <w:jc w:val="right"/>
            </w:pPr>
            <w:r>
              <w:rPr>
                <w:b/>
                <w:sz w:val="20"/>
              </w:rPr>
              <w:t xml:space="preserve">Planificación territorial </w:t>
            </w:r>
          </w:p>
        </w:tc>
        <w:tc>
          <w:tcPr>
            <w:tcW w:w="3685" w:type="dxa"/>
            <w:tcBorders>
              <w:top w:val="single" w:sz="4" w:space="0" w:color="BFBFBF"/>
              <w:left w:val="single" w:sz="4" w:space="0" w:color="BFBFBF"/>
              <w:bottom w:val="single" w:sz="4" w:space="0" w:color="BFBFBF"/>
              <w:right w:val="single" w:sz="4" w:space="0" w:color="BFBFBF"/>
            </w:tcBorders>
          </w:tcPr>
          <w:p w14:paraId="324BE8AB" w14:textId="77777777" w:rsidR="00F0366A" w:rsidRDefault="006C7250">
            <w:pPr>
              <w:spacing w:after="0" w:line="259" w:lineRule="auto"/>
              <w:ind w:left="0" w:right="40" w:firstLine="0"/>
              <w:jc w:val="left"/>
            </w:pPr>
            <w:r>
              <w:rPr>
                <w:sz w:val="20"/>
              </w:rPr>
              <w:t xml:space="preserve">Número medio de habitantes por núcleo de población del municipio </w:t>
            </w:r>
          </w:p>
        </w:tc>
        <w:tc>
          <w:tcPr>
            <w:tcW w:w="994"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2529B4C6" w14:textId="77777777" w:rsidR="00F0366A" w:rsidRDefault="006C7250">
            <w:pPr>
              <w:spacing w:after="0" w:line="259" w:lineRule="auto"/>
              <w:ind w:left="0" w:right="47" w:firstLine="0"/>
              <w:jc w:val="center"/>
            </w:pPr>
            <w:r>
              <w:rPr>
                <w:sz w:val="20"/>
              </w:rPr>
              <w:t xml:space="preserve">PT1 </w:t>
            </w:r>
          </w:p>
        </w:tc>
        <w:tc>
          <w:tcPr>
            <w:tcW w:w="998" w:type="dxa"/>
            <w:tcBorders>
              <w:top w:val="single" w:sz="4" w:space="0" w:color="BFBFBF"/>
              <w:left w:val="single" w:sz="4" w:space="0" w:color="BFBFBF"/>
              <w:bottom w:val="single" w:sz="4" w:space="0" w:color="BFBFBF"/>
              <w:right w:val="single" w:sz="4" w:space="0" w:color="BFBFBF"/>
            </w:tcBorders>
            <w:vAlign w:val="center"/>
          </w:tcPr>
          <w:p w14:paraId="4C08E2CD" w14:textId="77777777" w:rsidR="00F0366A" w:rsidRDefault="006C7250">
            <w:pPr>
              <w:spacing w:after="0" w:line="259" w:lineRule="auto"/>
              <w:ind w:left="0" w:right="51" w:firstLine="0"/>
              <w:jc w:val="center"/>
            </w:pPr>
            <w:r>
              <w:rPr>
                <w:sz w:val="20"/>
              </w:rPr>
              <w:t xml:space="preserve">1.995 </w:t>
            </w:r>
          </w:p>
        </w:tc>
        <w:tc>
          <w:tcPr>
            <w:tcW w:w="1714" w:type="dxa"/>
            <w:tcBorders>
              <w:top w:val="single" w:sz="4" w:space="0" w:color="BFBFBF"/>
              <w:left w:val="single" w:sz="4" w:space="0" w:color="BFBFBF"/>
              <w:bottom w:val="single" w:sz="4" w:space="0" w:color="BFBFBF"/>
              <w:right w:val="single" w:sz="4" w:space="0" w:color="BFBFBF"/>
            </w:tcBorders>
            <w:vAlign w:val="center"/>
          </w:tcPr>
          <w:p w14:paraId="0BF1A845" w14:textId="77777777" w:rsidR="00F0366A" w:rsidRDefault="006C7250">
            <w:pPr>
              <w:spacing w:after="0" w:line="259" w:lineRule="auto"/>
              <w:ind w:left="0" w:right="46" w:firstLine="0"/>
              <w:jc w:val="center"/>
            </w:pPr>
            <w:r>
              <w:rPr>
                <w:sz w:val="20"/>
              </w:rPr>
              <w:t xml:space="preserve">Moderado </w:t>
            </w:r>
          </w:p>
        </w:tc>
      </w:tr>
      <w:tr w:rsidR="00F0366A" w14:paraId="0080906C" w14:textId="77777777">
        <w:trPr>
          <w:trHeight w:val="499"/>
        </w:trPr>
        <w:tc>
          <w:tcPr>
            <w:tcW w:w="0" w:type="auto"/>
            <w:gridSpan w:val="2"/>
            <w:vMerge/>
            <w:tcBorders>
              <w:top w:val="nil"/>
              <w:left w:val="single" w:sz="4" w:space="0" w:color="BFBFBF"/>
              <w:bottom w:val="nil"/>
              <w:right w:val="single" w:sz="4" w:space="0" w:color="BFBFBF"/>
            </w:tcBorders>
          </w:tcPr>
          <w:p w14:paraId="7FA19196" w14:textId="77777777" w:rsidR="00F0366A" w:rsidRDefault="00F0366A">
            <w:pPr>
              <w:spacing w:after="160" w:line="259" w:lineRule="auto"/>
              <w:ind w:left="0" w:right="0" w:firstLine="0"/>
              <w:jc w:val="left"/>
            </w:pPr>
          </w:p>
        </w:tc>
        <w:tc>
          <w:tcPr>
            <w:tcW w:w="3685" w:type="dxa"/>
            <w:tcBorders>
              <w:top w:val="single" w:sz="4" w:space="0" w:color="BFBFBF"/>
              <w:left w:val="single" w:sz="4" w:space="0" w:color="BFBFBF"/>
              <w:bottom w:val="single" w:sz="4" w:space="0" w:color="BFBFBF"/>
              <w:right w:val="single" w:sz="4" w:space="0" w:color="BFBFBF"/>
            </w:tcBorders>
          </w:tcPr>
          <w:p w14:paraId="745B2E36" w14:textId="77777777" w:rsidR="00F0366A" w:rsidRDefault="006C7250">
            <w:pPr>
              <w:spacing w:after="0" w:line="259" w:lineRule="auto"/>
              <w:ind w:left="0" w:right="0" w:firstLine="0"/>
              <w:jc w:val="left"/>
            </w:pPr>
            <w:r>
              <w:rPr>
                <w:sz w:val="20"/>
              </w:rPr>
              <w:t xml:space="preserve">Longitud media de la red abastecimiento por vivienda (m) </w:t>
            </w:r>
          </w:p>
        </w:tc>
        <w:tc>
          <w:tcPr>
            <w:tcW w:w="994"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6908BE3B" w14:textId="77777777" w:rsidR="00F0366A" w:rsidRDefault="006C7250">
            <w:pPr>
              <w:spacing w:after="0" w:line="259" w:lineRule="auto"/>
              <w:ind w:left="0" w:right="47" w:firstLine="0"/>
              <w:jc w:val="center"/>
            </w:pPr>
            <w:r>
              <w:rPr>
                <w:sz w:val="20"/>
              </w:rPr>
              <w:t xml:space="preserve">PT2 </w:t>
            </w:r>
          </w:p>
        </w:tc>
        <w:tc>
          <w:tcPr>
            <w:tcW w:w="998" w:type="dxa"/>
            <w:tcBorders>
              <w:top w:val="single" w:sz="4" w:space="0" w:color="BFBFBF"/>
              <w:left w:val="single" w:sz="4" w:space="0" w:color="BFBFBF"/>
              <w:bottom w:val="single" w:sz="4" w:space="0" w:color="BFBFBF"/>
              <w:right w:val="single" w:sz="4" w:space="0" w:color="BFBFBF"/>
            </w:tcBorders>
            <w:vAlign w:val="center"/>
          </w:tcPr>
          <w:p w14:paraId="0F76DDF0" w14:textId="77777777" w:rsidR="00F0366A" w:rsidRDefault="006C7250">
            <w:pPr>
              <w:spacing w:after="0" w:line="259" w:lineRule="auto"/>
              <w:ind w:left="0" w:right="51" w:firstLine="0"/>
              <w:jc w:val="center"/>
            </w:pPr>
            <w:r>
              <w:rPr>
                <w:sz w:val="20"/>
              </w:rPr>
              <w:t xml:space="preserve">16,90 </w:t>
            </w:r>
          </w:p>
        </w:tc>
        <w:tc>
          <w:tcPr>
            <w:tcW w:w="1714" w:type="dxa"/>
            <w:tcBorders>
              <w:top w:val="single" w:sz="4" w:space="0" w:color="BFBFBF"/>
              <w:left w:val="single" w:sz="4" w:space="0" w:color="BFBFBF"/>
              <w:bottom w:val="single" w:sz="4" w:space="0" w:color="BFBFBF"/>
              <w:right w:val="single" w:sz="4" w:space="0" w:color="BFBFBF"/>
            </w:tcBorders>
            <w:vAlign w:val="center"/>
          </w:tcPr>
          <w:p w14:paraId="5E2D075E" w14:textId="77777777" w:rsidR="00F0366A" w:rsidRDefault="006C7250">
            <w:pPr>
              <w:spacing w:after="0" w:line="259" w:lineRule="auto"/>
              <w:ind w:left="0" w:right="46" w:firstLine="0"/>
              <w:jc w:val="center"/>
            </w:pPr>
            <w:r>
              <w:rPr>
                <w:sz w:val="20"/>
              </w:rPr>
              <w:t xml:space="preserve">Moderado </w:t>
            </w:r>
          </w:p>
        </w:tc>
      </w:tr>
      <w:tr w:rsidR="00F0366A" w14:paraId="05CEA00C" w14:textId="77777777">
        <w:trPr>
          <w:trHeight w:val="498"/>
        </w:trPr>
        <w:tc>
          <w:tcPr>
            <w:tcW w:w="0" w:type="auto"/>
            <w:gridSpan w:val="2"/>
            <w:vMerge/>
            <w:tcBorders>
              <w:top w:val="nil"/>
              <w:left w:val="single" w:sz="4" w:space="0" w:color="BFBFBF"/>
              <w:bottom w:val="nil"/>
              <w:right w:val="single" w:sz="4" w:space="0" w:color="BFBFBF"/>
            </w:tcBorders>
          </w:tcPr>
          <w:p w14:paraId="5F312898" w14:textId="77777777" w:rsidR="00F0366A" w:rsidRDefault="00F0366A">
            <w:pPr>
              <w:spacing w:after="160" w:line="259" w:lineRule="auto"/>
              <w:ind w:left="0" w:right="0" w:firstLine="0"/>
              <w:jc w:val="left"/>
            </w:pPr>
          </w:p>
        </w:tc>
        <w:tc>
          <w:tcPr>
            <w:tcW w:w="3685" w:type="dxa"/>
            <w:tcBorders>
              <w:top w:val="single" w:sz="4" w:space="0" w:color="BFBFBF"/>
              <w:left w:val="single" w:sz="4" w:space="0" w:color="BFBFBF"/>
              <w:bottom w:val="single" w:sz="4" w:space="0" w:color="BFBFBF"/>
              <w:right w:val="single" w:sz="4" w:space="0" w:color="BFBFBF"/>
            </w:tcBorders>
          </w:tcPr>
          <w:p w14:paraId="7BEF333F" w14:textId="77777777" w:rsidR="00F0366A" w:rsidRDefault="006C7250">
            <w:pPr>
              <w:spacing w:after="0" w:line="259" w:lineRule="auto"/>
              <w:ind w:left="0" w:right="0" w:firstLine="0"/>
              <w:jc w:val="left"/>
            </w:pPr>
            <w:r>
              <w:rPr>
                <w:sz w:val="20"/>
              </w:rPr>
              <w:t xml:space="preserve">Porcentaje de suelo urbano en relación a la superficie total municipal </w:t>
            </w:r>
          </w:p>
        </w:tc>
        <w:tc>
          <w:tcPr>
            <w:tcW w:w="994"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228DF000" w14:textId="77777777" w:rsidR="00F0366A" w:rsidRDefault="006C7250">
            <w:pPr>
              <w:spacing w:after="0" w:line="259" w:lineRule="auto"/>
              <w:ind w:left="0" w:right="47" w:firstLine="0"/>
              <w:jc w:val="center"/>
            </w:pPr>
            <w:r>
              <w:rPr>
                <w:sz w:val="20"/>
              </w:rPr>
              <w:t xml:space="preserve">PT3 </w:t>
            </w:r>
          </w:p>
        </w:tc>
        <w:tc>
          <w:tcPr>
            <w:tcW w:w="998" w:type="dxa"/>
            <w:tcBorders>
              <w:top w:val="single" w:sz="4" w:space="0" w:color="BFBFBF"/>
              <w:left w:val="single" w:sz="4" w:space="0" w:color="BFBFBF"/>
              <w:bottom w:val="single" w:sz="4" w:space="0" w:color="BFBFBF"/>
              <w:right w:val="single" w:sz="4" w:space="0" w:color="BFBFBF"/>
            </w:tcBorders>
            <w:vAlign w:val="center"/>
          </w:tcPr>
          <w:p w14:paraId="3A3CEA12" w14:textId="77777777" w:rsidR="00F0366A" w:rsidRDefault="006C7250">
            <w:pPr>
              <w:spacing w:after="0" w:line="259" w:lineRule="auto"/>
              <w:ind w:left="0" w:right="51" w:firstLine="0"/>
              <w:jc w:val="center"/>
            </w:pPr>
            <w:r>
              <w:rPr>
                <w:sz w:val="20"/>
              </w:rPr>
              <w:t xml:space="preserve">11% </w:t>
            </w:r>
          </w:p>
        </w:tc>
        <w:tc>
          <w:tcPr>
            <w:tcW w:w="1714" w:type="dxa"/>
            <w:tcBorders>
              <w:top w:val="single" w:sz="4" w:space="0" w:color="BFBFBF"/>
              <w:left w:val="single" w:sz="4" w:space="0" w:color="BFBFBF"/>
              <w:bottom w:val="single" w:sz="4" w:space="0" w:color="BFBFBF"/>
              <w:right w:val="single" w:sz="4" w:space="0" w:color="BFBFBF"/>
            </w:tcBorders>
            <w:vAlign w:val="center"/>
          </w:tcPr>
          <w:p w14:paraId="4DEC859C" w14:textId="77777777" w:rsidR="00F0366A" w:rsidRDefault="006C7250">
            <w:pPr>
              <w:spacing w:after="0" w:line="259" w:lineRule="auto"/>
              <w:ind w:left="0" w:right="46" w:firstLine="0"/>
              <w:jc w:val="center"/>
            </w:pPr>
            <w:r>
              <w:rPr>
                <w:sz w:val="20"/>
              </w:rPr>
              <w:t xml:space="preserve">Moderado </w:t>
            </w:r>
          </w:p>
        </w:tc>
      </w:tr>
      <w:tr w:rsidR="00F0366A" w14:paraId="29A0A23B" w14:textId="77777777">
        <w:trPr>
          <w:trHeight w:val="350"/>
        </w:trPr>
        <w:tc>
          <w:tcPr>
            <w:tcW w:w="0" w:type="auto"/>
            <w:gridSpan w:val="2"/>
            <w:vMerge/>
            <w:tcBorders>
              <w:top w:val="nil"/>
              <w:left w:val="single" w:sz="4" w:space="0" w:color="BFBFBF"/>
              <w:bottom w:val="single" w:sz="4" w:space="0" w:color="BFBFBF"/>
              <w:right w:val="single" w:sz="4" w:space="0" w:color="BFBFBF"/>
            </w:tcBorders>
          </w:tcPr>
          <w:p w14:paraId="62DE8ED3" w14:textId="77777777" w:rsidR="00F0366A" w:rsidRDefault="00F0366A">
            <w:pPr>
              <w:spacing w:after="160" w:line="259" w:lineRule="auto"/>
              <w:ind w:left="0" w:right="0" w:firstLine="0"/>
              <w:jc w:val="left"/>
            </w:pPr>
          </w:p>
        </w:tc>
        <w:tc>
          <w:tcPr>
            <w:tcW w:w="3685" w:type="dxa"/>
            <w:tcBorders>
              <w:top w:val="single" w:sz="4" w:space="0" w:color="BFBFBF"/>
              <w:left w:val="single" w:sz="4" w:space="0" w:color="BFBFBF"/>
              <w:bottom w:val="single" w:sz="4" w:space="0" w:color="BFBFBF"/>
              <w:right w:val="single" w:sz="4" w:space="0" w:color="BFBFBF"/>
            </w:tcBorders>
          </w:tcPr>
          <w:p w14:paraId="0F1A23C6" w14:textId="77777777" w:rsidR="00F0366A" w:rsidRDefault="006C7250">
            <w:pPr>
              <w:spacing w:after="0" w:line="259" w:lineRule="auto"/>
              <w:ind w:left="0" w:right="0" w:firstLine="0"/>
              <w:jc w:val="left"/>
            </w:pPr>
            <w:r>
              <w:rPr>
                <w:sz w:val="20"/>
              </w:rPr>
              <w:t xml:space="preserve">Pendiente media del municipio </w:t>
            </w:r>
          </w:p>
        </w:tc>
        <w:tc>
          <w:tcPr>
            <w:tcW w:w="994" w:type="dxa"/>
            <w:tcBorders>
              <w:top w:val="single" w:sz="4" w:space="0" w:color="BFBFBF"/>
              <w:left w:val="single" w:sz="4" w:space="0" w:color="BFBFBF"/>
              <w:bottom w:val="single" w:sz="4" w:space="0" w:color="BFBFBF"/>
              <w:right w:val="single" w:sz="4" w:space="0" w:color="BFBFBF"/>
            </w:tcBorders>
            <w:shd w:val="clear" w:color="auto" w:fill="DAEEF3"/>
          </w:tcPr>
          <w:p w14:paraId="78DB24B7" w14:textId="77777777" w:rsidR="00F0366A" w:rsidRDefault="006C7250">
            <w:pPr>
              <w:spacing w:after="0" w:line="259" w:lineRule="auto"/>
              <w:ind w:left="0" w:right="47" w:firstLine="0"/>
              <w:jc w:val="center"/>
            </w:pPr>
            <w:r>
              <w:rPr>
                <w:sz w:val="20"/>
              </w:rPr>
              <w:t xml:space="preserve">PT4 </w:t>
            </w:r>
          </w:p>
        </w:tc>
        <w:tc>
          <w:tcPr>
            <w:tcW w:w="998" w:type="dxa"/>
            <w:tcBorders>
              <w:top w:val="single" w:sz="4" w:space="0" w:color="BFBFBF"/>
              <w:left w:val="single" w:sz="4" w:space="0" w:color="BFBFBF"/>
              <w:bottom w:val="single" w:sz="4" w:space="0" w:color="BFBFBF"/>
              <w:right w:val="single" w:sz="4" w:space="0" w:color="BFBFBF"/>
            </w:tcBorders>
          </w:tcPr>
          <w:p w14:paraId="0A1C6CC1" w14:textId="77777777" w:rsidR="00F0366A" w:rsidRDefault="006C7250">
            <w:pPr>
              <w:spacing w:after="0" w:line="259" w:lineRule="auto"/>
              <w:ind w:left="0" w:right="51" w:firstLine="0"/>
              <w:jc w:val="center"/>
            </w:pPr>
            <w:r>
              <w:rPr>
                <w:sz w:val="20"/>
              </w:rPr>
              <w:t xml:space="preserve">14% </w:t>
            </w:r>
          </w:p>
        </w:tc>
        <w:tc>
          <w:tcPr>
            <w:tcW w:w="1714" w:type="dxa"/>
            <w:tcBorders>
              <w:top w:val="single" w:sz="4" w:space="0" w:color="BFBFBF"/>
              <w:left w:val="single" w:sz="4" w:space="0" w:color="BFBFBF"/>
              <w:bottom w:val="single" w:sz="4" w:space="0" w:color="BFBFBF"/>
              <w:right w:val="single" w:sz="4" w:space="0" w:color="BFBFBF"/>
            </w:tcBorders>
          </w:tcPr>
          <w:p w14:paraId="7F84EDB8" w14:textId="77777777" w:rsidR="00F0366A" w:rsidRDefault="006C7250">
            <w:pPr>
              <w:spacing w:after="0" w:line="259" w:lineRule="auto"/>
              <w:ind w:left="0" w:right="46" w:firstLine="0"/>
              <w:jc w:val="center"/>
            </w:pPr>
            <w:r>
              <w:rPr>
                <w:sz w:val="20"/>
              </w:rPr>
              <w:t xml:space="preserve">Bajo </w:t>
            </w:r>
          </w:p>
        </w:tc>
      </w:tr>
      <w:tr w:rsidR="00F0366A" w14:paraId="3EEB412F" w14:textId="77777777">
        <w:trPr>
          <w:trHeight w:val="499"/>
        </w:trPr>
        <w:tc>
          <w:tcPr>
            <w:tcW w:w="2277" w:type="dxa"/>
            <w:gridSpan w:val="2"/>
            <w:tcBorders>
              <w:top w:val="single" w:sz="4" w:space="0" w:color="BFBFBF"/>
              <w:left w:val="single" w:sz="4" w:space="0" w:color="BFBFBF"/>
              <w:bottom w:val="single" w:sz="4" w:space="0" w:color="BFBFBF"/>
              <w:right w:val="single" w:sz="4" w:space="0" w:color="BFBFBF"/>
            </w:tcBorders>
            <w:shd w:val="clear" w:color="auto" w:fill="DAEEF3"/>
            <w:vAlign w:val="center"/>
          </w:tcPr>
          <w:p w14:paraId="127C8AFA" w14:textId="77777777" w:rsidR="00F0366A" w:rsidRDefault="006C7250">
            <w:pPr>
              <w:spacing w:after="0" w:line="259" w:lineRule="auto"/>
              <w:ind w:left="0" w:right="47" w:firstLine="0"/>
              <w:jc w:val="right"/>
            </w:pPr>
            <w:r>
              <w:rPr>
                <w:b/>
                <w:sz w:val="20"/>
              </w:rPr>
              <w:t xml:space="preserve">Agricultura y silvicultura </w:t>
            </w:r>
          </w:p>
        </w:tc>
        <w:tc>
          <w:tcPr>
            <w:tcW w:w="3685" w:type="dxa"/>
            <w:tcBorders>
              <w:top w:val="single" w:sz="4" w:space="0" w:color="BFBFBF"/>
              <w:left w:val="single" w:sz="4" w:space="0" w:color="BFBFBF"/>
              <w:bottom w:val="single" w:sz="4" w:space="0" w:color="BFBFBF"/>
              <w:right w:val="single" w:sz="4" w:space="0" w:color="BFBFBF"/>
            </w:tcBorders>
          </w:tcPr>
          <w:p w14:paraId="4EEC4E9E" w14:textId="77777777" w:rsidR="00F0366A" w:rsidRDefault="006C7250">
            <w:pPr>
              <w:spacing w:after="0" w:line="259" w:lineRule="auto"/>
              <w:ind w:left="0" w:right="0" w:firstLine="0"/>
              <w:jc w:val="left"/>
            </w:pPr>
            <w:r>
              <w:rPr>
                <w:sz w:val="20"/>
              </w:rPr>
              <w:t xml:space="preserve">Superficie dedicada a la actividad agraria (SAU) </w:t>
            </w:r>
          </w:p>
        </w:tc>
        <w:tc>
          <w:tcPr>
            <w:tcW w:w="994"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5A90ED45" w14:textId="77777777" w:rsidR="00F0366A" w:rsidRDefault="006C7250">
            <w:pPr>
              <w:spacing w:after="0" w:line="259" w:lineRule="auto"/>
              <w:ind w:left="0" w:right="45" w:firstLine="0"/>
              <w:jc w:val="center"/>
            </w:pPr>
            <w:r>
              <w:rPr>
                <w:sz w:val="20"/>
              </w:rPr>
              <w:t xml:space="preserve">AS1 </w:t>
            </w:r>
          </w:p>
        </w:tc>
        <w:tc>
          <w:tcPr>
            <w:tcW w:w="998" w:type="dxa"/>
            <w:tcBorders>
              <w:top w:val="single" w:sz="4" w:space="0" w:color="BFBFBF"/>
              <w:left w:val="single" w:sz="4" w:space="0" w:color="BFBFBF"/>
              <w:bottom w:val="single" w:sz="4" w:space="0" w:color="BFBFBF"/>
              <w:right w:val="single" w:sz="4" w:space="0" w:color="BFBFBF"/>
            </w:tcBorders>
            <w:vAlign w:val="center"/>
          </w:tcPr>
          <w:p w14:paraId="04EB6329" w14:textId="77777777" w:rsidR="00F0366A" w:rsidRDefault="006C7250">
            <w:pPr>
              <w:spacing w:after="0" w:line="259" w:lineRule="auto"/>
              <w:ind w:left="0" w:right="51" w:firstLine="0"/>
              <w:jc w:val="center"/>
            </w:pPr>
            <w:r>
              <w:rPr>
                <w:sz w:val="20"/>
              </w:rPr>
              <w:t xml:space="preserve">11% </w:t>
            </w:r>
          </w:p>
        </w:tc>
        <w:tc>
          <w:tcPr>
            <w:tcW w:w="1714" w:type="dxa"/>
            <w:tcBorders>
              <w:top w:val="single" w:sz="4" w:space="0" w:color="BFBFBF"/>
              <w:left w:val="single" w:sz="4" w:space="0" w:color="BFBFBF"/>
              <w:bottom w:val="single" w:sz="4" w:space="0" w:color="BFBFBF"/>
              <w:right w:val="single" w:sz="4" w:space="0" w:color="BFBFBF"/>
            </w:tcBorders>
            <w:vAlign w:val="center"/>
          </w:tcPr>
          <w:p w14:paraId="5547CF5F" w14:textId="77777777" w:rsidR="00F0366A" w:rsidRDefault="006C7250">
            <w:pPr>
              <w:spacing w:after="0" w:line="259" w:lineRule="auto"/>
              <w:ind w:left="0" w:right="46" w:firstLine="0"/>
              <w:jc w:val="center"/>
            </w:pPr>
            <w:r>
              <w:rPr>
                <w:sz w:val="20"/>
              </w:rPr>
              <w:t xml:space="preserve">Bajo </w:t>
            </w:r>
          </w:p>
        </w:tc>
      </w:tr>
      <w:tr w:rsidR="00F0366A" w14:paraId="5698EB17" w14:textId="77777777">
        <w:trPr>
          <w:trHeight w:val="349"/>
        </w:trPr>
        <w:tc>
          <w:tcPr>
            <w:tcW w:w="2277" w:type="dxa"/>
            <w:gridSpan w:val="2"/>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62308176" w14:textId="77777777" w:rsidR="00F0366A" w:rsidRDefault="006C7250">
            <w:pPr>
              <w:spacing w:after="0" w:line="259" w:lineRule="auto"/>
              <w:ind w:left="0" w:right="47" w:firstLine="0"/>
              <w:jc w:val="right"/>
            </w:pPr>
            <w:r>
              <w:rPr>
                <w:b/>
                <w:sz w:val="20"/>
              </w:rPr>
              <w:t xml:space="preserve">Medio ambiente y biodiversidad </w:t>
            </w:r>
          </w:p>
        </w:tc>
        <w:tc>
          <w:tcPr>
            <w:tcW w:w="3685" w:type="dxa"/>
            <w:tcBorders>
              <w:top w:val="single" w:sz="4" w:space="0" w:color="BFBFBF"/>
              <w:left w:val="single" w:sz="4" w:space="0" w:color="BFBFBF"/>
              <w:bottom w:val="single" w:sz="4" w:space="0" w:color="BFBFBF"/>
              <w:right w:val="single" w:sz="4" w:space="0" w:color="BFBFBF"/>
            </w:tcBorders>
          </w:tcPr>
          <w:p w14:paraId="79E38074" w14:textId="77777777" w:rsidR="00F0366A" w:rsidRDefault="006C7250">
            <w:pPr>
              <w:spacing w:after="0" w:line="259" w:lineRule="auto"/>
              <w:ind w:left="0" w:right="0" w:firstLine="0"/>
            </w:pPr>
            <w:r>
              <w:rPr>
                <w:sz w:val="20"/>
              </w:rPr>
              <w:t xml:space="preserve">Presencia de espacios naturales protegidos </w:t>
            </w:r>
          </w:p>
        </w:tc>
        <w:tc>
          <w:tcPr>
            <w:tcW w:w="994" w:type="dxa"/>
            <w:tcBorders>
              <w:top w:val="single" w:sz="4" w:space="0" w:color="BFBFBF"/>
              <w:left w:val="single" w:sz="4" w:space="0" w:color="BFBFBF"/>
              <w:bottom w:val="single" w:sz="4" w:space="0" w:color="BFBFBF"/>
              <w:right w:val="single" w:sz="4" w:space="0" w:color="BFBFBF"/>
            </w:tcBorders>
            <w:shd w:val="clear" w:color="auto" w:fill="DAEEF3"/>
          </w:tcPr>
          <w:p w14:paraId="27C3D442" w14:textId="77777777" w:rsidR="00F0366A" w:rsidRDefault="006C7250">
            <w:pPr>
              <w:spacing w:after="0" w:line="259" w:lineRule="auto"/>
              <w:ind w:left="0" w:right="45" w:firstLine="0"/>
              <w:jc w:val="center"/>
            </w:pPr>
            <w:r>
              <w:rPr>
                <w:sz w:val="20"/>
              </w:rPr>
              <w:t xml:space="preserve">MB1 </w:t>
            </w:r>
          </w:p>
        </w:tc>
        <w:tc>
          <w:tcPr>
            <w:tcW w:w="998" w:type="dxa"/>
            <w:tcBorders>
              <w:top w:val="single" w:sz="4" w:space="0" w:color="BFBFBF"/>
              <w:left w:val="single" w:sz="4" w:space="0" w:color="BFBFBF"/>
              <w:bottom w:val="single" w:sz="4" w:space="0" w:color="BFBFBF"/>
              <w:right w:val="single" w:sz="4" w:space="0" w:color="BFBFBF"/>
            </w:tcBorders>
          </w:tcPr>
          <w:p w14:paraId="1EB2B408" w14:textId="77777777" w:rsidR="00F0366A" w:rsidRDefault="006C7250">
            <w:pPr>
              <w:spacing w:after="0" w:line="259" w:lineRule="auto"/>
              <w:ind w:left="0" w:right="48" w:firstLine="0"/>
              <w:jc w:val="center"/>
            </w:pPr>
            <w:r>
              <w:rPr>
                <w:sz w:val="20"/>
              </w:rPr>
              <w:t xml:space="preserve">18,16% </w:t>
            </w:r>
          </w:p>
        </w:tc>
        <w:tc>
          <w:tcPr>
            <w:tcW w:w="1714" w:type="dxa"/>
            <w:tcBorders>
              <w:top w:val="single" w:sz="4" w:space="0" w:color="BFBFBF"/>
              <w:left w:val="single" w:sz="4" w:space="0" w:color="BFBFBF"/>
              <w:bottom w:val="single" w:sz="4" w:space="0" w:color="BFBFBF"/>
              <w:right w:val="single" w:sz="4" w:space="0" w:color="BFBFBF"/>
            </w:tcBorders>
          </w:tcPr>
          <w:p w14:paraId="48B15865" w14:textId="77777777" w:rsidR="00F0366A" w:rsidRDefault="006C7250">
            <w:pPr>
              <w:spacing w:after="0" w:line="259" w:lineRule="auto"/>
              <w:ind w:left="0" w:right="46" w:firstLine="0"/>
              <w:jc w:val="center"/>
            </w:pPr>
            <w:r>
              <w:rPr>
                <w:sz w:val="20"/>
              </w:rPr>
              <w:t xml:space="preserve">Bajo </w:t>
            </w:r>
          </w:p>
        </w:tc>
      </w:tr>
      <w:tr w:rsidR="00F0366A" w14:paraId="3DE2D611" w14:textId="77777777">
        <w:trPr>
          <w:trHeight w:val="349"/>
        </w:trPr>
        <w:tc>
          <w:tcPr>
            <w:tcW w:w="0" w:type="auto"/>
            <w:gridSpan w:val="2"/>
            <w:vMerge/>
            <w:tcBorders>
              <w:top w:val="nil"/>
              <w:left w:val="single" w:sz="4" w:space="0" w:color="BFBFBF"/>
              <w:bottom w:val="single" w:sz="4" w:space="0" w:color="BFBFBF"/>
              <w:right w:val="single" w:sz="4" w:space="0" w:color="BFBFBF"/>
            </w:tcBorders>
          </w:tcPr>
          <w:p w14:paraId="437FA760" w14:textId="77777777" w:rsidR="00F0366A" w:rsidRDefault="00F0366A">
            <w:pPr>
              <w:spacing w:after="160" w:line="259" w:lineRule="auto"/>
              <w:ind w:left="0" w:right="0" w:firstLine="0"/>
              <w:jc w:val="left"/>
            </w:pPr>
          </w:p>
        </w:tc>
        <w:tc>
          <w:tcPr>
            <w:tcW w:w="3685" w:type="dxa"/>
            <w:tcBorders>
              <w:top w:val="single" w:sz="4" w:space="0" w:color="BFBFBF"/>
              <w:left w:val="single" w:sz="4" w:space="0" w:color="BFBFBF"/>
              <w:bottom w:val="single" w:sz="4" w:space="0" w:color="BFBFBF"/>
              <w:right w:val="single" w:sz="4" w:space="0" w:color="BFBFBF"/>
            </w:tcBorders>
          </w:tcPr>
          <w:p w14:paraId="1344D56F" w14:textId="77777777" w:rsidR="00F0366A" w:rsidRDefault="006C7250">
            <w:pPr>
              <w:spacing w:after="0" w:line="259" w:lineRule="auto"/>
              <w:ind w:left="0" w:right="0" w:firstLine="0"/>
              <w:jc w:val="left"/>
            </w:pPr>
            <w:r>
              <w:rPr>
                <w:sz w:val="20"/>
              </w:rPr>
              <w:t xml:space="preserve">Presencia de masas forestales </w:t>
            </w:r>
          </w:p>
        </w:tc>
        <w:tc>
          <w:tcPr>
            <w:tcW w:w="994" w:type="dxa"/>
            <w:tcBorders>
              <w:top w:val="single" w:sz="4" w:space="0" w:color="BFBFBF"/>
              <w:left w:val="single" w:sz="4" w:space="0" w:color="BFBFBF"/>
              <w:bottom w:val="single" w:sz="4" w:space="0" w:color="BFBFBF"/>
              <w:right w:val="single" w:sz="4" w:space="0" w:color="BFBFBF"/>
            </w:tcBorders>
            <w:shd w:val="clear" w:color="auto" w:fill="DAEEF3"/>
          </w:tcPr>
          <w:p w14:paraId="52BCC8B5" w14:textId="77777777" w:rsidR="00F0366A" w:rsidRDefault="006C7250">
            <w:pPr>
              <w:spacing w:after="0" w:line="259" w:lineRule="auto"/>
              <w:ind w:left="0" w:right="45" w:firstLine="0"/>
              <w:jc w:val="center"/>
            </w:pPr>
            <w:r>
              <w:rPr>
                <w:sz w:val="20"/>
              </w:rPr>
              <w:t xml:space="preserve">MB2 </w:t>
            </w:r>
          </w:p>
        </w:tc>
        <w:tc>
          <w:tcPr>
            <w:tcW w:w="998" w:type="dxa"/>
            <w:tcBorders>
              <w:top w:val="single" w:sz="4" w:space="0" w:color="BFBFBF"/>
              <w:left w:val="single" w:sz="4" w:space="0" w:color="BFBFBF"/>
              <w:bottom w:val="single" w:sz="4" w:space="0" w:color="BFBFBF"/>
              <w:right w:val="single" w:sz="4" w:space="0" w:color="BFBFBF"/>
            </w:tcBorders>
          </w:tcPr>
          <w:p w14:paraId="2F6CA93D" w14:textId="77777777" w:rsidR="00F0366A" w:rsidRDefault="006C7250">
            <w:pPr>
              <w:spacing w:after="0" w:line="259" w:lineRule="auto"/>
              <w:ind w:left="0" w:right="51" w:firstLine="0"/>
              <w:jc w:val="center"/>
            </w:pPr>
            <w:r>
              <w:rPr>
                <w:sz w:val="20"/>
              </w:rPr>
              <w:t xml:space="preserve">54% </w:t>
            </w:r>
          </w:p>
        </w:tc>
        <w:tc>
          <w:tcPr>
            <w:tcW w:w="1714" w:type="dxa"/>
            <w:tcBorders>
              <w:top w:val="single" w:sz="4" w:space="0" w:color="BFBFBF"/>
              <w:left w:val="single" w:sz="4" w:space="0" w:color="BFBFBF"/>
              <w:bottom w:val="single" w:sz="4" w:space="0" w:color="BFBFBF"/>
              <w:right w:val="single" w:sz="4" w:space="0" w:color="BFBFBF"/>
            </w:tcBorders>
          </w:tcPr>
          <w:p w14:paraId="76A548B2" w14:textId="77777777" w:rsidR="00F0366A" w:rsidRDefault="006C7250">
            <w:pPr>
              <w:spacing w:after="0" w:line="259" w:lineRule="auto"/>
              <w:ind w:left="0" w:right="46" w:firstLine="0"/>
              <w:jc w:val="center"/>
            </w:pPr>
            <w:r>
              <w:rPr>
                <w:sz w:val="20"/>
              </w:rPr>
              <w:t xml:space="preserve">Moderado </w:t>
            </w:r>
          </w:p>
        </w:tc>
      </w:tr>
      <w:tr w:rsidR="00F0366A" w14:paraId="6B3CE131" w14:textId="77777777">
        <w:trPr>
          <w:trHeight w:val="350"/>
        </w:trPr>
        <w:tc>
          <w:tcPr>
            <w:tcW w:w="2277" w:type="dxa"/>
            <w:gridSpan w:val="2"/>
            <w:tcBorders>
              <w:top w:val="single" w:sz="4" w:space="0" w:color="BFBFBF"/>
              <w:left w:val="single" w:sz="4" w:space="0" w:color="BFBFBF"/>
              <w:bottom w:val="single" w:sz="4" w:space="0" w:color="BFBFBF"/>
              <w:right w:val="single" w:sz="4" w:space="0" w:color="BFBFBF"/>
            </w:tcBorders>
            <w:shd w:val="clear" w:color="auto" w:fill="DAEEF3"/>
          </w:tcPr>
          <w:p w14:paraId="423B1854" w14:textId="77777777" w:rsidR="00F0366A" w:rsidRDefault="006C7250">
            <w:pPr>
              <w:spacing w:after="0" w:line="259" w:lineRule="auto"/>
              <w:ind w:left="0" w:right="46" w:firstLine="0"/>
              <w:jc w:val="right"/>
            </w:pPr>
            <w:r>
              <w:rPr>
                <w:b/>
                <w:sz w:val="20"/>
              </w:rPr>
              <w:t xml:space="preserve">Salud </w:t>
            </w:r>
          </w:p>
        </w:tc>
        <w:tc>
          <w:tcPr>
            <w:tcW w:w="3685" w:type="dxa"/>
            <w:tcBorders>
              <w:top w:val="single" w:sz="4" w:space="0" w:color="BFBFBF"/>
              <w:left w:val="single" w:sz="4" w:space="0" w:color="BFBFBF"/>
              <w:bottom w:val="single" w:sz="4" w:space="0" w:color="BFBFBF"/>
              <w:right w:val="single" w:sz="4" w:space="0" w:color="BFBFBF"/>
            </w:tcBorders>
          </w:tcPr>
          <w:p w14:paraId="7021134C" w14:textId="77777777" w:rsidR="00F0366A" w:rsidRDefault="006C7250">
            <w:pPr>
              <w:spacing w:after="0" w:line="259" w:lineRule="auto"/>
              <w:ind w:left="0" w:right="0" w:firstLine="0"/>
            </w:pPr>
            <w:r>
              <w:rPr>
                <w:sz w:val="20"/>
              </w:rPr>
              <w:t xml:space="preserve">Fallecidos por riesgos naturales en Canarias </w:t>
            </w:r>
          </w:p>
        </w:tc>
        <w:tc>
          <w:tcPr>
            <w:tcW w:w="994" w:type="dxa"/>
            <w:tcBorders>
              <w:top w:val="single" w:sz="4" w:space="0" w:color="BFBFBF"/>
              <w:left w:val="single" w:sz="4" w:space="0" w:color="BFBFBF"/>
              <w:bottom w:val="single" w:sz="4" w:space="0" w:color="BFBFBF"/>
              <w:right w:val="single" w:sz="4" w:space="0" w:color="BFBFBF"/>
            </w:tcBorders>
            <w:shd w:val="clear" w:color="auto" w:fill="DAEEF3"/>
          </w:tcPr>
          <w:p w14:paraId="3FEE4112" w14:textId="77777777" w:rsidR="00F0366A" w:rsidRDefault="006C7250">
            <w:pPr>
              <w:spacing w:after="0" w:line="259" w:lineRule="auto"/>
              <w:ind w:left="0" w:right="45" w:firstLine="0"/>
              <w:jc w:val="center"/>
            </w:pPr>
            <w:r>
              <w:rPr>
                <w:sz w:val="20"/>
              </w:rPr>
              <w:t xml:space="preserve">SA1 </w:t>
            </w:r>
          </w:p>
        </w:tc>
        <w:tc>
          <w:tcPr>
            <w:tcW w:w="998" w:type="dxa"/>
            <w:tcBorders>
              <w:top w:val="single" w:sz="4" w:space="0" w:color="BFBFBF"/>
              <w:left w:val="single" w:sz="4" w:space="0" w:color="BFBFBF"/>
              <w:bottom w:val="single" w:sz="4" w:space="0" w:color="BFBFBF"/>
              <w:right w:val="single" w:sz="4" w:space="0" w:color="BFBFBF"/>
            </w:tcBorders>
          </w:tcPr>
          <w:p w14:paraId="3243301F" w14:textId="77777777" w:rsidR="00F0366A" w:rsidRDefault="006C7250">
            <w:pPr>
              <w:spacing w:after="0" w:line="259" w:lineRule="auto"/>
              <w:ind w:left="0" w:right="49" w:firstLine="0"/>
              <w:jc w:val="center"/>
            </w:pPr>
            <w:r>
              <w:rPr>
                <w:sz w:val="20"/>
              </w:rPr>
              <w:t xml:space="preserve">2 </w:t>
            </w:r>
          </w:p>
        </w:tc>
        <w:tc>
          <w:tcPr>
            <w:tcW w:w="1714" w:type="dxa"/>
            <w:tcBorders>
              <w:top w:val="single" w:sz="4" w:space="0" w:color="BFBFBF"/>
              <w:left w:val="single" w:sz="4" w:space="0" w:color="BFBFBF"/>
              <w:bottom w:val="single" w:sz="4" w:space="0" w:color="BFBFBF"/>
              <w:right w:val="single" w:sz="4" w:space="0" w:color="BFBFBF"/>
            </w:tcBorders>
          </w:tcPr>
          <w:p w14:paraId="5699F445" w14:textId="77777777" w:rsidR="00F0366A" w:rsidRDefault="006C7250">
            <w:pPr>
              <w:spacing w:after="0" w:line="259" w:lineRule="auto"/>
              <w:ind w:left="0" w:right="46" w:firstLine="0"/>
              <w:jc w:val="center"/>
            </w:pPr>
            <w:r>
              <w:rPr>
                <w:sz w:val="20"/>
              </w:rPr>
              <w:t xml:space="preserve">Moderado </w:t>
            </w:r>
          </w:p>
        </w:tc>
      </w:tr>
      <w:tr w:rsidR="00F0366A" w14:paraId="5164CE9F" w14:textId="77777777">
        <w:trPr>
          <w:trHeight w:val="350"/>
        </w:trPr>
        <w:tc>
          <w:tcPr>
            <w:tcW w:w="2277" w:type="dxa"/>
            <w:gridSpan w:val="2"/>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199804BF" w14:textId="77777777" w:rsidR="00F0366A" w:rsidRDefault="006C7250">
            <w:pPr>
              <w:spacing w:after="0" w:line="259" w:lineRule="auto"/>
              <w:ind w:left="0" w:right="46" w:firstLine="0"/>
              <w:jc w:val="right"/>
            </w:pPr>
            <w:r>
              <w:rPr>
                <w:b/>
                <w:sz w:val="20"/>
              </w:rPr>
              <w:t xml:space="preserve">Protección civil y emergencias </w:t>
            </w:r>
          </w:p>
        </w:tc>
        <w:tc>
          <w:tcPr>
            <w:tcW w:w="3685" w:type="dxa"/>
            <w:tcBorders>
              <w:top w:val="single" w:sz="4" w:space="0" w:color="BFBFBF"/>
              <w:left w:val="single" w:sz="4" w:space="0" w:color="BFBFBF"/>
              <w:bottom w:val="single" w:sz="4" w:space="0" w:color="BFBFBF"/>
              <w:right w:val="single" w:sz="4" w:space="0" w:color="BFBFBF"/>
            </w:tcBorders>
          </w:tcPr>
          <w:p w14:paraId="77FAD53F" w14:textId="77777777" w:rsidR="00F0366A" w:rsidRDefault="006C7250">
            <w:pPr>
              <w:spacing w:after="0" w:line="259" w:lineRule="auto"/>
              <w:ind w:left="0" w:right="0" w:firstLine="0"/>
              <w:jc w:val="left"/>
            </w:pPr>
            <w:r>
              <w:rPr>
                <w:sz w:val="20"/>
              </w:rPr>
              <w:t xml:space="preserve">Tasa de personal de protección civil </w:t>
            </w:r>
          </w:p>
        </w:tc>
        <w:tc>
          <w:tcPr>
            <w:tcW w:w="994" w:type="dxa"/>
            <w:tcBorders>
              <w:top w:val="single" w:sz="4" w:space="0" w:color="BFBFBF"/>
              <w:left w:val="single" w:sz="4" w:space="0" w:color="BFBFBF"/>
              <w:bottom w:val="single" w:sz="4" w:space="0" w:color="BFBFBF"/>
              <w:right w:val="single" w:sz="4" w:space="0" w:color="BFBFBF"/>
            </w:tcBorders>
            <w:shd w:val="clear" w:color="auto" w:fill="DAEEF3"/>
          </w:tcPr>
          <w:p w14:paraId="6CD3C520" w14:textId="77777777" w:rsidR="00F0366A" w:rsidRDefault="006C7250">
            <w:pPr>
              <w:spacing w:after="0" w:line="259" w:lineRule="auto"/>
              <w:ind w:left="0" w:right="47" w:firstLine="0"/>
              <w:jc w:val="center"/>
            </w:pPr>
            <w:r>
              <w:rPr>
                <w:sz w:val="20"/>
              </w:rPr>
              <w:t xml:space="preserve">PC1 </w:t>
            </w:r>
          </w:p>
        </w:tc>
        <w:tc>
          <w:tcPr>
            <w:tcW w:w="998" w:type="dxa"/>
            <w:tcBorders>
              <w:top w:val="single" w:sz="4" w:space="0" w:color="BFBFBF"/>
              <w:left w:val="single" w:sz="4" w:space="0" w:color="BFBFBF"/>
              <w:bottom w:val="single" w:sz="4" w:space="0" w:color="BFBFBF"/>
              <w:right w:val="single" w:sz="4" w:space="0" w:color="BFBFBF"/>
            </w:tcBorders>
          </w:tcPr>
          <w:p w14:paraId="133E448E" w14:textId="77777777" w:rsidR="00F0366A" w:rsidRDefault="006C7250">
            <w:pPr>
              <w:spacing w:after="0" w:line="259" w:lineRule="auto"/>
              <w:ind w:left="0" w:right="52" w:firstLine="0"/>
              <w:jc w:val="center"/>
            </w:pPr>
            <w:r>
              <w:rPr>
                <w:sz w:val="20"/>
              </w:rPr>
              <w:t xml:space="preserve">1,09 </w:t>
            </w:r>
          </w:p>
        </w:tc>
        <w:tc>
          <w:tcPr>
            <w:tcW w:w="1714" w:type="dxa"/>
            <w:tcBorders>
              <w:top w:val="single" w:sz="4" w:space="0" w:color="BFBFBF"/>
              <w:left w:val="single" w:sz="4" w:space="0" w:color="BFBFBF"/>
              <w:bottom w:val="single" w:sz="4" w:space="0" w:color="BFBFBF"/>
              <w:right w:val="single" w:sz="4" w:space="0" w:color="BFBFBF"/>
            </w:tcBorders>
          </w:tcPr>
          <w:p w14:paraId="56D8ACAA" w14:textId="77777777" w:rsidR="00F0366A" w:rsidRDefault="006C7250">
            <w:pPr>
              <w:spacing w:after="0" w:line="259" w:lineRule="auto"/>
              <w:ind w:left="0" w:right="46" w:firstLine="0"/>
              <w:jc w:val="center"/>
            </w:pPr>
            <w:r>
              <w:rPr>
                <w:sz w:val="20"/>
              </w:rPr>
              <w:t xml:space="preserve">Alto </w:t>
            </w:r>
          </w:p>
        </w:tc>
      </w:tr>
      <w:tr w:rsidR="00F0366A" w14:paraId="7C0D4611" w14:textId="77777777">
        <w:trPr>
          <w:trHeight w:val="498"/>
        </w:trPr>
        <w:tc>
          <w:tcPr>
            <w:tcW w:w="0" w:type="auto"/>
            <w:gridSpan w:val="2"/>
            <w:vMerge/>
            <w:tcBorders>
              <w:top w:val="nil"/>
              <w:left w:val="single" w:sz="4" w:space="0" w:color="BFBFBF"/>
              <w:bottom w:val="nil"/>
              <w:right w:val="single" w:sz="4" w:space="0" w:color="BFBFBF"/>
            </w:tcBorders>
          </w:tcPr>
          <w:p w14:paraId="235793F0" w14:textId="77777777" w:rsidR="00F0366A" w:rsidRDefault="00F0366A">
            <w:pPr>
              <w:spacing w:after="160" w:line="259" w:lineRule="auto"/>
              <w:ind w:left="0" w:right="0" w:firstLine="0"/>
              <w:jc w:val="left"/>
            </w:pPr>
          </w:p>
        </w:tc>
        <w:tc>
          <w:tcPr>
            <w:tcW w:w="3685" w:type="dxa"/>
            <w:tcBorders>
              <w:top w:val="single" w:sz="4" w:space="0" w:color="BFBFBF"/>
              <w:left w:val="single" w:sz="4" w:space="0" w:color="BFBFBF"/>
              <w:bottom w:val="single" w:sz="4" w:space="0" w:color="BFBFBF"/>
              <w:right w:val="single" w:sz="4" w:space="0" w:color="BFBFBF"/>
            </w:tcBorders>
          </w:tcPr>
          <w:p w14:paraId="71D3206C" w14:textId="77777777" w:rsidR="00F0366A" w:rsidRDefault="006C7250">
            <w:pPr>
              <w:spacing w:after="0" w:line="259" w:lineRule="auto"/>
              <w:ind w:left="0" w:right="0" w:firstLine="0"/>
              <w:jc w:val="left"/>
            </w:pPr>
            <w:r>
              <w:rPr>
                <w:sz w:val="20"/>
              </w:rPr>
              <w:t xml:space="preserve">Tasa de personal de salvamento y socorrismo </w:t>
            </w:r>
          </w:p>
        </w:tc>
        <w:tc>
          <w:tcPr>
            <w:tcW w:w="994"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4B8FBEF4" w14:textId="77777777" w:rsidR="00F0366A" w:rsidRDefault="006C7250">
            <w:pPr>
              <w:spacing w:after="0" w:line="259" w:lineRule="auto"/>
              <w:ind w:left="0" w:right="47" w:firstLine="0"/>
              <w:jc w:val="center"/>
            </w:pPr>
            <w:r>
              <w:rPr>
                <w:sz w:val="20"/>
              </w:rPr>
              <w:t xml:space="preserve">PC2 </w:t>
            </w:r>
          </w:p>
        </w:tc>
        <w:tc>
          <w:tcPr>
            <w:tcW w:w="998" w:type="dxa"/>
            <w:tcBorders>
              <w:top w:val="single" w:sz="4" w:space="0" w:color="BFBFBF"/>
              <w:left w:val="single" w:sz="4" w:space="0" w:color="BFBFBF"/>
              <w:bottom w:val="single" w:sz="4" w:space="0" w:color="BFBFBF"/>
              <w:right w:val="single" w:sz="4" w:space="0" w:color="BFBFBF"/>
            </w:tcBorders>
            <w:vAlign w:val="center"/>
          </w:tcPr>
          <w:p w14:paraId="649D69E2" w14:textId="77777777" w:rsidR="00F0366A" w:rsidRDefault="006C7250">
            <w:pPr>
              <w:spacing w:after="0" w:line="259" w:lineRule="auto"/>
              <w:ind w:left="0" w:right="52" w:firstLine="0"/>
              <w:jc w:val="center"/>
            </w:pPr>
            <w:r>
              <w:rPr>
                <w:sz w:val="20"/>
              </w:rPr>
              <w:t xml:space="preserve">0,40 </w:t>
            </w:r>
          </w:p>
        </w:tc>
        <w:tc>
          <w:tcPr>
            <w:tcW w:w="1714" w:type="dxa"/>
            <w:tcBorders>
              <w:top w:val="single" w:sz="4" w:space="0" w:color="BFBFBF"/>
              <w:left w:val="single" w:sz="4" w:space="0" w:color="BFBFBF"/>
              <w:bottom w:val="single" w:sz="4" w:space="0" w:color="BFBFBF"/>
              <w:right w:val="single" w:sz="4" w:space="0" w:color="BFBFBF"/>
            </w:tcBorders>
            <w:vAlign w:val="center"/>
          </w:tcPr>
          <w:p w14:paraId="05F3FBBD" w14:textId="77777777" w:rsidR="00F0366A" w:rsidRDefault="006C7250">
            <w:pPr>
              <w:spacing w:after="0" w:line="259" w:lineRule="auto"/>
              <w:ind w:left="0" w:right="46" w:firstLine="0"/>
              <w:jc w:val="center"/>
            </w:pPr>
            <w:r>
              <w:rPr>
                <w:sz w:val="20"/>
              </w:rPr>
              <w:t xml:space="preserve">Alto </w:t>
            </w:r>
          </w:p>
        </w:tc>
      </w:tr>
      <w:tr w:rsidR="00F0366A" w14:paraId="2BCD2B71" w14:textId="77777777">
        <w:trPr>
          <w:trHeight w:val="350"/>
        </w:trPr>
        <w:tc>
          <w:tcPr>
            <w:tcW w:w="0" w:type="auto"/>
            <w:gridSpan w:val="2"/>
            <w:vMerge/>
            <w:tcBorders>
              <w:top w:val="nil"/>
              <w:left w:val="single" w:sz="4" w:space="0" w:color="BFBFBF"/>
              <w:bottom w:val="single" w:sz="4" w:space="0" w:color="BFBFBF"/>
              <w:right w:val="single" w:sz="4" w:space="0" w:color="BFBFBF"/>
            </w:tcBorders>
          </w:tcPr>
          <w:p w14:paraId="2445F429" w14:textId="77777777" w:rsidR="00F0366A" w:rsidRDefault="00F0366A">
            <w:pPr>
              <w:spacing w:after="160" w:line="259" w:lineRule="auto"/>
              <w:ind w:left="0" w:right="0" w:firstLine="0"/>
              <w:jc w:val="left"/>
            </w:pPr>
          </w:p>
        </w:tc>
        <w:tc>
          <w:tcPr>
            <w:tcW w:w="3685" w:type="dxa"/>
            <w:tcBorders>
              <w:top w:val="single" w:sz="4" w:space="0" w:color="BFBFBF"/>
              <w:left w:val="single" w:sz="4" w:space="0" w:color="BFBFBF"/>
              <w:bottom w:val="single" w:sz="4" w:space="0" w:color="BFBFBF"/>
              <w:right w:val="single" w:sz="4" w:space="0" w:color="BFBFBF"/>
            </w:tcBorders>
          </w:tcPr>
          <w:p w14:paraId="2AB497A5" w14:textId="77777777" w:rsidR="00F0366A" w:rsidRDefault="006C7250">
            <w:pPr>
              <w:spacing w:after="0" w:line="259" w:lineRule="auto"/>
              <w:ind w:left="0" w:right="0" w:firstLine="0"/>
              <w:jc w:val="left"/>
            </w:pPr>
            <w:r>
              <w:rPr>
                <w:sz w:val="20"/>
              </w:rPr>
              <w:t xml:space="preserve">Tasa de personal de extinción de incendios </w:t>
            </w:r>
          </w:p>
        </w:tc>
        <w:tc>
          <w:tcPr>
            <w:tcW w:w="994" w:type="dxa"/>
            <w:tcBorders>
              <w:top w:val="single" w:sz="4" w:space="0" w:color="BFBFBF"/>
              <w:left w:val="single" w:sz="4" w:space="0" w:color="BFBFBF"/>
              <w:bottom w:val="single" w:sz="4" w:space="0" w:color="BFBFBF"/>
              <w:right w:val="single" w:sz="4" w:space="0" w:color="BFBFBF"/>
            </w:tcBorders>
            <w:shd w:val="clear" w:color="auto" w:fill="DAEEF3"/>
          </w:tcPr>
          <w:p w14:paraId="6D2A6B1B" w14:textId="77777777" w:rsidR="00F0366A" w:rsidRDefault="006C7250">
            <w:pPr>
              <w:spacing w:after="0" w:line="259" w:lineRule="auto"/>
              <w:ind w:left="0" w:right="47" w:firstLine="0"/>
              <w:jc w:val="center"/>
            </w:pPr>
            <w:r>
              <w:rPr>
                <w:sz w:val="20"/>
              </w:rPr>
              <w:t xml:space="preserve">PC3 </w:t>
            </w:r>
          </w:p>
        </w:tc>
        <w:tc>
          <w:tcPr>
            <w:tcW w:w="998" w:type="dxa"/>
            <w:tcBorders>
              <w:top w:val="single" w:sz="4" w:space="0" w:color="BFBFBF"/>
              <w:left w:val="single" w:sz="4" w:space="0" w:color="BFBFBF"/>
              <w:bottom w:val="single" w:sz="4" w:space="0" w:color="BFBFBF"/>
              <w:right w:val="single" w:sz="4" w:space="0" w:color="BFBFBF"/>
            </w:tcBorders>
          </w:tcPr>
          <w:p w14:paraId="0F5BE6AB" w14:textId="77777777" w:rsidR="00F0366A" w:rsidRDefault="006C7250">
            <w:pPr>
              <w:spacing w:after="0" w:line="259" w:lineRule="auto"/>
              <w:ind w:left="0" w:right="52" w:firstLine="0"/>
              <w:jc w:val="center"/>
            </w:pPr>
            <w:r>
              <w:rPr>
                <w:sz w:val="20"/>
              </w:rPr>
              <w:t xml:space="preserve">0,00 </w:t>
            </w:r>
          </w:p>
        </w:tc>
        <w:tc>
          <w:tcPr>
            <w:tcW w:w="1714" w:type="dxa"/>
            <w:tcBorders>
              <w:top w:val="single" w:sz="4" w:space="0" w:color="BFBFBF"/>
              <w:left w:val="single" w:sz="4" w:space="0" w:color="BFBFBF"/>
              <w:bottom w:val="single" w:sz="4" w:space="0" w:color="BFBFBF"/>
              <w:right w:val="single" w:sz="4" w:space="0" w:color="BFBFBF"/>
            </w:tcBorders>
          </w:tcPr>
          <w:p w14:paraId="53ACEB56" w14:textId="77777777" w:rsidR="00F0366A" w:rsidRDefault="006C7250">
            <w:pPr>
              <w:spacing w:after="0" w:line="259" w:lineRule="auto"/>
              <w:ind w:left="0" w:right="46" w:firstLine="0"/>
              <w:jc w:val="center"/>
            </w:pPr>
            <w:r>
              <w:rPr>
                <w:sz w:val="20"/>
              </w:rPr>
              <w:t xml:space="preserve">Alto </w:t>
            </w:r>
          </w:p>
        </w:tc>
      </w:tr>
      <w:tr w:rsidR="00F0366A" w14:paraId="02CB565F" w14:textId="77777777">
        <w:trPr>
          <w:trHeight w:val="350"/>
        </w:trPr>
        <w:tc>
          <w:tcPr>
            <w:tcW w:w="2277" w:type="dxa"/>
            <w:gridSpan w:val="2"/>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790868C9" w14:textId="77777777" w:rsidR="00F0366A" w:rsidRDefault="006C7250">
            <w:pPr>
              <w:spacing w:after="0" w:line="259" w:lineRule="auto"/>
              <w:ind w:left="0" w:right="47" w:firstLine="0"/>
              <w:jc w:val="right"/>
            </w:pPr>
            <w:r>
              <w:rPr>
                <w:b/>
                <w:sz w:val="20"/>
              </w:rPr>
              <w:t xml:space="preserve">Turismo </w:t>
            </w:r>
          </w:p>
        </w:tc>
        <w:tc>
          <w:tcPr>
            <w:tcW w:w="3685" w:type="dxa"/>
            <w:tcBorders>
              <w:top w:val="single" w:sz="4" w:space="0" w:color="BFBFBF"/>
              <w:left w:val="single" w:sz="4" w:space="0" w:color="BFBFBF"/>
              <w:bottom w:val="single" w:sz="4" w:space="0" w:color="BFBFBF"/>
              <w:right w:val="single" w:sz="4" w:space="0" w:color="BFBFBF"/>
            </w:tcBorders>
          </w:tcPr>
          <w:p w14:paraId="52A8E5F2" w14:textId="77777777" w:rsidR="00F0366A" w:rsidRDefault="006C7250">
            <w:pPr>
              <w:spacing w:after="0" w:line="259" w:lineRule="auto"/>
              <w:ind w:left="0" w:right="0" w:firstLine="0"/>
              <w:jc w:val="left"/>
            </w:pPr>
            <w:r>
              <w:rPr>
                <w:sz w:val="20"/>
              </w:rPr>
              <w:t xml:space="preserve">Número de turistas anuales (estimado) </w:t>
            </w:r>
          </w:p>
        </w:tc>
        <w:tc>
          <w:tcPr>
            <w:tcW w:w="994" w:type="dxa"/>
            <w:tcBorders>
              <w:top w:val="single" w:sz="4" w:space="0" w:color="BFBFBF"/>
              <w:left w:val="single" w:sz="4" w:space="0" w:color="BFBFBF"/>
              <w:bottom w:val="single" w:sz="4" w:space="0" w:color="BFBFBF"/>
              <w:right w:val="single" w:sz="4" w:space="0" w:color="BFBFBF"/>
            </w:tcBorders>
            <w:shd w:val="clear" w:color="auto" w:fill="DAEEF3"/>
          </w:tcPr>
          <w:p w14:paraId="348A69BA" w14:textId="77777777" w:rsidR="00F0366A" w:rsidRDefault="006C7250">
            <w:pPr>
              <w:spacing w:after="0" w:line="259" w:lineRule="auto"/>
              <w:ind w:left="0" w:right="47" w:firstLine="0"/>
              <w:jc w:val="center"/>
            </w:pPr>
            <w:r>
              <w:rPr>
                <w:sz w:val="20"/>
              </w:rPr>
              <w:t xml:space="preserve">TU1 </w:t>
            </w:r>
          </w:p>
        </w:tc>
        <w:tc>
          <w:tcPr>
            <w:tcW w:w="998" w:type="dxa"/>
            <w:tcBorders>
              <w:top w:val="single" w:sz="4" w:space="0" w:color="BFBFBF"/>
              <w:left w:val="single" w:sz="4" w:space="0" w:color="BFBFBF"/>
              <w:bottom w:val="single" w:sz="4" w:space="0" w:color="BFBFBF"/>
              <w:right w:val="single" w:sz="4" w:space="0" w:color="BFBFBF"/>
            </w:tcBorders>
          </w:tcPr>
          <w:p w14:paraId="3D06E53A" w14:textId="77777777" w:rsidR="00F0366A" w:rsidRDefault="006C7250">
            <w:pPr>
              <w:spacing w:after="0" w:line="259" w:lineRule="auto"/>
              <w:ind w:left="0" w:right="51" w:firstLine="0"/>
              <w:jc w:val="center"/>
            </w:pPr>
            <w:r>
              <w:rPr>
                <w:sz w:val="20"/>
              </w:rPr>
              <w:t xml:space="preserve">5.349 </w:t>
            </w:r>
          </w:p>
        </w:tc>
        <w:tc>
          <w:tcPr>
            <w:tcW w:w="1714" w:type="dxa"/>
            <w:tcBorders>
              <w:top w:val="single" w:sz="4" w:space="0" w:color="BFBFBF"/>
              <w:left w:val="single" w:sz="4" w:space="0" w:color="BFBFBF"/>
              <w:bottom w:val="single" w:sz="4" w:space="0" w:color="BFBFBF"/>
              <w:right w:val="single" w:sz="4" w:space="0" w:color="BFBFBF"/>
            </w:tcBorders>
          </w:tcPr>
          <w:p w14:paraId="4C94C80C" w14:textId="77777777" w:rsidR="00F0366A" w:rsidRDefault="006C7250">
            <w:pPr>
              <w:spacing w:after="0" w:line="259" w:lineRule="auto"/>
              <w:ind w:left="0" w:right="46" w:firstLine="0"/>
              <w:jc w:val="center"/>
            </w:pPr>
            <w:r>
              <w:rPr>
                <w:sz w:val="20"/>
              </w:rPr>
              <w:t xml:space="preserve">Bajo </w:t>
            </w:r>
          </w:p>
        </w:tc>
      </w:tr>
      <w:tr w:rsidR="00F0366A" w14:paraId="4212FA2F" w14:textId="77777777">
        <w:trPr>
          <w:trHeight w:val="499"/>
        </w:trPr>
        <w:tc>
          <w:tcPr>
            <w:tcW w:w="0" w:type="auto"/>
            <w:gridSpan w:val="2"/>
            <w:vMerge/>
            <w:tcBorders>
              <w:top w:val="nil"/>
              <w:left w:val="single" w:sz="4" w:space="0" w:color="BFBFBF"/>
              <w:bottom w:val="nil"/>
              <w:right w:val="single" w:sz="4" w:space="0" w:color="BFBFBF"/>
            </w:tcBorders>
          </w:tcPr>
          <w:p w14:paraId="4DBD1E1A" w14:textId="77777777" w:rsidR="00F0366A" w:rsidRDefault="00F0366A">
            <w:pPr>
              <w:spacing w:after="160" w:line="259" w:lineRule="auto"/>
              <w:ind w:left="0" w:right="0" w:firstLine="0"/>
              <w:jc w:val="left"/>
            </w:pPr>
          </w:p>
        </w:tc>
        <w:tc>
          <w:tcPr>
            <w:tcW w:w="3685" w:type="dxa"/>
            <w:tcBorders>
              <w:top w:val="single" w:sz="4" w:space="0" w:color="BFBFBF"/>
              <w:left w:val="single" w:sz="4" w:space="0" w:color="BFBFBF"/>
              <w:bottom w:val="single" w:sz="4" w:space="0" w:color="BFBFBF"/>
              <w:right w:val="single" w:sz="4" w:space="0" w:color="BFBFBF"/>
            </w:tcBorders>
          </w:tcPr>
          <w:p w14:paraId="6B38B000" w14:textId="77777777" w:rsidR="00F0366A" w:rsidRDefault="006C7250">
            <w:pPr>
              <w:spacing w:after="0" w:line="259" w:lineRule="auto"/>
              <w:ind w:left="0" w:right="0" w:firstLine="0"/>
              <w:jc w:val="left"/>
            </w:pPr>
            <w:r>
              <w:rPr>
                <w:sz w:val="20"/>
              </w:rPr>
              <w:t xml:space="preserve">Número de establecimientos de turismo rural </w:t>
            </w:r>
          </w:p>
        </w:tc>
        <w:tc>
          <w:tcPr>
            <w:tcW w:w="994"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78C4D7B3" w14:textId="77777777" w:rsidR="00F0366A" w:rsidRDefault="006C7250">
            <w:pPr>
              <w:spacing w:after="0" w:line="259" w:lineRule="auto"/>
              <w:ind w:left="0" w:right="47" w:firstLine="0"/>
              <w:jc w:val="center"/>
            </w:pPr>
            <w:r>
              <w:rPr>
                <w:sz w:val="20"/>
              </w:rPr>
              <w:t xml:space="preserve">TU2 </w:t>
            </w:r>
          </w:p>
        </w:tc>
        <w:tc>
          <w:tcPr>
            <w:tcW w:w="998" w:type="dxa"/>
            <w:tcBorders>
              <w:top w:val="single" w:sz="4" w:space="0" w:color="BFBFBF"/>
              <w:left w:val="single" w:sz="4" w:space="0" w:color="BFBFBF"/>
              <w:bottom w:val="single" w:sz="4" w:space="0" w:color="BFBFBF"/>
              <w:right w:val="single" w:sz="4" w:space="0" w:color="BFBFBF"/>
            </w:tcBorders>
            <w:vAlign w:val="center"/>
          </w:tcPr>
          <w:p w14:paraId="3293D6DA" w14:textId="77777777" w:rsidR="00F0366A" w:rsidRDefault="006C7250">
            <w:pPr>
              <w:spacing w:after="0" w:line="259" w:lineRule="auto"/>
              <w:ind w:left="0" w:right="49" w:firstLine="0"/>
              <w:jc w:val="center"/>
            </w:pPr>
            <w:r>
              <w:rPr>
                <w:sz w:val="20"/>
              </w:rPr>
              <w:t xml:space="preserve">5 </w:t>
            </w:r>
          </w:p>
        </w:tc>
        <w:tc>
          <w:tcPr>
            <w:tcW w:w="1714" w:type="dxa"/>
            <w:tcBorders>
              <w:top w:val="single" w:sz="4" w:space="0" w:color="BFBFBF"/>
              <w:left w:val="single" w:sz="4" w:space="0" w:color="BFBFBF"/>
              <w:bottom w:val="single" w:sz="4" w:space="0" w:color="BFBFBF"/>
              <w:right w:val="single" w:sz="4" w:space="0" w:color="BFBFBF"/>
            </w:tcBorders>
            <w:vAlign w:val="center"/>
          </w:tcPr>
          <w:p w14:paraId="6CA64787" w14:textId="77777777" w:rsidR="00F0366A" w:rsidRDefault="006C7250">
            <w:pPr>
              <w:spacing w:after="0" w:line="259" w:lineRule="auto"/>
              <w:ind w:left="0" w:right="46" w:firstLine="0"/>
              <w:jc w:val="center"/>
            </w:pPr>
            <w:r>
              <w:rPr>
                <w:sz w:val="20"/>
              </w:rPr>
              <w:t xml:space="preserve">Bajo </w:t>
            </w:r>
          </w:p>
        </w:tc>
      </w:tr>
      <w:tr w:rsidR="00F0366A" w14:paraId="36D521C0" w14:textId="77777777">
        <w:trPr>
          <w:trHeight w:val="310"/>
        </w:trPr>
        <w:tc>
          <w:tcPr>
            <w:tcW w:w="0" w:type="auto"/>
            <w:gridSpan w:val="2"/>
            <w:vMerge/>
            <w:tcBorders>
              <w:top w:val="nil"/>
              <w:left w:val="single" w:sz="4" w:space="0" w:color="BFBFBF"/>
              <w:bottom w:val="single" w:sz="4" w:space="0" w:color="BFBFBF"/>
              <w:right w:val="single" w:sz="4" w:space="0" w:color="BFBFBF"/>
            </w:tcBorders>
          </w:tcPr>
          <w:p w14:paraId="6D14A587" w14:textId="77777777" w:rsidR="00F0366A" w:rsidRDefault="00F0366A">
            <w:pPr>
              <w:spacing w:after="160" w:line="259" w:lineRule="auto"/>
              <w:ind w:left="0" w:right="0" w:firstLine="0"/>
              <w:jc w:val="left"/>
            </w:pPr>
          </w:p>
        </w:tc>
        <w:tc>
          <w:tcPr>
            <w:tcW w:w="3685" w:type="dxa"/>
            <w:tcBorders>
              <w:top w:val="single" w:sz="4" w:space="0" w:color="BFBFBF"/>
              <w:left w:val="single" w:sz="4" w:space="0" w:color="BFBFBF"/>
              <w:bottom w:val="single" w:sz="4" w:space="0" w:color="BFBFBF"/>
              <w:right w:val="single" w:sz="4" w:space="0" w:color="BFBFBF"/>
            </w:tcBorders>
          </w:tcPr>
          <w:p w14:paraId="4C1F1EAF" w14:textId="77777777" w:rsidR="00F0366A" w:rsidRDefault="006C7250">
            <w:pPr>
              <w:spacing w:after="0" w:line="259" w:lineRule="auto"/>
              <w:ind w:left="0" w:right="0" w:firstLine="0"/>
              <w:jc w:val="left"/>
            </w:pPr>
            <w:r>
              <w:rPr>
                <w:sz w:val="20"/>
              </w:rPr>
              <w:t xml:space="preserve">Ratio Turistas/habitantes </w:t>
            </w:r>
          </w:p>
        </w:tc>
        <w:tc>
          <w:tcPr>
            <w:tcW w:w="994" w:type="dxa"/>
            <w:tcBorders>
              <w:top w:val="single" w:sz="4" w:space="0" w:color="BFBFBF"/>
              <w:left w:val="single" w:sz="4" w:space="0" w:color="BFBFBF"/>
              <w:bottom w:val="single" w:sz="4" w:space="0" w:color="BFBFBF"/>
              <w:right w:val="single" w:sz="4" w:space="0" w:color="BFBFBF"/>
            </w:tcBorders>
            <w:shd w:val="clear" w:color="auto" w:fill="DAEEF3"/>
          </w:tcPr>
          <w:p w14:paraId="60E8F61D" w14:textId="77777777" w:rsidR="00F0366A" w:rsidRDefault="006C7250">
            <w:pPr>
              <w:spacing w:after="0" w:line="259" w:lineRule="auto"/>
              <w:ind w:left="0" w:right="47" w:firstLine="0"/>
              <w:jc w:val="center"/>
            </w:pPr>
            <w:r>
              <w:rPr>
                <w:sz w:val="20"/>
              </w:rPr>
              <w:t xml:space="preserve">TU3 </w:t>
            </w:r>
          </w:p>
        </w:tc>
        <w:tc>
          <w:tcPr>
            <w:tcW w:w="998" w:type="dxa"/>
            <w:tcBorders>
              <w:top w:val="single" w:sz="4" w:space="0" w:color="BFBFBF"/>
              <w:left w:val="single" w:sz="4" w:space="0" w:color="BFBFBF"/>
              <w:bottom w:val="single" w:sz="4" w:space="0" w:color="BFBFBF"/>
              <w:right w:val="single" w:sz="4" w:space="0" w:color="BFBFBF"/>
            </w:tcBorders>
          </w:tcPr>
          <w:p w14:paraId="6436AEDE" w14:textId="77777777" w:rsidR="00F0366A" w:rsidRDefault="006C7250">
            <w:pPr>
              <w:spacing w:after="0" w:line="259" w:lineRule="auto"/>
              <w:ind w:left="0" w:right="51" w:firstLine="0"/>
              <w:jc w:val="center"/>
            </w:pPr>
            <w:r>
              <w:rPr>
                <w:sz w:val="20"/>
              </w:rPr>
              <w:t xml:space="preserve">18% </w:t>
            </w:r>
          </w:p>
        </w:tc>
        <w:tc>
          <w:tcPr>
            <w:tcW w:w="1714" w:type="dxa"/>
            <w:tcBorders>
              <w:top w:val="single" w:sz="4" w:space="0" w:color="BFBFBF"/>
              <w:left w:val="single" w:sz="4" w:space="0" w:color="BFBFBF"/>
              <w:bottom w:val="single" w:sz="4" w:space="0" w:color="BFBFBF"/>
              <w:right w:val="single" w:sz="4" w:space="0" w:color="BFBFBF"/>
            </w:tcBorders>
          </w:tcPr>
          <w:p w14:paraId="20DF6FEA" w14:textId="77777777" w:rsidR="00F0366A" w:rsidRDefault="006C7250">
            <w:pPr>
              <w:spacing w:after="0" w:line="259" w:lineRule="auto"/>
              <w:ind w:left="0" w:right="46" w:firstLine="0"/>
              <w:jc w:val="center"/>
            </w:pPr>
            <w:r>
              <w:rPr>
                <w:sz w:val="20"/>
              </w:rPr>
              <w:t xml:space="preserve">Bajo </w:t>
            </w:r>
          </w:p>
        </w:tc>
      </w:tr>
      <w:tr w:rsidR="00F0366A" w14:paraId="0B3DE898" w14:textId="77777777">
        <w:trPr>
          <w:trHeight w:val="499"/>
        </w:trPr>
        <w:tc>
          <w:tcPr>
            <w:tcW w:w="2277" w:type="dxa"/>
            <w:gridSpan w:val="2"/>
            <w:tcBorders>
              <w:top w:val="single" w:sz="4" w:space="0" w:color="BFBFBF"/>
              <w:left w:val="single" w:sz="4" w:space="0" w:color="BFBFBF"/>
              <w:bottom w:val="single" w:sz="4" w:space="0" w:color="BFBFBF"/>
              <w:right w:val="single" w:sz="4" w:space="0" w:color="BFBFBF"/>
            </w:tcBorders>
            <w:shd w:val="clear" w:color="auto" w:fill="DAEEF3"/>
            <w:vAlign w:val="center"/>
          </w:tcPr>
          <w:p w14:paraId="297C9001" w14:textId="77777777" w:rsidR="00F0366A" w:rsidRDefault="006C7250">
            <w:pPr>
              <w:spacing w:after="0" w:line="259" w:lineRule="auto"/>
              <w:ind w:left="0" w:right="45" w:firstLine="0"/>
              <w:jc w:val="right"/>
            </w:pPr>
            <w:r>
              <w:rPr>
                <w:b/>
                <w:sz w:val="20"/>
              </w:rPr>
              <w:t xml:space="preserve">Educación </w:t>
            </w:r>
          </w:p>
        </w:tc>
        <w:tc>
          <w:tcPr>
            <w:tcW w:w="3685" w:type="dxa"/>
            <w:tcBorders>
              <w:top w:val="single" w:sz="4" w:space="0" w:color="BFBFBF"/>
              <w:left w:val="single" w:sz="4" w:space="0" w:color="BFBFBF"/>
              <w:bottom w:val="single" w:sz="4" w:space="0" w:color="BFBFBF"/>
              <w:right w:val="single" w:sz="4" w:space="0" w:color="BFBFBF"/>
            </w:tcBorders>
          </w:tcPr>
          <w:p w14:paraId="2AAD3441" w14:textId="77777777" w:rsidR="00F0366A" w:rsidRDefault="006C7250">
            <w:pPr>
              <w:spacing w:after="0" w:line="259" w:lineRule="auto"/>
              <w:ind w:left="0" w:right="0" w:firstLine="0"/>
              <w:jc w:val="left"/>
            </w:pPr>
            <w:r>
              <w:rPr>
                <w:sz w:val="20"/>
              </w:rPr>
              <w:t xml:space="preserve">Plazas educativas según población educativa </w:t>
            </w:r>
          </w:p>
        </w:tc>
        <w:tc>
          <w:tcPr>
            <w:tcW w:w="994"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51BA7CCD" w14:textId="77777777" w:rsidR="00F0366A" w:rsidRDefault="006C7250">
            <w:pPr>
              <w:spacing w:after="0" w:line="259" w:lineRule="auto"/>
              <w:ind w:left="0" w:right="45" w:firstLine="0"/>
              <w:jc w:val="center"/>
            </w:pPr>
            <w:r>
              <w:rPr>
                <w:sz w:val="20"/>
              </w:rPr>
              <w:t xml:space="preserve">EU1 </w:t>
            </w:r>
          </w:p>
        </w:tc>
        <w:tc>
          <w:tcPr>
            <w:tcW w:w="998" w:type="dxa"/>
            <w:tcBorders>
              <w:top w:val="single" w:sz="4" w:space="0" w:color="BFBFBF"/>
              <w:left w:val="single" w:sz="4" w:space="0" w:color="BFBFBF"/>
              <w:bottom w:val="single" w:sz="4" w:space="0" w:color="BFBFBF"/>
              <w:right w:val="single" w:sz="4" w:space="0" w:color="BFBFBF"/>
            </w:tcBorders>
            <w:vAlign w:val="center"/>
          </w:tcPr>
          <w:p w14:paraId="7A52A07B" w14:textId="77777777" w:rsidR="00F0366A" w:rsidRDefault="006C7250">
            <w:pPr>
              <w:spacing w:after="0" w:line="259" w:lineRule="auto"/>
              <w:ind w:left="0" w:right="51" w:firstLine="0"/>
              <w:jc w:val="center"/>
            </w:pPr>
            <w:r>
              <w:rPr>
                <w:sz w:val="20"/>
              </w:rPr>
              <w:t xml:space="preserve">96% </w:t>
            </w:r>
          </w:p>
        </w:tc>
        <w:tc>
          <w:tcPr>
            <w:tcW w:w="1714" w:type="dxa"/>
            <w:tcBorders>
              <w:top w:val="single" w:sz="4" w:space="0" w:color="BFBFBF"/>
              <w:left w:val="single" w:sz="4" w:space="0" w:color="BFBFBF"/>
              <w:bottom w:val="single" w:sz="4" w:space="0" w:color="BFBFBF"/>
              <w:right w:val="single" w:sz="4" w:space="0" w:color="BFBFBF"/>
            </w:tcBorders>
            <w:vAlign w:val="center"/>
          </w:tcPr>
          <w:p w14:paraId="4EE390FC" w14:textId="77777777" w:rsidR="00F0366A" w:rsidRDefault="006C7250">
            <w:pPr>
              <w:spacing w:after="0" w:line="259" w:lineRule="auto"/>
              <w:ind w:left="0" w:right="46" w:firstLine="0"/>
              <w:jc w:val="center"/>
            </w:pPr>
            <w:r>
              <w:rPr>
                <w:sz w:val="20"/>
              </w:rPr>
              <w:t xml:space="preserve">Moderado </w:t>
            </w:r>
          </w:p>
        </w:tc>
      </w:tr>
      <w:tr w:rsidR="00F0366A" w14:paraId="08FE9D08" w14:textId="77777777">
        <w:trPr>
          <w:trHeight w:val="742"/>
        </w:trPr>
        <w:tc>
          <w:tcPr>
            <w:tcW w:w="2277" w:type="dxa"/>
            <w:gridSpan w:val="2"/>
            <w:tcBorders>
              <w:top w:val="single" w:sz="4" w:space="0" w:color="BFBFBF"/>
              <w:left w:val="single" w:sz="4" w:space="0" w:color="BFBFBF"/>
              <w:bottom w:val="single" w:sz="4" w:space="0" w:color="BFBFBF"/>
              <w:right w:val="single" w:sz="4" w:space="0" w:color="BFBFBF"/>
            </w:tcBorders>
            <w:shd w:val="clear" w:color="auto" w:fill="DAEEF3"/>
          </w:tcPr>
          <w:p w14:paraId="6110C8E9" w14:textId="77777777" w:rsidR="00F0366A" w:rsidRDefault="006C7250">
            <w:pPr>
              <w:spacing w:after="0" w:line="259" w:lineRule="auto"/>
              <w:ind w:left="0" w:right="45" w:firstLine="0"/>
              <w:jc w:val="right"/>
            </w:pPr>
            <w:r>
              <w:rPr>
                <w:b/>
                <w:sz w:val="20"/>
              </w:rPr>
              <w:t xml:space="preserve">Tecnologías de la información y la comunicación </w:t>
            </w:r>
          </w:p>
        </w:tc>
        <w:tc>
          <w:tcPr>
            <w:tcW w:w="3685" w:type="dxa"/>
            <w:tcBorders>
              <w:top w:val="single" w:sz="4" w:space="0" w:color="BFBFBF"/>
              <w:left w:val="single" w:sz="4" w:space="0" w:color="BFBFBF"/>
              <w:bottom w:val="single" w:sz="4" w:space="0" w:color="BFBFBF"/>
              <w:right w:val="single" w:sz="4" w:space="0" w:color="BFBFBF"/>
            </w:tcBorders>
            <w:vAlign w:val="center"/>
          </w:tcPr>
          <w:p w14:paraId="5BF88D9A" w14:textId="77777777" w:rsidR="00F0366A" w:rsidRDefault="006C7250">
            <w:pPr>
              <w:spacing w:after="0" w:line="259" w:lineRule="auto"/>
              <w:ind w:left="0" w:right="0" w:firstLine="0"/>
              <w:jc w:val="left"/>
            </w:pPr>
            <w:r>
              <w:rPr>
                <w:sz w:val="20"/>
              </w:rPr>
              <w:t xml:space="preserve">Presencia de TIC en el hogar </w:t>
            </w:r>
          </w:p>
        </w:tc>
        <w:tc>
          <w:tcPr>
            <w:tcW w:w="994"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695D298E" w14:textId="77777777" w:rsidR="00F0366A" w:rsidRDefault="006C7250">
            <w:pPr>
              <w:spacing w:after="0" w:line="259" w:lineRule="auto"/>
              <w:ind w:left="0" w:right="47" w:firstLine="0"/>
              <w:jc w:val="center"/>
            </w:pPr>
            <w:r>
              <w:rPr>
                <w:sz w:val="20"/>
              </w:rPr>
              <w:t xml:space="preserve">TI1 </w:t>
            </w:r>
          </w:p>
        </w:tc>
        <w:tc>
          <w:tcPr>
            <w:tcW w:w="998" w:type="dxa"/>
            <w:tcBorders>
              <w:top w:val="single" w:sz="4" w:space="0" w:color="BFBFBF"/>
              <w:left w:val="single" w:sz="4" w:space="0" w:color="BFBFBF"/>
              <w:bottom w:val="single" w:sz="4" w:space="0" w:color="BFBFBF"/>
              <w:right w:val="single" w:sz="4" w:space="0" w:color="BFBFBF"/>
            </w:tcBorders>
            <w:vAlign w:val="center"/>
          </w:tcPr>
          <w:p w14:paraId="361019E8" w14:textId="77777777" w:rsidR="00F0366A" w:rsidRDefault="006C7250">
            <w:pPr>
              <w:spacing w:after="0" w:line="259" w:lineRule="auto"/>
              <w:ind w:left="0" w:right="51" w:firstLine="0"/>
              <w:jc w:val="center"/>
            </w:pPr>
            <w:r>
              <w:rPr>
                <w:sz w:val="20"/>
              </w:rPr>
              <w:t xml:space="preserve">83% </w:t>
            </w:r>
          </w:p>
        </w:tc>
        <w:tc>
          <w:tcPr>
            <w:tcW w:w="1714" w:type="dxa"/>
            <w:tcBorders>
              <w:top w:val="single" w:sz="4" w:space="0" w:color="BFBFBF"/>
              <w:left w:val="single" w:sz="4" w:space="0" w:color="BFBFBF"/>
              <w:bottom w:val="single" w:sz="4" w:space="0" w:color="BFBFBF"/>
              <w:right w:val="single" w:sz="4" w:space="0" w:color="BFBFBF"/>
            </w:tcBorders>
            <w:vAlign w:val="center"/>
          </w:tcPr>
          <w:p w14:paraId="22BEB3A6" w14:textId="77777777" w:rsidR="00F0366A" w:rsidRDefault="006C7250">
            <w:pPr>
              <w:spacing w:after="0" w:line="259" w:lineRule="auto"/>
              <w:ind w:left="0" w:right="46" w:firstLine="0"/>
              <w:jc w:val="center"/>
            </w:pPr>
            <w:r>
              <w:rPr>
                <w:sz w:val="20"/>
              </w:rPr>
              <w:t xml:space="preserve">Moderado </w:t>
            </w:r>
          </w:p>
        </w:tc>
      </w:tr>
      <w:tr w:rsidR="00F0366A" w14:paraId="606CDB81" w14:textId="77777777">
        <w:trPr>
          <w:trHeight w:val="499"/>
        </w:trPr>
        <w:tc>
          <w:tcPr>
            <w:tcW w:w="698"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2ADAF873" w14:textId="77777777" w:rsidR="00F0366A" w:rsidRDefault="006C7250">
            <w:pPr>
              <w:spacing w:after="0" w:line="259" w:lineRule="auto"/>
              <w:ind w:left="95" w:right="0" w:firstLine="0"/>
              <w:jc w:val="left"/>
            </w:pPr>
            <w:r>
              <w:rPr>
                <w:b/>
                <w:sz w:val="20"/>
              </w:rPr>
              <w:t xml:space="preserve">Otros </w:t>
            </w:r>
          </w:p>
        </w:tc>
        <w:tc>
          <w:tcPr>
            <w:tcW w:w="1579"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2D7A24A0" w14:textId="77777777" w:rsidR="00F0366A" w:rsidRDefault="006C7250">
            <w:pPr>
              <w:spacing w:after="0" w:line="259" w:lineRule="auto"/>
              <w:ind w:left="89" w:right="0" w:firstLine="0"/>
              <w:jc w:val="left"/>
            </w:pPr>
            <w:r>
              <w:rPr>
                <w:b/>
                <w:sz w:val="20"/>
              </w:rPr>
              <w:t xml:space="preserve">Socioeconómico </w:t>
            </w:r>
          </w:p>
        </w:tc>
        <w:tc>
          <w:tcPr>
            <w:tcW w:w="3685" w:type="dxa"/>
            <w:tcBorders>
              <w:top w:val="single" w:sz="4" w:space="0" w:color="BFBFBF"/>
              <w:left w:val="single" w:sz="4" w:space="0" w:color="BFBFBF"/>
              <w:bottom w:val="single" w:sz="4" w:space="0" w:color="BFBFBF"/>
              <w:right w:val="single" w:sz="4" w:space="0" w:color="BFBFBF"/>
            </w:tcBorders>
          </w:tcPr>
          <w:p w14:paraId="41DBE797" w14:textId="77777777" w:rsidR="00F0366A" w:rsidRDefault="006C7250">
            <w:pPr>
              <w:spacing w:after="0" w:line="259" w:lineRule="auto"/>
              <w:ind w:left="0" w:right="0" w:firstLine="0"/>
              <w:jc w:val="left"/>
            </w:pPr>
            <w:r>
              <w:rPr>
                <w:sz w:val="20"/>
              </w:rPr>
              <w:t xml:space="preserve">Renta media bruta por habitante del </w:t>
            </w:r>
            <w:r>
              <w:rPr>
                <w:sz w:val="20"/>
              </w:rPr>
              <w:t>municipio (€)</w:t>
            </w:r>
            <w:r>
              <w:rPr>
                <w:b/>
                <w:sz w:val="20"/>
              </w:rPr>
              <w:t xml:space="preserve"> </w:t>
            </w:r>
          </w:p>
        </w:tc>
        <w:tc>
          <w:tcPr>
            <w:tcW w:w="994"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2C50610D" w14:textId="77777777" w:rsidR="00F0366A" w:rsidRDefault="006C7250">
            <w:pPr>
              <w:spacing w:after="0" w:line="259" w:lineRule="auto"/>
              <w:ind w:left="0" w:right="42" w:firstLine="0"/>
              <w:jc w:val="center"/>
            </w:pPr>
            <w:r>
              <w:rPr>
                <w:sz w:val="20"/>
              </w:rPr>
              <w:t xml:space="preserve">EC1 </w:t>
            </w:r>
          </w:p>
        </w:tc>
        <w:tc>
          <w:tcPr>
            <w:tcW w:w="998" w:type="dxa"/>
            <w:tcBorders>
              <w:top w:val="single" w:sz="4" w:space="0" w:color="BFBFBF"/>
              <w:left w:val="single" w:sz="4" w:space="0" w:color="BFBFBF"/>
              <w:bottom w:val="single" w:sz="4" w:space="0" w:color="BFBFBF"/>
              <w:right w:val="single" w:sz="4" w:space="0" w:color="BFBFBF"/>
            </w:tcBorders>
            <w:vAlign w:val="center"/>
          </w:tcPr>
          <w:p w14:paraId="22A7F75B" w14:textId="77777777" w:rsidR="00F0366A" w:rsidRDefault="006C7250">
            <w:pPr>
              <w:spacing w:after="0" w:line="259" w:lineRule="auto"/>
              <w:ind w:left="0" w:right="51" w:firstLine="0"/>
              <w:jc w:val="center"/>
            </w:pPr>
            <w:r>
              <w:rPr>
                <w:sz w:val="20"/>
              </w:rPr>
              <w:t xml:space="preserve">19.657 </w:t>
            </w:r>
          </w:p>
        </w:tc>
        <w:tc>
          <w:tcPr>
            <w:tcW w:w="1714" w:type="dxa"/>
            <w:tcBorders>
              <w:top w:val="single" w:sz="4" w:space="0" w:color="BFBFBF"/>
              <w:left w:val="single" w:sz="4" w:space="0" w:color="BFBFBF"/>
              <w:bottom w:val="single" w:sz="4" w:space="0" w:color="BFBFBF"/>
              <w:right w:val="single" w:sz="4" w:space="0" w:color="BFBFBF"/>
            </w:tcBorders>
            <w:vAlign w:val="center"/>
          </w:tcPr>
          <w:p w14:paraId="20C92A6A" w14:textId="77777777" w:rsidR="00F0366A" w:rsidRDefault="006C7250">
            <w:pPr>
              <w:spacing w:after="0" w:line="259" w:lineRule="auto"/>
              <w:ind w:left="0" w:right="46" w:firstLine="0"/>
              <w:jc w:val="center"/>
            </w:pPr>
            <w:r>
              <w:rPr>
                <w:sz w:val="20"/>
              </w:rPr>
              <w:t xml:space="preserve">Alto </w:t>
            </w:r>
          </w:p>
        </w:tc>
      </w:tr>
      <w:tr w:rsidR="00F0366A" w14:paraId="7B684855" w14:textId="77777777">
        <w:trPr>
          <w:trHeight w:val="348"/>
        </w:trPr>
        <w:tc>
          <w:tcPr>
            <w:tcW w:w="0" w:type="auto"/>
            <w:vMerge/>
            <w:tcBorders>
              <w:top w:val="nil"/>
              <w:left w:val="single" w:sz="4" w:space="0" w:color="BFBFBF"/>
              <w:bottom w:val="single" w:sz="4" w:space="0" w:color="BFBFBF"/>
              <w:right w:val="single" w:sz="4" w:space="0" w:color="BFBFBF"/>
            </w:tcBorders>
          </w:tcPr>
          <w:p w14:paraId="4B2DCA24" w14:textId="77777777" w:rsidR="00F0366A" w:rsidRDefault="00F0366A">
            <w:pPr>
              <w:spacing w:after="160" w:line="259" w:lineRule="auto"/>
              <w:ind w:left="0" w:right="0" w:firstLine="0"/>
              <w:jc w:val="left"/>
            </w:pPr>
          </w:p>
        </w:tc>
        <w:tc>
          <w:tcPr>
            <w:tcW w:w="0" w:type="auto"/>
            <w:vMerge/>
            <w:tcBorders>
              <w:top w:val="nil"/>
              <w:left w:val="single" w:sz="4" w:space="0" w:color="BFBFBF"/>
              <w:bottom w:val="single" w:sz="4" w:space="0" w:color="BFBFBF"/>
              <w:right w:val="single" w:sz="4" w:space="0" w:color="BFBFBF"/>
            </w:tcBorders>
          </w:tcPr>
          <w:p w14:paraId="36B09E98" w14:textId="77777777" w:rsidR="00F0366A" w:rsidRDefault="00F0366A">
            <w:pPr>
              <w:spacing w:after="160" w:line="259" w:lineRule="auto"/>
              <w:ind w:left="0" w:right="0" w:firstLine="0"/>
              <w:jc w:val="left"/>
            </w:pPr>
          </w:p>
        </w:tc>
        <w:tc>
          <w:tcPr>
            <w:tcW w:w="3685" w:type="dxa"/>
            <w:tcBorders>
              <w:top w:val="single" w:sz="4" w:space="0" w:color="BFBFBF"/>
              <w:left w:val="single" w:sz="4" w:space="0" w:color="BFBFBF"/>
              <w:bottom w:val="single" w:sz="4" w:space="0" w:color="BFBFBF"/>
              <w:right w:val="single" w:sz="4" w:space="0" w:color="BFBFBF"/>
            </w:tcBorders>
          </w:tcPr>
          <w:p w14:paraId="30C10D0E" w14:textId="77777777" w:rsidR="00F0366A" w:rsidRDefault="006C7250">
            <w:pPr>
              <w:spacing w:after="0" w:line="259" w:lineRule="auto"/>
              <w:ind w:left="0" w:right="0" w:firstLine="0"/>
              <w:jc w:val="left"/>
            </w:pPr>
            <w:r>
              <w:rPr>
                <w:sz w:val="20"/>
              </w:rPr>
              <w:t xml:space="preserve">Tasa de pobreza energética </w:t>
            </w:r>
          </w:p>
        </w:tc>
        <w:tc>
          <w:tcPr>
            <w:tcW w:w="994" w:type="dxa"/>
            <w:tcBorders>
              <w:top w:val="single" w:sz="4" w:space="0" w:color="BFBFBF"/>
              <w:left w:val="single" w:sz="4" w:space="0" w:color="BFBFBF"/>
              <w:bottom w:val="single" w:sz="4" w:space="0" w:color="BFBFBF"/>
              <w:right w:val="single" w:sz="4" w:space="0" w:color="BFBFBF"/>
            </w:tcBorders>
            <w:shd w:val="clear" w:color="auto" w:fill="DAEEF3"/>
          </w:tcPr>
          <w:p w14:paraId="791E91C6" w14:textId="77777777" w:rsidR="00F0366A" w:rsidRDefault="006C7250">
            <w:pPr>
              <w:spacing w:after="0" w:line="259" w:lineRule="auto"/>
              <w:ind w:left="0" w:right="42" w:firstLine="0"/>
              <w:jc w:val="center"/>
            </w:pPr>
            <w:r>
              <w:rPr>
                <w:sz w:val="20"/>
              </w:rPr>
              <w:t xml:space="preserve">EC2 </w:t>
            </w:r>
          </w:p>
        </w:tc>
        <w:tc>
          <w:tcPr>
            <w:tcW w:w="998" w:type="dxa"/>
            <w:tcBorders>
              <w:top w:val="single" w:sz="4" w:space="0" w:color="BFBFBF"/>
              <w:left w:val="single" w:sz="4" w:space="0" w:color="BFBFBF"/>
              <w:bottom w:val="single" w:sz="4" w:space="0" w:color="BFBFBF"/>
              <w:right w:val="single" w:sz="4" w:space="0" w:color="BFBFBF"/>
            </w:tcBorders>
          </w:tcPr>
          <w:p w14:paraId="24CB41E8" w14:textId="77777777" w:rsidR="00F0366A" w:rsidRDefault="006C7250">
            <w:pPr>
              <w:spacing w:after="0" w:line="259" w:lineRule="auto"/>
              <w:ind w:left="0" w:right="51" w:firstLine="0"/>
              <w:jc w:val="center"/>
            </w:pPr>
            <w:r>
              <w:rPr>
                <w:sz w:val="20"/>
              </w:rPr>
              <w:t xml:space="preserve">9% </w:t>
            </w:r>
          </w:p>
        </w:tc>
        <w:tc>
          <w:tcPr>
            <w:tcW w:w="1714" w:type="dxa"/>
            <w:tcBorders>
              <w:top w:val="single" w:sz="4" w:space="0" w:color="BFBFBF"/>
              <w:left w:val="single" w:sz="4" w:space="0" w:color="BFBFBF"/>
              <w:bottom w:val="single" w:sz="4" w:space="0" w:color="BFBFBF"/>
              <w:right w:val="single" w:sz="4" w:space="0" w:color="BFBFBF"/>
            </w:tcBorders>
          </w:tcPr>
          <w:p w14:paraId="24AC2731" w14:textId="77777777" w:rsidR="00F0366A" w:rsidRDefault="006C7250">
            <w:pPr>
              <w:spacing w:after="0" w:line="259" w:lineRule="auto"/>
              <w:ind w:left="0" w:right="46" w:firstLine="0"/>
              <w:jc w:val="center"/>
            </w:pPr>
            <w:r>
              <w:rPr>
                <w:sz w:val="20"/>
              </w:rPr>
              <w:t xml:space="preserve">Bajo </w:t>
            </w:r>
          </w:p>
        </w:tc>
      </w:tr>
    </w:tbl>
    <w:p w14:paraId="6AABD44C" w14:textId="77777777" w:rsidR="00F0366A" w:rsidRDefault="006C7250">
      <w:pPr>
        <w:pStyle w:val="Ttulo1"/>
        <w:spacing w:after="575"/>
        <w:ind w:left="499" w:right="490"/>
      </w:pPr>
      <w:bookmarkStart w:id="1" w:name="_Toc312735"/>
      <w:r>
        <w:t xml:space="preserve">Tabla 3. Indicadores de sectores vulnerables. </w:t>
      </w:r>
      <w:bookmarkEnd w:id="1"/>
    </w:p>
    <w:p w14:paraId="5CFC4558" w14:textId="77777777" w:rsidR="00F0366A" w:rsidRDefault="006C7250">
      <w:pPr>
        <w:spacing w:after="353" w:line="265" w:lineRule="auto"/>
        <w:ind w:left="-5" w:right="0"/>
        <w:jc w:val="left"/>
      </w:pPr>
      <w:r>
        <w:rPr>
          <w:rFonts w:ascii="Trebuchet MS" w:eastAsia="Trebuchet MS" w:hAnsi="Trebuchet MS" w:cs="Trebuchet MS"/>
          <w:b/>
          <w:color w:val="36AB9E"/>
          <w:sz w:val="24"/>
        </w:rPr>
        <w:t>1.3.2.</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INDICADORES DE AMENAZAS CLIMÁTICAS </w:t>
      </w:r>
    </w:p>
    <w:p w14:paraId="54FD23B9" w14:textId="77777777" w:rsidR="00F0366A" w:rsidRDefault="006C7250">
      <w:pPr>
        <w:spacing w:after="2027"/>
        <w:ind w:left="-5" w:right="0"/>
      </w:pPr>
      <w:r>
        <w:t xml:space="preserve">En la siguiente tabla se muestran los resultados de los indicadores de amenazas climáticas en el municipio. </w:t>
      </w:r>
    </w:p>
    <w:p w14:paraId="0E50597C" w14:textId="77777777" w:rsidR="00F0366A" w:rsidRDefault="006C7250">
      <w:pPr>
        <w:spacing w:after="104" w:line="259" w:lineRule="auto"/>
        <w:ind w:left="10" w:right="311"/>
        <w:jc w:val="right"/>
      </w:pPr>
      <w:r>
        <w:rPr>
          <w:sz w:val="18"/>
        </w:rPr>
        <w:t xml:space="preserve">PÁG. </w:t>
      </w:r>
    </w:p>
    <w:p w14:paraId="3B85A564" w14:textId="77777777" w:rsidR="00F0366A" w:rsidRDefault="006C7250">
      <w:pPr>
        <w:pStyle w:val="Ttulo1"/>
        <w:spacing w:after="575"/>
        <w:ind w:left="499" w:right="491"/>
      </w:pPr>
      <w:bookmarkStart w:id="2" w:name="_Toc312736"/>
      <w:r>
        <w:t xml:space="preserve">Tabla 4. Indicadores de amenazas climáticas. </w:t>
      </w:r>
      <w:bookmarkEnd w:id="2"/>
    </w:p>
    <w:tbl>
      <w:tblPr>
        <w:tblStyle w:val="TableGrid"/>
        <w:tblpPr w:vertAnchor="page" w:horzAnchor="page" w:tblpX="1283" w:tblpY="1612"/>
        <w:tblOverlap w:val="never"/>
        <w:tblW w:w="9628" w:type="dxa"/>
        <w:tblInd w:w="0" w:type="dxa"/>
        <w:tblCellMar>
          <w:top w:w="47" w:type="dxa"/>
          <w:left w:w="70" w:type="dxa"/>
          <w:bottom w:w="0" w:type="dxa"/>
          <w:right w:w="25" w:type="dxa"/>
        </w:tblCellMar>
        <w:tblLook w:val="04A0" w:firstRow="1" w:lastRow="0" w:firstColumn="1" w:lastColumn="0" w:noHBand="0" w:noVBand="1"/>
      </w:tblPr>
      <w:tblGrid>
        <w:gridCol w:w="1302"/>
        <w:gridCol w:w="1244"/>
        <w:gridCol w:w="3545"/>
        <w:gridCol w:w="991"/>
        <w:gridCol w:w="1042"/>
        <w:gridCol w:w="1504"/>
      </w:tblGrid>
      <w:tr w:rsidR="00F0366A" w14:paraId="25FD1A8D" w14:textId="77777777">
        <w:trPr>
          <w:trHeight w:val="612"/>
        </w:trPr>
        <w:tc>
          <w:tcPr>
            <w:tcW w:w="2546" w:type="dxa"/>
            <w:gridSpan w:val="2"/>
            <w:tcBorders>
              <w:top w:val="single" w:sz="4" w:space="0" w:color="BFBFBF"/>
              <w:left w:val="single" w:sz="4" w:space="0" w:color="BFBFBF"/>
              <w:bottom w:val="single" w:sz="4" w:space="0" w:color="BFBFBF"/>
              <w:right w:val="single" w:sz="4" w:space="0" w:color="BFBFBF"/>
            </w:tcBorders>
            <w:shd w:val="clear" w:color="auto" w:fill="36AB9E"/>
            <w:vAlign w:val="center"/>
          </w:tcPr>
          <w:p w14:paraId="1126C1C7" w14:textId="77777777" w:rsidR="00F0366A" w:rsidRDefault="006C7250">
            <w:pPr>
              <w:spacing w:after="0" w:line="259" w:lineRule="auto"/>
              <w:ind w:left="0" w:right="51" w:firstLine="0"/>
              <w:jc w:val="right"/>
            </w:pPr>
            <w:r>
              <w:rPr>
                <w:b/>
                <w:color w:val="FFFFFF"/>
                <w:sz w:val="20"/>
              </w:rPr>
              <w:t xml:space="preserve">Tipo de riesgo climático </w:t>
            </w:r>
          </w:p>
        </w:tc>
        <w:tc>
          <w:tcPr>
            <w:tcW w:w="3545"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16E4979B" w14:textId="77777777" w:rsidR="00F0366A" w:rsidRDefault="006C7250">
            <w:pPr>
              <w:spacing w:after="0" w:line="259" w:lineRule="auto"/>
              <w:ind w:left="0" w:right="50" w:firstLine="0"/>
              <w:jc w:val="center"/>
            </w:pPr>
            <w:r>
              <w:rPr>
                <w:b/>
                <w:color w:val="FFFFFF"/>
                <w:sz w:val="20"/>
              </w:rPr>
              <w:t xml:space="preserve">Indicador </w:t>
            </w:r>
          </w:p>
        </w:tc>
        <w:tc>
          <w:tcPr>
            <w:tcW w:w="991"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5A98E482" w14:textId="77777777" w:rsidR="00F0366A" w:rsidRDefault="006C7250">
            <w:pPr>
              <w:spacing w:after="0" w:line="259" w:lineRule="auto"/>
              <w:ind w:left="0" w:right="49" w:firstLine="0"/>
              <w:jc w:val="center"/>
            </w:pPr>
            <w:r>
              <w:rPr>
                <w:b/>
                <w:color w:val="FFFFFF"/>
                <w:sz w:val="20"/>
              </w:rPr>
              <w:t xml:space="preserve">Código </w:t>
            </w:r>
          </w:p>
        </w:tc>
        <w:tc>
          <w:tcPr>
            <w:tcW w:w="1042"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368328D7" w14:textId="77777777" w:rsidR="00F0366A" w:rsidRDefault="006C7250">
            <w:pPr>
              <w:spacing w:after="0" w:line="259" w:lineRule="auto"/>
              <w:ind w:left="0" w:right="50" w:firstLine="0"/>
              <w:jc w:val="center"/>
            </w:pPr>
            <w:r>
              <w:rPr>
                <w:b/>
                <w:color w:val="FFFFFF"/>
                <w:sz w:val="20"/>
              </w:rPr>
              <w:t xml:space="preserve">Valor </w:t>
            </w:r>
          </w:p>
        </w:tc>
        <w:tc>
          <w:tcPr>
            <w:tcW w:w="1504"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60C2A33C" w14:textId="77777777" w:rsidR="00F0366A" w:rsidRDefault="006C7250">
            <w:pPr>
              <w:spacing w:after="0" w:line="259" w:lineRule="auto"/>
              <w:ind w:left="70" w:right="0" w:firstLine="0"/>
              <w:jc w:val="left"/>
            </w:pPr>
            <w:r>
              <w:rPr>
                <w:b/>
                <w:color w:val="FFFFFF"/>
                <w:sz w:val="20"/>
              </w:rPr>
              <w:t xml:space="preserve">Nivel de riesgo </w:t>
            </w:r>
          </w:p>
        </w:tc>
      </w:tr>
      <w:tr w:rsidR="00F0366A" w14:paraId="6E003EB9" w14:textId="77777777">
        <w:trPr>
          <w:trHeight w:val="1031"/>
        </w:trPr>
        <w:tc>
          <w:tcPr>
            <w:tcW w:w="2546" w:type="dxa"/>
            <w:gridSpan w:val="2"/>
            <w:tcBorders>
              <w:top w:val="single" w:sz="4" w:space="0" w:color="BFBFBF"/>
              <w:left w:val="single" w:sz="4" w:space="0" w:color="BFBFBF"/>
              <w:bottom w:val="single" w:sz="4" w:space="0" w:color="BFBFBF"/>
              <w:right w:val="single" w:sz="4" w:space="0" w:color="BFBFBF"/>
            </w:tcBorders>
            <w:shd w:val="clear" w:color="auto" w:fill="DAEEF3"/>
            <w:vAlign w:val="center"/>
          </w:tcPr>
          <w:p w14:paraId="79F06052" w14:textId="77777777" w:rsidR="00F0366A" w:rsidRDefault="006C7250">
            <w:pPr>
              <w:spacing w:after="0" w:line="259" w:lineRule="auto"/>
              <w:ind w:left="0" w:right="45" w:firstLine="0"/>
              <w:jc w:val="right"/>
            </w:pPr>
            <w:r>
              <w:rPr>
                <w:b/>
                <w:sz w:val="20"/>
              </w:rPr>
              <w:t xml:space="preserve">Calor extremo </w:t>
            </w:r>
          </w:p>
        </w:tc>
        <w:tc>
          <w:tcPr>
            <w:tcW w:w="3545" w:type="dxa"/>
            <w:tcBorders>
              <w:top w:val="single" w:sz="4" w:space="0" w:color="BFBFBF"/>
              <w:left w:val="single" w:sz="4" w:space="0" w:color="BFBFBF"/>
              <w:bottom w:val="single" w:sz="4" w:space="0" w:color="BFBFBF"/>
              <w:right w:val="single" w:sz="4" w:space="0" w:color="BFBFBF"/>
            </w:tcBorders>
          </w:tcPr>
          <w:p w14:paraId="15AC2679" w14:textId="77777777" w:rsidR="00F0366A" w:rsidRDefault="006C7250">
            <w:pPr>
              <w:spacing w:after="0" w:line="259" w:lineRule="auto"/>
              <w:ind w:left="0" w:right="0" w:firstLine="0"/>
              <w:jc w:val="left"/>
            </w:pPr>
            <w:r>
              <w:rPr>
                <w:sz w:val="20"/>
              </w:rPr>
              <w:t xml:space="preserve">Días con temperaturas máximas igual a superior a 32ºC y temperaturas mínimas iguales o superiores a 24ºC en el último año </w:t>
            </w:r>
          </w:p>
        </w:tc>
        <w:tc>
          <w:tcPr>
            <w:tcW w:w="991"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084CAD07" w14:textId="77777777" w:rsidR="00F0366A" w:rsidRDefault="006C7250">
            <w:pPr>
              <w:spacing w:after="0" w:line="259" w:lineRule="auto"/>
              <w:ind w:left="0" w:right="46" w:firstLine="0"/>
              <w:jc w:val="center"/>
            </w:pPr>
            <w:r>
              <w:rPr>
                <w:sz w:val="20"/>
              </w:rPr>
              <w:t xml:space="preserve">CE </w:t>
            </w:r>
          </w:p>
        </w:tc>
        <w:tc>
          <w:tcPr>
            <w:tcW w:w="1042" w:type="dxa"/>
            <w:tcBorders>
              <w:top w:val="single" w:sz="4" w:space="0" w:color="BFBFBF"/>
              <w:left w:val="single" w:sz="4" w:space="0" w:color="BFBFBF"/>
              <w:bottom w:val="single" w:sz="4" w:space="0" w:color="BFBFBF"/>
              <w:right w:val="single" w:sz="4" w:space="0" w:color="BFBFBF"/>
            </w:tcBorders>
            <w:vAlign w:val="center"/>
          </w:tcPr>
          <w:p w14:paraId="00969A72" w14:textId="77777777" w:rsidR="00F0366A" w:rsidRDefault="006C7250">
            <w:pPr>
              <w:spacing w:after="0" w:line="259" w:lineRule="auto"/>
              <w:ind w:left="0" w:right="49" w:firstLine="0"/>
              <w:jc w:val="center"/>
            </w:pPr>
            <w:r>
              <w:rPr>
                <w:sz w:val="20"/>
              </w:rPr>
              <w:t xml:space="preserve">4 </w:t>
            </w:r>
          </w:p>
        </w:tc>
        <w:tc>
          <w:tcPr>
            <w:tcW w:w="1504" w:type="dxa"/>
            <w:tcBorders>
              <w:top w:val="single" w:sz="4" w:space="0" w:color="BFBFBF"/>
              <w:left w:val="single" w:sz="4" w:space="0" w:color="BFBFBF"/>
              <w:bottom w:val="single" w:sz="4" w:space="0" w:color="BFBFBF"/>
              <w:right w:val="single" w:sz="4" w:space="0" w:color="BFBFBF"/>
            </w:tcBorders>
            <w:vAlign w:val="center"/>
          </w:tcPr>
          <w:p w14:paraId="2CAFC408" w14:textId="77777777" w:rsidR="00F0366A" w:rsidRDefault="006C7250">
            <w:pPr>
              <w:spacing w:after="0" w:line="259" w:lineRule="auto"/>
              <w:ind w:left="0" w:right="45" w:firstLine="0"/>
              <w:jc w:val="center"/>
            </w:pPr>
            <w:r>
              <w:rPr>
                <w:sz w:val="20"/>
              </w:rPr>
              <w:t xml:space="preserve">Bajo </w:t>
            </w:r>
          </w:p>
        </w:tc>
      </w:tr>
      <w:tr w:rsidR="00F0366A" w14:paraId="6DC1A7EB" w14:textId="77777777">
        <w:trPr>
          <w:trHeight w:val="518"/>
        </w:trPr>
        <w:tc>
          <w:tcPr>
            <w:tcW w:w="2546" w:type="dxa"/>
            <w:gridSpan w:val="2"/>
            <w:tcBorders>
              <w:top w:val="single" w:sz="4" w:space="0" w:color="BFBFBF"/>
              <w:left w:val="single" w:sz="4" w:space="0" w:color="BFBFBF"/>
              <w:bottom w:val="single" w:sz="4" w:space="0" w:color="BFBFBF"/>
              <w:right w:val="single" w:sz="4" w:space="0" w:color="BFBFBF"/>
            </w:tcBorders>
            <w:shd w:val="clear" w:color="auto" w:fill="DAEEF3"/>
            <w:vAlign w:val="center"/>
          </w:tcPr>
          <w:p w14:paraId="1A73200E" w14:textId="77777777" w:rsidR="00F0366A" w:rsidRDefault="006C7250">
            <w:pPr>
              <w:spacing w:after="0" w:line="259" w:lineRule="auto"/>
              <w:ind w:left="0" w:right="45" w:firstLine="0"/>
              <w:jc w:val="right"/>
            </w:pPr>
            <w:r>
              <w:rPr>
                <w:b/>
                <w:sz w:val="20"/>
              </w:rPr>
              <w:t xml:space="preserve">Frío extremo </w:t>
            </w:r>
          </w:p>
        </w:tc>
        <w:tc>
          <w:tcPr>
            <w:tcW w:w="3545" w:type="dxa"/>
            <w:tcBorders>
              <w:top w:val="single" w:sz="4" w:space="0" w:color="BFBFBF"/>
              <w:left w:val="single" w:sz="4" w:space="0" w:color="BFBFBF"/>
              <w:bottom w:val="single" w:sz="4" w:space="0" w:color="BFBFBF"/>
              <w:right w:val="single" w:sz="4" w:space="0" w:color="BFBFBF"/>
            </w:tcBorders>
          </w:tcPr>
          <w:p w14:paraId="4DA1770D" w14:textId="77777777" w:rsidR="00F0366A" w:rsidRDefault="006C7250">
            <w:pPr>
              <w:spacing w:after="0" w:line="259" w:lineRule="auto"/>
              <w:ind w:left="0" w:right="0" w:firstLine="0"/>
              <w:jc w:val="left"/>
            </w:pPr>
            <w:r>
              <w:rPr>
                <w:sz w:val="20"/>
              </w:rPr>
              <w:t xml:space="preserve">Días con temperaturas mínimas iguales o inferiores a -1ºC en el último año </w:t>
            </w:r>
          </w:p>
        </w:tc>
        <w:tc>
          <w:tcPr>
            <w:tcW w:w="991"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46610FE1" w14:textId="77777777" w:rsidR="00F0366A" w:rsidRDefault="006C7250">
            <w:pPr>
              <w:spacing w:after="0" w:line="259" w:lineRule="auto"/>
              <w:ind w:left="0" w:right="46" w:firstLine="0"/>
              <w:jc w:val="center"/>
            </w:pPr>
            <w:r>
              <w:rPr>
                <w:sz w:val="20"/>
              </w:rPr>
              <w:t xml:space="preserve">FE </w:t>
            </w:r>
          </w:p>
        </w:tc>
        <w:tc>
          <w:tcPr>
            <w:tcW w:w="1042" w:type="dxa"/>
            <w:tcBorders>
              <w:top w:val="single" w:sz="4" w:space="0" w:color="BFBFBF"/>
              <w:left w:val="single" w:sz="4" w:space="0" w:color="BFBFBF"/>
              <w:bottom w:val="single" w:sz="4" w:space="0" w:color="BFBFBF"/>
              <w:right w:val="single" w:sz="4" w:space="0" w:color="BFBFBF"/>
            </w:tcBorders>
            <w:vAlign w:val="center"/>
          </w:tcPr>
          <w:p w14:paraId="14AB02A2" w14:textId="77777777" w:rsidR="00F0366A" w:rsidRDefault="006C7250">
            <w:pPr>
              <w:spacing w:after="0" w:line="259" w:lineRule="auto"/>
              <w:ind w:left="0" w:right="49" w:firstLine="0"/>
              <w:jc w:val="center"/>
            </w:pPr>
            <w:r>
              <w:rPr>
                <w:sz w:val="20"/>
              </w:rPr>
              <w:t xml:space="preserve">0 </w:t>
            </w:r>
          </w:p>
        </w:tc>
        <w:tc>
          <w:tcPr>
            <w:tcW w:w="1504" w:type="dxa"/>
            <w:tcBorders>
              <w:top w:val="single" w:sz="4" w:space="0" w:color="BFBFBF"/>
              <w:left w:val="single" w:sz="4" w:space="0" w:color="BFBFBF"/>
              <w:bottom w:val="single" w:sz="4" w:space="0" w:color="BFBFBF"/>
              <w:right w:val="single" w:sz="4" w:space="0" w:color="BFBFBF"/>
            </w:tcBorders>
            <w:vAlign w:val="center"/>
          </w:tcPr>
          <w:p w14:paraId="7F90B6CC" w14:textId="77777777" w:rsidR="00F0366A" w:rsidRDefault="006C7250">
            <w:pPr>
              <w:spacing w:after="0" w:line="259" w:lineRule="auto"/>
              <w:ind w:left="0" w:right="45" w:firstLine="0"/>
              <w:jc w:val="center"/>
            </w:pPr>
            <w:r>
              <w:rPr>
                <w:sz w:val="20"/>
              </w:rPr>
              <w:t xml:space="preserve">Bajo </w:t>
            </w:r>
          </w:p>
        </w:tc>
      </w:tr>
      <w:tr w:rsidR="00F0366A" w14:paraId="1281490A" w14:textId="77777777">
        <w:trPr>
          <w:trHeight w:val="775"/>
        </w:trPr>
        <w:tc>
          <w:tcPr>
            <w:tcW w:w="2546" w:type="dxa"/>
            <w:gridSpan w:val="2"/>
            <w:tcBorders>
              <w:top w:val="single" w:sz="4" w:space="0" w:color="BFBFBF"/>
              <w:left w:val="single" w:sz="4" w:space="0" w:color="BFBFBF"/>
              <w:bottom w:val="single" w:sz="4" w:space="0" w:color="BFBFBF"/>
              <w:right w:val="single" w:sz="4" w:space="0" w:color="BFBFBF"/>
            </w:tcBorders>
            <w:shd w:val="clear" w:color="auto" w:fill="DAEEF3"/>
            <w:vAlign w:val="center"/>
          </w:tcPr>
          <w:p w14:paraId="3953CD4B" w14:textId="77777777" w:rsidR="00F0366A" w:rsidRDefault="006C7250">
            <w:pPr>
              <w:spacing w:after="0" w:line="259" w:lineRule="auto"/>
              <w:ind w:left="0" w:right="48" w:firstLine="0"/>
              <w:jc w:val="right"/>
            </w:pPr>
            <w:r>
              <w:rPr>
                <w:b/>
                <w:sz w:val="20"/>
              </w:rPr>
              <w:t xml:space="preserve">Precipitación extrema </w:t>
            </w:r>
          </w:p>
        </w:tc>
        <w:tc>
          <w:tcPr>
            <w:tcW w:w="3545" w:type="dxa"/>
            <w:tcBorders>
              <w:top w:val="single" w:sz="4" w:space="0" w:color="BFBFBF"/>
              <w:left w:val="single" w:sz="4" w:space="0" w:color="BFBFBF"/>
              <w:bottom w:val="single" w:sz="4" w:space="0" w:color="BFBFBF"/>
              <w:right w:val="single" w:sz="4" w:space="0" w:color="BFBFBF"/>
            </w:tcBorders>
          </w:tcPr>
          <w:p w14:paraId="5EF797E0" w14:textId="77777777" w:rsidR="00F0366A" w:rsidRDefault="006C7250">
            <w:pPr>
              <w:spacing w:after="0" w:line="259" w:lineRule="auto"/>
              <w:ind w:left="0" w:right="0" w:firstLine="0"/>
              <w:jc w:val="left"/>
            </w:pPr>
            <w:r>
              <w:rPr>
                <w:sz w:val="20"/>
              </w:rPr>
              <w:t xml:space="preserve">Días con precipitaciones iguales o superiores a 25mm en 24 horas en el último año </w:t>
            </w:r>
          </w:p>
        </w:tc>
        <w:tc>
          <w:tcPr>
            <w:tcW w:w="991"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5B8A6036" w14:textId="77777777" w:rsidR="00F0366A" w:rsidRDefault="006C7250">
            <w:pPr>
              <w:spacing w:after="0" w:line="259" w:lineRule="auto"/>
              <w:ind w:left="0" w:right="49" w:firstLine="0"/>
              <w:jc w:val="center"/>
            </w:pPr>
            <w:r>
              <w:rPr>
                <w:sz w:val="20"/>
              </w:rPr>
              <w:t xml:space="preserve">PE </w:t>
            </w:r>
          </w:p>
        </w:tc>
        <w:tc>
          <w:tcPr>
            <w:tcW w:w="1042" w:type="dxa"/>
            <w:tcBorders>
              <w:top w:val="single" w:sz="4" w:space="0" w:color="BFBFBF"/>
              <w:left w:val="single" w:sz="4" w:space="0" w:color="BFBFBF"/>
              <w:bottom w:val="single" w:sz="4" w:space="0" w:color="BFBFBF"/>
              <w:right w:val="single" w:sz="4" w:space="0" w:color="BFBFBF"/>
            </w:tcBorders>
            <w:vAlign w:val="center"/>
          </w:tcPr>
          <w:p w14:paraId="6699F0C6" w14:textId="77777777" w:rsidR="00F0366A" w:rsidRDefault="006C7250">
            <w:pPr>
              <w:spacing w:after="0" w:line="259" w:lineRule="auto"/>
              <w:ind w:left="0" w:right="49" w:firstLine="0"/>
              <w:jc w:val="center"/>
            </w:pPr>
            <w:r>
              <w:rPr>
                <w:sz w:val="20"/>
              </w:rPr>
              <w:t xml:space="preserve">0 </w:t>
            </w:r>
          </w:p>
        </w:tc>
        <w:tc>
          <w:tcPr>
            <w:tcW w:w="1504" w:type="dxa"/>
            <w:tcBorders>
              <w:top w:val="single" w:sz="4" w:space="0" w:color="BFBFBF"/>
              <w:left w:val="single" w:sz="4" w:space="0" w:color="BFBFBF"/>
              <w:bottom w:val="single" w:sz="4" w:space="0" w:color="BFBFBF"/>
              <w:right w:val="single" w:sz="4" w:space="0" w:color="BFBFBF"/>
            </w:tcBorders>
            <w:vAlign w:val="center"/>
          </w:tcPr>
          <w:p w14:paraId="3AB6D11E" w14:textId="77777777" w:rsidR="00F0366A" w:rsidRDefault="006C7250">
            <w:pPr>
              <w:spacing w:after="0" w:line="259" w:lineRule="auto"/>
              <w:ind w:left="0" w:right="45" w:firstLine="0"/>
              <w:jc w:val="center"/>
            </w:pPr>
            <w:r>
              <w:rPr>
                <w:sz w:val="20"/>
              </w:rPr>
              <w:t xml:space="preserve">Bajo </w:t>
            </w:r>
          </w:p>
        </w:tc>
      </w:tr>
      <w:tr w:rsidR="00F0366A" w14:paraId="01DE6E81" w14:textId="77777777">
        <w:trPr>
          <w:trHeight w:val="521"/>
        </w:trPr>
        <w:tc>
          <w:tcPr>
            <w:tcW w:w="2546" w:type="dxa"/>
            <w:gridSpan w:val="2"/>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04DBAFA5" w14:textId="77777777" w:rsidR="00F0366A" w:rsidRDefault="006C7250">
            <w:pPr>
              <w:spacing w:after="0" w:line="259" w:lineRule="auto"/>
              <w:ind w:left="0" w:right="46" w:firstLine="0"/>
              <w:jc w:val="right"/>
            </w:pPr>
            <w:r>
              <w:rPr>
                <w:b/>
                <w:sz w:val="20"/>
              </w:rPr>
              <w:t xml:space="preserve">Inundaciones y elevación del nivel del mar </w:t>
            </w:r>
          </w:p>
        </w:tc>
        <w:tc>
          <w:tcPr>
            <w:tcW w:w="3545" w:type="dxa"/>
            <w:tcBorders>
              <w:top w:val="single" w:sz="4" w:space="0" w:color="BFBFBF"/>
              <w:left w:val="single" w:sz="4" w:space="0" w:color="BFBFBF"/>
              <w:bottom w:val="single" w:sz="4" w:space="0" w:color="BFBFBF"/>
              <w:right w:val="single" w:sz="4" w:space="0" w:color="BFBFBF"/>
            </w:tcBorders>
          </w:tcPr>
          <w:p w14:paraId="7AEE0A74" w14:textId="77777777" w:rsidR="00F0366A" w:rsidRDefault="006C7250">
            <w:pPr>
              <w:spacing w:after="0" w:line="259" w:lineRule="auto"/>
              <w:ind w:left="0" w:right="0" w:firstLine="0"/>
              <w:jc w:val="left"/>
            </w:pPr>
            <w:r>
              <w:rPr>
                <w:sz w:val="20"/>
              </w:rPr>
              <w:t xml:space="preserve">Presencia de barrancos con riesgo de inundación fluvial </w:t>
            </w:r>
          </w:p>
        </w:tc>
        <w:tc>
          <w:tcPr>
            <w:tcW w:w="991"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19140937" w14:textId="77777777" w:rsidR="00F0366A" w:rsidRDefault="006C7250">
            <w:pPr>
              <w:spacing w:after="0" w:line="259" w:lineRule="auto"/>
              <w:ind w:left="0" w:right="46" w:firstLine="0"/>
              <w:jc w:val="center"/>
            </w:pPr>
            <w:r>
              <w:rPr>
                <w:sz w:val="20"/>
              </w:rPr>
              <w:t xml:space="preserve">IN </w:t>
            </w:r>
          </w:p>
        </w:tc>
        <w:tc>
          <w:tcPr>
            <w:tcW w:w="1042" w:type="dxa"/>
            <w:tcBorders>
              <w:top w:val="single" w:sz="4" w:space="0" w:color="BFBFBF"/>
              <w:left w:val="single" w:sz="4" w:space="0" w:color="BFBFBF"/>
              <w:bottom w:val="single" w:sz="4" w:space="0" w:color="BFBFBF"/>
              <w:right w:val="single" w:sz="4" w:space="0" w:color="BFBFBF"/>
            </w:tcBorders>
            <w:vAlign w:val="center"/>
          </w:tcPr>
          <w:p w14:paraId="30B24D3C" w14:textId="77777777" w:rsidR="00F0366A" w:rsidRDefault="006C7250">
            <w:pPr>
              <w:spacing w:after="0" w:line="259" w:lineRule="auto"/>
              <w:ind w:left="0" w:right="49" w:firstLine="0"/>
              <w:jc w:val="center"/>
            </w:pPr>
            <w:r>
              <w:rPr>
                <w:sz w:val="20"/>
              </w:rPr>
              <w:t xml:space="preserve">0 </w:t>
            </w:r>
          </w:p>
        </w:tc>
        <w:tc>
          <w:tcPr>
            <w:tcW w:w="1504" w:type="dxa"/>
            <w:tcBorders>
              <w:top w:val="single" w:sz="4" w:space="0" w:color="BFBFBF"/>
              <w:left w:val="single" w:sz="4" w:space="0" w:color="BFBFBF"/>
              <w:bottom w:val="single" w:sz="4" w:space="0" w:color="BFBFBF"/>
              <w:right w:val="single" w:sz="4" w:space="0" w:color="BFBFBF"/>
            </w:tcBorders>
            <w:vAlign w:val="center"/>
          </w:tcPr>
          <w:p w14:paraId="4349D0DC" w14:textId="77777777" w:rsidR="00F0366A" w:rsidRDefault="006C7250">
            <w:pPr>
              <w:spacing w:after="0" w:line="259" w:lineRule="auto"/>
              <w:ind w:left="0" w:right="45" w:firstLine="0"/>
              <w:jc w:val="center"/>
            </w:pPr>
            <w:r>
              <w:rPr>
                <w:sz w:val="20"/>
              </w:rPr>
              <w:t xml:space="preserve">Bajo </w:t>
            </w:r>
          </w:p>
        </w:tc>
      </w:tr>
      <w:tr w:rsidR="00F0366A" w14:paraId="56DA36AF" w14:textId="77777777">
        <w:trPr>
          <w:trHeight w:val="520"/>
        </w:trPr>
        <w:tc>
          <w:tcPr>
            <w:tcW w:w="0" w:type="auto"/>
            <w:gridSpan w:val="2"/>
            <w:vMerge/>
            <w:tcBorders>
              <w:top w:val="nil"/>
              <w:left w:val="single" w:sz="4" w:space="0" w:color="BFBFBF"/>
              <w:bottom w:val="single" w:sz="4" w:space="0" w:color="BFBFBF"/>
              <w:right w:val="single" w:sz="4" w:space="0" w:color="BFBFBF"/>
            </w:tcBorders>
          </w:tcPr>
          <w:p w14:paraId="4D41F187" w14:textId="77777777" w:rsidR="00F0366A" w:rsidRDefault="00F0366A">
            <w:pPr>
              <w:spacing w:after="160" w:line="259" w:lineRule="auto"/>
              <w:ind w:left="0" w:right="0" w:firstLine="0"/>
              <w:jc w:val="left"/>
            </w:pPr>
          </w:p>
        </w:tc>
        <w:tc>
          <w:tcPr>
            <w:tcW w:w="3545" w:type="dxa"/>
            <w:tcBorders>
              <w:top w:val="single" w:sz="4" w:space="0" w:color="BFBFBF"/>
              <w:left w:val="single" w:sz="4" w:space="0" w:color="BFBFBF"/>
              <w:bottom w:val="single" w:sz="4" w:space="0" w:color="BFBFBF"/>
              <w:right w:val="single" w:sz="4" w:space="0" w:color="BFBFBF"/>
            </w:tcBorders>
          </w:tcPr>
          <w:p w14:paraId="75DB9764" w14:textId="77777777" w:rsidR="00F0366A" w:rsidRDefault="006C7250">
            <w:pPr>
              <w:spacing w:after="0" w:line="259" w:lineRule="auto"/>
              <w:ind w:left="0" w:right="0" w:firstLine="0"/>
              <w:jc w:val="left"/>
            </w:pPr>
            <w:r>
              <w:rPr>
                <w:sz w:val="20"/>
              </w:rPr>
              <w:t xml:space="preserve">Presencia de tramos de costa con riesgo de inundación marina </w:t>
            </w:r>
          </w:p>
        </w:tc>
        <w:tc>
          <w:tcPr>
            <w:tcW w:w="0" w:type="auto"/>
            <w:vMerge/>
            <w:tcBorders>
              <w:top w:val="nil"/>
              <w:left w:val="single" w:sz="4" w:space="0" w:color="BFBFBF"/>
              <w:bottom w:val="single" w:sz="4" w:space="0" w:color="BFBFBF"/>
              <w:right w:val="single" w:sz="4" w:space="0" w:color="BFBFBF"/>
            </w:tcBorders>
          </w:tcPr>
          <w:p w14:paraId="044BD5E3" w14:textId="77777777" w:rsidR="00F0366A" w:rsidRDefault="00F0366A">
            <w:pPr>
              <w:spacing w:after="160" w:line="259" w:lineRule="auto"/>
              <w:ind w:left="0" w:right="0" w:firstLine="0"/>
              <w:jc w:val="left"/>
            </w:pPr>
          </w:p>
        </w:tc>
        <w:tc>
          <w:tcPr>
            <w:tcW w:w="1042" w:type="dxa"/>
            <w:tcBorders>
              <w:top w:val="single" w:sz="4" w:space="0" w:color="BFBFBF"/>
              <w:left w:val="single" w:sz="4" w:space="0" w:color="BFBFBF"/>
              <w:bottom w:val="single" w:sz="4" w:space="0" w:color="BFBFBF"/>
              <w:right w:val="single" w:sz="4" w:space="0" w:color="BFBFBF"/>
            </w:tcBorders>
            <w:vAlign w:val="center"/>
          </w:tcPr>
          <w:p w14:paraId="6C5910FF" w14:textId="77777777" w:rsidR="00F0366A" w:rsidRDefault="006C7250">
            <w:pPr>
              <w:spacing w:after="0" w:line="259" w:lineRule="auto"/>
              <w:ind w:left="0" w:right="49" w:firstLine="0"/>
              <w:jc w:val="center"/>
            </w:pPr>
            <w:r>
              <w:rPr>
                <w:sz w:val="20"/>
              </w:rPr>
              <w:t xml:space="preserve">1 </w:t>
            </w:r>
          </w:p>
        </w:tc>
        <w:tc>
          <w:tcPr>
            <w:tcW w:w="1504" w:type="dxa"/>
            <w:tcBorders>
              <w:top w:val="single" w:sz="4" w:space="0" w:color="BFBFBF"/>
              <w:left w:val="single" w:sz="4" w:space="0" w:color="BFBFBF"/>
              <w:bottom w:val="single" w:sz="4" w:space="0" w:color="BFBFBF"/>
              <w:right w:val="single" w:sz="4" w:space="0" w:color="BFBFBF"/>
            </w:tcBorders>
            <w:vAlign w:val="center"/>
          </w:tcPr>
          <w:p w14:paraId="2FEDF4EF" w14:textId="77777777" w:rsidR="00F0366A" w:rsidRDefault="006C7250">
            <w:pPr>
              <w:spacing w:after="0" w:line="259" w:lineRule="auto"/>
              <w:ind w:left="0" w:right="45" w:firstLine="0"/>
              <w:jc w:val="center"/>
            </w:pPr>
            <w:r>
              <w:rPr>
                <w:sz w:val="20"/>
              </w:rPr>
              <w:t xml:space="preserve">Moderado </w:t>
            </w:r>
          </w:p>
        </w:tc>
      </w:tr>
      <w:tr w:rsidR="00F0366A" w14:paraId="0370A56D" w14:textId="77777777">
        <w:trPr>
          <w:trHeight w:val="311"/>
        </w:trPr>
        <w:tc>
          <w:tcPr>
            <w:tcW w:w="2546" w:type="dxa"/>
            <w:gridSpan w:val="2"/>
            <w:tcBorders>
              <w:top w:val="single" w:sz="4" w:space="0" w:color="BFBFBF"/>
              <w:left w:val="single" w:sz="4" w:space="0" w:color="BFBFBF"/>
              <w:bottom w:val="single" w:sz="4" w:space="0" w:color="BFBFBF"/>
              <w:right w:val="single" w:sz="4" w:space="0" w:color="BFBFBF"/>
            </w:tcBorders>
            <w:shd w:val="clear" w:color="auto" w:fill="DAEEF3"/>
          </w:tcPr>
          <w:p w14:paraId="0C70CAD1" w14:textId="77777777" w:rsidR="00F0366A" w:rsidRDefault="006C7250">
            <w:pPr>
              <w:spacing w:after="0" w:line="259" w:lineRule="auto"/>
              <w:ind w:left="0" w:right="50" w:firstLine="0"/>
              <w:jc w:val="right"/>
            </w:pPr>
            <w:r>
              <w:rPr>
                <w:b/>
                <w:sz w:val="20"/>
              </w:rPr>
              <w:t xml:space="preserve">Sequía y escasez de agua </w:t>
            </w:r>
          </w:p>
        </w:tc>
        <w:tc>
          <w:tcPr>
            <w:tcW w:w="3545" w:type="dxa"/>
            <w:tcBorders>
              <w:top w:val="single" w:sz="4" w:space="0" w:color="BFBFBF"/>
              <w:left w:val="single" w:sz="4" w:space="0" w:color="BFBFBF"/>
              <w:bottom w:val="single" w:sz="4" w:space="0" w:color="BFBFBF"/>
              <w:right w:val="single" w:sz="4" w:space="0" w:color="BFBFBF"/>
            </w:tcBorders>
          </w:tcPr>
          <w:p w14:paraId="5E217556" w14:textId="77777777" w:rsidR="00F0366A" w:rsidRDefault="006C7250">
            <w:pPr>
              <w:spacing w:after="0" w:line="259" w:lineRule="auto"/>
              <w:ind w:left="0" w:right="0" w:firstLine="0"/>
              <w:jc w:val="left"/>
            </w:pPr>
            <w:r>
              <w:rPr>
                <w:sz w:val="20"/>
              </w:rPr>
              <w:t xml:space="preserve">Índice SPI de los últimos 24 meses </w:t>
            </w:r>
          </w:p>
        </w:tc>
        <w:tc>
          <w:tcPr>
            <w:tcW w:w="991" w:type="dxa"/>
            <w:tcBorders>
              <w:top w:val="single" w:sz="4" w:space="0" w:color="BFBFBF"/>
              <w:left w:val="single" w:sz="4" w:space="0" w:color="BFBFBF"/>
              <w:bottom w:val="single" w:sz="4" w:space="0" w:color="BFBFBF"/>
              <w:right w:val="single" w:sz="4" w:space="0" w:color="BFBFBF"/>
            </w:tcBorders>
            <w:shd w:val="clear" w:color="auto" w:fill="DAEEF3"/>
          </w:tcPr>
          <w:p w14:paraId="449F5409" w14:textId="77777777" w:rsidR="00F0366A" w:rsidRDefault="006C7250">
            <w:pPr>
              <w:spacing w:after="0" w:line="259" w:lineRule="auto"/>
              <w:ind w:left="0" w:right="46" w:firstLine="0"/>
              <w:jc w:val="center"/>
            </w:pPr>
            <w:r>
              <w:rPr>
                <w:sz w:val="20"/>
              </w:rPr>
              <w:t xml:space="preserve">SE </w:t>
            </w:r>
          </w:p>
        </w:tc>
        <w:tc>
          <w:tcPr>
            <w:tcW w:w="1042" w:type="dxa"/>
            <w:tcBorders>
              <w:top w:val="single" w:sz="4" w:space="0" w:color="BFBFBF"/>
              <w:left w:val="single" w:sz="4" w:space="0" w:color="BFBFBF"/>
              <w:bottom w:val="single" w:sz="4" w:space="0" w:color="BFBFBF"/>
              <w:right w:val="single" w:sz="4" w:space="0" w:color="BFBFBF"/>
            </w:tcBorders>
          </w:tcPr>
          <w:p w14:paraId="2F67B769" w14:textId="77777777" w:rsidR="00F0366A" w:rsidRDefault="006C7250">
            <w:pPr>
              <w:spacing w:after="0" w:line="259" w:lineRule="auto"/>
              <w:ind w:left="0" w:right="51" w:firstLine="0"/>
              <w:jc w:val="center"/>
            </w:pPr>
            <w:r>
              <w:rPr>
                <w:sz w:val="20"/>
              </w:rPr>
              <w:t xml:space="preserve">-0,6 </w:t>
            </w:r>
          </w:p>
        </w:tc>
        <w:tc>
          <w:tcPr>
            <w:tcW w:w="1504" w:type="dxa"/>
            <w:tcBorders>
              <w:top w:val="single" w:sz="4" w:space="0" w:color="BFBFBF"/>
              <w:left w:val="single" w:sz="4" w:space="0" w:color="BFBFBF"/>
              <w:bottom w:val="single" w:sz="4" w:space="0" w:color="BFBFBF"/>
              <w:right w:val="single" w:sz="4" w:space="0" w:color="BFBFBF"/>
            </w:tcBorders>
          </w:tcPr>
          <w:p w14:paraId="38F3FE54" w14:textId="77777777" w:rsidR="00F0366A" w:rsidRDefault="006C7250">
            <w:pPr>
              <w:spacing w:after="0" w:line="259" w:lineRule="auto"/>
              <w:ind w:left="0" w:right="45" w:firstLine="0"/>
              <w:jc w:val="center"/>
            </w:pPr>
            <w:r>
              <w:rPr>
                <w:sz w:val="20"/>
              </w:rPr>
              <w:t xml:space="preserve">Moderado </w:t>
            </w:r>
          </w:p>
        </w:tc>
      </w:tr>
      <w:tr w:rsidR="00F0366A" w14:paraId="2EF4243A" w14:textId="77777777">
        <w:trPr>
          <w:trHeight w:val="497"/>
        </w:trPr>
        <w:tc>
          <w:tcPr>
            <w:tcW w:w="2546" w:type="dxa"/>
            <w:gridSpan w:val="2"/>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1386EFF6" w14:textId="77777777" w:rsidR="00F0366A" w:rsidRDefault="006C7250">
            <w:pPr>
              <w:spacing w:after="0" w:line="259" w:lineRule="auto"/>
              <w:ind w:left="0" w:right="45" w:firstLine="0"/>
              <w:jc w:val="right"/>
            </w:pPr>
            <w:r>
              <w:rPr>
                <w:b/>
                <w:sz w:val="20"/>
              </w:rPr>
              <w:t xml:space="preserve">Tormentas </w:t>
            </w:r>
          </w:p>
        </w:tc>
        <w:tc>
          <w:tcPr>
            <w:tcW w:w="3545" w:type="dxa"/>
            <w:tcBorders>
              <w:top w:val="single" w:sz="4" w:space="0" w:color="BFBFBF"/>
              <w:left w:val="single" w:sz="4" w:space="0" w:color="BFBFBF"/>
              <w:bottom w:val="single" w:sz="4" w:space="0" w:color="BFBFBF"/>
              <w:right w:val="single" w:sz="4" w:space="0" w:color="BFBFBF"/>
            </w:tcBorders>
          </w:tcPr>
          <w:p w14:paraId="3AB06E09" w14:textId="77777777" w:rsidR="00F0366A" w:rsidRDefault="006C7250">
            <w:pPr>
              <w:spacing w:after="0" w:line="259" w:lineRule="auto"/>
              <w:ind w:left="0" w:right="50" w:firstLine="0"/>
              <w:jc w:val="left"/>
            </w:pPr>
            <w:r>
              <w:rPr>
                <w:sz w:val="20"/>
              </w:rPr>
              <w:t xml:space="preserve">Número medio anual de días de tormenta </w:t>
            </w:r>
          </w:p>
        </w:tc>
        <w:tc>
          <w:tcPr>
            <w:tcW w:w="991"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1D7A158E" w14:textId="77777777" w:rsidR="00F0366A" w:rsidRDefault="006C7250">
            <w:pPr>
              <w:spacing w:after="0" w:line="259" w:lineRule="auto"/>
              <w:ind w:left="0" w:right="50" w:firstLine="0"/>
              <w:jc w:val="center"/>
            </w:pPr>
            <w:r>
              <w:rPr>
                <w:sz w:val="20"/>
              </w:rPr>
              <w:t xml:space="preserve">TO </w:t>
            </w:r>
          </w:p>
        </w:tc>
        <w:tc>
          <w:tcPr>
            <w:tcW w:w="1042" w:type="dxa"/>
            <w:tcBorders>
              <w:top w:val="single" w:sz="4" w:space="0" w:color="BFBFBF"/>
              <w:left w:val="single" w:sz="4" w:space="0" w:color="BFBFBF"/>
              <w:bottom w:val="single" w:sz="4" w:space="0" w:color="BFBFBF"/>
              <w:right w:val="single" w:sz="4" w:space="0" w:color="BFBFBF"/>
            </w:tcBorders>
            <w:vAlign w:val="center"/>
          </w:tcPr>
          <w:p w14:paraId="6F99AA98" w14:textId="77777777" w:rsidR="00F0366A" w:rsidRDefault="006C7250">
            <w:pPr>
              <w:spacing w:after="0" w:line="259" w:lineRule="auto"/>
              <w:ind w:left="0" w:right="48" w:firstLine="0"/>
              <w:jc w:val="center"/>
            </w:pPr>
            <w:r>
              <w:rPr>
                <w:sz w:val="20"/>
              </w:rPr>
              <w:t xml:space="preserve">2,7 </w:t>
            </w:r>
          </w:p>
        </w:tc>
        <w:tc>
          <w:tcPr>
            <w:tcW w:w="1504" w:type="dxa"/>
            <w:tcBorders>
              <w:top w:val="single" w:sz="4" w:space="0" w:color="BFBFBF"/>
              <w:left w:val="single" w:sz="4" w:space="0" w:color="BFBFBF"/>
              <w:bottom w:val="single" w:sz="4" w:space="0" w:color="BFBFBF"/>
              <w:right w:val="single" w:sz="4" w:space="0" w:color="BFBFBF"/>
            </w:tcBorders>
            <w:vAlign w:val="center"/>
          </w:tcPr>
          <w:p w14:paraId="75328A64" w14:textId="77777777" w:rsidR="00F0366A" w:rsidRDefault="006C7250">
            <w:pPr>
              <w:spacing w:after="0" w:line="259" w:lineRule="auto"/>
              <w:ind w:left="0" w:right="45" w:firstLine="0"/>
              <w:jc w:val="center"/>
            </w:pPr>
            <w:r>
              <w:rPr>
                <w:sz w:val="20"/>
              </w:rPr>
              <w:t xml:space="preserve">Moderado </w:t>
            </w:r>
          </w:p>
        </w:tc>
      </w:tr>
      <w:tr w:rsidR="00F0366A" w14:paraId="29AFD240" w14:textId="77777777">
        <w:trPr>
          <w:trHeight w:val="521"/>
        </w:trPr>
        <w:tc>
          <w:tcPr>
            <w:tcW w:w="0" w:type="auto"/>
            <w:gridSpan w:val="2"/>
            <w:vMerge/>
            <w:tcBorders>
              <w:top w:val="nil"/>
              <w:left w:val="single" w:sz="4" w:space="0" w:color="BFBFBF"/>
              <w:bottom w:val="single" w:sz="4" w:space="0" w:color="BFBFBF"/>
              <w:right w:val="single" w:sz="4" w:space="0" w:color="BFBFBF"/>
            </w:tcBorders>
          </w:tcPr>
          <w:p w14:paraId="671E8F52" w14:textId="77777777" w:rsidR="00F0366A" w:rsidRDefault="00F0366A">
            <w:pPr>
              <w:spacing w:after="160" w:line="259" w:lineRule="auto"/>
              <w:ind w:left="0" w:right="0" w:firstLine="0"/>
              <w:jc w:val="left"/>
            </w:pPr>
          </w:p>
        </w:tc>
        <w:tc>
          <w:tcPr>
            <w:tcW w:w="3545" w:type="dxa"/>
            <w:tcBorders>
              <w:top w:val="single" w:sz="4" w:space="0" w:color="BFBFBF"/>
              <w:left w:val="single" w:sz="4" w:space="0" w:color="BFBFBF"/>
              <w:bottom w:val="single" w:sz="4" w:space="0" w:color="BFBFBF"/>
              <w:right w:val="single" w:sz="4" w:space="0" w:color="BFBFBF"/>
            </w:tcBorders>
          </w:tcPr>
          <w:p w14:paraId="1A6D3D38" w14:textId="77777777" w:rsidR="00F0366A" w:rsidRDefault="006C7250">
            <w:pPr>
              <w:spacing w:after="0" w:line="259" w:lineRule="auto"/>
              <w:ind w:left="0" w:right="0" w:firstLine="0"/>
              <w:jc w:val="left"/>
            </w:pPr>
            <w:r>
              <w:rPr>
                <w:sz w:val="20"/>
              </w:rPr>
              <w:t xml:space="preserve">Viento extremo. Días en los que la racha de viento supera los 70 km/h </w:t>
            </w:r>
          </w:p>
        </w:tc>
        <w:tc>
          <w:tcPr>
            <w:tcW w:w="0" w:type="auto"/>
            <w:vMerge/>
            <w:tcBorders>
              <w:top w:val="nil"/>
              <w:left w:val="single" w:sz="4" w:space="0" w:color="BFBFBF"/>
              <w:bottom w:val="single" w:sz="4" w:space="0" w:color="BFBFBF"/>
              <w:right w:val="single" w:sz="4" w:space="0" w:color="BFBFBF"/>
            </w:tcBorders>
          </w:tcPr>
          <w:p w14:paraId="6BD24D8E" w14:textId="77777777" w:rsidR="00F0366A" w:rsidRDefault="00F0366A">
            <w:pPr>
              <w:spacing w:after="160" w:line="259" w:lineRule="auto"/>
              <w:ind w:left="0" w:right="0" w:firstLine="0"/>
              <w:jc w:val="left"/>
            </w:pPr>
          </w:p>
        </w:tc>
        <w:tc>
          <w:tcPr>
            <w:tcW w:w="1042" w:type="dxa"/>
            <w:tcBorders>
              <w:top w:val="single" w:sz="4" w:space="0" w:color="BFBFBF"/>
              <w:left w:val="single" w:sz="4" w:space="0" w:color="BFBFBF"/>
              <w:bottom w:val="single" w:sz="4" w:space="0" w:color="BFBFBF"/>
              <w:right w:val="single" w:sz="4" w:space="0" w:color="BFBFBF"/>
            </w:tcBorders>
            <w:vAlign w:val="center"/>
          </w:tcPr>
          <w:p w14:paraId="7DF633F9" w14:textId="77777777" w:rsidR="00F0366A" w:rsidRDefault="006C7250">
            <w:pPr>
              <w:spacing w:after="0" w:line="259" w:lineRule="auto"/>
              <w:ind w:left="0" w:right="49" w:firstLine="0"/>
              <w:jc w:val="center"/>
            </w:pPr>
            <w:r>
              <w:rPr>
                <w:sz w:val="20"/>
              </w:rPr>
              <w:t xml:space="preserve">7 </w:t>
            </w:r>
          </w:p>
        </w:tc>
        <w:tc>
          <w:tcPr>
            <w:tcW w:w="1504" w:type="dxa"/>
            <w:tcBorders>
              <w:top w:val="single" w:sz="4" w:space="0" w:color="BFBFBF"/>
              <w:left w:val="single" w:sz="4" w:space="0" w:color="BFBFBF"/>
              <w:bottom w:val="single" w:sz="4" w:space="0" w:color="BFBFBF"/>
              <w:right w:val="single" w:sz="4" w:space="0" w:color="BFBFBF"/>
            </w:tcBorders>
            <w:vAlign w:val="center"/>
          </w:tcPr>
          <w:p w14:paraId="6934CD2B" w14:textId="77777777" w:rsidR="00F0366A" w:rsidRDefault="006C7250">
            <w:pPr>
              <w:spacing w:after="0" w:line="259" w:lineRule="auto"/>
              <w:ind w:left="0" w:right="45" w:firstLine="0"/>
              <w:jc w:val="center"/>
            </w:pPr>
            <w:r>
              <w:rPr>
                <w:sz w:val="20"/>
              </w:rPr>
              <w:t xml:space="preserve">Alto </w:t>
            </w:r>
          </w:p>
        </w:tc>
      </w:tr>
      <w:tr w:rsidR="00F0366A" w14:paraId="1DD53457" w14:textId="77777777">
        <w:trPr>
          <w:trHeight w:val="521"/>
        </w:trPr>
        <w:tc>
          <w:tcPr>
            <w:tcW w:w="2546" w:type="dxa"/>
            <w:gridSpan w:val="2"/>
            <w:tcBorders>
              <w:top w:val="single" w:sz="4" w:space="0" w:color="BFBFBF"/>
              <w:left w:val="single" w:sz="4" w:space="0" w:color="BFBFBF"/>
              <w:bottom w:val="single" w:sz="4" w:space="0" w:color="BFBFBF"/>
              <w:right w:val="single" w:sz="4" w:space="0" w:color="BFBFBF"/>
            </w:tcBorders>
            <w:shd w:val="clear" w:color="auto" w:fill="DAEEF3"/>
            <w:vAlign w:val="center"/>
          </w:tcPr>
          <w:p w14:paraId="59219CBE" w14:textId="77777777" w:rsidR="00F0366A" w:rsidRDefault="006C7250">
            <w:pPr>
              <w:spacing w:after="0" w:line="259" w:lineRule="auto"/>
              <w:ind w:left="0" w:right="47" w:firstLine="0"/>
              <w:jc w:val="right"/>
            </w:pPr>
            <w:r>
              <w:rPr>
                <w:b/>
                <w:sz w:val="20"/>
              </w:rPr>
              <w:t xml:space="preserve">Movimientos en masa </w:t>
            </w:r>
          </w:p>
        </w:tc>
        <w:tc>
          <w:tcPr>
            <w:tcW w:w="3545" w:type="dxa"/>
            <w:tcBorders>
              <w:top w:val="single" w:sz="4" w:space="0" w:color="BFBFBF"/>
              <w:left w:val="single" w:sz="4" w:space="0" w:color="BFBFBF"/>
              <w:bottom w:val="single" w:sz="4" w:space="0" w:color="BFBFBF"/>
              <w:right w:val="single" w:sz="4" w:space="0" w:color="BFBFBF"/>
            </w:tcBorders>
          </w:tcPr>
          <w:p w14:paraId="79870767" w14:textId="77777777" w:rsidR="00F0366A" w:rsidRDefault="006C7250">
            <w:pPr>
              <w:spacing w:after="0" w:line="259" w:lineRule="auto"/>
              <w:ind w:left="0" w:right="0" w:firstLine="0"/>
              <w:jc w:val="left"/>
            </w:pPr>
            <w:r>
              <w:rPr>
                <w:sz w:val="20"/>
              </w:rPr>
              <w:t xml:space="preserve">Riesgo de dinámica de laderas (RIESGOMAP) </w:t>
            </w:r>
          </w:p>
        </w:tc>
        <w:tc>
          <w:tcPr>
            <w:tcW w:w="991"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4C33E737" w14:textId="77777777" w:rsidR="00F0366A" w:rsidRDefault="006C7250">
            <w:pPr>
              <w:spacing w:after="0" w:line="259" w:lineRule="auto"/>
              <w:ind w:left="0" w:right="48" w:firstLine="0"/>
              <w:jc w:val="center"/>
            </w:pPr>
            <w:r>
              <w:rPr>
                <w:sz w:val="20"/>
              </w:rPr>
              <w:t xml:space="preserve">MM </w:t>
            </w:r>
          </w:p>
        </w:tc>
        <w:tc>
          <w:tcPr>
            <w:tcW w:w="1042" w:type="dxa"/>
            <w:tcBorders>
              <w:top w:val="single" w:sz="4" w:space="0" w:color="BFBFBF"/>
              <w:left w:val="single" w:sz="4" w:space="0" w:color="BFBFBF"/>
              <w:bottom w:val="single" w:sz="4" w:space="0" w:color="BFBFBF"/>
              <w:right w:val="single" w:sz="4" w:space="0" w:color="BFBFBF"/>
            </w:tcBorders>
            <w:vAlign w:val="center"/>
          </w:tcPr>
          <w:p w14:paraId="7E39F8ED" w14:textId="77777777" w:rsidR="00F0366A" w:rsidRDefault="006C7250">
            <w:pPr>
              <w:spacing w:after="0" w:line="259" w:lineRule="auto"/>
              <w:ind w:left="22" w:right="0" w:firstLine="0"/>
            </w:pPr>
            <w:r>
              <w:rPr>
                <w:sz w:val="20"/>
              </w:rPr>
              <w:t xml:space="preserve">Moderado </w:t>
            </w:r>
          </w:p>
        </w:tc>
        <w:tc>
          <w:tcPr>
            <w:tcW w:w="1504" w:type="dxa"/>
            <w:tcBorders>
              <w:top w:val="single" w:sz="4" w:space="0" w:color="BFBFBF"/>
              <w:left w:val="single" w:sz="4" w:space="0" w:color="BFBFBF"/>
              <w:bottom w:val="single" w:sz="4" w:space="0" w:color="BFBFBF"/>
              <w:right w:val="single" w:sz="4" w:space="0" w:color="BFBFBF"/>
            </w:tcBorders>
            <w:vAlign w:val="center"/>
          </w:tcPr>
          <w:p w14:paraId="110F9509" w14:textId="77777777" w:rsidR="00F0366A" w:rsidRDefault="006C7250">
            <w:pPr>
              <w:spacing w:after="0" w:line="259" w:lineRule="auto"/>
              <w:ind w:left="0" w:right="45" w:firstLine="0"/>
              <w:jc w:val="center"/>
            </w:pPr>
            <w:r>
              <w:rPr>
                <w:sz w:val="20"/>
              </w:rPr>
              <w:t xml:space="preserve">Moderado </w:t>
            </w:r>
          </w:p>
        </w:tc>
      </w:tr>
      <w:tr w:rsidR="00F0366A" w14:paraId="122CBD7E" w14:textId="77777777">
        <w:trPr>
          <w:trHeight w:val="518"/>
        </w:trPr>
        <w:tc>
          <w:tcPr>
            <w:tcW w:w="2546" w:type="dxa"/>
            <w:gridSpan w:val="2"/>
            <w:tcBorders>
              <w:top w:val="single" w:sz="4" w:space="0" w:color="BFBFBF"/>
              <w:left w:val="single" w:sz="4" w:space="0" w:color="BFBFBF"/>
              <w:bottom w:val="single" w:sz="4" w:space="0" w:color="BFBFBF"/>
              <w:right w:val="single" w:sz="4" w:space="0" w:color="BFBFBF"/>
            </w:tcBorders>
            <w:shd w:val="clear" w:color="auto" w:fill="DAEEF3"/>
            <w:vAlign w:val="center"/>
          </w:tcPr>
          <w:p w14:paraId="1745BEAE" w14:textId="77777777" w:rsidR="00F0366A" w:rsidRDefault="006C7250">
            <w:pPr>
              <w:spacing w:after="0" w:line="259" w:lineRule="auto"/>
              <w:ind w:left="0" w:right="44" w:firstLine="0"/>
              <w:jc w:val="right"/>
            </w:pPr>
            <w:r>
              <w:rPr>
                <w:b/>
                <w:sz w:val="20"/>
              </w:rPr>
              <w:t xml:space="preserve">Incendios naturales </w:t>
            </w:r>
          </w:p>
        </w:tc>
        <w:tc>
          <w:tcPr>
            <w:tcW w:w="3545" w:type="dxa"/>
            <w:tcBorders>
              <w:top w:val="single" w:sz="4" w:space="0" w:color="BFBFBF"/>
              <w:left w:val="single" w:sz="4" w:space="0" w:color="BFBFBF"/>
              <w:bottom w:val="single" w:sz="4" w:space="0" w:color="BFBFBF"/>
              <w:right w:val="single" w:sz="4" w:space="0" w:color="BFBFBF"/>
            </w:tcBorders>
          </w:tcPr>
          <w:p w14:paraId="69B0E137" w14:textId="77777777" w:rsidR="00F0366A" w:rsidRDefault="006C7250">
            <w:pPr>
              <w:spacing w:after="0" w:line="259" w:lineRule="auto"/>
              <w:ind w:left="0" w:right="0" w:firstLine="0"/>
              <w:jc w:val="left"/>
            </w:pPr>
            <w:r>
              <w:rPr>
                <w:sz w:val="20"/>
              </w:rPr>
              <w:t xml:space="preserve">Nivel de riesgo municipal por incendio forestal (DGSE) </w:t>
            </w:r>
          </w:p>
        </w:tc>
        <w:tc>
          <w:tcPr>
            <w:tcW w:w="991"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41BCEA2D" w14:textId="77777777" w:rsidR="00F0366A" w:rsidRDefault="006C7250">
            <w:pPr>
              <w:spacing w:after="0" w:line="259" w:lineRule="auto"/>
              <w:ind w:left="0" w:right="45" w:firstLine="0"/>
              <w:jc w:val="center"/>
            </w:pPr>
            <w:r>
              <w:rPr>
                <w:sz w:val="20"/>
              </w:rPr>
              <w:t xml:space="preserve">IF </w:t>
            </w:r>
          </w:p>
        </w:tc>
        <w:tc>
          <w:tcPr>
            <w:tcW w:w="1042" w:type="dxa"/>
            <w:tcBorders>
              <w:top w:val="single" w:sz="4" w:space="0" w:color="BFBFBF"/>
              <w:left w:val="single" w:sz="4" w:space="0" w:color="BFBFBF"/>
              <w:bottom w:val="single" w:sz="4" w:space="0" w:color="BFBFBF"/>
              <w:right w:val="single" w:sz="4" w:space="0" w:color="BFBFBF"/>
            </w:tcBorders>
            <w:vAlign w:val="center"/>
          </w:tcPr>
          <w:p w14:paraId="0770891B" w14:textId="77777777" w:rsidR="00F0366A" w:rsidRDefault="006C7250">
            <w:pPr>
              <w:spacing w:after="0" w:line="259" w:lineRule="auto"/>
              <w:ind w:left="0" w:right="49" w:firstLine="0"/>
              <w:jc w:val="center"/>
            </w:pPr>
            <w:r>
              <w:rPr>
                <w:sz w:val="20"/>
              </w:rPr>
              <w:t xml:space="preserve">Bajo </w:t>
            </w:r>
          </w:p>
        </w:tc>
        <w:tc>
          <w:tcPr>
            <w:tcW w:w="1504" w:type="dxa"/>
            <w:tcBorders>
              <w:top w:val="single" w:sz="4" w:space="0" w:color="BFBFBF"/>
              <w:left w:val="single" w:sz="4" w:space="0" w:color="BFBFBF"/>
              <w:bottom w:val="single" w:sz="4" w:space="0" w:color="BFBFBF"/>
              <w:right w:val="single" w:sz="4" w:space="0" w:color="BFBFBF"/>
            </w:tcBorders>
            <w:vAlign w:val="center"/>
          </w:tcPr>
          <w:p w14:paraId="0348929A" w14:textId="77777777" w:rsidR="00F0366A" w:rsidRDefault="006C7250">
            <w:pPr>
              <w:spacing w:after="0" w:line="259" w:lineRule="auto"/>
              <w:ind w:left="0" w:right="45" w:firstLine="0"/>
              <w:jc w:val="center"/>
            </w:pPr>
            <w:r>
              <w:rPr>
                <w:sz w:val="20"/>
              </w:rPr>
              <w:t xml:space="preserve">Bajo </w:t>
            </w:r>
          </w:p>
        </w:tc>
      </w:tr>
      <w:tr w:rsidR="00F0366A" w14:paraId="371322C0" w14:textId="77777777">
        <w:trPr>
          <w:trHeight w:val="311"/>
        </w:trPr>
        <w:tc>
          <w:tcPr>
            <w:tcW w:w="2546" w:type="dxa"/>
            <w:gridSpan w:val="2"/>
            <w:tcBorders>
              <w:top w:val="single" w:sz="4" w:space="0" w:color="BFBFBF"/>
              <w:left w:val="single" w:sz="4" w:space="0" w:color="BFBFBF"/>
              <w:bottom w:val="single" w:sz="4" w:space="0" w:color="BFBFBF"/>
              <w:right w:val="single" w:sz="4" w:space="0" w:color="BFBFBF"/>
            </w:tcBorders>
            <w:shd w:val="clear" w:color="auto" w:fill="DAEEF3"/>
          </w:tcPr>
          <w:p w14:paraId="596E504F" w14:textId="77777777" w:rsidR="00F0366A" w:rsidRDefault="006C7250">
            <w:pPr>
              <w:spacing w:after="0" w:line="259" w:lineRule="auto"/>
              <w:ind w:left="0" w:right="50" w:firstLine="0"/>
              <w:jc w:val="right"/>
            </w:pPr>
            <w:r>
              <w:rPr>
                <w:b/>
                <w:sz w:val="20"/>
              </w:rPr>
              <w:t xml:space="preserve">Alteraciones químicas </w:t>
            </w:r>
          </w:p>
        </w:tc>
        <w:tc>
          <w:tcPr>
            <w:tcW w:w="3545" w:type="dxa"/>
            <w:tcBorders>
              <w:top w:val="single" w:sz="4" w:space="0" w:color="BFBFBF"/>
              <w:left w:val="single" w:sz="4" w:space="0" w:color="BFBFBF"/>
              <w:bottom w:val="single" w:sz="4" w:space="0" w:color="BFBFBF"/>
              <w:right w:val="single" w:sz="4" w:space="0" w:color="BFBFBF"/>
            </w:tcBorders>
          </w:tcPr>
          <w:p w14:paraId="780BC6C1" w14:textId="77777777" w:rsidR="00F0366A" w:rsidRDefault="006C7250">
            <w:pPr>
              <w:spacing w:after="0" w:line="259" w:lineRule="auto"/>
              <w:ind w:left="0" w:right="0" w:firstLine="0"/>
              <w:jc w:val="left"/>
            </w:pPr>
            <w:r>
              <w:rPr>
                <w:sz w:val="20"/>
              </w:rPr>
              <w:t xml:space="preserve">Intrusión marina </w:t>
            </w:r>
          </w:p>
        </w:tc>
        <w:tc>
          <w:tcPr>
            <w:tcW w:w="991" w:type="dxa"/>
            <w:tcBorders>
              <w:top w:val="single" w:sz="4" w:space="0" w:color="BFBFBF"/>
              <w:left w:val="single" w:sz="4" w:space="0" w:color="BFBFBF"/>
              <w:bottom w:val="single" w:sz="4" w:space="0" w:color="BFBFBF"/>
              <w:right w:val="single" w:sz="4" w:space="0" w:color="BFBFBF"/>
            </w:tcBorders>
            <w:shd w:val="clear" w:color="auto" w:fill="DAEEF3"/>
          </w:tcPr>
          <w:p w14:paraId="76D4D511" w14:textId="77777777" w:rsidR="00F0366A" w:rsidRDefault="006C7250">
            <w:pPr>
              <w:spacing w:after="0" w:line="259" w:lineRule="auto"/>
              <w:ind w:left="0" w:right="48" w:firstLine="0"/>
              <w:jc w:val="center"/>
            </w:pPr>
            <w:r>
              <w:rPr>
                <w:sz w:val="20"/>
              </w:rPr>
              <w:t xml:space="preserve">AQ </w:t>
            </w:r>
          </w:p>
        </w:tc>
        <w:tc>
          <w:tcPr>
            <w:tcW w:w="1042" w:type="dxa"/>
            <w:tcBorders>
              <w:top w:val="single" w:sz="4" w:space="0" w:color="BFBFBF"/>
              <w:left w:val="single" w:sz="4" w:space="0" w:color="BFBFBF"/>
              <w:bottom w:val="single" w:sz="4" w:space="0" w:color="BFBFBF"/>
              <w:right w:val="single" w:sz="4" w:space="0" w:color="BFBFBF"/>
            </w:tcBorders>
          </w:tcPr>
          <w:p w14:paraId="5DFEF039" w14:textId="77777777" w:rsidR="00F0366A" w:rsidRDefault="006C7250">
            <w:pPr>
              <w:spacing w:after="0" w:line="259" w:lineRule="auto"/>
              <w:ind w:left="0" w:right="51" w:firstLine="0"/>
              <w:jc w:val="center"/>
            </w:pPr>
            <w:r>
              <w:rPr>
                <w:sz w:val="20"/>
              </w:rPr>
              <w:t xml:space="preserve">Bueno </w:t>
            </w:r>
          </w:p>
        </w:tc>
        <w:tc>
          <w:tcPr>
            <w:tcW w:w="1504" w:type="dxa"/>
            <w:tcBorders>
              <w:top w:val="single" w:sz="4" w:space="0" w:color="BFBFBF"/>
              <w:left w:val="single" w:sz="4" w:space="0" w:color="BFBFBF"/>
              <w:bottom w:val="single" w:sz="4" w:space="0" w:color="BFBFBF"/>
              <w:right w:val="single" w:sz="4" w:space="0" w:color="BFBFBF"/>
            </w:tcBorders>
          </w:tcPr>
          <w:p w14:paraId="1852AF13" w14:textId="77777777" w:rsidR="00F0366A" w:rsidRDefault="006C7250">
            <w:pPr>
              <w:spacing w:after="0" w:line="259" w:lineRule="auto"/>
              <w:ind w:left="0" w:right="45" w:firstLine="0"/>
              <w:jc w:val="center"/>
            </w:pPr>
            <w:r>
              <w:rPr>
                <w:sz w:val="20"/>
              </w:rPr>
              <w:t xml:space="preserve">Bajo </w:t>
            </w:r>
          </w:p>
        </w:tc>
      </w:tr>
      <w:tr w:rsidR="00F0366A" w14:paraId="58D35013" w14:textId="77777777">
        <w:trPr>
          <w:trHeight w:val="311"/>
        </w:trPr>
        <w:tc>
          <w:tcPr>
            <w:tcW w:w="2546" w:type="dxa"/>
            <w:gridSpan w:val="2"/>
            <w:tcBorders>
              <w:top w:val="single" w:sz="4" w:space="0" w:color="BFBFBF"/>
              <w:left w:val="single" w:sz="4" w:space="0" w:color="BFBFBF"/>
              <w:bottom w:val="single" w:sz="4" w:space="0" w:color="BFBFBF"/>
              <w:right w:val="single" w:sz="4" w:space="0" w:color="BFBFBF"/>
            </w:tcBorders>
            <w:shd w:val="clear" w:color="auto" w:fill="DAEEF3"/>
          </w:tcPr>
          <w:p w14:paraId="7428F816" w14:textId="77777777" w:rsidR="00F0366A" w:rsidRDefault="006C7250">
            <w:pPr>
              <w:spacing w:after="0" w:line="259" w:lineRule="auto"/>
              <w:ind w:left="0" w:right="49" w:firstLine="0"/>
              <w:jc w:val="right"/>
            </w:pPr>
            <w:r>
              <w:rPr>
                <w:b/>
                <w:sz w:val="20"/>
              </w:rPr>
              <w:t xml:space="preserve">Amenazas biológicas </w:t>
            </w:r>
          </w:p>
        </w:tc>
        <w:tc>
          <w:tcPr>
            <w:tcW w:w="3545" w:type="dxa"/>
            <w:tcBorders>
              <w:top w:val="single" w:sz="4" w:space="0" w:color="BFBFBF"/>
              <w:left w:val="single" w:sz="4" w:space="0" w:color="BFBFBF"/>
              <w:bottom w:val="single" w:sz="4" w:space="0" w:color="BFBFBF"/>
              <w:right w:val="single" w:sz="4" w:space="0" w:color="BFBFBF"/>
            </w:tcBorders>
          </w:tcPr>
          <w:p w14:paraId="62C26A1D" w14:textId="77777777" w:rsidR="00F0366A" w:rsidRDefault="006C7250">
            <w:pPr>
              <w:spacing w:after="0" w:line="259" w:lineRule="auto"/>
              <w:ind w:left="0" w:right="0" w:firstLine="0"/>
              <w:jc w:val="left"/>
            </w:pPr>
            <w:r>
              <w:rPr>
                <w:sz w:val="20"/>
              </w:rPr>
              <w:t xml:space="preserve">Amenazas por enfermedades </w:t>
            </w:r>
          </w:p>
        </w:tc>
        <w:tc>
          <w:tcPr>
            <w:tcW w:w="991" w:type="dxa"/>
            <w:tcBorders>
              <w:top w:val="single" w:sz="4" w:space="0" w:color="BFBFBF"/>
              <w:left w:val="single" w:sz="4" w:space="0" w:color="BFBFBF"/>
              <w:bottom w:val="single" w:sz="4" w:space="0" w:color="BFBFBF"/>
              <w:right w:val="single" w:sz="4" w:space="0" w:color="BFBFBF"/>
            </w:tcBorders>
            <w:shd w:val="clear" w:color="auto" w:fill="DAEEF3"/>
          </w:tcPr>
          <w:p w14:paraId="576DB9C5" w14:textId="77777777" w:rsidR="00F0366A" w:rsidRDefault="006C7250">
            <w:pPr>
              <w:spacing w:after="0" w:line="259" w:lineRule="auto"/>
              <w:ind w:left="0" w:right="49" w:firstLine="0"/>
              <w:jc w:val="center"/>
            </w:pPr>
            <w:r>
              <w:rPr>
                <w:sz w:val="20"/>
              </w:rPr>
              <w:t xml:space="preserve">AB </w:t>
            </w:r>
          </w:p>
        </w:tc>
        <w:tc>
          <w:tcPr>
            <w:tcW w:w="1042" w:type="dxa"/>
            <w:tcBorders>
              <w:top w:val="single" w:sz="4" w:space="0" w:color="BFBFBF"/>
              <w:left w:val="single" w:sz="4" w:space="0" w:color="BFBFBF"/>
              <w:bottom w:val="single" w:sz="4" w:space="0" w:color="BFBFBF"/>
              <w:right w:val="single" w:sz="4" w:space="0" w:color="BFBFBF"/>
            </w:tcBorders>
          </w:tcPr>
          <w:p w14:paraId="277C8F3D" w14:textId="77777777" w:rsidR="00F0366A" w:rsidRDefault="006C7250">
            <w:pPr>
              <w:spacing w:after="0" w:line="259" w:lineRule="auto"/>
              <w:ind w:left="0" w:right="53" w:firstLine="0"/>
              <w:jc w:val="center"/>
            </w:pPr>
            <w:r>
              <w:rPr>
                <w:sz w:val="20"/>
              </w:rPr>
              <w:t xml:space="preserve">1,16 </w:t>
            </w:r>
          </w:p>
        </w:tc>
        <w:tc>
          <w:tcPr>
            <w:tcW w:w="1504" w:type="dxa"/>
            <w:tcBorders>
              <w:top w:val="single" w:sz="4" w:space="0" w:color="BFBFBF"/>
              <w:left w:val="single" w:sz="4" w:space="0" w:color="BFBFBF"/>
              <w:bottom w:val="single" w:sz="4" w:space="0" w:color="BFBFBF"/>
              <w:right w:val="single" w:sz="4" w:space="0" w:color="BFBFBF"/>
            </w:tcBorders>
          </w:tcPr>
          <w:p w14:paraId="708FD460" w14:textId="77777777" w:rsidR="00F0366A" w:rsidRDefault="006C7250">
            <w:pPr>
              <w:spacing w:after="0" w:line="259" w:lineRule="auto"/>
              <w:ind w:left="0" w:right="45" w:firstLine="0"/>
              <w:jc w:val="center"/>
            </w:pPr>
            <w:r>
              <w:rPr>
                <w:sz w:val="20"/>
              </w:rPr>
              <w:t xml:space="preserve">Moderado </w:t>
            </w:r>
          </w:p>
        </w:tc>
      </w:tr>
      <w:tr w:rsidR="00F0366A" w14:paraId="1A4A6EA8" w14:textId="77777777">
        <w:trPr>
          <w:trHeight w:val="519"/>
        </w:trPr>
        <w:tc>
          <w:tcPr>
            <w:tcW w:w="1302"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3DB3C3A4" w14:textId="77777777" w:rsidR="00F0366A" w:rsidRDefault="006C7250">
            <w:pPr>
              <w:spacing w:after="0" w:line="259" w:lineRule="auto"/>
              <w:ind w:left="0" w:right="45" w:firstLine="0"/>
              <w:jc w:val="right"/>
            </w:pPr>
            <w:r>
              <w:rPr>
                <w:b/>
                <w:sz w:val="20"/>
              </w:rPr>
              <w:t xml:space="preserve">Otros </w:t>
            </w:r>
          </w:p>
        </w:tc>
        <w:tc>
          <w:tcPr>
            <w:tcW w:w="1244"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34654325" w14:textId="77777777" w:rsidR="00F0366A" w:rsidRDefault="006C7250">
            <w:pPr>
              <w:spacing w:after="0" w:line="259" w:lineRule="auto"/>
              <w:ind w:left="0" w:right="48" w:firstLine="0"/>
              <w:jc w:val="right"/>
            </w:pPr>
            <w:r>
              <w:rPr>
                <w:b/>
                <w:sz w:val="20"/>
              </w:rPr>
              <w:t xml:space="preserve">Oleaje </w:t>
            </w:r>
          </w:p>
        </w:tc>
        <w:tc>
          <w:tcPr>
            <w:tcW w:w="3545" w:type="dxa"/>
            <w:tcBorders>
              <w:top w:val="single" w:sz="4" w:space="0" w:color="BFBFBF"/>
              <w:left w:val="single" w:sz="4" w:space="0" w:color="BFBFBF"/>
              <w:bottom w:val="single" w:sz="4" w:space="0" w:color="BFBFBF"/>
              <w:right w:val="single" w:sz="4" w:space="0" w:color="BFBFBF"/>
            </w:tcBorders>
          </w:tcPr>
          <w:p w14:paraId="2BCDB0BE" w14:textId="77777777" w:rsidR="00F0366A" w:rsidRDefault="006C7250">
            <w:pPr>
              <w:spacing w:after="0" w:line="259" w:lineRule="auto"/>
              <w:ind w:left="0" w:right="0" w:firstLine="0"/>
              <w:jc w:val="left"/>
            </w:pPr>
            <w:r>
              <w:rPr>
                <w:sz w:val="20"/>
              </w:rPr>
              <w:t xml:space="preserve">Meses en los que se supera la altura máxima de ola de 4m en el último año </w:t>
            </w:r>
          </w:p>
        </w:tc>
        <w:tc>
          <w:tcPr>
            <w:tcW w:w="991"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0D023BBF" w14:textId="77777777" w:rsidR="00F0366A" w:rsidRDefault="006C7250">
            <w:pPr>
              <w:spacing w:after="0" w:line="259" w:lineRule="auto"/>
              <w:ind w:left="0" w:right="48" w:firstLine="0"/>
              <w:jc w:val="center"/>
            </w:pPr>
            <w:r>
              <w:rPr>
                <w:sz w:val="20"/>
              </w:rPr>
              <w:t xml:space="preserve">OL </w:t>
            </w:r>
          </w:p>
        </w:tc>
        <w:tc>
          <w:tcPr>
            <w:tcW w:w="1042" w:type="dxa"/>
            <w:tcBorders>
              <w:top w:val="single" w:sz="4" w:space="0" w:color="BFBFBF"/>
              <w:left w:val="single" w:sz="4" w:space="0" w:color="BFBFBF"/>
              <w:bottom w:val="single" w:sz="4" w:space="0" w:color="BFBFBF"/>
              <w:right w:val="single" w:sz="4" w:space="0" w:color="BFBFBF"/>
            </w:tcBorders>
            <w:vAlign w:val="center"/>
          </w:tcPr>
          <w:p w14:paraId="29BAD63F" w14:textId="77777777" w:rsidR="00F0366A" w:rsidRDefault="006C7250">
            <w:pPr>
              <w:spacing w:after="0" w:line="259" w:lineRule="auto"/>
              <w:ind w:left="0" w:right="49" w:firstLine="0"/>
              <w:jc w:val="center"/>
            </w:pPr>
            <w:r>
              <w:rPr>
                <w:sz w:val="20"/>
              </w:rPr>
              <w:t xml:space="preserve">0 </w:t>
            </w:r>
          </w:p>
        </w:tc>
        <w:tc>
          <w:tcPr>
            <w:tcW w:w="1504" w:type="dxa"/>
            <w:tcBorders>
              <w:top w:val="single" w:sz="4" w:space="0" w:color="BFBFBF"/>
              <w:left w:val="single" w:sz="4" w:space="0" w:color="BFBFBF"/>
              <w:bottom w:val="single" w:sz="4" w:space="0" w:color="BFBFBF"/>
              <w:right w:val="single" w:sz="4" w:space="0" w:color="BFBFBF"/>
            </w:tcBorders>
            <w:vAlign w:val="center"/>
          </w:tcPr>
          <w:p w14:paraId="7FB9E9C7" w14:textId="77777777" w:rsidR="00F0366A" w:rsidRDefault="006C7250">
            <w:pPr>
              <w:spacing w:after="0" w:line="259" w:lineRule="auto"/>
              <w:ind w:left="0" w:right="45" w:firstLine="0"/>
              <w:jc w:val="center"/>
            </w:pPr>
            <w:r>
              <w:rPr>
                <w:sz w:val="20"/>
              </w:rPr>
              <w:t xml:space="preserve">Bajo </w:t>
            </w:r>
          </w:p>
        </w:tc>
      </w:tr>
      <w:tr w:rsidR="00F0366A" w14:paraId="7547370D" w14:textId="77777777">
        <w:trPr>
          <w:trHeight w:val="310"/>
        </w:trPr>
        <w:tc>
          <w:tcPr>
            <w:tcW w:w="0" w:type="auto"/>
            <w:vMerge/>
            <w:tcBorders>
              <w:top w:val="nil"/>
              <w:left w:val="single" w:sz="4" w:space="0" w:color="BFBFBF"/>
              <w:bottom w:val="single" w:sz="4" w:space="0" w:color="BFBFBF"/>
              <w:right w:val="single" w:sz="4" w:space="0" w:color="BFBFBF"/>
            </w:tcBorders>
          </w:tcPr>
          <w:p w14:paraId="3483E425" w14:textId="77777777" w:rsidR="00F0366A" w:rsidRDefault="00F0366A">
            <w:pPr>
              <w:spacing w:after="160" w:line="259" w:lineRule="auto"/>
              <w:ind w:left="0" w:right="0" w:firstLine="0"/>
              <w:jc w:val="left"/>
            </w:pPr>
          </w:p>
        </w:tc>
        <w:tc>
          <w:tcPr>
            <w:tcW w:w="1244" w:type="dxa"/>
            <w:tcBorders>
              <w:top w:val="single" w:sz="4" w:space="0" w:color="BFBFBF"/>
              <w:left w:val="single" w:sz="4" w:space="0" w:color="BFBFBF"/>
              <w:bottom w:val="single" w:sz="4" w:space="0" w:color="BFBFBF"/>
              <w:right w:val="single" w:sz="4" w:space="0" w:color="BFBFBF"/>
            </w:tcBorders>
            <w:shd w:val="clear" w:color="auto" w:fill="DAEEF3"/>
          </w:tcPr>
          <w:p w14:paraId="42D4335C" w14:textId="77777777" w:rsidR="00F0366A" w:rsidRDefault="006C7250">
            <w:pPr>
              <w:spacing w:after="0" w:line="259" w:lineRule="auto"/>
              <w:ind w:left="0" w:right="48" w:firstLine="0"/>
              <w:jc w:val="right"/>
            </w:pPr>
            <w:r>
              <w:rPr>
                <w:b/>
                <w:sz w:val="20"/>
              </w:rPr>
              <w:t xml:space="preserve">Calima </w:t>
            </w:r>
          </w:p>
        </w:tc>
        <w:tc>
          <w:tcPr>
            <w:tcW w:w="3545" w:type="dxa"/>
            <w:tcBorders>
              <w:top w:val="single" w:sz="4" w:space="0" w:color="BFBFBF"/>
              <w:left w:val="single" w:sz="4" w:space="0" w:color="BFBFBF"/>
              <w:bottom w:val="single" w:sz="4" w:space="0" w:color="BFBFBF"/>
              <w:right w:val="single" w:sz="4" w:space="0" w:color="BFBFBF"/>
            </w:tcBorders>
          </w:tcPr>
          <w:p w14:paraId="61C33B0B" w14:textId="77777777" w:rsidR="00F0366A" w:rsidRDefault="006C7250">
            <w:pPr>
              <w:spacing w:after="0" w:line="259" w:lineRule="auto"/>
              <w:ind w:left="0" w:right="0" w:firstLine="0"/>
              <w:jc w:val="left"/>
            </w:pPr>
            <w:r>
              <w:rPr>
                <w:sz w:val="20"/>
              </w:rPr>
              <w:t xml:space="preserve">Días de calima al año </w:t>
            </w:r>
          </w:p>
        </w:tc>
        <w:tc>
          <w:tcPr>
            <w:tcW w:w="991" w:type="dxa"/>
            <w:tcBorders>
              <w:top w:val="single" w:sz="4" w:space="0" w:color="BFBFBF"/>
              <w:left w:val="single" w:sz="4" w:space="0" w:color="BFBFBF"/>
              <w:bottom w:val="single" w:sz="4" w:space="0" w:color="BFBFBF"/>
              <w:right w:val="single" w:sz="4" w:space="0" w:color="BFBFBF"/>
            </w:tcBorders>
            <w:shd w:val="clear" w:color="auto" w:fill="DAEEF3"/>
          </w:tcPr>
          <w:p w14:paraId="19BD010C" w14:textId="77777777" w:rsidR="00F0366A" w:rsidRDefault="006C7250">
            <w:pPr>
              <w:spacing w:after="0" w:line="259" w:lineRule="auto"/>
              <w:ind w:left="0" w:right="47" w:firstLine="0"/>
              <w:jc w:val="center"/>
            </w:pPr>
            <w:r>
              <w:rPr>
                <w:sz w:val="20"/>
              </w:rPr>
              <w:t xml:space="preserve">CA </w:t>
            </w:r>
          </w:p>
        </w:tc>
        <w:tc>
          <w:tcPr>
            <w:tcW w:w="1042" w:type="dxa"/>
            <w:tcBorders>
              <w:top w:val="single" w:sz="4" w:space="0" w:color="BFBFBF"/>
              <w:left w:val="single" w:sz="4" w:space="0" w:color="BFBFBF"/>
              <w:bottom w:val="single" w:sz="4" w:space="0" w:color="BFBFBF"/>
              <w:right w:val="single" w:sz="4" w:space="0" w:color="BFBFBF"/>
            </w:tcBorders>
          </w:tcPr>
          <w:p w14:paraId="02DDD9FE" w14:textId="77777777" w:rsidR="00F0366A" w:rsidRDefault="006C7250">
            <w:pPr>
              <w:spacing w:after="0" w:line="259" w:lineRule="auto"/>
              <w:ind w:left="0" w:right="50" w:firstLine="0"/>
              <w:jc w:val="center"/>
            </w:pPr>
            <w:r>
              <w:rPr>
                <w:sz w:val="20"/>
              </w:rPr>
              <w:t xml:space="preserve">85 </w:t>
            </w:r>
          </w:p>
        </w:tc>
        <w:tc>
          <w:tcPr>
            <w:tcW w:w="1504" w:type="dxa"/>
            <w:tcBorders>
              <w:top w:val="single" w:sz="4" w:space="0" w:color="BFBFBF"/>
              <w:left w:val="single" w:sz="4" w:space="0" w:color="BFBFBF"/>
              <w:bottom w:val="single" w:sz="4" w:space="0" w:color="BFBFBF"/>
              <w:right w:val="single" w:sz="4" w:space="0" w:color="BFBFBF"/>
            </w:tcBorders>
          </w:tcPr>
          <w:p w14:paraId="14009455" w14:textId="77777777" w:rsidR="00F0366A" w:rsidRDefault="006C7250">
            <w:pPr>
              <w:spacing w:after="0" w:line="259" w:lineRule="auto"/>
              <w:ind w:left="0" w:right="45" w:firstLine="0"/>
              <w:jc w:val="center"/>
            </w:pPr>
            <w:r>
              <w:rPr>
                <w:sz w:val="20"/>
              </w:rPr>
              <w:t xml:space="preserve">Moderado </w:t>
            </w:r>
          </w:p>
        </w:tc>
      </w:tr>
    </w:tbl>
    <w:p w14:paraId="4817EB14" w14:textId="77777777" w:rsidR="00F0366A" w:rsidRDefault="006C7250">
      <w:pPr>
        <w:spacing w:after="353" w:line="265" w:lineRule="auto"/>
        <w:ind w:left="-5" w:right="0"/>
        <w:jc w:val="left"/>
      </w:pPr>
      <w:r>
        <w:rPr>
          <w:rFonts w:ascii="Trebuchet MS" w:eastAsia="Trebuchet MS" w:hAnsi="Trebuchet MS" w:cs="Trebuchet MS"/>
          <w:b/>
          <w:color w:val="36AB9E"/>
          <w:sz w:val="24"/>
        </w:rPr>
        <w:t>1.3.3.</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IDENTIFICACIÓN DE SECTORES VULNERABLES </w:t>
      </w:r>
    </w:p>
    <w:p w14:paraId="58A233C2" w14:textId="77777777" w:rsidR="00F0366A" w:rsidRDefault="006C7250">
      <w:pPr>
        <w:ind w:left="-5" w:right="0"/>
      </w:pPr>
      <w:r>
        <w:t>La siguiente matriz relaciona las amenazas climáticas con los sectores vulnerables por medio de los resultados de sus indicadores de nivel de riesgo y de vulnerabilidad, con la finalidad de contribuir a identificar aquellos sectores más relevantes. Con ello se obtiene un marco que define el índice de vulnerabilidad del municipio de Ingenio frente al cambio climático.</w:t>
      </w:r>
    </w:p>
    <w:p w14:paraId="61A87CFB" w14:textId="77777777" w:rsidR="00F0366A" w:rsidRDefault="00F0366A">
      <w:pPr>
        <w:sectPr w:rsidR="00F0366A">
          <w:headerReference w:type="even" r:id="rId101"/>
          <w:headerReference w:type="default" r:id="rId102"/>
          <w:footerReference w:type="even" r:id="rId103"/>
          <w:footerReference w:type="default" r:id="rId104"/>
          <w:headerReference w:type="first" r:id="rId105"/>
          <w:footerReference w:type="first" r:id="rId106"/>
          <w:pgSz w:w="11906" w:h="16838"/>
          <w:pgMar w:top="1612" w:right="1017" w:bottom="355" w:left="1277" w:header="227" w:footer="201" w:gutter="0"/>
          <w:cols w:space="720"/>
        </w:sectPr>
      </w:pPr>
    </w:p>
    <w:p w14:paraId="17CF8B6B" w14:textId="77777777" w:rsidR="00F0366A" w:rsidRDefault="006C7250">
      <w:pPr>
        <w:spacing w:after="0" w:line="259" w:lineRule="auto"/>
        <w:ind w:left="0" w:right="0" w:firstLine="0"/>
        <w:jc w:val="right"/>
      </w:pPr>
      <w:r>
        <w:t xml:space="preserve"> </w:t>
      </w:r>
    </w:p>
    <w:p w14:paraId="1024405F" w14:textId="77777777" w:rsidR="00F0366A" w:rsidRDefault="006C7250">
      <w:pPr>
        <w:spacing w:after="0" w:line="259" w:lineRule="auto"/>
        <w:ind w:left="2002" w:right="0" w:firstLine="0"/>
        <w:jc w:val="left"/>
      </w:pPr>
      <w:r>
        <w:t xml:space="preserve"> </w:t>
      </w:r>
    </w:p>
    <w:p w14:paraId="59C62E56" w14:textId="77777777" w:rsidR="00F0366A" w:rsidRDefault="006C7250">
      <w:pPr>
        <w:spacing w:after="0" w:line="259" w:lineRule="auto"/>
        <w:ind w:left="0" w:right="0" w:firstLine="0"/>
        <w:jc w:val="left"/>
      </w:pPr>
      <w:r>
        <w:t xml:space="preserve"> </w:t>
      </w:r>
    </w:p>
    <w:tbl>
      <w:tblPr>
        <w:tblStyle w:val="TableGrid"/>
        <w:tblW w:w="10138" w:type="dxa"/>
        <w:tblInd w:w="2036" w:type="dxa"/>
        <w:tblCellMar>
          <w:top w:w="0" w:type="dxa"/>
          <w:left w:w="0" w:type="dxa"/>
          <w:bottom w:w="0" w:type="dxa"/>
          <w:right w:w="0" w:type="dxa"/>
        </w:tblCellMar>
        <w:tblLook w:val="04A0" w:firstRow="1" w:lastRow="0" w:firstColumn="1" w:lastColumn="0" w:noHBand="0" w:noVBand="1"/>
      </w:tblPr>
      <w:tblGrid>
        <w:gridCol w:w="3021"/>
        <w:gridCol w:w="9061"/>
      </w:tblGrid>
      <w:tr w:rsidR="00F0366A" w14:paraId="4FB32C1D" w14:textId="77777777">
        <w:trPr>
          <w:trHeight w:val="2533"/>
        </w:trPr>
        <w:tc>
          <w:tcPr>
            <w:tcW w:w="6009" w:type="dxa"/>
            <w:tcBorders>
              <w:top w:val="nil"/>
              <w:left w:val="nil"/>
              <w:bottom w:val="nil"/>
              <w:right w:val="nil"/>
            </w:tcBorders>
          </w:tcPr>
          <w:p w14:paraId="22EC916E" w14:textId="77777777" w:rsidR="00F0366A" w:rsidRDefault="00F0366A">
            <w:pPr>
              <w:spacing w:after="0" w:line="259" w:lineRule="auto"/>
              <w:ind w:left="-3483" w:right="1270" w:firstLine="0"/>
              <w:jc w:val="left"/>
            </w:pPr>
          </w:p>
          <w:tbl>
            <w:tblPr>
              <w:tblStyle w:val="TableGrid"/>
              <w:tblW w:w="4738" w:type="dxa"/>
              <w:tblInd w:w="0" w:type="dxa"/>
              <w:tblCellMar>
                <w:top w:w="47" w:type="dxa"/>
                <w:left w:w="0" w:type="dxa"/>
                <w:bottom w:w="0" w:type="dxa"/>
                <w:right w:w="24" w:type="dxa"/>
              </w:tblCellMar>
              <w:tblLook w:val="04A0" w:firstRow="1" w:lastRow="0" w:firstColumn="1" w:lastColumn="0" w:noHBand="0" w:noVBand="1"/>
            </w:tblPr>
            <w:tblGrid>
              <w:gridCol w:w="1235"/>
              <w:gridCol w:w="676"/>
              <w:gridCol w:w="936"/>
              <w:gridCol w:w="955"/>
              <w:gridCol w:w="936"/>
            </w:tblGrid>
            <w:tr w:rsidR="00F0366A" w14:paraId="27406E4A" w14:textId="77777777">
              <w:trPr>
                <w:trHeight w:val="618"/>
              </w:trPr>
              <w:tc>
                <w:tcPr>
                  <w:tcW w:w="3802" w:type="dxa"/>
                  <w:gridSpan w:val="4"/>
                  <w:tcBorders>
                    <w:top w:val="single" w:sz="4" w:space="0" w:color="BFBFBF"/>
                    <w:left w:val="single" w:sz="4" w:space="0" w:color="BFBFBF"/>
                    <w:bottom w:val="single" w:sz="4" w:space="0" w:color="BFBFBF"/>
                    <w:right w:val="nil"/>
                  </w:tcBorders>
                  <w:shd w:val="clear" w:color="auto" w:fill="36AB9E"/>
                </w:tcPr>
                <w:p w14:paraId="6893E9EC" w14:textId="77777777" w:rsidR="00F0366A" w:rsidRDefault="006C7250">
                  <w:pPr>
                    <w:spacing w:after="0" w:line="259" w:lineRule="auto"/>
                    <w:ind w:left="0" w:right="0" w:firstLine="0"/>
                    <w:jc w:val="right"/>
                  </w:pPr>
                  <w:r>
                    <w:rPr>
                      <w:b/>
                      <w:color w:val="FFFFFF"/>
                      <w:sz w:val="20"/>
                    </w:rPr>
                    <w:t>Cálculo de la intensidad entre Riesgo</w:t>
                  </w:r>
                </w:p>
                <w:p w14:paraId="0D81EF16" w14:textId="77777777" w:rsidR="00F0366A" w:rsidRDefault="006C7250">
                  <w:pPr>
                    <w:spacing w:after="0" w:line="259" w:lineRule="auto"/>
                    <w:ind w:left="1666" w:right="0" w:firstLine="0"/>
                    <w:jc w:val="left"/>
                  </w:pPr>
                  <w:r>
                    <w:rPr>
                      <w:b/>
                      <w:color w:val="FFFFFF"/>
                      <w:sz w:val="20"/>
                    </w:rPr>
                    <w:t xml:space="preserve">Vulnerabilidades </w:t>
                  </w:r>
                </w:p>
              </w:tc>
              <w:tc>
                <w:tcPr>
                  <w:tcW w:w="936" w:type="dxa"/>
                  <w:tcBorders>
                    <w:top w:val="single" w:sz="4" w:space="0" w:color="BFBFBF"/>
                    <w:left w:val="nil"/>
                    <w:bottom w:val="single" w:sz="4" w:space="0" w:color="BFBFBF"/>
                    <w:right w:val="single" w:sz="4" w:space="0" w:color="BFBFBF"/>
                  </w:tcBorders>
                  <w:shd w:val="clear" w:color="auto" w:fill="36AB9E"/>
                </w:tcPr>
                <w:p w14:paraId="4CBDC521" w14:textId="77777777" w:rsidR="00F0366A" w:rsidRDefault="006C7250">
                  <w:pPr>
                    <w:spacing w:after="0" w:line="259" w:lineRule="auto"/>
                    <w:ind w:left="-23" w:right="0" w:firstLine="0"/>
                    <w:jc w:val="left"/>
                  </w:pPr>
                  <w:r>
                    <w:rPr>
                      <w:b/>
                      <w:color w:val="FFFFFF"/>
                      <w:sz w:val="20"/>
                    </w:rPr>
                    <w:t xml:space="preserve">s y </w:t>
                  </w:r>
                </w:p>
              </w:tc>
            </w:tr>
            <w:tr w:rsidR="00F0366A" w14:paraId="2EB55890" w14:textId="77777777">
              <w:trPr>
                <w:trHeight w:val="569"/>
              </w:trPr>
              <w:tc>
                <w:tcPr>
                  <w:tcW w:w="1911" w:type="dxa"/>
                  <w:gridSpan w:val="2"/>
                  <w:vMerge w:val="restart"/>
                  <w:tcBorders>
                    <w:top w:val="single" w:sz="4" w:space="0" w:color="BFBFBF"/>
                    <w:left w:val="single" w:sz="4" w:space="0" w:color="BFBFBF"/>
                    <w:bottom w:val="single" w:sz="4" w:space="0" w:color="BFBFBF"/>
                    <w:right w:val="single" w:sz="4" w:space="0" w:color="BFBFBF"/>
                  </w:tcBorders>
                  <w:shd w:val="clear" w:color="auto" w:fill="36AB9E"/>
                </w:tcPr>
                <w:p w14:paraId="6DD3C48D" w14:textId="77777777" w:rsidR="00F0366A" w:rsidRDefault="006C7250">
                  <w:pPr>
                    <w:spacing w:after="0" w:line="259" w:lineRule="auto"/>
                    <w:ind w:left="61" w:right="0" w:firstLine="0"/>
                    <w:jc w:val="center"/>
                  </w:pPr>
                  <w:r>
                    <w:rPr>
                      <w:b/>
                      <w:color w:val="FFFFFF"/>
                      <w:sz w:val="20"/>
                    </w:rPr>
                    <w:t xml:space="preserve">  </w:t>
                  </w:r>
                </w:p>
                <w:p w14:paraId="702853D9" w14:textId="77777777" w:rsidR="00F0366A" w:rsidRDefault="006C7250">
                  <w:pPr>
                    <w:spacing w:after="0" w:line="259" w:lineRule="auto"/>
                    <w:ind w:left="61" w:right="0" w:firstLine="0"/>
                    <w:jc w:val="center"/>
                  </w:pPr>
                  <w:r>
                    <w:rPr>
                      <w:b/>
                      <w:color w:val="FFFFFF"/>
                      <w:sz w:val="20"/>
                    </w:rPr>
                    <w:t xml:space="preserve">  </w:t>
                  </w:r>
                </w:p>
                <w:p w14:paraId="5625AB22" w14:textId="77777777" w:rsidR="00F0366A" w:rsidRDefault="006C7250">
                  <w:pPr>
                    <w:spacing w:after="0" w:line="259" w:lineRule="auto"/>
                    <w:ind w:left="61" w:right="0" w:firstLine="0"/>
                    <w:jc w:val="center"/>
                  </w:pPr>
                  <w:r>
                    <w:rPr>
                      <w:b/>
                      <w:color w:val="FFFFFF"/>
                      <w:sz w:val="20"/>
                    </w:rPr>
                    <w:t xml:space="preserve">  </w:t>
                  </w:r>
                </w:p>
                <w:p w14:paraId="7E232891" w14:textId="77777777" w:rsidR="00F0366A" w:rsidRDefault="006C7250">
                  <w:pPr>
                    <w:spacing w:after="0" w:line="259" w:lineRule="auto"/>
                    <w:ind w:left="61" w:right="0" w:firstLine="0"/>
                    <w:jc w:val="center"/>
                  </w:pPr>
                  <w:r>
                    <w:rPr>
                      <w:b/>
                      <w:color w:val="FFFFFF"/>
                      <w:sz w:val="20"/>
                    </w:rPr>
                    <w:t xml:space="preserve">  </w:t>
                  </w:r>
                </w:p>
              </w:tc>
              <w:tc>
                <w:tcPr>
                  <w:tcW w:w="1891" w:type="dxa"/>
                  <w:gridSpan w:val="2"/>
                  <w:tcBorders>
                    <w:top w:val="single" w:sz="4" w:space="0" w:color="BFBFBF"/>
                    <w:left w:val="single" w:sz="4" w:space="0" w:color="BFBFBF"/>
                    <w:bottom w:val="single" w:sz="4" w:space="0" w:color="BFBFBF"/>
                    <w:right w:val="nil"/>
                  </w:tcBorders>
                  <w:shd w:val="clear" w:color="auto" w:fill="63CACF"/>
                  <w:vAlign w:val="center"/>
                </w:tcPr>
                <w:p w14:paraId="25D82E20" w14:textId="77777777" w:rsidR="00F0366A" w:rsidRDefault="006C7250">
                  <w:pPr>
                    <w:spacing w:after="0" w:line="259" w:lineRule="auto"/>
                    <w:ind w:left="0" w:right="45" w:firstLine="0"/>
                    <w:jc w:val="right"/>
                  </w:pPr>
                  <w:r>
                    <w:rPr>
                      <w:b/>
                      <w:color w:val="FFFFFF"/>
                      <w:sz w:val="20"/>
                    </w:rPr>
                    <w:t>Vulnerabilida</w:t>
                  </w:r>
                </w:p>
              </w:tc>
              <w:tc>
                <w:tcPr>
                  <w:tcW w:w="936" w:type="dxa"/>
                  <w:tcBorders>
                    <w:top w:val="single" w:sz="4" w:space="0" w:color="BFBFBF"/>
                    <w:left w:val="nil"/>
                    <w:bottom w:val="single" w:sz="4" w:space="0" w:color="BFBFBF"/>
                    <w:right w:val="single" w:sz="4" w:space="0" w:color="BFBFBF"/>
                  </w:tcBorders>
                  <w:shd w:val="clear" w:color="auto" w:fill="63CACF"/>
                  <w:vAlign w:val="center"/>
                </w:tcPr>
                <w:p w14:paraId="716E4761" w14:textId="77777777" w:rsidR="00F0366A" w:rsidRDefault="006C7250">
                  <w:pPr>
                    <w:spacing w:after="0" w:line="259" w:lineRule="auto"/>
                    <w:ind w:left="-68" w:right="0" w:firstLine="0"/>
                    <w:jc w:val="left"/>
                  </w:pPr>
                  <w:r>
                    <w:rPr>
                      <w:b/>
                      <w:color w:val="FFFFFF"/>
                      <w:sz w:val="20"/>
                    </w:rPr>
                    <w:t xml:space="preserve">des </w:t>
                  </w:r>
                </w:p>
              </w:tc>
            </w:tr>
            <w:tr w:rsidR="00F0366A" w14:paraId="52D2FFFE" w14:textId="77777777">
              <w:trPr>
                <w:trHeight w:val="418"/>
              </w:trPr>
              <w:tc>
                <w:tcPr>
                  <w:tcW w:w="0" w:type="auto"/>
                  <w:gridSpan w:val="2"/>
                  <w:vMerge/>
                  <w:tcBorders>
                    <w:top w:val="nil"/>
                    <w:left w:val="single" w:sz="4" w:space="0" w:color="BFBFBF"/>
                    <w:bottom w:val="single" w:sz="4" w:space="0" w:color="BFBFBF"/>
                    <w:right w:val="single" w:sz="4" w:space="0" w:color="BFBFBF"/>
                  </w:tcBorders>
                </w:tcPr>
                <w:p w14:paraId="7E135DC2" w14:textId="77777777" w:rsidR="00F0366A" w:rsidRDefault="00F0366A">
                  <w:pPr>
                    <w:spacing w:after="160" w:line="259" w:lineRule="auto"/>
                    <w:ind w:left="0" w:right="0" w:firstLine="0"/>
                    <w:jc w:val="left"/>
                  </w:pPr>
                </w:p>
              </w:tc>
              <w:tc>
                <w:tcPr>
                  <w:tcW w:w="936" w:type="dxa"/>
                  <w:tcBorders>
                    <w:top w:val="single" w:sz="4" w:space="0" w:color="BFBFBF"/>
                    <w:left w:val="single" w:sz="4" w:space="0" w:color="BFBFBF"/>
                    <w:bottom w:val="single" w:sz="4" w:space="0" w:color="BFBFBF"/>
                    <w:right w:val="single" w:sz="4" w:space="0" w:color="BFBFBF"/>
                  </w:tcBorders>
                  <w:shd w:val="clear" w:color="auto" w:fill="AAE0E4"/>
                </w:tcPr>
                <w:p w14:paraId="4800C653" w14:textId="77777777" w:rsidR="00F0366A" w:rsidRDefault="006C7250">
                  <w:pPr>
                    <w:spacing w:after="0" w:line="259" w:lineRule="auto"/>
                    <w:ind w:left="20" w:right="0" w:firstLine="0"/>
                    <w:jc w:val="center"/>
                  </w:pPr>
                  <w:r>
                    <w:rPr>
                      <w:b/>
                      <w:color w:val="FFFFFF"/>
                      <w:sz w:val="20"/>
                    </w:rPr>
                    <w:t xml:space="preserve">B </w:t>
                  </w:r>
                </w:p>
              </w:tc>
              <w:tc>
                <w:tcPr>
                  <w:tcW w:w="955" w:type="dxa"/>
                  <w:tcBorders>
                    <w:top w:val="single" w:sz="4" w:space="0" w:color="BFBFBF"/>
                    <w:left w:val="single" w:sz="4" w:space="0" w:color="BFBFBF"/>
                    <w:bottom w:val="single" w:sz="4" w:space="0" w:color="BFBFBF"/>
                    <w:right w:val="single" w:sz="4" w:space="0" w:color="BFBFBF"/>
                  </w:tcBorders>
                  <w:shd w:val="clear" w:color="auto" w:fill="AAE0E4"/>
                </w:tcPr>
                <w:p w14:paraId="60C538E4" w14:textId="77777777" w:rsidR="00F0366A" w:rsidRDefault="006C7250">
                  <w:pPr>
                    <w:spacing w:after="0" w:line="259" w:lineRule="auto"/>
                    <w:ind w:left="20" w:right="0" w:firstLine="0"/>
                    <w:jc w:val="center"/>
                  </w:pPr>
                  <w:r>
                    <w:rPr>
                      <w:b/>
                      <w:color w:val="FFFFFF"/>
                      <w:sz w:val="20"/>
                    </w:rPr>
                    <w:t xml:space="preserve">M </w:t>
                  </w:r>
                </w:p>
              </w:tc>
              <w:tc>
                <w:tcPr>
                  <w:tcW w:w="936" w:type="dxa"/>
                  <w:tcBorders>
                    <w:top w:val="single" w:sz="4" w:space="0" w:color="BFBFBF"/>
                    <w:left w:val="single" w:sz="4" w:space="0" w:color="BFBFBF"/>
                    <w:bottom w:val="single" w:sz="4" w:space="0" w:color="BFBFBF"/>
                    <w:right w:val="single" w:sz="4" w:space="0" w:color="BFBFBF"/>
                  </w:tcBorders>
                  <w:shd w:val="clear" w:color="auto" w:fill="AAE0E4"/>
                </w:tcPr>
                <w:p w14:paraId="09245B66" w14:textId="77777777" w:rsidR="00F0366A" w:rsidRDefault="006C7250">
                  <w:pPr>
                    <w:spacing w:after="0" w:line="259" w:lineRule="auto"/>
                    <w:ind w:left="20" w:right="0" w:firstLine="0"/>
                    <w:jc w:val="center"/>
                  </w:pPr>
                  <w:r>
                    <w:rPr>
                      <w:b/>
                      <w:color w:val="FFFFFF"/>
                      <w:sz w:val="20"/>
                    </w:rPr>
                    <w:t xml:space="preserve">A </w:t>
                  </w:r>
                </w:p>
              </w:tc>
            </w:tr>
            <w:tr w:rsidR="00F0366A" w14:paraId="0EFA10BE" w14:textId="77777777">
              <w:trPr>
                <w:trHeight w:val="310"/>
              </w:trPr>
              <w:tc>
                <w:tcPr>
                  <w:tcW w:w="1235" w:type="dxa"/>
                  <w:vMerge w:val="restart"/>
                  <w:tcBorders>
                    <w:top w:val="single" w:sz="4" w:space="0" w:color="BFBFBF"/>
                    <w:left w:val="single" w:sz="4" w:space="0" w:color="BFBFBF"/>
                    <w:bottom w:val="single" w:sz="4" w:space="0" w:color="BFBFBF"/>
                    <w:right w:val="single" w:sz="4" w:space="0" w:color="BFBFBF"/>
                  </w:tcBorders>
                  <w:shd w:val="clear" w:color="auto" w:fill="36AB9E"/>
                  <w:vAlign w:val="center"/>
                </w:tcPr>
                <w:p w14:paraId="03B38600" w14:textId="77777777" w:rsidR="00F0366A" w:rsidRDefault="006C7250">
                  <w:pPr>
                    <w:spacing w:after="0" w:line="259" w:lineRule="auto"/>
                    <w:ind w:left="0" w:right="0" w:firstLine="0"/>
                    <w:jc w:val="center"/>
                  </w:pPr>
                  <w:r>
                    <w:rPr>
                      <w:b/>
                      <w:color w:val="FFFFFF"/>
                      <w:sz w:val="20"/>
                    </w:rPr>
                    <w:t xml:space="preserve">Riesgos Climáticos </w:t>
                  </w:r>
                </w:p>
              </w:tc>
              <w:tc>
                <w:tcPr>
                  <w:tcW w:w="676" w:type="dxa"/>
                  <w:tcBorders>
                    <w:top w:val="single" w:sz="4" w:space="0" w:color="BFBFBF"/>
                    <w:left w:val="single" w:sz="4" w:space="0" w:color="BFBFBF"/>
                    <w:bottom w:val="single" w:sz="4" w:space="0" w:color="BFBFBF"/>
                    <w:right w:val="single" w:sz="4" w:space="0" w:color="BFBFBF"/>
                  </w:tcBorders>
                  <w:shd w:val="clear" w:color="auto" w:fill="AAE0E4"/>
                </w:tcPr>
                <w:p w14:paraId="19284F7F" w14:textId="77777777" w:rsidR="00F0366A" w:rsidRDefault="006C7250">
                  <w:pPr>
                    <w:spacing w:after="0" w:line="259" w:lineRule="auto"/>
                    <w:ind w:left="23" w:right="0" w:firstLine="0"/>
                    <w:jc w:val="center"/>
                  </w:pPr>
                  <w:r>
                    <w:rPr>
                      <w:b/>
                      <w:color w:val="FFFFFF"/>
                      <w:sz w:val="20"/>
                    </w:rPr>
                    <w:t xml:space="preserve">B </w:t>
                  </w:r>
                </w:p>
              </w:tc>
              <w:tc>
                <w:tcPr>
                  <w:tcW w:w="936" w:type="dxa"/>
                  <w:tcBorders>
                    <w:top w:val="single" w:sz="4" w:space="0" w:color="BFBFBF"/>
                    <w:left w:val="single" w:sz="4" w:space="0" w:color="BFBFBF"/>
                    <w:bottom w:val="single" w:sz="4" w:space="0" w:color="BFBFBF"/>
                    <w:right w:val="single" w:sz="4" w:space="0" w:color="BFBFBF"/>
                  </w:tcBorders>
                </w:tcPr>
                <w:p w14:paraId="3A7E7608" w14:textId="77777777" w:rsidR="00F0366A" w:rsidRDefault="006C7250">
                  <w:pPr>
                    <w:spacing w:after="0" w:line="259" w:lineRule="auto"/>
                    <w:ind w:left="22" w:right="0" w:firstLine="0"/>
                    <w:jc w:val="center"/>
                  </w:pPr>
                  <w:r>
                    <w:rPr>
                      <w:sz w:val="20"/>
                    </w:rPr>
                    <w:t xml:space="preserve">B </w:t>
                  </w:r>
                </w:p>
              </w:tc>
              <w:tc>
                <w:tcPr>
                  <w:tcW w:w="955" w:type="dxa"/>
                  <w:tcBorders>
                    <w:top w:val="single" w:sz="4" w:space="0" w:color="BFBFBF"/>
                    <w:left w:val="single" w:sz="4" w:space="0" w:color="BFBFBF"/>
                    <w:bottom w:val="single" w:sz="4" w:space="0" w:color="BFBFBF"/>
                    <w:right w:val="single" w:sz="4" w:space="0" w:color="BFBFBF"/>
                  </w:tcBorders>
                </w:tcPr>
                <w:p w14:paraId="2082E1E8" w14:textId="77777777" w:rsidR="00F0366A" w:rsidRDefault="006C7250">
                  <w:pPr>
                    <w:spacing w:after="0" w:line="259" w:lineRule="auto"/>
                    <w:ind w:left="22" w:right="0" w:firstLine="0"/>
                    <w:jc w:val="center"/>
                  </w:pPr>
                  <w:r>
                    <w:rPr>
                      <w:sz w:val="20"/>
                    </w:rPr>
                    <w:t xml:space="preserve">B </w:t>
                  </w:r>
                </w:p>
              </w:tc>
              <w:tc>
                <w:tcPr>
                  <w:tcW w:w="936" w:type="dxa"/>
                  <w:tcBorders>
                    <w:top w:val="single" w:sz="4" w:space="0" w:color="BFBFBF"/>
                    <w:left w:val="single" w:sz="4" w:space="0" w:color="BFBFBF"/>
                    <w:bottom w:val="single" w:sz="4" w:space="0" w:color="BFBFBF"/>
                    <w:right w:val="single" w:sz="4" w:space="0" w:color="BFBFBF"/>
                  </w:tcBorders>
                </w:tcPr>
                <w:p w14:paraId="58214251" w14:textId="77777777" w:rsidR="00F0366A" w:rsidRDefault="006C7250">
                  <w:pPr>
                    <w:spacing w:after="0" w:line="259" w:lineRule="auto"/>
                    <w:ind w:left="21" w:right="0" w:firstLine="0"/>
                    <w:jc w:val="center"/>
                  </w:pPr>
                  <w:r>
                    <w:rPr>
                      <w:sz w:val="20"/>
                    </w:rPr>
                    <w:t xml:space="preserve">M </w:t>
                  </w:r>
                </w:p>
              </w:tc>
            </w:tr>
            <w:tr w:rsidR="00F0366A" w14:paraId="5906A267" w14:textId="77777777">
              <w:trPr>
                <w:trHeight w:val="310"/>
              </w:trPr>
              <w:tc>
                <w:tcPr>
                  <w:tcW w:w="0" w:type="auto"/>
                  <w:vMerge/>
                  <w:tcBorders>
                    <w:top w:val="nil"/>
                    <w:left w:val="single" w:sz="4" w:space="0" w:color="BFBFBF"/>
                    <w:bottom w:val="nil"/>
                    <w:right w:val="single" w:sz="4" w:space="0" w:color="BFBFBF"/>
                  </w:tcBorders>
                </w:tcPr>
                <w:p w14:paraId="2A611168" w14:textId="77777777" w:rsidR="00F0366A" w:rsidRDefault="00F0366A">
                  <w:pPr>
                    <w:spacing w:after="160" w:line="259" w:lineRule="auto"/>
                    <w:ind w:left="0" w:right="0" w:firstLine="0"/>
                    <w:jc w:val="left"/>
                  </w:pPr>
                </w:p>
              </w:tc>
              <w:tc>
                <w:tcPr>
                  <w:tcW w:w="676" w:type="dxa"/>
                  <w:tcBorders>
                    <w:top w:val="single" w:sz="4" w:space="0" w:color="BFBFBF"/>
                    <w:left w:val="single" w:sz="4" w:space="0" w:color="BFBFBF"/>
                    <w:bottom w:val="single" w:sz="4" w:space="0" w:color="BFBFBF"/>
                    <w:right w:val="single" w:sz="4" w:space="0" w:color="BFBFBF"/>
                  </w:tcBorders>
                  <w:shd w:val="clear" w:color="auto" w:fill="AAE0E4"/>
                </w:tcPr>
                <w:p w14:paraId="68E58816" w14:textId="77777777" w:rsidR="00F0366A" w:rsidRDefault="006C7250">
                  <w:pPr>
                    <w:spacing w:after="0" w:line="259" w:lineRule="auto"/>
                    <w:ind w:left="23" w:right="0" w:firstLine="0"/>
                    <w:jc w:val="center"/>
                  </w:pPr>
                  <w:r>
                    <w:rPr>
                      <w:b/>
                      <w:color w:val="FFFFFF"/>
                      <w:sz w:val="20"/>
                    </w:rPr>
                    <w:t xml:space="preserve">M </w:t>
                  </w:r>
                </w:p>
              </w:tc>
              <w:tc>
                <w:tcPr>
                  <w:tcW w:w="936" w:type="dxa"/>
                  <w:tcBorders>
                    <w:top w:val="single" w:sz="4" w:space="0" w:color="BFBFBF"/>
                    <w:left w:val="single" w:sz="4" w:space="0" w:color="BFBFBF"/>
                    <w:bottom w:val="single" w:sz="4" w:space="0" w:color="BFBFBF"/>
                    <w:right w:val="single" w:sz="4" w:space="0" w:color="BFBFBF"/>
                  </w:tcBorders>
                </w:tcPr>
                <w:p w14:paraId="48A2B4DE" w14:textId="77777777" w:rsidR="00F0366A" w:rsidRDefault="006C7250">
                  <w:pPr>
                    <w:spacing w:after="0" w:line="259" w:lineRule="auto"/>
                    <w:ind w:left="22" w:right="0" w:firstLine="0"/>
                    <w:jc w:val="center"/>
                  </w:pPr>
                  <w:r>
                    <w:rPr>
                      <w:sz w:val="20"/>
                    </w:rPr>
                    <w:t xml:space="preserve">B </w:t>
                  </w:r>
                </w:p>
              </w:tc>
              <w:tc>
                <w:tcPr>
                  <w:tcW w:w="955" w:type="dxa"/>
                  <w:tcBorders>
                    <w:top w:val="single" w:sz="4" w:space="0" w:color="BFBFBF"/>
                    <w:left w:val="single" w:sz="4" w:space="0" w:color="BFBFBF"/>
                    <w:bottom w:val="single" w:sz="4" w:space="0" w:color="BFBFBF"/>
                    <w:right w:val="single" w:sz="4" w:space="0" w:color="BFBFBF"/>
                  </w:tcBorders>
                </w:tcPr>
                <w:p w14:paraId="250192AD" w14:textId="77777777" w:rsidR="00F0366A" w:rsidRDefault="006C7250">
                  <w:pPr>
                    <w:spacing w:after="0" w:line="259" w:lineRule="auto"/>
                    <w:ind w:left="21" w:right="0" w:firstLine="0"/>
                    <w:jc w:val="center"/>
                  </w:pPr>
                  <w:r>
                    <w:rPr>
                      <w:sz w:val="20"/>
                    </w:rPr>
                    <w:t xml:space="preserve">M </w:t>
                  </w:r>
                </w:p>
              </w:tc>
              <w:tc>
                <w:tcPr>
                  <w:tcW w:w="936" w:type="dxa"/>
                  <w:tcBorders>
                    <w:top w:val="single" w:sz="4" w:space="0" w:color="BFBFBF"/>
                    <w:left w:val="single" w:sz="4" w:space="0" w:color="BFBFBF"/>
                    <w:bottom w:val="single" w:sz="4" w:space="0" w:color="BFBFBF"/>
                    <w:right w:val="single" w:sz="4" w:space="0" w:color="BFBFBF"/>
                  </w:tcBorders>
                </w:tcPr>
                <w:p w14:paraId="4864AB26" w14:textId="77777777" w:rsidR="00F0366A" w:rsidRDefault="006C7250">
                  <w:pPr>
                    <w:spacing w:after="0" w:line="259" w:lineRule="auto"/>
                    <w:ind w:left="24" w:right="0" w:firstLine="0"/>
                    <w:jc w:val="center"/>
                  </w:pPr>
                  <w:r>
                    <w:rPr>
                      <w:sz w:val="20"/>
                    </w:rPr>
                    <w:t xml:space="preserve">A </w:t>
                  </w:r>
                </w:p>
              </w:tc>
            </w:tr>
            <w:tr w:rsidR="00F0366A" w14:paraId="0C3A8193" w14:textId="77777777">
              <w:trPr>
                <w:trHeight w:val="308"/>
              </w:trPr>
              <w:tc>
                <w:tcPr>
                  <w:tcW w:w="0" w:type="auto"/>
                  <w:vMerge/>
                  <w:tcBorders>
                    <w:top w:val="nil"/>
                    <w:left w:val="single" w:sz="4" w:space="0" w:color="BFBFBF"/>
                    <w:bottom w:val="single" w:sz="4" w:space="0" w:color="BFBFBF"/>
                    <w:right w:val="single" w:sz="4" w:space="0" w:color="BFBFBF"/>
                  </w:tcBorders>
                </w:tcPr>
                <w:p w14:paraId="6E911BD6" w14:textId="77777777" w:rsidR="00F0366A" w:rsidRDefault="00F0366A">
                  <w:pPr>
                    <w:spacing w:after="160" w:line="259" w:lineRule="auto"/>
                    <w:ind w:left="0" w:right="0" w:firstLine="0"/>
                    <w:jc w:val="left"/>
                  </w:pPr>
                </w:p>
              </w:tc>
              <w:tc>
                <w:tcPr>
                  <w:tcW w:w="676" w:type="dxa"/>
                  <w:tcBorders>
                    <w:top w:val="single" w:sz="4" w:space="0" w:color="BFBFBF"/>
                    <w:left w:val="single" w:sz="4" w:space="0" w:color="BFBFBF"/>
                    <w:bottom w:val="single" w:sz="4" w:space="0" w:color="BFBFBF"/>
                    <w:right w:val="single" w:sz="4" w:space="0" w:color="BFBFBF"/>
                  </w:tcBorders>
                  <w:shd w:val="clear" w:color="auto" w:fill="AAE0E4"/>
                </w:tcPr>
                <w:p w14:paraId="4FE5D973" w14:textId="77777777" w:rsidR="00F0366A" w:rsidRDefault="006C7250">
                  <w:pPr>
                    <w:spacing w:after="0" w:line="259" w:lineRule="auto"/>
                    <w:ind w:left="23" w:right="0" w:firstLine="0"/>
                    <w:jc w:val="center"/>
                  </w:pPr>
                  <w:r>
                    <w:rPr>
                      <w:b/>
                      <w:color w:val="FFFFFF"/>
                      <w:sz w:val="20"/>
                    </w:rPr>
                    <w:t xml:space="preserve">A </w:t>
                  </w:r>
                </w:p>
              </w:tc>
              <w:tc>
                <w:tcPr>
                  <w:tcW w:w="936" w:type="dxa"/>
                  <w:tcBorders>
                    <w:top w:val="single" w:sz="4" w:space="0" w:color="BFBFBF"/>
                    <w:left w:val="single" w:sz="4" w:space="0" w:color="BFBFBF"/>
                    <w:bottom w:val="single" w:sz="4" w:space="0" w:color="BFBFBF"/>
                    <w:right w:val="single" w:sz="4" w:space="0" w:color="BFBFBF"/>
                  </w:tcBorders>
                </w:tcPr>
                <w:p w14:paraId="3FD40298" w14:textId="77777777" w:rsidR="00F0366A" w:rsidRDefault="006C7250">
                  <w:pPr>
                    <w:spacing w:after="0" w:line="259" w:lineRule="auto"/>
                    <w:ind w:left="21" w:right="0" w:firstLine="0"/>
                    <w:jc w:val="center"/>
                  </w:pPr>
                  <w:r>
                    <w:rPr>
                      <w:sz w:val="20"/>
                    </w:rPr>
                    <w:t xml:space="preserve">M </w:t>
                  </w:r>
                </w:p>
              </w:tc>
              <w:tc>
                <w:tcPr>
                  <w:tcW w:w="955" w:type="dxa"/>
                  <w:tcBorders>
                    <w:top w:val="single" w:sz="4" w:space="0" w:color="BFBFBF"/>
                    <w:left w:val="single" w:sz="4" w:space="0" w:color="BFBFBF"/>
                    <w:bottom w:val="single" w:sz="4" w:space="0" w:color="BFBFBF"/>
                    <w:right w:val="single" w:sz="4" w:space="0" w:color="BFBFBF"/>
                  </w:tcBorders>
                </w:tcPr>
                <w:p w14:paraId="437457B0" w14:textId="77777777" w:rsidR="00F0366A" w:rsidRDefault="006C7250">
                  <w:pPr>
                    <w:spacing w:after="0" w:line="259" w:lineRule="auto"/>
                    <w:ind w:left="24" w:right="0" w:firstLine="0"/>
                    <w:jc w:val="center"/>
                  </w:pPr>
                  <w:r>
                    <w:rPr>
                      <w:sz w:val="20"/>
                    </w:rPr>
                    <w:t xml:space="preserve">A </w:t>
                  </w:r>
                </w:p>
              </w:tc>
              <w:tc>
                <w:tcPr>
                  <w:tcW w:w="936" w:type="dxa"/>
                  <w:tcBorders>
                    <w:top w:val="single" w:sz="4" w:space="0" w:color="BFBFBF"/>
                    <w:left w:val="single" w:sz="4" w:space="0" w:color="BFBFBF"/>
                    <w:bottom w:val="single" w:sz="4" w:space="0" w:color="BFBFBF"/>
                    <w:right w:val="single" w:sz="4" w:space="0" w:color="BFBFBF"/>
                  </w:tcBorders>
                </w:tcPr>
                <w:p w14:paraId="6154C5F0" w14:textId="77777777" w:rsidR="00F0366A" w:rsidRDefault="006C7250">
                  <w:pPr>
                    <w:spacing w:after="0" w:line="259" w:lineRule="auto"/>
                    <w:ind w:left="24" w:right="0" w:firstLine="0"/>
                    <w:jc w:val="center"/>
                  </w:pPr>
                  <w:r>
                    <w:rPr>
                      <w:sz w:val="20"/>
                    </w:rPr>
                    <w:t xml:space="preserve">A </w:t>
                  </w:r>
                </w:p>
              </w:tc>
            </w:tr>
          </w:tbl>
          <w:p w14:paraId="3B89A1C5" w14:textId="77777777" w:rsidR="00F0366A" w:rsidRDefault="00F0366A">
            <w:pPr>
              <w:spacing w:after="160" w:line="259" w:lineRule="auto"/>
              <w:ind w:left="0" w:right="0" w:firstLine="0"/>
              <w:jc w:val="left"/>
            </w:pPr>
          </w:p>
        </w:tc>
        <w:tc>
          <w:tcPr>
            <w:tcW w:w="4129" w:type="dxa"/>
            <w:tcBorders>
              <w:top w:val="nil"/>
              <w:left w:val="nil"/>
              <w:bottom w:val="nil"/>
              <w:right w:val="nil"/>
            </w:tcBorders>
          </w:tcPr>
          <w:p w14:paraId="2A0FD357" w14:textId="77777777" w:rsidR="00F0366A" w:rsidRDefault="00F0366A">
            <w:pPr>
              <w:spacing w:after="0" w:line="259" w:lineRule="auto"/>
              <w:ind w:left="-9491" w:right="13621" w:firstLine="0"/>
              <w:jc w:val="left"/>
            </w:pPr>
          </w:p>
          <w:tbl>
            <w:tblPr>
              <w:tblStyle w:val="TableGrid"/>
              <w:tblW w:w="2859" w:type="dxa"/>
              <w:tblInd w:w="1270" w:type="dxa"/>
              <w:tblCellMar>
                <w:top w:w="74" w:type="dxa"/>
                <w:left w:w="0" w:type="dxa"/>
                <w:bottom w:w="0" w:type="dxa"/>
                <w:right w:w="71" w:type="dxa"/>
              </w:tblCellMar>
              <w:tblLook w:val="04A0" w:firstRow="1" w:lastRow="0" w:firstColumn="1" w:lastColumn="0" w:noHBand="0" w:noVBand="1"/>
            </w:tblPr>
            <w:tblGrid>
              <w:gridCol w:w="1238"/>
              <w:gridCol w:w="1621"/>
            </w:tblGrid>
            <w:tr w:rsidR="00F0366A" w14:paraId="0753E11A" w14:textId="77777777">
              <w:trPr>
                <w:trHeight w:val="563"/>
              </w:trPr>
              <w:tc>
                <w:tcPr>
                  <w:tcW w:w="1238" w:type="dxa"/>
                  <w:tcBorders>
                    <w:top w:val="single" w:sz="4" w:space="0" w:color="BFBFBF"/>
                    <w:left w:val="single" w:sz="4" w:space="0" w:color="BFBFBF"/>
                    <w:bottom w:val="single" w:sz="4" w:space="0" w:color="BFBFBF"/>
                    <w:right w:val="nil"/>
                  </w:tcBorders>
                  <w:shd w:val="clear" w:color="auto" w:fill="36AB9E"/>
                  <w:vAlign w:val="center"/>
                </w:tcPr>
                <w:p w14:paraId="3C2B831A" w14:textId="77777777" w:rsidR="00F0366A" w:rsidRDefault="006C7250">
                  <w:pPr>
                    <w:spacing w:after="0" w:line="259" w:lineRule="auto"/>
                    <w:ind w:left="0" w:right="0" w:firstLine="0"/>
                    <w:jc w:val="right"/>
                  </w:pPr>
                  <w:r>
                    <w:rPr>
                      <w:b/>
                      <w:color w:val="FFFFFF"/>
                      <w:sz w:val="20"/>
                    </w:rPr>
                    <w:t>L</w:t>
                  </w:r>
                </w:p>
              </w:tc>
              <w:tc>
                <w:tcPr>
                  <w:tcW w:w="1621" w:type="dxa"/>
                  <w:tcBorders>
                    <w:top w:val="single" w:sz="4" w:space="0" w:color="BFBFBF"/>
                    <w:left w:val="nil"/>
                    <w:bottom w:val="single" w:sz="4" w:space="0" w:color="BFBFBF"/>
                    <w:right w:val="single" w:sz="4" w:space="0" w:color="BFBFBF"/>
                  </w:tcBorders>
                  <w:shd w:val="clear" w:color="auto" w:fill="36AB9E"/>
                  <w:vAlign w:val="center"/>
                </w:tcPr>
                <w:p w14:paraId="6C5155C2" w14:textId="77777777" w:rsidR="00F0366A" w:rsidRDefault="006C7250">
                  <w:pPr>
                    <w:spacing w:after="0" w:line="259" w:lineRule="auto"/>
                    <w:ind w:left="-71" w:right="0" w:firstLine="0"/>
                    <w:jc w:val="left"/>
                  </w:pPr>
                  <w:r>
                    <w:rPr>
                      <w:b/>
                      <w:color w:val="FFFFFF"/>
                      <w:sz w:val="20"/>
                    </w:rPr>
                    <w:t>eyenda</w:t>
                  </w:r>
                  <w:r>
                    <w:rPr>
                      <w:b/>
                    </w:rPr>
                    <w:t xml:space="preserve"> </w:t>
                  </w:r>
                </w:p>
              </w:tc>
            </w:tr>
            <w:tr w:rsidR="00F0366A" w14:paraId="4DF3A59A" w14:textId="77777777">
              <w:trPr>
                <w:trHeight w:val="311"/>
              </w:trPr>
              <w:tc>
                <w:tcPr>
                  <w:tcW w:w="1238" w:type="dxa"/>
                  <w:tcBorders>
                    <w:top w:val="single" w:sz="4" w:space="0" w:color="BFBFBF"/>
                    <w:left w:val="single" w:sz="4" w:space="0" w:color="BFBFBF"/>
                    <w:bottom w:val="single" w:sz="4" w:space="0" w:color="BFBFBF"/>
                    <w:right w:val="single" w:sz="4" w:space="0" w:color="BFBFBF"/>
                  </w:tcBorders>
                  <w:shd w:val="clear" w:color="auto" w:fill="AAE0E4"/>
                </w:tcPr>
                <w:p w14:paraId="37EF4C08" w14:textId="77777777" w:rsidR="00F0366A" w:rsidRDefault="006C7250">
                  <w:pPr>
                    <w:spacing w:after="0" w:line="259" w:lineRule="auto"/>
                    <w:ind w:left="69" w:right="0" w:firstLine="0"/>
                    <w:jc w:val="center"/>
                  </w:pPr>
                  <w:r>
                    <w:rPr>
                      <w:b/>
                      <w:color w:val="FFFFFF"/>
                      <w:sz w:val="20"/>
                    </w:rPr>
                    <w:t xml:space="preserve">B </w:t>
                  </w:r>
                </w:p>
              </w:tc>
              <w:tc>
                <w:tcPr>
                  <w:tcW w:w="1621" w:type="dxa"/>
                  <w:tcBorders>
                    <w:top w:val="single" w:sz="4" w:space="0" w:color="BFBFBF"/>
                    <w:left w:val="single" w:sz="4" w:space="0" w:color="BFBFBF"/>
                    <w:bottom w:val="single" w:sz="4" w:space="0" w:color="BFBFBF"/>
                    <w:right w:val="single" w:sz="4" w:space="0" w:color="BFBFBF"/>
                  </w:tcBorders>
                </w:tcPr>
                <w:p w14:paraId="7244A179" w14:textId="77777777" w:rsidR="00F0366A" w:rsidRDefault="006C7250">
                  <w:pPr>
                    <w:spacing w:after="0" w:line="259" w:lineRule="auto"/>
                    <w:ind w:left="73" w:right="0" w:firstLine="0"/>
                    <w:jc w:val="center"/>
                  </w:pPr>
                  <w:r>
                    <w:rPr>
                      <w:sz w:val="20"/>
                    </w:rPr>
                    <w:t xml:space="preserve">Baja </w:t>
                  </w:r>
                </w:p>
              </w:tc>
            </w:tr>
            <w:tr w:rsidR="00F0366A" w14:paraId="54FBBABB" w14:textId="77777777">
              <w:trPr>
                <w:trHeight w:val="311"/>
              </w:trPr>
              <w:tc>
                <w:tcPr>
                  <w:tcW w:w="1238" w:type="dxa"/>
                  <w:tcBorders>
                    <w:top w:val="single" w:sz="4" w:space="0" w:color="BFBFBF"/>
                    <w:left w:val="single" w:sz="4" w:space="0" w:color="BFBFBF"/>
                    <w:bottom w:val="single" w:sz="4" w:space="0" w:color="BFBFBF"/>
                    <w:right w:val="single" w:sz="4" w:space="0" w:color="BFBFBF"/>
                  </w:tcBorders>
                  <w:shd w:val="clear" w:color="auto" w:fill="AAE0E4"/>
                </w:tcPr>
                <w:p w14:paraId="1724EE86" w14:textId="77777777" w:rsidR="00F0366A" w:rsidRDefault="006C7250">
                  <w:pPr>
                    <w:spacing w:after="0" w:line="259" w:lineRule="auto"/>
                    <w:ind w:left="69" w:right="0" w:firstLine="0"/>
                    <w:jc w:val="center"/>
                  </w:pPr>
                  <w:r>
                    <w:rPr>
                      <w:b/>
                      <w:color w:val="FFFFFF"/>
                      <w:sz w:val="20"/>
                    </w:rPr>
                    <w:t xml:space="preserve">M </w:t>
                  </w:r>
                </w:p>
              </w:tc>
              <w:tc>
                <w:tcPr>
                  <w:tcW w:w="1621" w:type="dxa"/>
                  <w:tcBorders>
                    <w:top w:val="single" w:sz="4" w:space="0" w:color="BFBFBF"/>
                    <w:left w:val="single" w:sz="4" w:space="0" w:color="BFBFBF"/>
                    <w:bottom w:val="single" w:sz="4" w:space="0" w:color="BFBFBF"/>
                    <w:right w:val="single" w:sz="4" w:space="0" w:color="BFBFBF"/>
                  </w:tcBorders>
                </w:tcPr>
                <w:p w14:paraId="7EDF3B88" w14:textId="77777777" w:rsidR="00F0366A" w:rsidRDefault="006C7250">
                  <w:pPr>
                    <w:spacing w:after="0" w:line="259" w:lineRule="auto"/>
                    <w:ind w:left="71" w:right="0" w:firstLine="0"/>
                    <w:jc w:val="center"/>
                  </w:pPr>
                  <w:r>
                    <w:rPr>
                      <w:sz w:val="20"/>
                    </w:rPr>
                    <w:t xml:space="preserve">Moderada </w:t>
                  </w:r>
                </w:p>
              </w:tc>
            </w:tr>
            <w:tr w:rsidR="00F0366A" w14:paraId="25E11D55" w14:textId="77777777">
              <w:trPr>
                <w:trHeight w:val="308"/>
              </w:trPr>
              <w:tc>
                <w:tcPr>
                  <w:tcW w:w="1238" w:type="dxa"/>
                  <w:tcBorders>
                    <w:top w:val="single" w:sz="4" w:space="0" w:color="BFBFBF"/>
                    <w:left w:val="single" w:sz="4" w:space="0" w:color="BFBFBF"/>
                    <w:bottom w:val="single" w:sz="4" w:space="0" w:color="BFBFBF"/>
                    <w:right w:val="single" w:sz="4" w:space="0" w:color="BFBFBF"/>
                  </w:tcBorders>
                  <w:shd w:val="clear" w:color="auto" w:fill="AAE0E4"/>
                </w:tcPr>
                <w:p w14:paraId="5837682E" w14:textId="77777777" w:rsidR="00F0366A" w:rsidRDefault="006C7250">
                  <w:pPr>
                    <w:spacing w:after="0" w:line="259" w:lineRule="auto"/>
                    <w:ind w:left="69" w:right="0" w:firstLine="0"/>
                    <w:jc w:val="center"/>
                  </w:pPr>
                  <w:r>
                    <w:rPr>
                      <w:b/>
                      <w:color w:val="FFFFFF"/>
                      <w:sz w:val="20"/>
                    </w:rPr>
                    <w:t xml:space="preserve">A </w:t>
                  </w:r>
                </w:p>
              </w:tc>
              <w:tc>
                <w:tcPr>
                  <w:tcW w:w="1621" w:type="dxa"/>
                  <w:tcBorders>
                    <w:top w:val="single" w:sz="4" w:space="0" w:color="BFBFBF"/>
                    <w:left w:val="single" w:sz="4" w:space="0" w:color="BFBFBF"/>
                    <w:bottom w:val="single" w:sz="4" w:space="0" w:color="BFBFBF"/>
                    <w:right w:val="single" w:sz="4" w:space="0" w:color="BFBFBF"/>
                  </w:tcBorders>
                </w:tcPr>
                <w:p w14:paraId="60A49B27" w14:textId="77777777" w:rsidR="00F0366A" w:rsidRDefault="006C7250">
                  <w:pPr>
                    <w:spacing w:after="0" w:line="259" w:lineRule="auto"/>
                    <w:ind w:left="73" w:right="0" w:firstLine="0"/>
                    <w:jc w:val="center"/>
                  </w:pPr>
                  <w:r>
                    <w:rPr>
                      <w:sz w:val="20"/>
                    </w:rPr>
                    <w:t xml:space="preserve">Alta </w:t>
                  </w:r>
                </w:p>
              </w:tc>
            </w:tr>
          </w:tbl>
          <w:p w14:paraId="482F0A83" w14:textId="77777777" w:rsidR="00F0366A" w:rsidRDefault="00F0366A">
            <w:pPr>
              <w:spacing w:after="160" w:line="259" w:lineRule="auto"/>
              <w:ind w:left="0" w:right="0" w:firstLine="0"/>
              <w:jc w:val="left"/>
            </w:pPr>
          </w:p>
        </w:tc>
      </w:tr>
    </w:tbl>
    <w:p w14:paraId="27B03D49" w14:textId="77777777" w:rsidR="00F0366A" w:rsidRDefault="006C7250">
      <w:pPr>
        <w:spacing w:after="0" w:line="259" w:lineRule="auto"/>
        <w:ind w:left="0" w:right="0" w:firstLine="0"/>
        <w:jc w:val="left"/>
      </w:pPr>
      <w:r>
        <w:rPr>
          <w:i/>
        </w:rPr>
        <w:t xml:space="preserve"> </w:t>
      </w:r>
    </w:p>
    <w:p w14:paraId="2F2BF0D0"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659264" behindDoc="0" locked="0" layoutInCell="1" allowOverlap="1" wp14:anchorId="7124A668" wp14:editId="2610DDC4">
                <wp:simplePos x="0" y="0"/>
                <wp:positionH relativeFrom="page">
                  <wp:posOffset>918972</wp:posOffset>
                </wp:positionH>
                <wp:positionV relativeFrom="page">
                  <wp:posOffset>6862267</wp:posOffset>
                </wp:positionV>
                <wp:extent cx="8552307" cy="6096"/>
                <wp:effectExtent l="0" t="0" r="0" b="0"/>
                <wp:wrapTopAndBottom/>
                <wp:docPr id="302264" name="Group 302264"/>
                <wp:cNvGraphicFramePr/>
                <a:graphic xmlns:a="http://schemas.openxmlformats.org/drawingml/2006/main">
                  <a:graphicData uri="http://schemas.microsoft.com/office/word/2010/wordprocessingGroup">
                    <wpg:wgp>
                      <wpg:cNvGrpSpPr/>
                      <wpg:grpSpPr>
                        <a:xfrm>
                          <a:off x="0" y="0"/>
                          <a:ext cx="8552307" cy="6096"/>
                          <a:chOff x="0" y="0"/>
                          <a:chExt cx="8552307" cy="6096"/>
                        </a:xfrm>
                      </wpg:grpSpPr>
                      <wps:wsp>
                        <wps:cNvPr id="316890" name="Shape 316890"/>
                        <wps:cNvSpPr/>
                        <wps:spPr>
                          <a:xfrm>
                            <a:off x="0" y="0"/>
                            <a:ext cx="5319649" cy="9144"/>
                          </a:xfrm>
                          <a:custGeom>
                            <a:avLst/>
                            <a:gdLst/>
                            <a:ahLst/>
                            <a:cxnLst/>
                            <a:rect l="0" t="0" r="0" b="0"/>
                            <a:pathLst>
                              <a:path w="5319649" h="9144">
                                <a:moveTo>
                                  <a:pt x="0" y="0"/>
                                </a:moveTo>
                                <a:lnTo>
                                  <a:pt x="5319649" y="0"/>
                                </a:lnTo>
                                <a:lnTo>
                                  <a:pt x="5319649"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6891" name="Shape 316891"/>
                        <wps:cNvSpPr/>
                        <wps:spPr>
                          <a:xfrm>
                            <a:off x="53196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6892" name="Shape 316892"/>
                        <wps:cNvSpPr/>
                        <wps:spPr>
                          <a:xfrm>
                            <a:off x="5325745" y="0"/>
                            <a:ext cx="3226562" cy="9144"/>
                          </a:xfrm>
                          <a:custGeom>
                            <a:avLst/>
                            <a:gdLst/>
                            <a:ahLst/>
                            <a:cxnLst/>
                            <a:rect l="0" t="0" r="0" b="0"/>
                            <a:pathLst>
                              <a:path w="3226562" h="9144">
                                <a:moveTo>
                                  <a:pt x="0" y="0"/>
                                </a:moveTo>
                                <a:lnTo>
                                  <a:pt x="3226562" y="0"/>
                                </a:lnTo>
                                <a:lnTo>
                                  <a:pt x="322656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2264" style="width:673.41pt;height:0.47998pt;position:absolute;mso-position-horizontal-relative:page;mso-position-horizontal:absolute;margin-left:72.36pt;mso-position-vertical-relative:page;margin-top:540.336pt;" coordsize="85523,60">
                <v:shape id="Shape 316893" style="position:absolute;width:53196;height:91;left:0;top:0;" coordsize="5319649,9144" path="m0,0l5319649,0l5319649,9144l0,9144l0,0">
                  <v:stroke weight="0pt" endcap="flat" joinstyle="miter" miterlimit="10" on="false" color="#000000" opacity="0"/>
                  <v:fill on="true" color="#bfbfbf"/>
                </v:shape>
                <v:shape id="Shape 316894" style="position:absolute;width:91;height:91;left:53196;top:0;" coordsize="9144,9144" path="m0,0l9144,0l9144,9144l0,9144l0,0">
                  <v:stroke weight="0pt" endcap="flat" joinstyle="miter" miterlimit="10" on="false" color="#000000" opacity="0"/>
                  <v:fill on="true" color="#bfbfbf"/>
                </v:shape>
                <v:shape id="Shape 316895" style="position:absolute;width:32265;height:91;left:53257;top:0;" coordsize="3226562,9144" path="m0,0l3226562,0l3226562,9144l0,9144l0,0">
                  <v:stroke weight="0pt" endcap="flat" joinstyle="miter" miterlimit="10" on="false" color="#000000" opacity="0"/>
                  <v:fill on="true" color="#bfbfbf"/>
                </v:shape>
                <w10:wrap type="topAndBottom"/>
              </v:group>
            </w:pict>
          </mc:Fallback>
        </mc:AlternateContent>
      </w:r>
      <w:r>
        <w:rPr>
          <w:noProof/>
        </w:rPr>
        <w:drawing>
          <wp:anchor distT="0" distB="0" distL="114300" distR="114300" simplePos="0" relativeHeight="251660288" behindDoc="0" locked="0" layoutInCell="1" allowOverlap="0" wp14:anchorId="701876F3" wp14:editId="759844CE">
            <wp:simplePos x="0" y="0"/>
            <wp:positionH relativeFrom="page">
              <wp:posOffset>1325880</wp:posOffset>
            </wp:positionH>
            <wp:positionV relativeFrom="page">
              <wp:posOffset>180340</wp:posOffset>
            </wp:positionV>
            <wp:extent cx="865505" cy="646430"/>
            <wp:effectExtent l="0" t="0" r="0" b="0"/>
            <wp:wrapTopAndBottom/>
            <wp:docPr id="5484" name="Picture 5484"/>
            <wp:cNvGraphicFramePr/>
            <a:graphic xmlns:a="http://schemas.openxmlformats.org/drawingml/2006/main">
              <a:graphicData uri="http://schemas.openxmlformats.org/drawingml/2006/picture">
                <pic:pic xmlns:pic="http://schemas.openxmlformats.org/drawingml/2006/picture">
                  <pic:nvPicPr>
                    <pic:cNvPr id="5484" name="Picture 5484"/>
                    <pic:cNvPicPr/>
                  </pic:nvPicPr>
                  <pic:blipFill>
                    <a:blip r:embed="rId107"/>
                    <a:stretch>
                      <a:fillRect/>
                    </a:stretch>
                  </pic:blipFill>
                  <pic:spPr>
                    <a:xfrm>
                      <a:off x="0" y="0"/>
                      <a:ext cx="865505" cy="646430"/>
                    </a:xfrm>
                    <a:prstGeom prst="rect">
                      <a:avLst/>
                    </a:prstGeom>
                  </pic:spPr>
                </pic:pic>
              </a:graphicData>
            </a:graphic>
          </wp:anchor>
        </w:drawing>
      </w:r>
      <w:r>
        <w:rPr>
          <w:noProof/>
        </w:rPr>
        <w:drawing>
          <wp:anchor distT="0" distB="0" distL="114300" distR="114300" simplePos="0" relativeHeight="251661312" behindDoc="0" locked="0" layoutInCell="1" allowOverlap="0" wp14:anchorId="6D948ED7" wp14:editId="7738BF9E">
            <wp:simplePos x="0" y="0"/>
            <wp:positionH relativeFrom="page">
              <wp:posOffset>8590915</wp:posOffset>
            </wp:positionH>
            <wp:positionV relativeFrom="page">
              <wp:posOffset>252476</wp:posOffset>
            </wp:positionV>
            <wp:extent cx="1258888" cy="503555"/>
            <wp:effectExtent l="0" t="0" r="0" b="0"/>
            <wp:wrapTopAndBottom/>
            <wp:docPr id="5486" name="Picture 5486"/>
            <wp:cNvGraphicFramePr/>
            <a:graphic xmlns:a="http://schemas.openxmlformats.org/drawingml/2006/main">
              <a:graphicData uri="http://schemas.openxmlformats.org/drawingml/2006/picture">
                <pic:pic xmlns:pic="http://schemas.openxmlformats.org/drawingml/2006/picture">
                  <pic:nvPicPr>
                    <pic:cNvPr id="5486" name="Picture 5486"/>
                    <pic:cNvPicPr/>
                  </pic:nvPicPr>
                  <pic:blipFill>
                    <a:blip r:embed="rId108"/>
                    <a:stretch>
                      <a:fillRect/>
                    </a:stretch>
                  </pic:blipFill>
                  <pic:spPr>
                    <a:xfrm>
                      <a:off x="0" y="0"/>
                      <a:ext cx="1258888" cy="503555"/>
                    </a:xfrm>
                    <a:prstGeom prst="rect">
                      <a:avLst/>
                    </a:prstGeom>
                  </pic:spPr>
                </pic:pic>
              </a:graphicData>
            </a:graphic>
          </wp:anchor>
        </w:drawing>
      </w:r>
      <w:r>
        <w:t xml:space="preserve"> </w:t>
      </w:r>
    </w:p>
    <w:tbl>
      <w:tblPr>
        <w:tblStyle w:val="TableGrid"/>
        <w:tblW w:w="13041" w:type="dxa"/>
        <w:tblInd w:w="538" w:type="dxa"/>
        <w:tblCellMar>
          <w:top w:w="68" w:type="dxa"/>
          <w:left w:w="70" w:type="dxa"/>
          <w:bottom w:w="0" w:type="dxa"/>
          <w:right w:w="28" w:type="dxa"/>
        </w:tblCellMar>
        <w:tblLook w:val="04A0" w:firstRow="1" w:lastRow="0" w:firstColumn="1" w:lastColumn="0" w:noHBand="0" w:noVBand="1"/>
      </w:tblPr>
      <w:tblGrid>
        <w:gridCol w:w="618"/>
        <w:gridCol w:w="638"/>
        <w:gridCol w:w="329"/>
        <w:gridCol w:w="432"/>
        <w:gridCol w:w="433"/>
        <w:gridCol w:w="421"/>
        <w:gridCol w:w="439"/>
        <w:gridCol w:w="455"/>
        <w:gridCol w:w="455"/>
        <w:gridCol w:w="457"/>
        <w:gridCol w:w="425"/>
        <w:gridCol w:w="425"/>
        <w:gridCol w:w="425"/>
        <w:gridCol w:w="425"/>
        <w:gridCol w:w="427"/>
        <w:gridCol w:w="425"/>
        <w:gridCol w:w="491"/>
        <w:gridCol w:w="491"/>
        <w:gridCol w:w="434"/>
        <w:gridCol w:w="427"/>
        <w:gridCol w:w="425"/>
        <w:gridCol w:w="425"/>
        <w:gridCol w:w="438"/>
        <w:gridCol w:w="439"/>
        <w:gridCol w:w="438"/>
        <w:gridCol w:w="438"/>
        <w:gridCol w:w="516"/>
        <w:gridCol w:w="425"/>
        <w:gridCol w:w="425"/>
      </w:tblGrid>
      <w:tr w:rsidR="00F0366A" w14:paraId="30ACCC08" w14:textId="77777777">
        <w:trPr>
          <w:trHeight w:val="563"/>
        </w:trPr>
        <w:tc>
          <w:tcPr>
            <w:tcW w:w="619" w:type="dxa"/>
            <w:vMerge w:val="restart"/>
            <w:tcBorders>
              <w:top w:val="single" w:sz="4" w:space="0" w:color="BFBFBF"/>
              <w:left w:val="single" w:sz="4" w:space="0" w:color="BFBFBF"/>
              <w:bottom w:val="single" w:sz="4" w:space="0" w:color="BFBFBF"/>
              <w:right w:val="nil"/>
            </w:tcBorders>
            <w:shd w:val="clear" w:color="auto" w:fill="36AB9E"/>
          </w:tcPr>
          <w:p w14:paraId="43C2267E" w14:textId="77777777" w:rsidR="00F0366A" w:rsidRDefault="00F0366A">
            <w:pPr>
              <w:spacing w:after="160" w:line="259" w:lineRule="auto"/>
              <w:ind w:left="0" w:right="0" w:firstLine="0"/>
              <w:jc w:val="left"/>
            </w:pPr>
          </w:p>
        </w:tc>
        <w:tc>
          <w:tcPr>
            <w:tcW w:w="638" w:type="dxa"/>
            <w:vMerge w:val="restart"/>
            <w:tcBorders>
              <w:top w:val="single" w:sz="4" w:space="0" w:color="BFBFBF"/>
              <w:left w:val="nil"/>
              <w:bottom w:val="single" w:sz="4" w:space="0" w:color="BFBFBF"/>
              <w:right w:val="nil"/>
            </w:tcBorders>
            <w:shd w:val="clear" w:color="auto" w:fill="36AB9E"/>
            <w:vAlign w:val="center"/>
          </w:tcPr>
          <w:p w14:paraId="0A4B7BD4" w14:textId="77777777" w:rsidR="00F0366A" w:rsidRDefault="006C7250">
            <w:pPr>
              <w:spacing w:after="0" w:line="259" w:lineRule="auto"/>
              <w:ind w:left="84" w:right="0" w:firstLine="0"/>
              <w:jc w:val="left"/>
            </w:pPr>
            <w:r>
              <w:rPr>
                <w:b/>
                <w:color w:val="FFFFFF"/>
                <w:sz w:val="18"/>
              </w:rPr>
              <w:t xml:space="preserve">  </w:t>
            </w:r>
          </w:p>
        </w:tc>
        <w:tc>
          <w:tcPr>
            <w:tcW w:w="329" w:type="dxa"/>
            <w:vMerge w:val="restart"/>
            <w:tcBorders>
              <w:top w:val="single" w:sz="4" w:space="0" w:color="BFBFBF"/>
              <w:left w:val="nil"/>
              <w:bottom w:val="single" w:sz="4" w:space="0" w:color="BFBFBF"/>
              <w:right w:val="single" w:sz="4" w:space="0" w:color="BFBFBF"/>
            </w:tcBorders>
            <w:shd w:val="clear" w:color="auto" w:fill="36AB9E"/>
          </w:tcPr>
          <w:p w14:paraId="0CDA3582" w14:textId="77777777" w:rsidR="00F0366A" w:rsidRDefault="00F0366A">
            <w:pPr>
              <w:spacing w:after="160" w:line="259" w:lineRule="auto"/>
              <w:ind w:left="0" w:right="0" w:firstLine="0"/>
              <w:jc w:val="left"/>
            </w:pPr>
          </w:p>
        </w:tc>
        <w:tc>
          <w:tcPr>
            <w:tcW w:w="3092" w:type="dxa"/>
            <w:gridSpan w:val="7"/>
            <w:tcBorders>
              <w:top w:val="single" w:sz="4" w:space="0" w:color="BFBFBF"/>
              <w:left w:val="single" w:sz="4" w:space="0" w:color="BFBFBF"/>
              <w:bottom w:val="single" w:sz="4" w:space="0" w:color="BFBFBF"/>
              <w:right w:val="nil"/>
            </w:tcBorders>
            <w:shd w:val="clear" w:color="auto" w:fill="36AB9E"/>
          </w:tcPr>
          <w:p w14:paraId="2A436643" w14:textId="77777777" w:rsidR="00F0366A" w:rsidRDefault="00F0366A">
            <w:pPr>
              <w:spacing w:after="160" w:line="259" w:lineRule="auto"/>
              <w:ind w:left="0" w:right="0" w:firstLine="0"/>
              <w:jc w:val="left"/>
            </w:pPr>
          </w:p>
        </w:tc>
        <w:tc>
          <w:tcPr>
            <w:tcW w:w="6997" w:type="dxa"/>
            <w:gridSpan w:val="16"/>
            <w:tcBorders>
              <w:top w:val="single" w:sz="4" w:space="0" w:color="BFBFBF"/>
              <w:left w:val="nil"/>
              <w:bottom w:val="single" w:sz="4" w:space="0" w:color="BFBFBF"/>
              <w:right w:val="nil"/>
            </w:tcBorders>
            <w:shd w:val="clear" w:color="auto" w:fill="36AB9E"/>
            <w:vAlign w:val="center"/>
          </w:tcPr>
          <w:p w14:paraId="76B6EE5B" w14:textId="77777777" w:rsidR="00F0366A" w:rsidRDefault="006C7250">
            <w:pPr>
              <w:spacing w:after="0" w:line="259" w:lineRule="auto"/>
              <w:ind w:left="1817" w:right="0" w:firstLine="0"/>
              <w:jc w:val="left"/>
            </w:pPr>
            <w:r>
              <w:rPr>
                <w:b/>
                <w:color w:val="FFFFFF"/>
                <w:sz w:val="18"/>
              </w:rPr>
              <w:t xml:space="preserve">VULNERABILIDADES </w:t>
            </w:r>
          </w:p>
        </w:tc>
        <w:tc>
          <w:tcPr>
            <w:tcW w:w="516" w:type="dxa"/>
            <w:tcBorders>
              <w:top w:val="single" w:sz="4" w:space="0" w:color="BFBFBF"/>
              <w:left w:val="nil"/>
              <w:bottom w:val="single" w:sz="4" w:space="0" w:color="BFBFBF"/>
              <w:right w:val="nil"/>
            </w:tcBorders>
            <w:shd w:val="clear" w:color="auto" w:fill="36AB9E"/>
          </w:tcPr>
          <w:p w14:paraId="62E306FA" w14:textId="77777777" w:rsidR="00F0366A" w:rsidRDefault="00F0366A">
            <w:pPr>
              <w:spacing w:after="160" w:line="259" w:lineRule="auto"/>
              <w:ind w:left="0" w:right="0" w:firstLine="0"/>
              <w:jc w:val="left"/>
            </w:pPr>
          </w:p>
        </w:tc>
        <w:tc>
          <w:tcPr>
            <w:tcW w:w="850" w:type="dxa"/>
            <w:gridSpan w:val="2"/>
            <w:tcBorders>
              <w:top w:val="single" w:sz="4" w:space="0" w:color="BFBFBF"/>
              <w:left w:val="nil"/>
              <w:bottom w:val="single" w:sz="4" w:space="0" w:color="BFBFBF"/>
              <w:right w:val="single" w:sz="4" w:space="0" w:color="BFBFBF"/>
            </w:tcBorders>
            <w:shd w:val="clear" w:color="auto" w:fill="36AB9E"/>
          </w:tcPr>
          <w:p w14:paraId="3A8F90A5" w14:textId="77777777" w:rsidR="00F0366A" w:rsidRDefault="00F0366A">
            <w:pPr>
              <w:spacing w:after="160" w:line="259" w:lineRule="auto"/>
              <w:ind w:left="0" w:right="0" w:firstLine="0"/>
              <w:jc w:val="left"/>
            </w:pPr>
          </w:p>
        </w:tc>
      </w:tr>
      <w:tr w:rsidR="00F0366A" w14:paraId="5F7EBF9D" w14:textId="77777777">
        <w:trPr>
          <w:trHeight w:val="461"/>
        </w:trPr>
        <w:tc>
          <w:tcPr>
            <w:tcW w:w="0" w:type="auto"/>
            <w:vMerge/>
            <w:tcBorders>
              <w:top w:val="nil"/>
              <w:left w:val="single" w:sz="4" w:space="0" w:color="BFBFBF"/>
              <w:bottom w:val="nil"/>
              <w:right w:val="nil"/>
            </w:tcBorders>
          </w:tcPr>
          <w:p w14:paraId="701C0A52" w14:textId="77777777" w:rsidR="00F0366A" w:rsidRDefault="00F0366A">
            <w:pPr>
              <w:spacing w:after="160" w:line="259" w:lineRule="auto"/>
              <w:ind w:left="0" w:right="0" w:firstLine="0"/>
              <w:jc w:val="left"/>
            </w:pPr>
          </w:p>
        </w:tc>
        <w:tc>
          <w:tcPr>
            <w:tcW w:w="0" w:type="auto"/>
            <w:vMerge/>
            <w:tcBorders>
              <w:top w:val="nil"/>
              <w:left w:val="nil"/>
              <w:bottom w:val="nil"/>
              <w:right w:val="nil"/>
            </w:tcBorders>
          </w:tcPr>
          <w:p w14:paraId="7EC4ED90" w14:textId="77777777" w:rsidR="00F0366A" w:rsidRDefault="00F0366A">
            <w:pPr>
              <w:spacing w:after="160" w:line="259" w:lineRule="auto"/>
              <w:ind w:left="0" w:right="0" w:firstLine="0"/>
              <w:jc w:val="left"/>
            </w:pPr>
          </w:p>
        </w:tc>
        <w:tc>
          <w:tcPr>
            <w:tcW w:w="0" w:type="auto"/>
            <w:vMerge/>
            <w:tcBorders>
              <w:top w:val="nil"/>
              <w:left w:val="nil"/>
              <w:bottom w:val="nil"/>
              <w:right w:val="single" w:sz="4" w:space="0" w:color="BFBFBF"/>
            </w:tcBorders>
          </w:tcPr>
          <w:p w14:paraId="63DA9E3A" w14:textId="77777777" w:rsidR="00F0366A" w:rsidRDefault="00F0366A">
            <w:pPr>
              <w:spacing w:after="160" w:line="259" w:lineRule="auto"/>
              <w:ind w:left="0" w:right="0" w:firstLine="0"/>
              <w:jc w:val="left"/>
            </w:pPr>
          </w:p>
        </w:tc>
        <w:tc>
          <w:tcPr>
            <w:tcW w:w="432"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54F50D15" w14:textId="77777777" w:rsidR="00F0366A" w:rsidRDefault="006C7250">
            <w:pPr>
              <w:spacing w:after="0" w:line="259" w:lineRule="auto"/>
              <w:ind w:left="0" w:right="0" w:firstLine="0"/>
            </w:pPr>
            <w:r>
              <w:rPr>
                <w:b/>
                <w:color w:val="FFFFFF"/>
                <w:sz w:val="18"/>
              </w:rPr>
              <w:t xml:space="preserve">ED1 </w:t>
            </w:r>
          </w:p>
        </w:tc>
        <w:tc>
          <w:tcPr>
            <w:tcW w:w="433"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5803BBB0" w14:textId="77777777" w:rsidR="00F0366A" w:rsidRDefault="006C7250">
            <w:pPr>
              <w:spacing w:after="0" w:line="259" w:lineRule="auto"/>
              <w:ind w:left="0" w:right="0" w:firstLine="0"/>
            </w:pPr>
            <w:r>
              <w:rPr>
                <w:b/>
                <w:color w:val="FFFFFF"/>
                <w:sz w:val="18"/>
              </w:rPr>
              <w:t xml:space="preserve">ED2 </w:t>
            </w:r>
          </w:p>
        </w:tc>
        <w:tc>
          <w:tcPr>
            <w:tcW w:w="421"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22443FB5" w14:textId="77777777" w:rsidR="00F0366A" w:rsidRDefault="006C7250">
            <w:pPr>
              <w:spacing w:after="0" w:line="259" w:lineRule="auto"/>
              <w:ind w:left="1" w:right="0" w:firstLine="0"/>
            </w:pPr>
            <w:r>
              <w:rPr>
                <w:b/>
                <w:color w:val="FFFFFF"/>
                <w:sz w:val="18"/>
              </w:rPr>
              <w:t xml:space="preserve">TR1 </w:t>
            </w:r>
          </w:p>
        </w:tc>
        <w:tc>
          <w:tcPr>
            <w:tcW w:w="439"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2F4CC464" w14:textId="77777777" w:rsidR="00F0366A" w:rsidRDefault="006C7250">
            <w:pPr>
              <w:spacing w:after="0" w:line="259" w:lineRule="auto"/>
              <w:ind w:left="2" w:right="0" w:firstLine="0"/>
            </w:pPr>
            <w:r>
              <w:rPr>
                <w:b/>
                <w:color w:val="FFFFFF"/>
                <w:sz w:val="18"/>
              </w:rPr>
              <w:t xml:space="preserve">EN1 </w:t>
            </w:r>
          </w:p>
        </w:tc>
        <w:tc>
          <w:tcPr>
            <w:tcW w:w="455"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2F170EAA" w14:textId="77777777" w:rsidR="00F0366A" w:rsidRDefault="006C7250">
            <w:pPr>
              <w:spacing w:after="0" w:line="259" w:lineRule="auto"/>
              <w:ind w:left="1" w:right="0" w:firstLine="0"/>
            </w:pPr>
            <w:r>
              <w:rPr>
                <w:b/>
                <w:color w:val="FFFFFF"/>
                <w:sz w:val="18"/>
              </w:rPr>
              <w:t xml:space="preserve">AG1 </w:t>
            </w:r>
          </w:p>
        </w:tc>
        <w:tc>
          <w:tcPr>
            <w:tcW w:w="455"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229A5D89" w14:textId="77777777" w:rsidR="00F0366A" w:rsidRDefault="006C7250">
            <w:pPr>
              <w:spacing w:after="0" w:line="259" w:lineRule="auto"/>
              <w:ind w:left="1" w:right="0" w:firstLine="0"/>
            </w:pPr>
            <w:r>
              <w:rPr>
                <w:b/>
                <w:color w:val="FFFFFF"/>
                <w:sz w:val="18"/>
              </w:rPr>
              <w:t xml:space="preserve">AG2 </w:t>
            </w:r>
          </w:p>
        </w:tc>
        <w:tc>
          <w:tcPr>
            <w:tcW w:w="456"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17031914" w14:textId="77777777" w:rsidR="00F0366A" w:rsidRDefault="006C7250">
            <w:pPr>
              <w:spacing w:after="0" w:line="259" w:lineRule="auto"/>
              <w:ind w:left="17" w:right="0" w:firstLine="0"/>
              <w:jc w:val="left"/>
            </w:pPr>
            <w:r>
              <w:rPr>
                <w:b/>
                <w:color w:val="FFFFFF"/>
                <w:sz w:val="18"/>
              </w:rPr>
              <w:t xml:space="preserve">RS1 </w:t>
            </w:r>
          </w:p>
        </w:tc>
        <w:tc>
          <w:tcPr>
            <w:tcW w:w="425"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6CE5D29B" w14:textId="77777777" w:rsidR="00F0366A" w:rsidRDefault="006C7250">
            <w:pPr>
              <w:spacing w:after="0" w:line="259" w:lineRule="auto"/>
              <w:ind w:left="2" w:right="0" w:firstLine="0"/>
            </w:pPr>
            <w:r>
              <w:rPr>
                <w:b/>
                <w:color w:val="FFFFFF"/>
                <w:sz w:val="18"/>
              </w:rPr>
              <w:t xml:space="preserve">RS2 </w:t>
            </w:r>
          </w:p>
        </w:tc>
        <w:tc>
          <w:tcPr>
            <w:tcW w:w="425"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47CD62F1" w14:textId="77777777" w:rsidR="00F0366A" w:rsidRDefault="006C7250">
            <w:pPr>
              <w:spacing w:after="0" w:line="259" w:lineRule="auto"/>
              <w:ind w:left="5" w:right="0" w:firstLine="0"/>
            </w:pPr>
            <w:r>
              <w:rPr>
                <w:b/>
                <w:color w:val="FFFFFF"/>
                <w:sz w:val="18"/>
              </w:rPr>
              <w:t xml:space="preserve">PT1 </w:t>
            </w:r>
          </w:p>
        </w:tc>
        <w:tc>
          <w:tcPr>
            <w:tcW w:w="425"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2D59A147" w14:textId="77777777" w:rsidR="00F0366A" w:rsidRDefault="006C7250">
            <w:pPr>
              <w:spacing w:after="0" w:line="259" w:lineRule="auto"/>
              <w:ind w:left="5" w:right="0" w:firstLine="0"/>
            </w:pPr>
            <w:r>
              <w:rPr>
                <w:b/>
                <w:color w:val="FFFFFF"/>
                <w:sz w:val="18"/>
              </w:rPr>
              <w:t xml:space="preserve">PT2 </w:t>
            </w:r>
          </w:p>
        </w:tc>
        <w:tc>
          <w:tcPr>
            <w:tcW w:w="425"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628CDF95" w14:textId="77777777" w:rsidR="00F0366A" w:rsidRDefault="006C7250">
            <w:pPr>
              <w:spacing w:after="0" w:line="259" w:lineRule="auto"/>
              <w:ind w:left="5" w:right="0" w:firstLine="0"/>
            </w:pPr>
            <w:r>
              <w:rPr>
                <w:b/>
                <w:color w:val="FFFFFF"/>
                <w:sz w:val="18"/>
              </w:rPr>
              <w:t xml:space="preserve">PT3 </w:t>
            </w:r>
          </w:p>
        </w:tc>
        <w:tc>
          <w:tcPr>
            <w:tcW w:w="427"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516A3936" w14:textId="77777777" w:rsidR="00F0366A" w:rsidRDefault="006C7250">
            <w:pPr>
              <w:spacing w:after="0" w:line="259" w:lineRule="auto"/>
              <w:ind w:left="7" w:right="0" w:firstLine="0"/>
            </w:pPr>
            <w:r>
              <w:rPr>
                <w:b/>
                <w:color w:val="FFFFFF"/>
                <w:sz w:val="18"/>
              </w:rPr>
              <w:t xml:space="preserve">PT4 </w:t>
            </w:r>
          </w:p>
        </w:tc>
        <w:tc>
          <w:tcPr>
            <w:tcW w:w="425"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73219D89" w14:textId="77777777" w:rsidR="00F0366A" w:rsidRDefault="006C7250">
            <w:pPr>
              <w:spacing w:after="0" w:line="259" w:lineRule="auto"/>
              <w:ind w:left="0" w:right="0" w:firstLine="0"/>
            </w:pPr>
            <w:r>
              <w:rPr>
                <w:b/>
                <w:color w:val="FFFFFF"/>
                <w:sz w:val="18"/>
              </w:rPr>
              <w:t xml:space="preserve">AS1 </w:t>
            </w:r>
          </w:p>
        </w:tc>
        <w:tc>
          <w:tcPr>
            <w:tcW w:w="491"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6BA59790" w14:textId="77777777" w:rsidR="00F0366A" w:rsidRDefault="006C7250">
            <w:pPr>
              <w:spacing w:after="0" w:line="259" w:lineRule="auto"/>
              <w:ind w:left="2" w:right="0" w:firstLine="0"/>
            </w:pPr>
            <w:r>
              <w:rPr>
                <w:b/>
                <w:color w:val="FFFFFF"/>
                <w:sz w:val="18"/>
              </w:rPr>
              <w:t xml:space="preserve">MB1 </w:t>
            </w:r>
          </w:p>
        </w:tc>
        <w:tc>
          <w:tcPr>
            <w:tcW w:w="491"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4AB466D3" w14:textId="77777777" w:rsidR="00F0366A" w:rsidRDefault="006C7250">
            <w:pPr>
              <w:spacing w:after="0" w:line="259" w:lineRule="auto"/>
              <w:ind w:left="1" w:right="0" w:firstLine="0"/>
            </w:pPr>
            <w:r>
              <w:rPr>
                <w:b/>
                <w:color w:val="FFFFFF"/>
                <w:sz w:val="18"/>
              </w:rPr>
              <w:t xml:space="preserve">MB2 </w:t>
            </w:r>
          </w:p>
        </w:tc>
        <w:tc>
          <w:tcPr>
            <w:tcW w:w="434"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05D97BB5" w14:textId="77777777" w:rsidR="00F0366A" w:rsidRDefault="006C7250">
            <w:pPr>
              <w:spacing w:after="0" w:line="259" w:lineRule="auto"/>
              <w:ind w:left="5" w:right="0" w:firstLine="0"/>
            </w:pPr>
            <w:r>
              <w:rPr>
                <w:b/>
                <w:color w:val="FFFFFF"/>
                <w:sz w:val="18"/>
              </w:rPr>
              <w:t xml:space="preserve">SA1 </w:t>
            </w:r>
          </w:p>
        </w:tc>
        <w:tc>
          <w:tcPr>
            <w:tcW w:w="427"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036B7412" w14:textId="77777777" w:rsidR="00F0366A" w:rsidRDefault="006C7250">
            <w:pPr>
              <w:spacing w:after="0" w:line="259" w:lineRule="auto"/>
              <w:ind w:left="2" w:right="0" w:firstLine="0"/>
            </w:pPr>
            <w:r>
              <w:rPr>
                <w:b/>
                <w:color w:val="FFFFFF"/>
                <w:sz w:val="18"/>
              </w:rPr>
              <w:t xml:space="preserve">PC1 </w:t>
            </w:r>
          </w:p>
        </w:tc>
        <w:tc>
          <w:tcPr>
            <w:tcW w:w="425"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4C509B8C" w14:textId="77777777" w:rsidR="00F0366A" w:rsidRDefault="006C7250">
            <w:pPr>
              <w:spacing w:after="0" w:line="259" w:lineRule="auto"/>
              <w:ind w:left="0" w:right="0" w:firstLine="0"/>
            </w:pPr>
            <w:r>
              <w:rPr>
                <w:b/>
                <w:color w:val="FFFFFF"/>
                <w:sz w:val="18"/>
              </w:rPr>
              <w:t xml:space="preserve">PC2 </w:t>
            </w:r>
          </w:p>
        </w:tc>
        <w:tc>
          <w:tcPr>
            <w:tcW w:w="425"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4B6C2EDD" w14:textId="77777777" w:rsidR="00F0366A" w:rsidRDefault="006C7250">
            <w:pPr>
              <w:spacing w:after="0" w:line="259" w:lineRule="auto"/>
              <w:ind w:left="0" w:right="0" w:firstLine="0"/>
            </w:pPr>
            <w:r>
              <w:rPr>
                <w:b/>
                <w:color w:val="FFFFFF"/>
                <w:sz w:val="18"/>
              </w:rPr>
              <w:t xml:space="preserve">PC3 </w:t>
            </w:r>
          </w:p>
        </w:tc>
        <w:tc>
          <w:tcPr>
            <w:tcW w:w="438"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104EA86F" w14:textId="77777777" w:rsidR="00F0366A" w:rsidRDefault="006C7250">
            <w:pPr>
              <w:spacing w:after="0" w:line="259" w:lineRule="auto"/>
              <w:ind w:left="0" w:right="0" w:firstLine="0"/>
            </w:pPr>
            <w:r>
              <w:rPr>
                <w:b/>
                <w:color w:val="FFFFFF"/>
                <w:sz w:val="18"/>
              </w:rPr>
              <w:t xml:space="preserve">TU1 </w:t>
            </w:r>
          </w:p>
        </w:tc>
        <w:tc>
          <w:tcPr>
            <w:tcW w:w="439"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34A05D20" w14:textId="77777777" w:rsidR="00F0366A" w:rsidRDefault="006C7250">
            <w:pPr>
              <w:spacing w:after="0" w:line="259" w:lineRule="auto"/>
              <w:ind w:left="1" w:right="0" w:firstLine="0"/>
            </w:pPr>
            <w:r>
              <w:rPr>
                <w:b/>
                <w:color w:val="FFFFFF"/>
                <w:sz w:val="18"/>
              </w:rPr>
              <w:t xml:space="preserve">TU2 </w:t>
            </w:r>
          </w:p>
        </w:tc>
        <w:tc>
          <w:tcPr>
            <w:tcW w:w="438"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07217450" w14:textId="77777777" w:rsidR="00F0366A" w:rsidRDefault="006C7250">
            <w:pPr>
              <w:spacing w:after="0" w:line="259" w:lineRule="auto"/>
              <w:ind w:left="0" w:right="0" w:firstLine="0"/>
            </w:pPr>
            <w:r>
              <w:rPr>
                <w:b/>
                <w:color w:val="FFFFFF"/>
                <w:sz w:val="18"/>
              </w:rPr>
              <w:t xml:space="preserve">TU3 </w:t>
            </w:r>
          </w:p>
        </w:tc>
        <w:tc>
          <w:tcPr>
            <w:tcW w:w="438"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2977D2D1" w14:textId="77777777" w:rsidR="00F0366A" w:rsidRDefault="006C7250">
            <w:pPr>
              <w:spacing w:after="0" w:line="259" w:lineRule="auto"/>
              <w:ind w:left="1" w:right="0" w:firstLine="0"/>
            </w:pPr>
            <w:r>
              <w:rPr>
                <w:b/>
                <w:color w:val="FFFFFF"/>
                <w:sz w:val="18"/>
              </w:rPr>
              <w:t xml:space="preserve">EU1 </w:t>
            </w:r>
          </w:p>
        </w:tc>
        <w:tc>
          <w:tcPr>
            <w:tcW w:w="516"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74DF66C7" w14:textId="77777777" w:rsidR="00F0366A" w:rsidRDefault="006C7250">
            <w:pPr>
              <w:spacing w:after="0" w:line="259" w:lineRule="auto"/>
              <w:ind w:left="0" w:right="41" w:firstLine="0"/>
              <w:jc w:val="center"/>
            </w:pPr>
            <w:r>
              <w:rPr>
                <w:b/>
                <w:color w:val="FFFFFF"/>
                <w:sz w:val="18"/>
              </w:rPr>
              <w:t xml:space="preserve">TI1 </w:t>
            </w:r>
          </w:p>
        </w:tc>
        <w:tc>
          <w:tcPr>
            <w:tcW w:w="425"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3976CBBE" w14:textId="77777777" w:rsidR="00F0366A" w:rsidRDefault="006C7250">
            <w:pPr>
              <w:spacing w:after="0" w:line="259" w:lineRule="auto"/>
              <w:ind w:left="5" w:right="0" w:firstLine="0"/>
            </w:pPr>
            <w:r>
              <w:rPr>
                <w:b/>
                <w:color w:val="FFFFFF"/>
                <w:sz w:val="18"/>
              </w:rPr>
              <w:t xml:space="preserve">EC1 </w:t>
            </w:r>
          </w:p>
        </w:tc>
        <w:tc>
          <w:tcPr>
            <w:tcW w:w="425" w:type="dxa"/>
            <w:tcBorders>
              <w:top w:val="single" w:sz="4" w:space="0" w:color="BFBFBF"/>
              <w:left w:val="single" w:sz="4" w:space="0" w:color="BFBFBF"/>
              <w:bottom w:val="single" w:sz="4" w:space="0" w:color="BFBFBF"/>
              <w:right w:val="single" w:sz="4" w:space="0" w:color="BFBFBF"/>
            </w:tcBorders>
            <w:shd w:val="clear" w:color="auto" w:fill="63CACF"/>
            <w:vAlign w:val="center"/>
          </w:tcPr>
          <w:p w14:paraId="1D72FDC9" w14:textId="77777777" w:rsidR="00F0366A" w:rsidRDefault="006C7250">
            <w:pPr>
              <w:spacing w:after="0" w:line="259" w:lineRule="auto"/>
              <w:ind w:left="5" w:right="0" w:firstLine="0"/>
            </w:pPr>
            <w:r>
              <w:rPr>
                <w:b/>
                <w:color w:val="FFFFFF"/>
                <w:sz w:val="18"/>
              </w:rPr>
              <w:t xml:space="preserve">EC2 </w:t>
            </w:r>
          </w:p>
        </w:tc>
      </w:tr>
      <w:tr w:rsidR="00F0366A" w14:paraId="71B43DAB" w14:textId="77777777">
        <w:trPr>
          <w:trHeight w:val="310"/>
        </w:trPr>
        <w:tc>
          <w:tcPr>
            <w:tcW w:w="0" w:type="auto"/>
            <w:vMerge/>
            <w:tcBorders>
              <w:top w:val="nil"/>
              <w:left w:val="single" w:sz="4" w:space="0" w:color="BFBFBF"/>
              <w:bottom w:val="single" w:sz="4" w:space="0" w:color="BFBFBF"/>
              <w:right w:val="nil"/>
            </w:tcBorders>
          </w:tcPr>
          <w:p w14:paraId="1C89E1B3" w14:textId="77777777" w:rsidR="00F0366A" w:rsidRDefault="00F0366A">
            <w:pPr>
              <w:spacing w:after="160" w:line="259" w:lineRule="auto"/>
              <w:ind w:left="0" w:right="0" w:firstLine="0"/>
              <w:jc w:val="left"/>
            </w:pPr>
          </w:p>
        </w:tc>
        <w:tc>
          <w:tcPr>
            <w:tcW w:w="0" w:type="auto"/>
            <w:vMerge/>
            <w:tcBorders>
              <w:top w:val="nil"/>
              <w:left w:val="nil"/>
              <w:bottom w:val="single" w:sz="4" w:space="0" w:color="BFBFBF"/>
              <w:right w:val="nil"/>
            </w:tcBorders>
          </w:tcPr>
          <w:p w14:paraId="70A44693" w14:textId="77777777" w:rsidR="00F0366A" w:rsidRDefault="00F0366A">
            <w:pPr>
              <w:spacing w:after="160" w:line="259" w:lineRule="auto"/>
              <w:ind w:left="0" w:right="0" w:firstLine="0"/>
              <w:jc w:val="left"/>
            </w:pPr>
          </w:p>
        </w:tc>
        <w:tc>
          <w:tcPr>
            <w:tcW w:w="0" w:type="auto"/>
            <w:vMerge/>
            <w:tcBorders>
              <w:top w:val="nil"/>
              <w:left w:val="nil"/>
              <w:bottom w:val="single" w:sz="4" w:space="0" w:color="BFBFBF"/>
              <w:right w:val="single" w:sz="4" w:space="0" w:color="BFBFBF"/>
            </w:tcBorders>
          </w:tcPr>
          <w:p w14:paraId="6934583B" w14:textId="77777777" w:rsidR="00F0366A" w:rsidRDefault="00F0366A">
            <w:pPr>
              <w:spacing w:after="160" w:line="259" w:lineRule="auto"/>
              <w:ind w:left="0" w:right="0" w:firstLine="0"/>
              <w:jc w:val="left"/>
            </w:pPr>
          </w:p>
        </w:tc>
        <w:tc>
          <w:tcPr>
            <w:tcW w:w="432" w:type="dxa"/>
            <w:tcBorders>
              <w:top w:val="single" w:sz="4" w:space="0" w:color="BFBFBF"/>
              <w:left w:val="single" w:sz="4" w:space="0" w:color="BFBFBF"/>
              <w:bottom w:val="single" w:sz="4" w:space="0" w:color="BFBFBF"/>
              <w:right w:val="single" w:sz="4" w:space="0" w:color="BFBFBF"/>
            </w:tcBorders>
            <w:shd w:val="clear" w:color="auto" w:fill="AAE0E4"/>
          </w:tcPr>
          <w:p w14:paraId="1829BFC1" w14:textId="77777777" w:rsidR="00F0366A" w:rsidRDefault="006C7250">
            <w:pPr>
              <w:spacing w:after="0" w:line="259" w:lineRule="auto"/>
              <w:ind w:left="67" w:right="0" w:firstLine="0"/>
              <w:jc w:val="left"/>
            </w:pPr>
            <w:r>
              <w:rPr>
                <w:b/>
                <w:color w:val="FFFFFF"/>
                <w:sz w:val="18"/>
              </w:rPr>
              <w:t xml:space="preserve">M </w:t>
            </w:r>
          </w:p>
        </w:tc>
        <w:tc>
          <w:tcPr>
            <w:tcW w:w="433" w:type="dxa"/>
            <w:tcBorders>
              <w:top w:val="single" w:sz="4" w:space="0" w:color="BFBFBF"/>
              <w:left w:val="single" w:sz="4" w:space="0" w:color="BFBFBF"/>
              <w:bottom w:val="single" w:sz="4" w:space="0" w:color="BFBFBF"/>
              <w:right w:val="single" w:sz="4" w:space="0" w:color="BFBFBF"/>
            </w:tcBorders>
            <w:shd w:val="clear" w:color="auto" w:fill="AAE0E4"/>
          </w:tcPr>
          <w:p w14:paraId="14AE0D4F" w14:textId="77777777" w:rsidR="00F0366A" w:rsidRDefault="006C7250">
            <w:pPr>
              <w:spacing w:after="0" w:line="259" w:lineRule="auto"/>
              <w:ind w:left="0" w:right="43" w:firstLine="0"/>
              <w:jc w:val="center"/>
            </w:pPr>
            <w:r>
              <w:rPr>
                <w:b/>
                <w:color w:val="FFFFFF"/>
                <w:sz w:val="18"/>
              </w:rPr>
              <w:t xml:space="preserve">B </w:t>
            </w:r>
          </w:p>
        </w:tc>
        <w:tc>
          <w:tcPr>
            <w:tcW w:w="421" w:type="dxa"/>
            <w:tcBorders>
              <w:top w:val="single" w:sz="4" w:space="0" w:color="BFBFBF"/>
              <w:left w:val="single" w:sz="4" w:space="0" w:color="BFBFBF"/>
              <w:bottom w:val="single" w:sz="4" w:space="0" w:color="BFBFBF"/>
              <w:right w:val="single" w:sz="4" w:space="0" w:color="BFBFBF"/>
            </w:tcBorders>
            <w:shd w:val="clear" w:color="auto" w:fill="AAE0E4"/>
          </w:tcPr>
          <w:p w14:paraId="74413A08" w14:textId="77777777" w:rsidR="00F0366A" w:rsidRDefault="006C7250">
            <w:pPr>
              <w:spacing w:after="0" w:line="259" w:lineRule="auto"/>
              <w:ind w:left="0" w:right="38" w:firstLine="0"/>
              <w:jc w:val="center"/>
            </w:pPr>
            <w:r>
              <w:rPr>
                <w:b/>
                <w:color w:val="FFFFFF"/>
                <w:sz w:val="18"/>
              </w:rPr>
              <w:t xml:space="preserve">B </w:t>
            </w:r>
          </w:p>
        </w:tc>
        <w:tc>
          <w:tcPr>
            <w:tcW w:w="439" w:type="dxa"/>
            <w:tcBorders>
              <w:top w:val="single" w:sz="4" w:space="0" w:color="BFBFBF"/>
              <w:left w:val="single" w:sz="4" w:space="0" w:color="BFBFBF"/>
              <w:bottom w:val="single" w:sz="4" w:space="0" w:color="BFBFBF"/>
              <w:right w:val="single" w:sz="4" w:space="0" w:color="BFBFBF"/>
            </w:tcBorders>
            <w:shd w:val="clear" w:color="auto" w:fill="AAE0E4"/>
          </w:tcPr>
          <w:p w14:paraId="055C36CD" w14:textId="77777777" w:rsidR="00F0366A" w:rsidRDefault="006C7250">
            <w:pPr>
              <w:spacing w:after="0" w:line="259" w:lineRule="auto"/>
              <w:ind w:left="0" w:right="39" w:firstLine="0"/>
              <w:jc w:val="center"/>
            </w:pPr>
            <w:r>
              <w:rPr>
                <w:b/>
                <w:color w:val="FFFFFF"/>
                <w:sz w:val="18"/>
              </w:rPr>
              <w:t xml:space="preserve">B </w:t>
            </w:r>
          </w:p>
        </w:tc>
        <w:tc>
          <w:tcPr>
            <w:tcW w:w="455" w:type="dxa"/>
            <w:tcBorders>
              <w:top w:val="single" w:sz="4" w:space="0" w:color="BFBFBF"/>
              <w:left w:val="single" w:sz="4" w:space="0" w:color="BFBFBF"/>
              <w:bottom w:val="single" w:sz="4" w:space="0" w:color="BFBFBF"/>
              <w:right w:val="single" w:sz="4" w:space="0" w:color="BFBFBF"/>
            </w:tcBorders>
            <w:shd w:val="clear" w:color="auto" w:fill="AAE0E4"/>
          </w:tcPr>
          <w:p w14:paraId="3DAF0D8C" w14:textId="77777777" w:rsidR="00F0366A" w:rsidRDefault="006C7250">
            <w:pPr>
              <w:spacing w:after="0" w:line="259" w:lineRule="auto"/>
              <w:ind w:left="0" w:right="41" w:firstLine="0"/>
              <w:jc w:val="center"/>
            </w:pPr>
            <w:r>
              <w:rPr>
                <w:b/>
                <w:color w:val="FFFFFF"/>
                <w:sz w:val="18"/>
              </w:rPr>
              <w:t xml:space="preserve">A </w:t>
            </w:r>
          </w:p>
        </w:tc>
        <w:tc>
          <w:tcPr>
            <w:tcW w:w="455" w:type="dxa"/>
            <w:tcBorders>
              <w:top w:val="single" w:sz="4" w:space="0" w:color="BFBFBF"/>
              <w:left w:val="single" w:sz="4" w:space="0" w:color="BFBFBF"/>
              <w:bottom w:val="single" w:sz="4" w:space="0" w:color="BFBFBF"/>
              <w:right w:val="single" w:sz="4" w:space="0" w:color="BFBFBF"/>
            </w:tcBorders>
            <w:shd w:val="clear" w:color="auto" w:fill="AAE0E4"/>
          </w:tcPr>
          <w:p w14:paraId="7FA77ABD" w14:textId="77777777" w:rsidR="00F0366A" w:rsidRDefault="006C7250">
            <w:pPr>
              <w:spacing w:after="0" w:line="259" w:lineRule="auto"/>
              <w:ind w:left="0" w:right="43" w:firstLine="0"/>
              <w:jc w:val="center"/>
            </w:pPr>
            <w:r>
              <w:rPr>
                <w:b/>
                <w:color w:val="FFFFFF"/>
                <w:sz w:val="18"/>
              </w:rPr>
              <w:t xml:space="preserve">B </w:t>
            </w:r>
          </w:p>
        </w:tc>
        <w:tc>
          <w:tcPr>
            <w:tcW w:w="456" w:type="dxa"/>
            <w:tcBorders>
              <w:top w:val="single" w:sz="4" w:space="0" w:color="BFBFBF"/>
              <w:left w:val="single" w:sz="4" w:space="0" w:color="BFBFBF"/>
              <w:bottom w:val="single" w:sz="4" w:space="0" w:color="BFBFBF"/>
              <w:right w:val="single" w:sz="4" w:space="0" w:color="BFBFBF"/>
            </w:tcBorders>
            <w:shd w:val="clear" w:color="auto" w:fill="AAE0E4"/>
          </w:tcPr>
          <w:p w14:paraId="571C9E6B" w14:textId="77777777" w:rsidR="00F0366A" w:rsidRDefault="006C7250">
            <w:pPr>
              <w:spacing w:after="0" w:line="259" w:lineRule="auto"/>
              <w:ind w:left="0" w:right="46" w:firstLine="0"/>
              <w:jc w:val="center"/>
            </w:pPr>
            <w:r>
              <w:rPr>
                <w:b/>
                <w:color w:val="FFFFFF"/>
                <w:sz w:val="18"/>
              </w:rPr>
              <w:t xml:space="preserve">B </w:t>
            </w:r>
          </w:p>
        </w:tc>
        <w:tc>
          <w:tcPr>
            <w:tcW w:w="425" w:type="dxa"/>
            <w:tcBorders>
              <w:top w:val="single" w:sz="4" w:space="0" w:color="BFBFBF"/>
              <w:left w:val="single" w:sz="4" w:space="0" w:color="BFBFBF"/>
              <w:bottom w:val="single" w:sz="4" w:space="0" w:color="BFBFBF"/>
              <w:right w:val="single" w:sz="4" w:space="0" w:color="BFBFBF"/>
            </w:tcBorders>
            <w:shd w:val="clear" w:color="auto" w:fill="AAE0E4"/>
          </w:tcPr>
          <w:p w14:paraId="7FF64F26" w14:textId="77777777" w:rsidR="00F0366A" w:rsidRDefault="006C7250">
            <w:pPr>
              <w:spacing w:after="0" w:line="259" w:lineRule="auto"/>
              <w:ind w:left="62" w:right="0" w:firstLine="0"/>
              <w:jc w:val="left"/>
            </w:pPr>
            <w:r>
              <w:rPr>
                <w:b/>
                <w:color w:val="FFFFFF"/>
                <w:sz w:val="18"/>
              </w:rPr>
              <w:t xml:space="preserve">M </w:t>
            </w:r>
          </w:p>
        </w:tc>
        <w:tc>
          <w:tcPr>
            <w:tcW w:w="425" w:type="dxa"/>
            <w:tcBorders>
              <w:top w:val="single" w:sz="4" w:space="0" w:color="BFBFBF"/>
              <w:left w:val="single" w:sz="4" w:space="0" w:color="BFBFBF"/>
              <w:bottom w:val="single" w:sz="4" w:space="0" w:color="BFBFBF"/>
              <w:right w:val="single" w:sz="4" w:space="0" w:color="BFBFBF"/>
            </w:tcBorders>
            <w:shd w:val="clear" w:color="auto" w:fill="AAE0E4"/>
          </w:tcPr>
          <w:p w14:paraId="274774AB" w14:textId="77777777" w:rsidR="00F0366A" w:rsidRDefault="006C7250">
            <w:pPr>
              <w:spacing w:after="0" w:line="259" w:lineRule="auto"/>
              <w:ind w:left="0" w:right="41" w:firstLine="0"/>
              <w:jc w:val="center"/>
            </w:pPr>
            <w:r>
              <w:rPr>
                <w:b/>
                <w:color w:val="FFFFFF"/>
                <w:sz w:val="18"/>
              </w:rPr>
              <w:t xml:space="preserve">A </w:t>
            </w:r>
          </w:p>
        </w:tc>
        <w:tc>
          <w:tcPr>
            <w:tcW w:w="425" w:type="dxa"/>
            <w:tcBorders>
              <w:top w:val="single" w:sz="4" w:space="0" w:color="BFBFBF"/>
              <w:left w:val="single" w:sz="4" w:space="0" w:color="BFBFBF"/>
              <w:bottom w:val="single" w:sz="4" w:space="0" w:color="BFBFBF"/>
              <w:right w:val="single" w:sz="4" w:space="0" w:color="BFBFBF"/>
            </w:tcBorders>
            <w:shd w:val="clear" w:color="auto" w:fill="AAE0E4"/>
          </w:tcPr>
          <w:p w14:paraId="7B53945E" w14:textId="77777777" w:rsidR="00F0366A" w:rsidRDefault="006C7250">
            <w:pPr>
              <w:spacing w:after="0" w:line="259" w:lineRule="auto"/>
              <w:ind w:left="62" w:right="0" w:firstLine="0"/>
              <w:jc w:val="left"/>
            </w:pPr>
            <w:r>
              <w:rPr>
                <w:b/>
                <w:color w:val="FFFFFF"/>
                <w:sz w:val="18"/>
              </w:rPr>
              <w:t xml:space="preserve">M </w:t>
            </w:r>
          </w:p>
        </w:tc>
        <w:tc>
          <w:tcPr>
            <w:tcW w:w="425" w:type="dxa"/>
            <w:tcBorders>
              <w:top w:val="single" w:sz="4" w:space="0" w:color="BFBFBF"/>
              <w:left w:val="single" w:sz="4" w:space="0" w:color="BFBFBF"/>
              <w:bottom w:val="single" w:sz="4" w:space="0" w:color="BFBFBF"/>
              <w:right w:val="single" w:sz="4" w:space="0" w:color="BFBFBF"/>
            </w:tcBorders>
            <w:shd w:val="clear" w:color="auto" w:fill="AAE0E4"/>
          </w:tcPr>
          <w:p w14:paraId="506FC898" w14:textId="77777777" w:rsidR="00F0366A" w:rsidRDefault="006C7250">
            <w:pPr>
              <w:spacing w:after="0" w:line="259" w:lineRule="auto"/>
              <w:ind w:left="0" w:right="44" w:firstLine="0"/>
              <w:jc w:val="center"/>
            </w:pPr>
            <w:r>
              <w:rPr>
                <w:b/>
                <w:color w:val="FFFFFF"/>
                <w:sz w:val="18"/>
              </w:rPr>
              <w:t xml:space="preserve">B </w:t>
            </w:r>
          </w:p>
        </w:tc>
        <w:tc>
          <w:tcPr>
            <w:tcW w:w="427" w:type="dxa"/>
            <w:tcBorders>
              <w:top w:val="single" w:sz="4" w:space="0" w:color="BFBFBF"/>
              <w:left w:val="single" w:sz="4" w:space="0" w:color="BFBFBF"/>
              <w:bottom w:val="single" w:sz="4" w:space="0" w:color="BFBFBF"/>
              <w:right w:val="single" w:sz="4" w:space="0" w:color="BFBFBF"/>
            </w:tcBorders>
            <w:shd w:val="clear" w:color="auto" w:fill="AAE0E4"/>
          </w:tcPr>
          <w:p w14:paraId="6B6F3F2A" w14:textId="77777777" w:rsidR="00F0366A" w:rsidRDefault="006C7250">
            <w:pPr>
              <w:spacing w:after="0" w:line="259" w:lineRule="auto"/>
              <w:ind w:left="0" w:right="42" w:firstLine="0"/>
              <w:jc w:val="center"/>
            </w:pPr>
            <w:r>
              <w:rPr>
                <w:b/>
                <w:color w:val="FFFFFF"/>
                <w:sz w:val="18"/>
              </w:rPr>
              <w:t xml:space="preserve">B </w:t>
            </w:r>
          </w:p>
        </w:tc>
        <w:tc>
          <w:tcPr>
            <w:tcW w:w="425" w:type="dxa"/>
            <w:tcBorders>
              <w:top w:val="single" w:sz="4" w:space="0" w:color="BFBFBF"/>
              <w:left w:val="single" w:sz="4" w:space="0" w:color="BFBFBF"/>
              <w:bottom w:val="single" w:sz="4" w:space="0" w:color="BFBFBF"/>
              <w:right w:val="single" w:sz="4" w:space="0" w:color="BFBFBF"/>
            </w:tcBorders>
            <w:shd w:val="clear" w:color="auto" w:fill="AAE0E4"/>
          </w:tcPr>
          <w:p w14:paraId="25D72732" w14:textId="77777777" w:rsidR="00F0366A" w:rsidRDefault="006C7250">
            <w:pPr>
              <w:spacing w:after="0" w:line="259" w:lineRule="auto"/>
              <w:ind w:left="0" w:right="44" w:firstLine="0"/>
              <w:jc w:val="center"/>
            </w:pPr>
            <w:r>
              <w:rPr>
                <w:b/>
                <w:color w:val="FFFFFF"/>
                <w:sz w:val="18"/>
              </w:rPr>
              <w:t xml:space="preserve">B </w:t>
            </w:r>
          </w:p>
        </w:tc>
        <w:tc>
          <w:tcPr>
            <w:tcW w:w="491" w:type="dxa"/>
            <w:tcBorders>
              <w:top w:val="single" w:sz="4" w:space="0" w:color="BFBFBF"/>
              <w:left w:val="single" w:sz="4" w:space="0" w:color="BFBFBF"/>
              <w:bottom w:val="single" w:sz="4" w:space="0" w:color="BFBFBF"/>
              <w:right w:val="single" w:sz="4" w:space="0" w:color="BFBFBF"/>
            </w:tcBorders>
            <w:shd w:val="clear" w:color="auto" w:fill="AAE0E4"/>
          </w:tcPr>
          <w:p w14:paraId="4A07633C" w14:textId="77777777" w:rsidR="00F0366A" w:rsidRDefault="006C7250">
            <w:pPr>
              <w:spacing w:after="0" w:line="259" w:lineRule="auto"/>
              <w:ind w:left="0" w:right="38" w:firstLine="0"/>
              <w:jc w:val="center"/>
            </w:pPr>
            <w:r>
              <w:rPr>
                <w:b/>
                <w:color w:val="FFFFFF"/>
                <w:sz w:val="18"/>
              </w:rPr>
              <w:t xml:space="preserve">B </w:t>
            </w:r>
          </w:p>
        </w:tc>
        <w:tc>
          <w:tcPr>
            <w:tcW w:w="491" w:type="dxa"/>
            <w:tcBorders>
              <w:top w:val="single" w:sz="4" w:space="0" w:color="BFBFBF"/>
              <w:left w:val="single" w:sz="4" w:space="0" w:color="BFBFBF"/>
              <w:bottom w:val="single" w:sz="4" w:space="0" w:color="BFBFBF"/>
              <w:right w:val="single" w:sz="4" w:space="0" w:color="BFBFBF"/>
            </w:tcBorders>
            <w:shd w:val="clear" w:color="auto" w:fill="AAE0E4"/>
          </w:tcPr>
          <w:p w14:paraId="1876C5DF" w14:textId="77777777" w:rsidR="00F0366A" w:rsidRDefault="006C7250">
            <w:pPr>
              <w:spacing w:after="0" w:line="259" w:lineRule="auto"/>
              <w:ind w:left="0" w:right="40" w:firstLine="0"/>
              <w:jc w:val="center"/>
            </w:pPr>
            <w:r>
              <w:rPr>
                <w:b/>
                <w:color w:val="FFFFFF"/>
                <w:sz w:val="18"/>
              </w:rPr>
              <w:t xml:space="preserve">B </w:t>
            </w:r>
          </w:p>
        </w:tc>
        <w:tc>
          <w:tcPr>
            <w:tcW w:w="434" w:type="dxa"/>
            <w:tcBorders>
              <w:top w:val="single" w:sz="4" w:space="0" w:color="BFBFBF"/>
              <w:left w:val="single" w:sz="4" w:space="0" w:color="BFBFBF"/>
              <w:bottom w:val="single" w:sz="4" w:space="0" w:color="BFBFBF"/>
              <w:right w:val="single" w:sz="4" w:space="0" w:color="BFBFBF"/>
            </w:tcBorders>
            <w:shd w:val="clear" w:color="auto" w:fill="AAE0E4"/>
          </w:tcPr>
          <w:p w14:paraId="1F91C405" w14:textId="77777777" w:rsidR="00F0366A" w:rsidRDefault="006C7250">
            <w:pPr>
              <w:spacing w:after="0" w:line="259" w:lineRule="auto"/>
              <w:ind w:left="67" w:right="0" w:firstLine="0"/>
              <w:jc w:val="left"/>
            </w:pPr>
            <w:r>
              <w:rPr>
                <w:b/>
                <w:color w:val="FFFFFF"/>
                <w:sz w:val="18"/>
              </w:rPr>
              <w:t xml:space="preserve">M </w:t>
            </w:r>
          </w:p>
        </w:tc>
        <w:tc>
          <w:tcPr>
            <w:tcW w:w="427" w:type="dxa"/>
            <w:tcBorders>
              <w:top w:val="single" w:sz="4" w:space="0" w:color="BFBFBF"/>
              <w:left w:val="single" w:sz="4" w:space="0" w:color="BFBFBF"/>
              <w:bottom w:val="single" w:sz="4" w:space="0" w:color="BFBFBF"/>
              <w:right w:val="single" w:sz="4" w:space="0" w:color="BFBFBF"/>
            </w:tcBorders>
            <w:shd w:val="clear" w:color="auto" w:fill="AAE0E4"/>
          </w:tcPr>
          <w:p w14:paraId="3619BCA6" w14:textId="77777777" w:rsidR="00F0366A" w:rsidRDefault="006C7250">
            <w:pPr>
              <w:spacing w:after="0" w:line="259" w:lineRule="auto"/>
              <w:ind w:left="0" w:right="38" w:firstLine="0"/>
              <w:jc w:val="center"/>
            </w:pPr>
            <w:r>
              <w:rPr>
                <w:b/>
                <w:color w:val="FFFFFF"/>
                <w:sz w:val="18"/>
              </w:rPr>
              <w:t xml:space="preserve">A </w:t>
            </w:r>
          </w:p>
        </w:tc>
        <w:tc>
          <w:tcPr>
            <w:tcW w:w="425" w:type="dxa"/>
            <w:tcBorders>
              <w:top w:val="single" w:sz="4" w:space="0" w:color="BFBFBF"/>
              <w:left w:val="single" w:sz="4" w:space="0" w:color="BFBFBF"/>
              <w:bottom w:val="single" w:sz="4" w:space="0" w:color="BFBFBF"/>
              <w:right w:val="single" w:sz="4" w:space="0" w:color="BFBFBF"/>
            </w:tcBorders>
            <w:shd w:val="clear" w:color="auto" w:fill="AAE0E4"/>
          </w:tcPr>
          <w:p w14:paraId="1466F510" w14:textId="77777777" w:rsidR="00F0366A" w:rsidRDefault="006C7250">
            <w:pPr>
              <w:spacing w:after="0" w:line="259" w:lineRule="auto"/>
              <w:ind w:left="62" w:right="0" w:firstLine="0"/>
              <w:jc w:val="left"/>
            </w:pPr>
            <w:r>
              <w:rPr>
                <w:b/>
                <w:color w:val="FFFFFF"/>
                <w:sz w:val="18"/>
              </w:rPr>
              <w:t xml:space="preserve">M </w:t>
            </w:r>
          </w:p>
        </w:tc>
        <w:tc>
          <w:tcPr>
            <w:tcW w:w="425" w:type="dxa"/>
            <w:tcBorders>
              <w:top w:val="single" w:sz="4" w:space="0" w:color="BFBFBF"/>
              <w:left w:val="single" w:sz="4" w:space="0" w:color="BFBFBF"/>
              <w:bottom w:val="single" w:sz="4" w:space="0" w:color="BFBFBF"/>
              <w:right w:val="single" w:sz="4" w:space="0" w:color="BFBFBF"/>
            </w:tcBorders>
            <w:shd w:val="clear" w:color="auto" w:fill="AAE0E4"/>
          </w:tcPr>
          <w:p w14:paraId="4CD42899" w14:textId="77777777" w:rsidR="00F0366A" w:rsidRDefault="006C7250">
            <w:pPr>
              <w:spacing w:after="0" w:line="259" w:lineRule="auto"/>
              <w:ind w:left="0" w:right="41" w:firstLine="0"/>
              <w:jc w:val="center"/>
            </w:pPr>
            <w:r>
              <w:rPr>
                <w:b/>
                <w:color w:val="FFFFFF"/>
                <w:sz w:val="18"/>
              </w:rPr>
              <w:t xml:space="preserve">A </w:t>
            </w:r>
          </w:p>
        </w:tc>
        <w:tc>
          <w:tcPr>
            <w:tcW w:w="438" w:type="dxa"/>
            <w:tcBorders>
              <w:top w:val="single" w:sz="4" w:space="0" w:color="BFBFBF"/>
              <w:left w:val="single" w:sz="4" w:space="0" w:color="BFBFBF"/>
              <w:bottom w:val="single" w:sz="4" w:space="0" w:color="BFBFBF"/>
              <w:right w:val="single" w:sz="4" w:space="0" w:color="BFBFBF"/>
            </w:tcBorders>
            <w:shd w:val="clear" w:color="auto" w:fill="AAE0E4"/>
          </w:tcPr>
          <w:p w14:paraId="022661DC" w14:textId="77777777" w:rsidR="00F0366A" w:rsidRDefault="006C7250">
            <w:pPr>
              <w:spacing w:after="0" w:line="259" w:lineRule="auto"/>
              <w:ind w:left="0" w:right="43" w:firstLine="0"/>
              <w:jc w:val="center"/>
            </w:pPr>
            <w:r>
              <w:rPr>
                <w:b/>
                <w:color w:val="FFFFFF"/>
                <w:sz w:val="18"/>
              </w:rPr>
              <w:t xml:space="preserve">B </w:t>
            </w:r>
          </w:p>
        </w:tc>
        <w:tc>
          <w:tcPr>
            <w:tcW w:w="439" w:type="dxa"/>
            <w:tcBorders>
              <w:top w:val="single" w:sz="4" w:space="0" w:color="BFBFBF"/>
              <w:left w:val="single" w:sz="4" w:space="0" w:color="BFBFBF"/>
              <w:bottom w:val="single" w:sz="4" w:space="0" w:color="BFBFBF"/>
              <w:right w:val="single" w:sz="4" w:space="0" w:color="BFBFBF"/>
            </w:tcBorders>
            <w:shd w:val="clear" w:color="auto" w:fill="AAE0E4"/>
          </w:tcPr>
          <w:p w14:paraId="1584D418" w14:textId="77777777" w:rsidR="00F0366A" w:rsidRDefault="006C7250">
            <w:pPr>
              <w:spacing w:after="0" w:line="259" w:lineRule="auto"/>
              <w:ind w:left="0" w:right="40" w:firstLine="0"/>
              <w:jc w:val="center"/>
            </w:pPr>
            <w:r>
              <w:rPr>
                <w:b/>
                <w:color w:val="FFFFFF"/>
                <w:sz w:val="18"/>
              </w:rPr>
              <w:t xml:space="preserve">B </w:t>
            </w:r>
          </w:p>
        </w:tc>
        <w:tc>
          <w:tcPr>
            <w:tcW w:w="438" w:type="dxa"/>
            <w:tcBorders>
              <w:top w:val="single" w:sz="4" w:space="0" w:color="BFBFBF"/>
              <w:left w:val="single" w:sz="4" w:space="0" w:color="BFBFBF"/>
              <w:bottom w:val="single" w:sz="4" w:space="0" w:color="BFBFBF"/>
              <w:right w:val="single" w:sz="4" w:space="0" w:color="BFBFBF"/>
            </w:tcBorders>
            <w:shd w:val="clear" w:color="auto" w:fill="AAE0E4"/>
          </w:tcPr>
          <w:p w14:paraId="23C965C7" w14:textId="77777777" w:rsidR="00F0366A" w:rsidRDefault="006C7250">
            <w:pPr>
              <w:spacing w:after="0" w:line="259" w:lineRule="auto"/>
              <w:ind w:left="0" w:right="43" w:firstLine="0"/>
              <w:jc w:val="center"/>
            </w:pPr>
            <w:r>
              <w:rPr>
                <w:b/>
                <w:color w:val="FFFFFF"/>
                <w:sz w:val="18"/>
              </w:rPr>
              <w:t xml:space="preserve">B </w:t>
            </w:r>
          </w:p>
        </w:tc>
        <w:tc>
          <w:tcPr>
            <w:tcW w:w="438" w:type="dxa"/>
            <w:tcBorders>
              <w:top w:val="single" w:sz="4" w:space="0" w:color="BFBFBF"/>
              <w:left w:val="single" w:sz="4" w:space="0" w:color="BFBFBF"/>
              <w:bottom w:val="single" w:sz="4" w:space="0" w:color="BFBFBF"/>
              <w:right w:val="single" w:sz="4" w:space="0" w:color="BFBFBF"/>
            </w:tcBorders>
            <w:shd w:val="clear" w:color="auto" w:fill="AAE0E4"/>
          </w:tcPr>
          <w:p w14:paraId="00525199" w14:textId="77777777" w:rsidR="00F0366A" w:rsidRDefault="006C7250">
            <w:pPr>
              <w:spacing w:after="0" w:line="259" w:lineRule="auto"/>
              <w:ind w:left="0" w:right="41" w:firstLine="0"/>
              <w:jc w:val="center"/>
            </w:pPr>
            <w:r>
              <w:rPr>
                <w:b/>
                <w:color w:val="FFFFFF"/>
                <w:sz w:val="18"/>
              </w:rPr>
              <w:t xml:space="preserve">B </w:t>
            </w:r>
          </w:p>
        </w:tc>
        <w:tc>
          <w:tcPr>
            <w:tcW w:w="516" w:type="dxa"/>
            <w:tcBorders>
              <w:top w:val="single" w:sz="4" w:space="0" w:color="BFBFBF"/>
              <w:left w:val="single" w:sz="4" w:space="0" w:color="BFBFBF"/>
              <w:bottom w:val="single" w:sz="4" w:space="0" w:color="BFBFBF"/>
              <w:right w:val="single" w:sz="4" w:space="0" w:color="BFBFBF"/>
            </w:tcBorders>
            <w:shd w:val="clear" w:color="auto" w:fill="AAE0E4"/>
          </w:tcPr>
          <w:p w14:paraId="711106F0" w14:textId="77777777" w:rsidR="00F0366A" w:rsidRDefault="006C7250">
            <w:pPr>
              <w:spacing w:after="0" w:line="259" w:lineRule="auto"/>
              <w:ind w:left="108" w:right="0" w:firstLine="0"/>
              <w:jc w:val="left"/>
            </w:pPr>
            <w:r>
              <w:rPr>
                <w:b/>
                <w:color w:val="FFFFFF"/>
                <w:sz w:val="18"/>
              </w:rPr>
              <w:t xml:space="preserve">M </w:t>
            </w:r>
          </w:p>
        </w:tc>
        <w:tc>
          <w:tcPr>
            <w:tcW w:w="425" w:type="dxa"/>
            <w:tcBorders>
              <w:top w:val="single" w:sz="4" w:space="0" w:color="BFBFBF"/>
              <w:left w:val="single" w:sz="4" w:space="0" w:color="BFBFBF"/>
              <w:bottom w:val="single" w:sz="4" w:space="0" w:color="BFBFBF"/>
              <w:right w:val="single" w:sz="4" w:space="0" w:color="BFBFBF"/>
            </w:tcBorders>
            <w:shd w:val="clear" w:color="auto" w:fill="AAE0E4"/>
          </w:tcPr>
          <w:p w14:paraId="35441369" w14:textId="77777777" w:rsidR="00F0366A" w:rsidRDefault="006C7250">
            <w:pPr>
              <w:spacing w:after="0" w:line="259" w:lineRule="auto"/>
              <w:ind w:left="0" w:right="41" w:firstLine="0"/>
              <w:jc w:val="center"/>
            </w:pPr>
            <w:r>
              <w:rPr>
                <w:b/>
                <w:color w:val="FFFFFF"/>
                <w:sz w:val="18"/>
              </w:rPr>
              <w:t xml:space="preserve">A </w:t>
            </w:r>
          </w:p>
        </w:tc>
        <w:tc>
          <w:tcPr>
            <w:tcW w:w="425" w:type="dxa"/>
            <w:tcBorders>
              <w:top w:val="single" w:sz="4" w:space="0" w:color="BFBFBF"/>
              <w:left w:val="single" w:sz="4" w:space="0" w:color="BFBFBF"/>
              <w:bottom w:val="single" w:sz="4" w:space="0" w:color="BFBFBF"/>
              <w:right w:val="single" w:sz="4" w:space="0" w:color="BFBFBF"/>
            </w:tcBorders>
            <w:shd w:val="clear" w:color="auto" w:fill="AAE0E4"/>
          </w:tcPr>
          <w:p w14:paraId="0FA96C81" w14:textId="77777777" w:rsidR="00F0366A" w:rsidRDefault="006C7250">
            <w:pPr>
              <w:spacing w:after="0" w:line="259" w:lineRule="auto"/>
              <w:ind w:left="0" w:right="41" w:firstLine="0"/>
              <w:jc w:val="center"/>
            </w:pPr>
            <w:r>
              <w:rPr>
                <w:b/>
                <w:color w:val="FFFFFF"/>
                <w:sz w:val="18"/>
              </w:rPr>
              <w:t xml:space="preserve">A </w:t>
            </w:r>
          </w:p>
        </w:tc>
      </w:tr>
      <w:tr w:rsidR="00F0366A" w14:paraId="521EEA5E" w14:textId="77777777">
        <w:trPr>
          <w:trHeight w:val="310"/>
        </w:trPr>
        <w:tc>
          <w:tcPr>
            <w:tcW w:w="619" w:type="dxa"/>
            <w:vMerge w:val="restart"/>
            <w:tcBorders>
              <w:top w:val="single" w:sz="4" w:space="0" w:color="BFBFBF"/>
              <w:left w:val="single" w:sz="4" w:space="0" w:color="BFBFBF"/>
              <w:bottom w:val="single" w:sz="4" w:space="0" w:color="BFBFBF"/>
              <w:right w:val="single" w:sz="4" w:space="0" w:color="BFBFBF"/>
            </w:tcBorders>
            <w:shd w:val="clear" w:color="auto" w:fill="36AB9E"/>
          </w:tcPr>
          <w:p w14:paraId="2AAEBACA" w14:textId="77777777" w:rsidR="00F0366A" w:rsidRDefault="006C7250">
            <w:pPr>
              <w:spacing w:after="0" w:line="259" w:lineRule="auto"/>
              <w:ind w:left="167" w:right="0" w:firstLine="0"/>
              <w:jc w:val="left"/>
            </w:pPr>
            <w:r>
              <w:rPr>
                <w:noProof/>
              </w:rPr>
              <mc:AlternateContent>
                <mc:Choice Requires="wpg">
                  <w:drawing>
                    <wp:inline distT="0" distB="0" distL="0" distR="0" wp14:anchorId="571C17CB" wp14:editId="6BC9A946">
                      <wp:extent cx="116421" cy="1048817"/>
                      <wp:effectExtent l="0" t="0" r="0" b="0"/>
                      <wp:docPr id="299455" name="Group 299455"/>
                      <wp:cNvGraphicFramePr/>
                      <a:graphic xmlns:a="http://schemas.openxmlformats.org/drawingml/2006/main">
                        <a:graphicData uri="http://schemas.microsoft.com/office/word/2010/wordprocessingGroup">
                          <wpg:wgp>
                            <wpg:cNvGrpSpPr/>
                            <wpg:grpSpPr>
                              <a:xfrm>
                                <a:off x="0" y="0"/>
                                <a:ext cx="116421" cy="1048817"/>
                                <a:chOff x="0" y="0"/>
                                <a:chExt cx="116421" cy="1048817"/>
                              </a:xfrm>
                            </wpg:grpSpPr>
                            <wps:wsp>
                              <wps:cNvPr id="6042" name="Rectangle 6042"/>
                              <wps:cNvSpPr/>
                              <wps:spPr>
                                <a:xfrm rot="-5399999">
                                  <a:off x="-602713" y="291264"/>
                                  <a:ext cx="1360266" cy="154840"/>
                                </a:xfrm>
                                <a:prstGeom prst="rect">
                                  <a:avLst/>
                                </a:prstGeom>
                                <a:ln>
                                  <a:noFill/>
                                </a:ln>
                              </wps:spPr>
                              <wps:txbx>
                                <w:txbxContent>
                                  <w:p w14:paraId="6DA2F709" w14:textId="77777777" w:rsidR="00F0366A" w:rsidRDefault="006C7250">
                                    <w:pPr>
                                      <w:spacing w:after="160" w:line="259" w:lineRule="auto"/>
                                      <w:ind w:left="0" w:right="0" w:firstLine="0"/>
                                      <w:jc w:val="left"/>
                                    </w:pPr>
                                    <w:r>
                                      <w:rPr>
                                        <w:b/>
                                        <w:color w:val="FFFFFF"/>
                                        <w:sz w:val="18"/>
                                      </w:rPr>
                                      <w:t>RIESGOS CLIMÁTICOS</w:t>
                                    </w:r>
                                  </w:p>
                                </w:txbxContent>
                              </wps:txbx>
                              <wps:bodyPr horzOverflow="overflow" vert="horz" lIns="0" tIns="0" rIns="0" bIns="0" rtlCol="0">
                                <a:noAutofit/>
                              </wps:bodyPr>
                            </wps:wsp>
                            <wps:wsp>
                              <wps:cNvPr id="6043" name="Rectangle 6043"/>
                              <wps:cNvSpPr/>
                              <wps:spPr>
                                <a:xfrm rot="-5399999">
                                  <a:off x="60242" y="-68765"/>
                                  <a:ext cx="34356" cy="154840"/>
                                </a:xfrm>
                                <a:prstGeom prst="rect">
                                  <a:avLst/>
                                </a:prstGeom>
                                <a:ln>
                                  <a:noFill/>
                                </a:ln>
                              </wps:spPr>
                              <wps:txbx>
                                <w:txbxContent>
                                  <w:p w14:paraId="3B426117" w14:textId="77777777" w:rsidR="00F0366A" w:rsidRDefault="006C7250">
                                    <w:pPr>
                                      <w:spacing w:after="160" w:line="259" w:lineRule="auto"/>
                                      <w:ind w:left="0" w:right="0" w:firstLine="0"/>
                                      <w:jc w:val="left"/>
                                    </w:pPr>
                                    <w:r>
                                      <w:rPr>
                                        <w:b/>
                                        <w:color w:val="FFFFFF"/>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9455" style="width:9.16699pt;height:82.584pt;mso-position-horizontal-relative:char;mso-position-vertical-relative:line" coordsize="1164,10488">
                      <v:rect id="Rectangle 6042" style="position:absolute;width:13602;height:1548;left:-6027;top:291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color w:val="ffffff"/>
                                  <w:sz w:val="18"/>
                                </w:rPr>
                                <w:t xml:space="preserve">RIESGOS CLIMÁTICOS</w:t>
                              </w:r>
                            </w:p>
                          </w:txbxContent>
                        </v:textbox>
                      </v:rect>
                      <v:rect id="Rectangle 6043" style="position:absolute;width:343;height:1548;left:602;top:-68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color w:val="ffffff"/>
                                  <w:sz w:val="18"/>
                                </w:rPr>
                                <w:t xml:space="preserve"> </w:t>
                              </w:r>
                            </w:p>
                          </w:txbxContent>
                        </v:textbox>
                      </v:rect>
                    </v:group>
                  </w:pict>
                </mc:Fallback>
              </mc:AlternateContent>
            </w:r>
          </w:p>
        </w:tc>
        <w:tc>
          <w:tcPr>
            <w:tcW w:w="638" w:type="dxa"/>
            <w:tcBorders>
              <w:top w:val="single" w:sz="4" w:space="0" w:color="BFBFBF"/>
              <w:left w:val="single" w:sz="4" w:space="0" w:color="BFBFBF"/>
              <w:bottom w:val="single" w:sz="4" w:space="0" w:color="BFBFBF"/>
              <w:right w:val="single" w:sz="4" w:space="0" w:color="BFBFBF"/>
            </w:tcBorders>
            <w:shd w:val="clear" w:color="auto" w:fill="63CACF"/>
          </w:tcPr>
          <w:p w14:paraId="0C409FFE" w14:textId="77777777" w:rsidR="00F0366A" w:rsidRDefault="006C7250">
            <w:pPr>
              <w:spacing w:after="0" w:line="259" w:lineRule="auto"/>
              <w:ind w:left="0" w:right="40" w:firstLine="0"/>
              <w:jc w:val="center"/>
            </w:pPr>
            <w:r>
              <w:rPr>
                <w:b/>
                <w:color w:val="FFFFFF"/>
                <w:sz w:val="18"/>
              </w:rPr>
              <w:t xml:space="preserve">CE </w:t>
            </w:r>
          </w:p>
        </w:tc>
        <w:tc>
          <w:tcPr>
            <w:tcW w:w="329" w:type="dxa"/>
            <w:tcBorders>
              <w:top w:val="single" w:sz="4" w:space="0" w:color="BFBFBF"/>
              <w:left w:val="single" w:sz="4" w:space="0" w:color="BFBFBF"/>
              <w:bottom w:val="single" w:sz="4" w:space="0" w:color="BFBFBF"/>
              <w:right w:val="single" w:sz="4" w:space="0" w:color="BFBFBF"/>
            </w:tcBorders>
            <w:shd w:val="clear" w:color="auto" w:fill="AAE0E4"/>
          </w:tcPr>
          <w:p w14:paraId="26468720" w14:textId="77777777" w:rsidR="00F0366A" w:rsidRDefault="006C7250">
            <w:pPr>
              <w:spacing w:after="0" w:line="259" w:lineRule="auto"/>
              <w:ind w:left="43" w:right="0" w:firstLine="0"/>
              <w:jc w:val="left"/>
            </w:pPr>
            <w:r>
              <w:rPr>
                <w:b/>
                <w:color w:val="FFFFFF"/>
                <w:sz w:val="18"/>
              </w:rPr>
              <w:t xml:space="preserve">B </w:t>
            </w:r>
          </w:p>
        </w:tc>
        <w:tc>
          <w:tcPr>
            <w:tcW w:w="432" w:type="dxa"/>
            <w:tcBorders>
              <w:top w:val="single" w:sz="4" w:space="0" w:color="BFBFBF"/>
              <w:left w:val="single" w:sz="4" w:space="0" w:color="BFBFBF"/>
              <w:bottom w:val="single" w:sz="4" w:space="0" w:color="BFBFBF"/>
              <w:right w:val="single" w:sz="4" w:space="0" w:color="BFBFBF"/>
            </w:tcBorders>
            <w:shd w:val="clear" w:color="auto" w:fill="00B050"/>
          </w:tcPr>
          <w:p w14:paraId="7ABAA4C6" w14:textId="77777777" w:rsidR="00F0366A" w:rsidRDefault="006C7250">
            <w:pPr>
              <w:spacing w:after="0" w:line="259" w:lineRule="auto"/>
              <w:ind w:left="86" w:right="0" w:firstLine="0"/>
              <w:jc w:val="left"/>
            </w:pPr>
            <w:r>
              <w:rPr>
                <w:color w:val="FFFFFF"/>
              </w:rPr>
              <w:t>B</w:t>
            </w:r>
            <w:r>
              <w:rPr>
                <w:color w:val="FFFFFF"/>
                <w:sz w:val="18"/>
              </w:rPr>
              <w:t xml:space="preserve"> </w:t>
            </w:r>
          </w:p>
        </w:tc>
        <w:tc>
          <w:tcPr>
            <w:tcW w:w="433" w:type="dxa"/>
            <w:tcBorders>
              <w:top w:val="single" w:sz="4" w:space="0" w:color="BFBFBF"/>
              <w:left w:val="single" w:sz="4" w:space="0" w:color="BFBFBF"/>
              <w:bottom w:val="single" w:sz="4" w:space="0" w:color="BFBFBF"/>
              <w:right w:val="single" w:sz="4" w:space="0" w:color="BFBFBF"/>
            </w:tcBorders>
            <w:shd w:val="clear" w:color="auto" w:fill="00B050"/>
          </w:tcPr>
          <w:p w14:paraId="65502B13" w14:textId="77777777" w:rsidR="00F0366A" w:rsidRDefault="006C7250">
            <w:pPr>
              <w:spacing w:after="0" w:line="259" w:lineRule="auto"/>
              <w:ind w:left="86" w:right="0" w:firstLine="0"/>
              <w:jc w:val="left"/>
            </w:pPr>
            <w:r>
              <w:rPr>
                <w:color w:val="FFFFFF"/>
              </w:rPr>
              <w:t>B</w:t>
            </w:r>
            <w:r>
              <w:rPr>
                <w:color w:val="FFFFFF"/>
                <w:sz w:val="18"/>
              </w:rPr>
              <w:t xml:space="preserve"> </w:t>
            </w:r>
          </w:p>
        </w:tc>
        <w:tc>
          <w:tcPr>
            <w:tcW w:w="421" w:type="dxa"/>
            <w:tcBorders>
              <w:top w:val="single" w:sz="4" w:space="0" w:color="BFBFBF"/>
              <w:left w:val="single" w:sz="4" w:space="0" w:color="BFBFBF"/>
              <w:bottom w:val="single" w:sz="4" w:space="0" w:color="BFBFBF"/>
              <w:right w:val="single" w:sz="4" w:space="0" w:color="BFBFBF"/>
            </w:tcBorders>
          </w:tcPr>
          <w:p w14:paraId="4F916E83" w14:textId="77777777" w:rsidR="00F0366A" w:rsidRDefault="006C7250">
            <w:pPr>
              <w:spacing w:after="0" w:line="259" w:lineRule="auto"/>
              <w:ind w:left="0" w:right="0" w:firstLine="0"/>
              <w:jc w:val="center"/>
            </w:pPr>
            <w:r>
              <w:t xml:space="preserve"> </w:t>
            </w:r>
            <w:r>
              <w:rPr>
                <w:sz w:val="18"/>
              </w:rPr>
              <w:t xml:space="preserve"> </w:t>
            </w:r>
          </w:p>
        </w:tc>
        <w:tc>
          <w:tcPr>
            <w:tcW w:w="439" w:type="dxa"/>
            <w:tcBorders>
              <w:top w:val="single" w:sz="4" w:space="0" w:color="BFBFBF"/>
              <w:left w:val="single" w:sz="4" w:space="0" w:color="BFBFBF"/>
              <w:bottom w:val="single" w:sz="4" w:space="0" w:color="BFBFBF"/>
              <w:right w:val="single" w:sz="4" w:space="0" w:color="BFBFBF"/>
            </w:tcBorders>
            <w:shd w:val="clear" w:color="auto" w:fill="00B050"/>
          </w:tcPr>
          <w:p w14:paraId="19498609" w14:textId="77777777" w:rsidR="00F0366A" w:rsidRDefault="006C7250">
            <w:pPr>
              <w:spacing w:after="0" w:line="259" w:lineRule="auto"/>
              <w:ind w:left="0" w:right="39" w:firstLine="0"/>
              <w:jc w:val="center"/>
            </w:pPr>
            <w:r>
              <w:rPr>
                <w:color w:val="FFFFFF"/>
              </w:rPr>
              <w:t>B</w:t>
            </w:r>
            <w:r>
              <w:rPr>
                <w:color w:val="FFFFFF"/>
                <w:sz w:val="18"/>
              </w:rPr>
              <w:t xml:space="preserve"> </w:t>
            </w:r>
          </w:p>
        </w:tc>
        <w:tc>
          <w:tcPr>
            <w:tcW w:w="455" w:type="dxa"/>
            <w:tcBorders>
              <w:top w:val="single" w:sz="4" w:space="0" w:color="BFBFBF"/>
              <w:left w:val="single" w:sz="4" w:space="0" w:color="BFBFBF"/>
              <w:bottom w:val="single" w:sz="4" w:space="0" w:color="BFBFBF"/>
              <w:right w:val="single" w:sz="4" w:space="0" w:color="BFBFBF"/>
            </w:tcBorders>
            <w:shd w:val="clear" w:color="auto" w:fill="00B050"/>
          </w:tcPr>
          <w:p w14:paraId="34A7D712" w14:textId="77777777" w:rsidR="00F0366A" w:rsidRDefault="006C7250">
            <w:pPr>
              <w:spacing w:after="0" w:line="259" w:lineRule="auto"/>
              <w:ind w:left="0" w:right="45" w:firstLine="0"/>
              <w:jc w:val="center"/>
            </w:pPr>
            <w:r>
              <w:rPr>
                <w:color w:val="FFFFFF"/>
              </w:rPr>
              <w:t>B</w:t>
            </w:r>
            <w:r>
              <w:rPr>
                <w:color w:val="FFFFFF"/>
                <w:sz w:val="18"/>
              </w:rPr>
              <w:t xml:space="preserve"> </w:t>
            </w:r>
          </w:p>
        </w:tc>
        <w:tc>
          <w:tcPr>
            <w:tcW w:w="455" w:type="dxa"/>
            <w:tcBorders>
              <w:top w:val="single" w:sz="4" w:space="0" w:color="BFBFBF"/>
              <w:left w:val="single" w:sz="4" w:space="0" w:color="BFBFBF"/>
              <w:bottom w:val="single" w:sz="4" w:space="0" w:color="BFBFBF"/>
              <w:right w:val="single" w:sz="4" w:space="0" w:color="BFBFBF"/>
            </w:tcBorders>
            <w:shd w:val="clear" w:color="auto" w:fill="00B050"/>
          </w:tcPr>
          <w:p w14:paraId="25F2922D" w14:textId="77777777" w:rsidR="00F0366A" w:rsidRDefault="006C7250">
            <w:pPr>
              <w:spacing w:after="0" w:line="259" w:lineRule="auto"/>
              <w:ind w:left="0" w:right="43" w:firstLine="0"/>
              <w:jc w:val="center"/>
            </w:pPr>
            <w:r>
              <w:rPr>
                <w:color w:val="FFFFFF"/>
              </w:rPr>
              <w:t>B</w:t>
            </w:r>
            <w:r>
              <w:rPr>
                <w:color w:val="FFFFFF"/>
                <w:sz w:val="18"/>
              </w:rPr>
              <w:t xml:space="preserve"> </w:t>
            </w:r>
          </w:p>
        </w:tc>
        <w:tc>
          <w:tcPr>
            <w:tcW w:w="456" w:type="dxa"/>
            <w:tcBorders>
              <w:top w:val="single" w:sz="4" w:space="0" w:color="BFBFBF"/>
              <w:left w:val="single" w:sz="4" w:space="0" w:color="BFBFBF"/>
              <w:bottom w:val="single" w:sz="4" w:space="0" w:color="BFBFBF"/>
              <w:right w:val="single" w:sz="4" w:space="0" w:color="BFBFBF"/>
            </w:tcBorders>
            <w:shd w:val="clear" w:color="auto" w:fill="00B050"/>
          </w:tcPr>
          <w:p w14:paraId="65DE8A82" w14:textId="77777777" w:rsidR="00F0366A" w:rsidRDefault="006C7250">
            <w:pPr>
              <w:spacing w:after="0" w:line="259" w:lineRule="auto"/>
              <w:ind w:left="0" w:right="47" w:firstLine="0"/>
              <w:jc w:val="center"/>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257485FA"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tcPr>
          <w:p w14:paraId="02449F1E" w14:textId="77777777" w:rsidR="00F0366A" w:rsidRDefault="006C7250">
            <w:pPr>
              <w:spacing w:after="0" w:line="259" w:lineRule="auto"/>
              <w:ind w:left="0" w:right="1"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tcPr>
          <w:p w14:paraId="1D98E677" w14:textId="77777777" w:rsidR="00F0366A" w:rsidRDefault="006C7250">
            <w:pPr>
              <w:spacing w:after="0" w:line="259" w:lineRule="auto"/>
              <w:ind w:left="0" w:right="1"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tcPr>
          <w:p w14:paraId="0DCE2F4A" w14:textId="77777777" w:rsidR="00F0366A" w:rsidRDefault="006C7250">
            <w:pPr>
              <w:spacing w:after="0" w:line="259" w:lineRule="auto"/>
              <w:ind w:left="0" w:right="1" w:firstLine="0"/>
              <w:jc w:val="center"/>
            </w:pPr>
            <w:r>
              <w:t xml:space="preserve"> </w:t>
            </w:r>
            <w:r>
              <w:rPr>
                <w:sz w:val="18"/>
              </w:rPr>
              <w:t xml:space="preserve"> </w:t>
            </w:r>
          </w:p>
        </w:tc>
        <w:tc>
          <w:tcPr>
            <w:tcW w:w="427" w:type="dxa"/>
            <w:tcBorders>
              <w:top w:val="single" w:sz="4" w:space="0" w:color="BFBFBF"/>
              <w:left w:val="single" w:sz="4" w:space="0" w:color="BFBFBF"/>
              <w:bottom w:val="single" w:sz="4" w:space="0" w:color="BFBFBF"/>
              <w:right w:val="single" w:sz="4" w:space="0" w:color="BFBFBF"/>
            </w:tcBorders>
          </w:tcPr>
          <w:p w14:paraId="39F8DC03" w14:textId="77777777" w:rsidR="00F0366A" w:rsidRDefault="006C7250">
            <w:pPr>
              <w:spacing w:after="0" w:line="259" w:lineRule="auto"/>
              <w:ind w:left="1" w:right="0"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1B1D266D"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00B050"/>
          </w:tcPr>
          <w:p w14:paraId="4857D413" w14:textId="77777777" w:rsidR="00F0366A" w:rsidRDefault="006C7250">
            <w:pPr>
              <w:spacing w:after="0" w:line="259" w:lineRule="auto"/>
              <w:ind w:left="0" w:right="38" w:firstLine="0"/>
              <w:jc w:val="center"/>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00B050"/>
          </w:tcPr>
          <w:p w14:paraId="6C6FCABF" w14:textId="77777777" w:rsidR="00F0366A" w:rsidRDefault="006C7250">
            <w:pPr>
              <w:spacing w:after="0" w:line="259" w:lineRule="auto"/>
              <w:ind w:left="0" w:right="41" w:firstLine="0"/>
              <w:jc w:val="center"/>
            </w:pPr>
            <w:r>
              <w:rPr>
                <w:color w:val="FFFFFF"/>
              </w:rPr>
              <w:t>B</w:t>
            </w:r>
            <w:r>
              <w:rPr>
                <w:color w:val="FFFFFF"/>
                <w:sz w:val="18"/>
              </w:rPr>
              <w:t xml:space="preserve"> </w:t>
            </w:r>
          </w:p>
        </w:tc>
        <w:tc>
          <w:tcPr>
            <w:tcW w:w="434" w:type="dxa"/>
            <w:tcBorders>
              <w:top w:val="single" w:sz="4" w:space="0" w:color="BFBFBF"/>
              <w:left w:val="single" w:sz="4" w:space="0" w:color="BFBFBF"/>
              <w:bottom w:val="single" w:sz="4" w:space="0" w:color="BFBFBF"/>
              <w:right w:val="single" w:sz="4" w:space="0" w:color="BFBFBF"/>
            </w:tcBorders>
            <w:shd w:val="clear" w:color="auto" w:fill="00B050"/>
          </w:tcPr>
          <w:p w14:paraId="17C1E62B" w14:textId="77777777" w:rsidR="00F0366A" w:rsidRDefault="006C7250">
            <w:pPr>
              <w:spacing w:after="0" w:line="259" w:lineRule="auto"/>
              <w:ind w:left="86" w:right="0" w:firstLine="0"/>
              <w:jc w:val="left"/>
            </w:pPr>
            <w:r>
              <w:rPr>
                <w:color w:val="FFFFFF"/>
              </w:rPr>
              <w:t>B</w:t>
            </w:r>
            <w:r>
              <w:rPr>
                <w:color w:val="FFFFFF"/>
                <w:sz w:val="18"/>
              </w:rPr>
              <w:t xml:space="preserve"> </w:t>
            </w:r>
          </w:p>
        </w:tc>
        <w:tc>
          <w:tcPr>
            <w:tcW w:w="427" w:type="dxa"/>
            <w:tcBorders>
              <w:top w:val="single" w:sz="4" w:space="0" w:color="BFBFBF"/>
              <w:left w:val="single" w:sz="4" w:space="0" w:color="BFBFBF"/>
              <w:bottom w:val="single" w:sz="4" w:space="0" w:color="BFBFBF"/>
              <w:right w:val="single" w:sz="4" w:space="0" w:color="BFBFBF"/>
            </w:tcBorders>
            <w:shd w:val="clear" w:color="auto" w:fill="D0B700"/>
          </w:tcPr>
          <w:p w14:paraId="04A7BEF0" w14:textId="77777777" w:rsidR="00F0366A" w:rsidRDefault="006C7250">
            <w:pPr>
              <w:spacing w:after="0" w:line="259" w:lineRule="auto"/>
              <w:ind w:left="50"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3254C352"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78D5FB39"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4413C320" w14:textId="77777777" w:rsidR="00F0366A" w:rsidRDefault="006C7250">
            <w:pPr>
              <w:spacing w:after="0" w:line="259" w:lineRule="auto"/>
              <w:ind w:left="89" w:right="0" w:firstLine="0"/>
              <w:jc w:val="left"/>
            </w:pPr>
            <w:r>
              <w:rPr>
                <w:color w:val="FFFFFF"/>
              </w:rPr>
              <w:t>B</w:t>
            </w:r>
            <w:r>
              <w:rPr>
                <w:color w:val="FFFFFF"/>
                <w:sz w:val="18"/>
              </w:rPr>
              <w:t xml:space="preserve"> </w:t>
            </w:r>
          </w:p>
        </w:tc>
        <w:tc>
          <w:tcPr>
            <w:tcW w:w="439" w:type="dxa"/>
            <w:tcBorders>
              <w:top w:val="single" w:sz="4" w:space="0" w:color="BFBFBF"/>
              <w:left w:val="single" w:sz="4" w:space="0" w:color="BFBFBF"/>
              <w:bottom w:val="single" w:sz="4" w:space="0" w:color="BFBFBF"/>
              <w:right w:val="single" w:sz="4" w:space="0" w:color="BFBFBF"/>
            </w:tcBorders>
            <w:shd w:val="clear" w:color="auto" w:fill="00B050"/>
          </w:tcPr>
          <w:p w14:paraId="4531818F" w14:textId="77777777" w:rsidR="00F0366A" w:rsidRDefault="006C7250">
            <w:pPr>
              <w:spacing w:after="0" w:line="259" w:lineRule="auto"/>
              <w:ind w:left="91" w:right="0" w:firstLine="0"/>
              <w:jc w:val="left"/>
            </w:pPr>
            <w:r>
              <w:rPr>
                <w:color w:val="FFFFFF"/>
              </w:rPr>
              <w:t>B</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17442A1C" w14:textId="77777777" w:rsidR="00F0366A" w:rsidRDefault="006C7250">
            <w:pPr>
              <w:spacing w:after="0" w:line="259" w:lineRule="auto"/>
              <w:ind w:left="89" w:right="0" w:firstLine="0"/>
              <w:jc w:val="left"/>
            </w:pPr>
            <w:r>
              <w:rPr>
                <w:color w:val="FFFFFF"/>
              </w:rPr>
              <w:t>B</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2D1041E0" w14:textId="77777777" w:rsidR="00F0366A" w:rsidRDefault="006C7250">
            <w:pPr>
              <w:spacing w:after="0" w:line="259" w:lineRule="auto"/>
              <w:ind w:left="90" w:right="0" w:firstLine="0"/>
              <w:jc w:val="left"/>
            </w:pPr>
            <w:r>
              <w:rPr>
                <w:color w:val="FFFFFF"/>
              </w:rPr>
              <w:t>B</w:t>
            </w:r>
            <w:r>
              <w:rPr>
                <w:color w:val="FFFFFF"/>
                <w:sz w:val="18"/>
              </w:rPr>
              <w:t xml:space="preserve"> </w:t>
            </w:r>
          </w:p>
        </w:tc>
        <w:tc>
          <w:tcPr>
            <w:tcW w:w="516" w:type="dxa"/>
            <w:tcBorders>
              <w:top w:val="single" w:sz="4" w:space="0" w:color="BFBFBF"/>
              <w:left w:val="single" w:sz="4" w:space="0" w:color="BFBFBF"/>
              <w:bottom w:val="single" w:sz="4" w:space="0" w:color="BFBFBF"/>
              <w:right w:val="single" w:sz="4" w:space="0" w:color="BFBFBF"/>
            </w:tcBorders>
          </w:tcPr>
          <w:p w14:paraId="63BBEFB6" w14:textId="77777777" w:rsidR="00F0366A" w:rsidRDefault="006C7250">
            <w:pPr>
              <w:spacing w:after="0" w:line="259" w:lineRule="auto"/>
              <w:ind w:left="0" w:right="1"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3BE801F1"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4E9F58CF" w14:textId="77777777" w:rsidR="00F0366A" w:rsidRDefault="006C7250">
            <w:pPr>
              <w:spacing w:after="0" w:line="259" w:lineRule="auto"/>
              <w:ind w:left="82" w:right="0" w:firstLine="0"/>
              <w:jc w:val="left"/>
            </w:pPr>
            <w:r>
              <w:rPr>
                <w:color w:val="FFFFFF"/>
              </w:rPr>
              <w:t>B</w:t>
            </w:r>
            <w:r>
              <w:rPr>
                <w:color w:val="FFFFFF"/>
                <w:sz w:val="18"/>
              </w:rPr>
              <w:t xml:space="preserve"> </w:t>
            </w:r>
          </w:p>
        </w:tc>
      </w:tr>
      <w:tr w:rsidR="00F0366A" w14:paraId="0CC7A900" w14:textId="77777777">
        <w:trPr>
          <w:trHeight w:val="310"/>
        </w:trPr>
        <w:tc>
          <w:tcPr>
            <w:tcW w:w="0" w:type="auto"/>
            <w:vMerge/>
            <w:tcBorders>
              <w:top w:val="nil"/>
              <w:left w:val="single" w:sz="4" w:space="0" w:color="BFBFBF"/>
              <w:bottom w:val="nil"/>
              <w:right w:val="single" w:sz="4" w:space="0" w:color="BFBFBF"/>
            </w:tcBorders>
          </w:tcPr>
          <w:p w14:paraId="07120AF1" w14:textId="77777777" w:rsidR="00F0366A" w:rsidRDefault="00F0366A">
            <w:pPr>
              <w:spacing w:after="160" w:line="259" w:lineRule="auto"/>
              <w:ind w:left="0" w:right="0" w:firstLine="0"/>
              <w:jc w:val="left"/>
            </w:pPr>
          </w:p>
        </w:tc>
        <w:tc>
          <w:tcPr>
            <w:tcW w:w="638" w:type="dxa"/>
            <w:tcBorders>
              <w:top w:val="single" w:sz="4" w:space="0" w:color="BFBFBF"/>
              <w:left w:val="single" w:sz="4" w:space="0" w:color="BFBFBF"/>
              <w:bottom w:val="single" w:sz="4" w:space="0" w:color="BFBFBF"/>
              <w:right w:val="single" w:sz="4" w:space="0" w:color="BFBFBF"/>
            </w:tcBorders>
            <w:shd w:val="clear" w:color="auto" w:fill="63CACF"/>
          </w:tcPr>
          <w:p w14:paraId="5A3A7D84" w14:textId="77777777" w:rsidR="00F0366A" w:rsidRDefault="006C7250">
            <w:pPr>
              <w:spacing w:after="0" w:line="259" w:lineRule="auto"/>
              <w:ind w:left="0" w:right="45" w:firstLine="0"/>
              <w:jc w:val="center"/>
            </w:pPr>
            <w:r>
              <w:rPr>
                <w:b/>
                <w:color w:val="FFFFFF"/>
                <w:sz w:val="18"/>
              </w:rPr>
              <w:t xml:space="preserve">FE </w:t>
            </w:r>
          </w:p>
        </w:tc>
        <w:tc>
          <w:tcPr>
            <w:tcW w:w="329" w:type="dxa"/>
            <w:tcBorders>
              <w:top w:val="single" w:sz="4" w:space="0" w:color="BFBFBF"/>
              <w:left w:val="single" w:sz="4" w:space="0" w:color="BFBFBF"/>
              <w:bottom w:val="single" w:sz="4" w:space="0" w:color="BFBFBF"/>
              <w:right w:val="single" w:sz="4" w:space="0" w:color="BFBFBF"/>
            </w:tcBorders>
            <w:shd w:val="clear" w:color="auto" w:fill="AAE0E4"/>
          </w:tcPr>
          <w:p w14:paraId="10EE131D" w14:textId="77777777" w:rsidR="00F0366A" w:rsidRDefault="006C7250">
            <w:pPr>
              <w:spacing w:after="0" w:line="259" w:lineRule="auto"/>
              <w:ind w:left="43" w:right="0" w:firstLine="0"/>
              <w:jc w:val="left"/>
            </w:pPr>
            <w:r>
              <w:rPr>
                <w:b/>
                <w:color w:val="FFFFFF"/>
                <w:sz w:val="18"/>
              </w:rPr>
              <w:t xml:space="preserve">B </w:t>
            </w:r>
          </w:p>
        </w:tc>
        <w:tc>
          <w:tcPr>
            <w:tcW w:w="432" w:type="dxa"/>
            <w:tcBorders>
              <w:top w:val="single" w:sz="4" w:space="0" w:color="BFBFBF"/>
              <w:left w:val="single" w:sz="4" w:space="0" w:color="BFBFBF"/>
              <w:bottom w:val="single" w:sz="4" w:space="0" w:color="BFBFBF"/>
              <w:right w:val="single" w:sz="4" w:space="0" w:color="BFBFBF"/>
            </w:tcBorders>
            <w:shd w:val="clear" w:color="auto" w:fill="00B050"/>
          </w:tcPr>
          <w:p w14:paraId="185FF111" w14:textId="77777777" w:rsidR="00F0366A" w:rsidRDefault="006C7250">
            <w:pPr>
              <w:spacing w:after="0" w:line="259" w:lineRule="auto"/>
              <w:ind w:left="86" w:right="0" w:firstLine="0"/>
              <w:jc w:val="left"/>
            </w:pPr>
            <w:r>
              <w:rPr>
                <w:color w:val="FFFFFF"/>
              </w:rPr>
              <w:t>B</w:t>
            </w:r>
            <w:r>
              <w:rPr>
                <w:color w:val="FFFFFF"/>
                <w:sz w:val="18"/>
              </w:rPr>
              <w:t xml:space="preserve"> </w:t>
            </w:r>
          </w:p>
        </w:tc>
        <w:tc>
          <w:tcPr>
            <w:tcW w:w="433" w:type="dxa"/>
            <w:tcBorders>
              <w:top w:val="single" w:sz="4" w:space="0" w:color="BFBFBF"/>
              <w:left w:val="single" w:sz="4" w:space="0" w:color="BFBFBF"/>
              <w:bottom w:val="single" w:sz="4" w:space="0" w:color="BFBFBF"/>
              <w:right w:val="single" w:sz="4" w:space="0" w:color="BFBFBF"/>
            </w:tcBorders>
            <w:shd w:val="clear" w:color="auto" w:fill="00B050"/>
          </w:tcPr>
          <w:p w14:paraId="33AFCF20" w14:textId="77777777" w:rsidR="00F0366A" w:rsidRDefault="006C7250">
            <w:pPr>
              <w:spacing w:after="0" w:line="259" w:lineRule="auto"/>
              <w:ind w:left="86" w:right="0" w:firstLine="0"/>
              <w:jc w:val="left"/>
            </w:pPr>
            <w:r>
              <w:rPr>
                <w:color w:val="FFFFFF"/>
              </w:rPr>
              <w:t>B</w:t>
            </w:r>
            <w:r>
              <w:rPr>
                <w:color w:val="FFFFFF"/>
                <w:sz w:val="18"/>
              </w:rPr>
              <w:t xml:space="preserve"> </w:t>
            </w:r>
          </w:p>
        </w:tc>
        <w:tc>
          <w:tcPr>
            <w:tcW w:w="421" w:type="dxa"/>
            <w:tcBorders>
              <w:top w:val="single" w:sz="4" w:space="0" w:color="BFBFBF"/>
              <w:left w:val="single" w:sz="4" w:space="0" w:color="BFBFBF"/>
              <w:bottom w:val="single" w:sz="4" w:space="0" w:color="BFBFBF"/>
              <w:right w:val="single" w:sz="4" w:space="0" w:color="BFBFBF"/>
            </w:tcBorders>
          </w:tcPr>
          <w:p w14:paraId="7AA9D012" w14:textId="77777777" w:rsidR="00F0366A" w:rsidRDefault="006C7250">
            <w:pPr>
              <w:spacing w:after="0" w:line="259" w:lineRule="auto"/>
              <w:ind w:left="0" w:right="0" w:firstLine="0"/>
              <w:jc w:val="center"/>
            </w:pPr>
            <w:r>
              <w:t xml:space="preserve"> </w:t>
            </w:r>
            <w:r>
              <w:rPr>
                <w:sz w:val="18"/>
              </w:rPr>
              <w:t xml:space="preserve"> </w:t>
            </w:r>
          </w:p>
        </w:tc>
        <w:tc>
          <w:tcPr>
            <w:tcW w:w="439" w:type="dxa"/>
            <w:tcBorders>
              <w:top w:val="single" w:sz="4" w:space="0" w:color="BFBFBF"/>
              <w:left w:val="single" w:sz="4" w:space="0" w:color="BFBFBF"/>
              <w:bottom w:val="single" w:sz="4" w:space="0" w:color="BFBFBF"/>
              <w:right w:val="single" w:sz="4" w:space="0" w:color="BFBFBF"/>
            </w:tcBorders>
            <w:shd w:val="clear" w:color="auto" w:fill="00B050"/>
          </w:tcPr>
          <w:p w14:paraId="5FA02D63" w14:textId="77777777" w:rsidR="00F0366A" w:rsidRDefault="006C7250">
            <w:pPr>
              <w:spacing w:after="0" w:line="259" w:lineRule="auto"/>
              <w:ind w:left="0" w:right="39" w:firstLine="0"/>
              <w:jc w:val="center"/>
            </w:pPr>
            <w:r>
              <w:rPr>
                <w:color w:val="FFFFFF"/>
              </w:rPr>
              <w:t>B</w:t>
            </w:r>
            <w:r>
              <w:rPr>
                <w:color w:val="FFFFFF"/>
                <w:sz w:val="18"/>
              </w:rPr>
              <w:t xml:space="preserve"> </w:t>
            </w:r>
          </w:p>
        </w:tc>
        <w:tc>
          <w:tcPr>
            <w:tcW w:w="455" w:type="dxa"/>
            <w:tcBorders>
              <w:top w:val="single" w:sz="4" w:space="0" w:color="BFBFBF"/>
              <w:left w:val="single" w:sz="4" w:space="0" w:color="BFBFBF"/>
              <w:bottom w:val="single" w:sz="4" w:space="0" w:color="BFBFBF"/>
              <w:right w:val="single" w:sz="4" w:space="0" w:color="BFBFBF"/>
            </w:tcBorders>
          </w:tcPr>
          <w:p w14:paraId="1EFA09B5" w14:textId="77777777" w:rsidR="00F0366A" w:rsidRDefault="006C7250">
            <w:pPr>
              <w:spacing w:after="0" w:line="259" w:lineRule="auto"/>
              <w:ind w:left="0" w:right="2" w:firstLine="0"/>
              <w:jc w:val="center"/>
            </w:pPr>
            <w:r>
              <w:t xml:space="preserve"> </w:t>
            </w:r>
            <w:r>
              <w:rPr>
                <w:sz w:val="18"/>
              </w:rPr>
              <w:t xml:space="preserve"> </w:t>
            </w:r>
          </w:p>
        </w:tc>
        <w:tc>
          <w:tcPr>
            <w:tcW w:w="455" w:type="dxa"/>
            <w:tcBorders>
              <w:top w:val="single" w:sz="4" w:space="0" w:color="BFBFBF"/>
              <w:left w:val="single" w:sz="4" w:space="0" w:color="BFBFBF"/>
              <w:bottom w:val="single" w:sz="4" w:space="0" w:color="BFBFBF"/>
              <w:right w:val="single" w:sz="4" w:space="0" w:color="BFBFBF"/>
            </w:tcBorders>
          </w:tcPr>
          <w:p w14:paraId="795316F4" w14:textId="77777777" w:rsidR="00F0366A" w:rsidRDefault="006C7250">
            <w:pPr>
              <w:spacing w:after="0" w:line="259" w:lineRule="auto"/>
              <w:ind w:left="0" w:right="0" w:firstLine="0"/>
              <w:jc w:val="center"/>
            </w:pPr>
            <w:r>
              <w:t xml:space="preserve"> </w:t>
            </w:r>
            <w:r>
              <w:rPr>
                <w:sz w:val="18"/>
              </w:rPr>
              <w:t xml:space="preserve"> </w:t>
            </w:r>
          </w:p>
        </w:tc>
        <w:tc>
          <w:tcPr>
            <w:tcW w:w="456" w:type="dxa"/>
            <w:tcBorders>
              <w:top w:val="single" w:sz="4" w:space="0" w:color="BFBFBF"/>
              <w:left w:val="single" w:sz="4" w:space="0" w:color="BFBFBF"/>
              <w:bottom w:val="single" w:sz="4" w:space="0" w:color="BFBFBF"/>
              <w:right w:val="single" w:sz="4" w:space="0" w:color="BFBFBF"/>
            </w:tcBorders>
            <w:shd w:val="clear" w:color="auto" w:fill="00B050"/>
          </w:tcPr>
          <w:p w14:paraId="03A4834F" w14:textId="77777777" w:rsidR="00F0366A" w:rsidRDefault="006C7250">
            <w:pPr>
              <w:spacing w:after="0" w:line="259" w:lineRule="auto"/>
              <w:ind w:left="0" w:right="47" w:firstLine="0"/>
              <w:jc w:val="center"/>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594E1A21"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tcPr>
          <w:p w14:paraId="244D592E" w14:textId="77777777" w:rsidR="00F0366A" w:rsidRDefault="006C7250">
            <w:pPr>
              <w:spacing w:after="0" w:line="259" w:lineRule="auto"/>
              <w:ind w:left="0" w:right="1"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tcPr>
          <w:p w14:paraId="4662F07C" w14:textId="77777777" w:rsidR="00F0366A" w:rsidRDefault="006C7250">
            <w:pPr>
              <w:spacing w:after="0" w:line="259" w:lineRule="auto"/>
              <w:ind w:left="0" w:right="1"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tcPr>
          <w:p w14:paraId="5CB0966B" w14:textId="77777777" w:rsidR="00F0366A" w:rsidRDefault="006C7250">
            <w:pPr>
              <w:spacing w:after="0" w:line="259" w:lineRule="auto"/>
              <w:ind w:left="0" w:right="1" w:firstLine="0"/>
              <w:jc w:val="center"/>
            </w:pPr>
            <w:r>
              <w:t xml:space="preserve"> </w:t>
            </w:r>
            <w:r>
              <w:rPr>
                <w:sz w:val="18"/>
              </w:rPr>
              <w:t xml:space="preserve"> </w:t>
            </w:r>
          </w:p>
        </w:tc>
        <w:tc>
          <w:tcPr>
            <w:tcW w:w="427" w:type="dxa"/>
            <w:tcBorders>
              <w:top w:val="single" w:sz="4" w:space="0" w:color="BFBFBF"/>
              <w:left w:val="single" w:sz="4" w:space="0" w:color="BFBFBF"/>
              <w:bottom w:val="single" w:sz="4" w:space="0" w:color="BFBFBF"/>
              <w:right w:val="single" w:sz="4" w:space="0" w:color="BFBFBF"/>
            </w:tcBorders>
          </w:tcPr>
          <w:p w14:paraId="7D876ABF" w14:textId="77777777" w:rsidR="00F0366A" w:rsidRDefault="006C7250">
            <w:pPr>
              <w:spacing w:after="0" w:line="259" w:lineRule="auto"/>
              <w:ind w:left="1" w:right="0"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4F172675"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00B050"/>
          </w:tcPr>
          <w:p w14:paraId="462B471F" w14:textId="77777777" w:rsidR="00F0366A" w:rsidRDefault="006C7250">
            <w:pPr>
              <w:spacing w:after="0" w:line="259" w:lineRule="auto"/>
              <w:ind w:left="0" w:right="38" w:firstLine="0"/>
              <w:jc w:val="center"/>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00B050"/>
          </w:tcPr>
          <w:p w14:paraId="05544A54" w14:textId="77777777" w:rsidR="00F0366A" w:rsidRDefault="006C7250">
            <w:pPr>
              <w:spacing w:after="0" w:line="259" w:lineRule="auto"/>
              <w:ind w:left="0" w:right="41" w:firstLine="0"/>
              <w:jc w:val="center"/>
            </w:pPr>
            <w:r>
              <w:rPr>
                <w:color w:val="FFFFFF"/>
              </w:rPr>
              <w:t>B</w:t>
            </w:r>
            <w:r>
              <w:rPr>
                <w:color w:val="FFFFFF"/>
                <w:sz w:val="18"/>
              </w:rPr>
              <w:t xml:space="preserve"> </w:t>
            </w:r>
          </w:p>
        </w:tc>
        <w:tc>
          <w:tcPr>
            <w:tcW w:w="434" w:type="dxa"/>
            <w:tcBorders>
              <w:top w:val="single" w:sz="4" w:space="0" w:color="BFBFBF"/>
              <w:left w:val="single" w:sz="4" w:space="0" w:color="BFBFBF"/>
              <w:bottom w:val="single" w:sz="4" w:space="0" w:color="BFBFBF"/>
              <w:right w:val="single" w:sz="4" w:space="0" w:color="BFBFBF"/>
            </w:tcBorders>
            <w:shd w:val="clear" w:color="auto" w:fill="00B050"/>
          </w:tcPr>
          <w:p w14:paraId="0DB438BC" w14:textId="77777777" w:rsidR="00F0366A" w:rsidRDefault="006C7250">
            <w:pPr>
              <w:spacing w:after="0" w:line="259" w:lineRule="auto"/>
              <w:ind w:left="86" w:right="0" w:firstLine="0"/>
              <w:jc w:val="left"/>
            </w:pPr>
            <w:r>
              <w:rPr>
                <w:color w:val="FFFFFF"/>
              </w:rPr>
              <w:t>B</w:t>
            </w:r>
            <w:r>
              <w:rPr>
                <w:color w:val="FFFFFF"/>
                <w:sz w:val="18"/>
              </w:rPr>
              <w:t xml:space="preserve"> </w:t>
            </w:r>
          </w:p>
        </w:tc>
        <w:tc>
          <w:tcPr>
            <w:tcW w:w="427" w:type="dxa"/>
            <w:tcBorders>
              <w:top w:val="single" w:sz="4" w:space="0" w:color="BFBFBF"/>
              <w:left w:val="single" w:sz="4" w:space="0" w:color="BFBFBF"/>
              <w:bottom w:val="single" w:sz="4" w:space="0" w:color="BFBFBF"/>
              <w:right w:val="single" w:sz="4" w:space="0" w:color="BFBFBF"/>
            </w:tcBorders>
            <w:shd w:val="clear" w:color="auto" w:fill="D0B700"/>
          </w:tcPr>
          <w:p w14:paraId="55F12AF5" w14:textId="77777777" w:rsidR="00F0366A" w:rsidRDefault="006C7250">
            <w:pPr>
              <w:spacing w:after="0" w:line="259" w:lineRule="auto"/>
              <w:ind w:left="50"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2009EEB8"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3817CA08"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03AE6FCC" w14:textId="77777777" w:rsidR="00F0366A" w:rsidRDefault="006C7250">
            <w:pPr>
              <w:spacing w:after="0" w:line="259" w:lineRule="auto"/>
              <w:ind w:left="89" w:right="0" w:firstLine="0"/>
              <w:jc w:val="left"/>
            </w:pPr>
            <w:r>
              <w:rPr>
                <w:color w:val="FFFFFF"/>
              </w:rPr>
              <w:t>B</w:t>
            </w:r>
            <w:r>
              <w:rPr>
                <w:color w:val="FFFFFF"/>
                <w:sz w:val="18"/>
              </w:rPr>
              <w:t xml:space="preserve"> </w:t>
            </w:r>
          </w:p>
        </w:tc>
        <w:tc>
          <w:tcPr>
            <w:tcW w:w="439" w:type="dxa"/>
            <w:tcBorders>
              <w:top w:val="single" w:sz="4" w:space="0" w:color="BFBFBF"/>
              <w:left w:val="single" w:sz="4" w:space="0" w:color="BFBFBF"/>
              <w:bottom w:val="single" w:sz="4" w:space="0" w:color="BFBFBF"/>
              <w:right w:val="single" w:sz="4" w:space="0" w:color="BFBFBF"/>
            </w:tcBorders>
            <w:shd w:val="clear" w:color="auto" w:fill="00B050"/>
          </w:tcPr>
          <w:p w14:paraId="5603A53F" w14:textId="77777777" w:rsidR="00F0366A" w:rsidRDefault="006C7250">
            <w:pPr>
              <w:spacing w:after="0" w:line="259" w:lineRule="auto"/>
              <w:ind w:left="91" w:right="0" w:firstLine="0"/>
              <w:jc w:val="left"/>
            </w:pPr>
            <w:r>
              <w:rPr>
                <w:color w:val="FFFFFF"/>
              </w:rPr>
              <w:t>B</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64E74E4E" w14:textId="77777777" w:rsidR="00F0366A" w:rsidRDefault="006C7250">
            <w:pPr>
              <w:spacing w:after="0" w:line="259" w:lineRule="auto"/>
              <w:ind w:left="89" w:right="0" w:firstLine="0"/>
              <w:jc w:val="left"/>
            </w:pPr>
            <w:r>
              <w:rPr>
                <w:color w:val="FFFFFF"/>
              </w:rPr>
              <w:t>B</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18B4002C" w14:textId="77777777" w:rsidR="00F0366A" w:rsidRDefault="006C7250">
            <w:pPr>
              <w:spacing w:after="0" w:line="259" w:lineRule="auto"/>
              <w:ind w:left="90" w:right="0" w:firstLine="0"/>
              <w:jc w:val="left"/>
            </w:pPr>
            <w:r>
              <w:rPr>
                <w:color w:val="FFFFFF"/>
              </w:rPr>
              <w:t>B</w:t>
            </w:r>
            <w:r>
              <w:rPr>
                <w:color w:val="FFFFFF"/>
                <w:sz w:val="18"/>
              </w:rPr>
              <w:t xml:space="preserve"> </w:t>
            </w:r>
          </w:p>
        </w:tc>
        <w:tc>
          <w:tcPr>
            <w:tcW w:w="516" w:type="dxa"/>
            <w:tcBorders>
              <w:top w:val="single" w:sz="4" w:space="0" w:color="BFBFBF"/>
              <w:left w:val="single" w:sz="4" w:space="0" w:color="BFBFBF"/>
              <w:bottom w:val="single" w:sz="4" w:space="0" w:color="BFBFBF"/>
              <w:right w:val="single" w:sz="4" w:space="0" w:color="BFBFBF"/>
            </w:tcBorders>
          </w:tcPr>
          <w:p w14:paraId="4C7758CC" w14:textId="77777777" w:rsidR="00F0366A" w:rsidRDefault="006C7250">
            <w:pPr>
              <w:spacing w:after="0" w:line="259" w:lineRule="auto"/>
              <w:ind w:left="0" w:right="1"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19966886"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3A348B10" w14:textId="77777777" w:rsidR="00F0366A" w:rsidRDefault="006C7250">
            <w:pPr>
              <w:spacing w:after="0" w:line="259" w:lineRule="auto"/>
              <w:ind w:left="82" w:right="0" w:firstLine="0"/>
              <w:jc w:val="left"/>
            </w:pPr>
            <w:r>
              <w:rPr>
                <w:color w:val="FFFFFF"/>
              </w:rPr>
              <w:t>B</w:t>
            </w:r>
            <w:r>
              <w:rPr>
                <w:color w:val="FFFFFF"/>
                <w:sz w:val="18"/>
              </w:rPr>
              <w:t xml:space="preserve"> </w:t>
            </w:r>
          </w:p>
        </w:tc>
      </w:tr>
      <w:tr w:rsidR="00F0366A" w14:paraId="4FDE4BAA" w14:textId="77777777">
        <w:trPr>
          <w:trHeight w:val="311"/>
        </w:trPr>
        <w:tc>
          <w:tcPr>
            <w:tcW w:w="0" w:type="auto"/>
            <w:vMerge/>
            <w:tcBorders>
              <w:top w:val="nil"/>
              <w:left w:val="single" w:sz="4" w:space="0" w:color="BFBFBF"/>
              <w:bottom w:val="nil"/>
              <w:right w:val="single" w:sz="4" w:space="0" w:color="BFBFBF"/>
            </w:tcBorders>
          </w:tcPr>
          <w:p w14:paraId="62AB23B7" w14:textId="77777777" w:rsidR="00F0366A" w:rsidRDefault="00F0366A">
            <w:pPr>
              <w:spacing w:after="160" w:line="259" w:lineRule="auto"/>
              <w:ind w:left="0" w:right="0" w:firstLine="0"/>
              <w:jc w:val="left"/>
            </w:pPr>
          </w:p>
        </w:tc>
        <w:tc>
          <w:tcPr>
            <w:tcW w:w="638" w:type="dxa"/>
            <w:tcBorders>
              <w:top w:val="single" w:sz="4" w:space="0" w:color="BFBFBF"/>
              <w:left w:val="single" w:sz="4" w:space="0" w:color="BFBFBF"/>
              <w:bottom w:val="single" w:sz="4" w:space="0" w:color="BFBFBF"/>
              <w:right w:val="single" w:sz="4" w:space="0" w:color="BFBFBF"/>
            </w:tcBorders>
            <w:shd w:val="clear" w:color="auto" w:fill="63CACF"/>
          </w:tcPr>
          <w:p w14:paraId="5A85FE98" w14:textId="77777777" w:rsidR="00F0366A" w:rsidRDefault="006C7250">
            <w:pPr>
              <w:spacing w:after="0" w:line="259" w:lineRule="auto"/>
              <w:ind w:left="0" w:right="45" w:firstLine="0"/>
              <w:jc w:val="center"/>
            </w:pPr>
            <w:r>
              <w:rPr>
                <w:b/>
                <w:color w:val="FFFFFF"/>
                <w:sz w:val="18"/>
              </w:rPr>
              <w:t xml:space="preserve">PE </w:t>
            </w:r>
          </w:p>
        </w:tc>
        <w:tc>
          <w:tcPr>
            <w:tcW w:w="329" w:type="dxa"/>
            <w:tcBorders>
              <w:top w:val="single" w:sz="4" w:space="0" w:color="BFBFBF"/>
              <w:left w:val="single" w:sz="4" w:space="0" w:color="BFBFBF"/>
              <w:bottom w:val="single" w:sz="4" w:space="0" w:color="BFBFBF"/>
              <w:right w:val="single" w:sz="4" w:space="0" w:color="BFBFBF"/>
            </w:tcBorders>
            <w:shd w:val="clear" w:color="auto" w:fill="AAE0E4"/>
          </w:tcPr>
          <w:p w14:paraId="6184E243" w14:textId="77777777" w:rsidR="00F0366A" w:rsidRDefault="006C7250">
            <w:pPr>
              <w:spacing w:after="0" w:line="259" w:lineRule="auto"/>
              <w:ind w:left="43" w:right="0" w:firstLine="0"/>
              <w:jc w:val="left"/>
            </w:pPr>
            <w:r>
              <w:rPr>
                <w:b/>
                <w:color w:val="FFFFFF"/>
                <w:sz w:val="18"/>
              </w:rPr>
              <w:t xml:space="preserve">B </w:t>
            </w:r>
          </w:p>
        </w:tc>
        <w:tc>
          <w:tcPr>
            <w:tcW w:w="432" w:type="dxa"/>
            <w:tcBorders>
              <w:top w:val="single" w:sz="4" w:space="0" w:color="BFBFBF"/>
              <w:left w:val="single" w:sz="4" w:space="0" w:color="BFBFBF"/>
              <w:bottom w:val="single" w:sz="4" w:space="0" w:color="BFBFBF"/>
              <w:right w:val="single" w:sz="4" w:space="0" w:color="BFBFBF"/>
            </w:tcBorders>
            <w:shd w:val="clear" w:color="auto" w:fill="00B050"/>
          </w:tcPr>
          <w:p w14:paraId="41E90466" w14:textId="77777777" w:rsidR="00F0366A" w:rsidRDefault="006C7250">
            <w:pPr>
              <w:spacing w:after="0" w:line="259" w:lineRule="auto"/>
              <w:ind w:left="86" w:right="0" w:firstLine="0"/>
              <w:jc w:val="left"/>
            </w:pPr>
            <w:r>
              <w:rPr>
                <w:color w:val="FFFFFF"/>
              </w:rPr>
              <w:t>B</w:t>
            </w:r>
            <w:r>
              <w:rPr>
                <w:color w:val="FFFFFF"/>
                <w:sz w:val="18"/>
              </w:rPr>
              <w:t xml:space="preserve"> </w:t>
            </w:r>
          </w:p>
        </w:tc>
        <w:tc>
          <w:tcPr>
            <w:tcW w:w="433" w:type="dxa"/>
            <w:tcBorders>
              <w:top w:val="single" w:sz="4" w:space="0" w:color="BFBFBF"/>
              <w:left w:val="single" w:sz="4" w:space="0" w:color="BFBFBF"/>
              <w:bottom w:val="single" w:sz="4" w:space="0" w:color="BFBFBF"/>
              <w:right w:val="single" w:sz="4" w:space="0" w:color="BFBFBF"/>
            </w:tcBorders>
            <w:shd w:val="clear" w:color="auto" w:fill="00B050"/>
          </w:tcPr>
          <w:p w14:paraId="235A91A7" w14:textId="77777777" w:rsidR="00F0366A" w:rsidRDefault="006C7250">
            <w:pPr>
              <w:spacing w:after="0" w:line="259" w:lineRule="auto"/>
              <w:ind w:left="86" w:right="0" w:firstLine="0"/>
              <w:jc w:val="left"/>
            </w:pPr>
            <w:r>
              <w:rPr>
                <w:color w:val="FFFFFF"/>
              </w:rPr>
              <w:t>B</w:t>
            </w:r>
            <w:r>
              <w:rPr>
                <w:color w:val="FFFFFF"/>
                <w:sz w:val="18"/>
              </w:rPr>
              <w:t xml:space="preserve"> </w:t>
            </w:r>
          </w:p>
        </w:tc>
        <w:tc>
          <w:tcPr>
            <w:tcW w:w="421" w:type="dxa"/>
            <w:tcBorders>
              <w:top w:val="single" w:sz="4" w:space="0" w:color="BFBFBF"/>
              <w:left w:val="single" w:sz="4" w:space="0" w:color="BFBFBF"/>
              <w:bottom w:val="single" w:sz="4" w:space="0" w:color="BFBFBF"/>
              <w:right w:val="single" w:sz="4" w:space="0" w:color="BFBFBF"/>
            </w:tcBorders>
            <w:shd w:val="clear" w:color="auto" w:fill="00B050"/>
          </w:tcPr>
          <w:p w14:paraId="649269EA" w14:textId="77777777" w:rsidR="00F0366A" w:rsidRDefault="006C7250">
            <w:pPr>
              <w:spacing w:after="0" w:line="259" w:lineRule="auto"/>
              <w:ind w:left="83" w:right="0" w:firstLine="0"/>
              <w:jc w:val="left"/>
            </w:pPr>
            <w:r>
              <w:rPr>
                <w:color w:val="FFFFFF"/>
              </w:rPr>
              <w:t>B</w:t>
            </w:r>
            <w:r>
              <w:rPr>
                <w:color w:val="FFFFFF"/>
                <w:sz w:val="18"/>
              </w:rPr>
              <w:t xml:space="preserve"> </w:t>
            </w:r>
          </w:p>
        </w:tc>
        <w:tc>
          <w:tcPr>
            <w:tcW w:w="439" w:type="dxa"/>
            <w:tcBorders>
              <w:top w:val="single" w:sz="4" w:space="0" w:color="BFBFBF"/>
              <w:left w:val="single" w:sz="4" w:space="0" w:color="BFBFBF"/>
              <w:bottom w:val="single" w:sz="4" w:space="0" w:color="BFBFBF"/>
              <w:right w:val="single" w:sz="4" w:space="0" w:color="BFBFBF"/>
            </w:tcBorders>
            <w:shd w:val="clear" w:color="auto" w:fill="00B050"/>
          </w:tcPr>
          <w:p w14:paraId="5FF62354" w14:textId="77777777" w:rsidR="00F0366A" w:rsidRDefault="006C7250">
            <w:pPr>
              <w:spacing w:after="0" w:line="259" w:lineRule="auto"/>
              <w:ind w:left="0" w:right="39" w:firstLine="0"/>
              <w:jc w:val="center"/>
            </w:pPr>
            <w:r>
              <w:rPr>
                <w:color w:val="FFFFFF"/>
              </w:rPr>
              <w:t>B</w:t>
            </w:r>
            <w:r>
              <w:rPr>
                <w:color w:val="FFFFFF"/>
                <w:sz w:val="18"/>
              </w:rPr>
              <w:t xml:space="preserve"> </w:t>
            </w:r>
          </w:p>
        </w:tc>
        <w:tc>
          <w:tcPr>
            <w:tcW w:w="455" w:type="dxa"/>
            <w:tcBorders>
              <w:top w:val="single" w:sz="4" w:space="0" w:color="BFBFBF"/>
              <w:left w:val="single" w:sz="4" w:space="0" w:color="BFBFBF"/>
              <w:bottom w:val="single" w:sz="4" w:space="0" w:color="BFBFBF"/>
              <w:right w:val="single" w:sz="4" w:space="0" w:color="BFBFBF"/>
            </w:tcBorders>
            <w:shd w:val="clear" w:color="auto" w:fill="00B050"/>
          </w:tcPr>
          <w:p w14:paraId="00B627E2" w14:textId="77777777" w:rsidR="00F0366A" w:rsidRDefault="006C7250">
            <w:pPr>
              <w:spacing w:after="0" w:line="259" w:lineRule="auto"/>
              <w:ind w:left="0" w:right="45" w:firstLine="0"/>
              <w:jc w:val="center"/>
            </w:pPr>
            <w:r>
              <w:rPr>
                <w:color w:val="FFFFFF"/>
              </w:rPr>
              <w:t>B</w:t>
            </w:r>
            <w:r>
              <w:rPr>
                <w:color w:val="FFFFFF"/>
                <w:sz w:val="18"/>
              </w:rPr>
              <w:t xml:space="preserve"> </w:t>
            </w:r>
          </w:p>
        </w:tc>
        <w:tc>
          <w:tcPr>
            <w:tcW w:w="455" w:type="dxa"/>
            <w:tcBorders>
              <w:top w:val="single" w:sz="4" w:space="0" w:color="BFBFBF"/>
              <w:left w:val="single" w:sz="4" w:space="0" w:color="BFBFBF"/>
              <w:bottom w:val="single" w:sz="4" w:space="0" w:color="BFBFBF"/>
              <w:right w:val="single" w:sz="4" w:space="0" w:color="BFBFBF"/>
            </w:tcBorders>
            <w:shd w:val="clear" w:color="auto" w:fill="00B050"/>
          </w:tcPr>
          <w:p w14:paraId="6724BED3" w14:textId="77777777" w:rsidR="00F0366A" w:rsidRDefault="006C7250">
            <w:pPr>
              <w:spacing w:after="0" w:line="259" w:lineRule="auto"/>
              <w:ind w:left="0" w:right="43" w:firstLine="0"/>
              <w:jc w:val="center"/>
            </w:pPr>
            <w:r>
              <w:rPr>
                <w:color w:val="FFFFFF"/>
              </w:rPr>
              <w:t>B</w:t>
            </w:r>
            <w:r>
              <w:rPr>
                <w:color w:val="FFFFFF"/>
                <w:sz w:val="18"/>
              </w:rPr>
              <w:t xml:space="preserve"> </w:t>
            </w:r>
          </w:p>
        </w:tc>
        <w:tc>
          <w:tcPr>
            <w:tcW w:w="456" w:type="dxa"/>
            <w:tcBorders>
              <w:top w:val="single" w:sz="4" w:space="0" w:color="BFBFBF"/>
              <w:left w:val="single" w:sz="4" w:space="0" w:color="BFBFBF"/>
              <w:bottom w:val="single" w:sz="4" w:space="0" w:color="BFBFBF"/>
              <w:right w:val="single" w:sz="4" w:space="0" w:color="BFBFBF"/>
            </w:tcBorders>
            <w:shd w:val="clear" w:color="auto" w:fill="00B050"/>
          </w:tcPr>
          <w:p w14:paraId="07B98790" w14:textId="77777777" w:rsidR="00F0366A" w:rsidRDefault="006C7250">
            <w:pPr>
              <w:spacing w:after="0" w:line="259" w:lineRule="auto"/>
              <w:ind w:left="0" w:right="47" w:firstLine="0"/>
              <w:jc w:val="center"/>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73925542"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4FDDBCC9"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08A055F2"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0A0DE01C"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27" w:type="dxa"/>
            <w:tcBorders>
              <w:top w:val="single" w:sz="4" w:space="0" w:color="BFBFBF"/>
              <w:left w:val="single" w:sz="4" w:space="0" w:color="BFBFBF"/>
              <w:bottom w:val="single" w:sz="4" w:space="0" w:color="BFBFBF"/>
              <w:right w:val="single" w:sz="4" w:space="0" w:color="BFBFBF"/>
            </w:tcBorders>
            <w:shd w:val="clear" w:color="auto" w:fill="00B050"/>
          </w:tcPr>
          <w:p w14:paraId="515B58AE" w14:textId="77777777" w:rsidR="00F0366A" w:rsidRDefault="006C7250">
            <w:pPr>
              <w:spacing w:after="0" w:line="259" w:lineRule="auto"/>
              <w:ind w:left="84" w:right="0" w:firstLine="0"/>
              <w:jc w:val="left"/>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3865E221"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00B050"/>
          </w:tcPr>
          <w:p w14:paraId="37A0DA70" w14:textId="77777777" w:rsidR="00F0366A" w:rsidRDefault="006C7250">
            <w:pPr>
              <w:spacing w:after="0" w:line="259" w:lineRule="auto"/>
              <w:ind w:left="0" w:right="38" w:firstLine="0"/>
              <w:jc w:val="center"/>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00B050"/>
          </w:tcPr>
          <w:p w14:paraId="30E8DB59" w14:textId="77777777" w:rsidR="00F0366A" w:rsidRDefault="006C7250">
            <w:pPr>
              <w:spacing w:after="0" w:line="259" w:lineRule="auto"/>
              <w:ind w:left="0" w:right="41" w:firstLine="0"/>
              <w:jc w:val="center"/>
            </w:pPr>
            <w:r>
              <w:rPr>
                <w:color w:val="FFFFFF"/>
              </w:rPr>
              <w:t>B</w:t>
            </w:r>
            <w:r>
              <w:rPr>
                <w:color w:val="FFFFFF"/>
                <w:sz w:val="18"/>
              </w:rPr>
              <w:t xml:space="preserve"> </w:t>
            </w:r>
          </w:p>
        </w:tc>
        <w:tc>
          <w:tcPr>
            <w:tcW w:w="434" w:type="dxa"/>
            <w:tcBorders>
              <w:top w:val="single" w:sz="4" w:space="0" w:color="BFBFBF"/>
              <w:left w:val="single" w:sz="4" w:space="0" w:color="BFBFBF"/>
              <w:bottom w:val="single" w:sz="4" w:space="0" w:color="BFBFBF"/>
              <w:right w:val="single" w:sz="4" w:space="0" w:color="BFBFBF"/>
            </w:tcBorders>
            <w:shd w:val="clear" w:color="auto" w:fill="00B050"/>
          </w:tcPr>
          <w:p w14:paraId="7033A4F2" w14:textId="77777777" w:rsidR="00F0366A" w:rsidRDefault="006C7250">
            <w:pPr>
              <w:spacing w:after="0" w:line="259" w:lineRule="auto"/>
              <w:ind w:left="86" w:right="0" w:firstLine="0"/>
              <w:jc w:val="left"/>
            </w:pPr>
            <w:r>
              <w:rPr>
                <w:color w:val="FFFFFF"/>
              </w:rPr>
              <w:t>B</w:t>
            </w:r>
            <w:r>
              <w:rPr>
                <w:color w:val="FFFFFF"/>
                <w:sz w:val="18"/>
              </w:rPr>
              <w:t xml:space="preserve"> </w:t>
            </w:r>
          </w:p>
        </w:tc>
        <w:tc>
          <w:tcPr>
            <w:tcW w:w="427" w:type="dxa"/>
            <w:tcBorders>
              <w:top w:val="single" w:sz="4" w:space="0" w:color="BFBFBF"/>
              <w:left w:val="single" w:sz="4" w:space="0" w:color="BFBFBF"/>
              <w:bottom w:val="single" w:sz="4" w:space="0" w:color="BFBFBF"/>
              <w:right w:val="single" w:sz="4" w:space="0" w:color="BFBFBF"/>
            </w:tcBorders>
            <w:shd w:val="clear" w:color="auto" w:fill="D0B700"/>
          </w:tcPr>
          <w:p w14:paraId="084BB9ED" w14:textId="77777777" w:rsidR="00F0366A" w:rsidRDefault="006C7250">
            <w:pPr>
              <w:spacing w:after="0" w:line="259" w:lineRule="auto"/>
              <w:ind w:left="50"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5C285CB0"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1378B07F"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1817A279" w14:textId="77777777" w:rsidR="00F0366A" w:rsidRDefault="006C7250">
            <w:pPr>
              <w:spacing w:after="0" w:line="259" w:lineRule="auto"/>
              <w:ind w:left="89" w:right="0" w:firstLine="0"/>
              <w:jc w:val="left"/>
            </w:pPr>
            <w:r>
              <w:rPr>
                <w:color w:val="FFFFFF"/>
              </w:rPr>
              <w:t>B</w:t>
            </w:r>
            <w:r>
              <w:rPr>
                <w:color w:val="FFFFFF"/>
                <w:sz w:val="18"/>
              </w:rPr>
              <w:t xml:space="preserve"> </w:t>
            </w:r>
          </w:p>
        </w:tc>
        <w:tc>
          <w:tcPr>
            <w:tcW w:w="439" w:type="dxa"/>
            <w:tcBorders>
              <w:top w:val="single" w:sz="4" w:space="0" w:color="BFBFBF"/>
              <w:left w:val="single" w:sz="4" w:space="0" w:color="BFBFBF"/>
              <w:bottom w:val="single" w:sz="4" w:space="0" w:color="BFBFBF"/>
              <w:right w:val="single" w:sz="4" w:space="0" w:color="BFBFBF"/>
            </w:tcBorders>
            <w:shd w:val="clear" w:color="auto" w:fill="00B050"/>
          </w:tcPr>
          <w:p w14:paraId="5DC0C77C" w14:textId="77777777" w:rsidR="00F0366A" w:rsidRDefault="006C7250">
            <w:pPr>
              <w:spacing w:after="0" w:line="259" w:lineRule="auto"/>
              <w:ind w:left="91" w:right="0" w:firstLine="0"/>
              <w:jc w:val="left"/>
            </w:pPr>
            <w:r>
              <w:rPr>
                <w:color w:val="FFFFFF"/>
              </w:rPr>
              <w:t>B</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47B1BD7B" w14:textId="77777777" w:rsidR="00F0366A" w:rsidRDefault="006C7250">
            <w:pPr>
              <w:spacing w:after="0" w:line="259" w:lineRule="auto"/>
              <w:ind w:left="89" w:right="0" w:firstLine="0"/>
              <w:jc w:val="left"/>
            </w:pPr>
            <w:r>
              <w:rPr>
                <w:color w:val="FFFFFF"/>
              </w:rPr>
              <w:t>B</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08BF04EF" w14:textId="77777777" w:rsidR="00F0366A" w:rsidRDefault="006C7250">
            <w:pPr>
              <w:spacing w:after="0" w:line="259" w:lineRule="auto"/>
              <w:ind w:left="90" w:right="0" w:firstLine="0"/>
              <w:jc w:val="left"/>
            </w:pPr>
            <w:r>
              <w:rPr>
                <w:color w:val="FFFFFF"/>
              </w:rPr>
              <w:t>B</w:t>
            </w:r>
            <w:r>
              <w:rPr>
                <w:color w:val="FFFFFF"/>
                <w:sz w:val="18"/>
              </w:rPr>
              <w:t xml:space="preserve"> </w:t>
            </w:r>
          </w:p>
        </w:tc>
        <w:tc>
          <w:tcPr>
            <w:tcW w:w="516" w:type="dxa"/>
            <w:tcBorders>
              <w:top w:val="single" w:sz="4" w:space="0" w:color="BFBFBF"/>
              <w:left w:val="single" w:sz="4" w:space="0" w:color="BFBFBF"/>
              <w:bottom w:val="single" w:sz="4" w:space="0" w:color="BFBFBF"/>
              <w:right w:val="single" w:sz="4" w:space="0" w:color="BFBFBF"/>
            </w:tcBorders>
            <w:shd w:val="clear" w:color="auto" w:fill="00B050"/>
          </w:tcPr>
          <w:p w14:paraId="232CF1DC" w14:textId="77777777" w:rsidR="00F0366A" w:rsidRDefault="006C7250">
            <w:pPr>
              <w:spacing w:after="0" w:line="259" w:lineRule="auto"/>
              <w:ind w:left="0" w:right="44" w:firstLine="0"/>
              <w:jc w:val="center"/>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0E473EC5"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5E3FC7BB" w14:textId="77777777" w:rsidR="00F0366A" w:rsidRDefault="006C7250">
            <w:pPr>
              <w:spacing w:after="0" w:line="259" w:lineRule="auto"/>
              <w:ind w:left="82" w:right="0" w:firstLine="0"/>
              <w:jc w:val="left"/>
            </w:pPr>
            <w:r>
              <w:rPr>
                <w:color w:val="FFFFFF"/>
              </w:rPr>
              <w:t>B</w:t>
            </w:r>
            <w:r>
              <w:rPr>
                <w:color w:val="FFFFFF"/>
                <w:sz w:val="18"/>
              </w:rPr>
              <w:t xml:space="preserve"> </w:t>
            </w:r>
          </w:p>
        </w:tc>
      </w:tr>
      <w:tr w:rsidR="00F0366A" w14:paraId="6786E33E" w14:textId="77777777">
        <w:trPr>
          <w:trHeight w:val="311"/>
        </w:trPr>
        <w:tc>
          <w:tcPr>
            <w:tcW w:w="0" w:type="auto"/>
            <w:vMerge/>
            <w:tcBorders>
              <w:top w:val="nil"/>
              <w:left w:val="single" w:sz="4" w:space="0" w:color="BFBFBF"/>
              <w:bottom w:val="nil"/>
              <w:right w:val="single" w:sz="4" w:space="0" w:color="BFBFBF"/>
            </w:tcBorders>
          </w:tcPr>
          <w:p w14:paraId="1E09A6D4" w14:textId="77777777" w:rsidR="00F0366A" w:rsidRDefault="00F0366A">
            <w:pPr>
              <w:spacing w:after="160" w:line="259" w:lineRule="auto"/>
              <w:ind w:left="0" w:right="0" w:firstLine="0"/>
              <w:jc w:val="left"/>
            </w:pPr>
          </w:p>
        </w:tc>
        <w:tc>
          <w:tcPr>
            <w:tcW w:w="638" w:type="dxa"/>
            <w:tcBorders>
              <w:top w:val="single" w:sz="4" w:space="0" w:color="BFBFBF"/>
              <w:left w:val="single" w:sz="4" w:space="0" w:color="BFBFBF"/>
              <w:bottom w:val="single" w:sz="4" w:space="0" w:color="BFBFBF"/>
              <w:right w:val="single" w:sz="4" w:space="0" w:color="BFBFBF"/>
            </w:tcBorders>
            <w:shd w:val="clear" w:color="auto" w:fill="63CACF"/>
          </w:tcPr>
          <w:p w14:paraId="7351E655" w14:textId="77777777" w:rsidR="00F0366A" w:rsidRDefault="006C7250">
            <w:pPr>
              <w:spacing w:after="0" w:line="259" w:lineRule="auto"/>
              <w:ind w:left="0" w:right="43" w:firstLine="0"/>
              <w:jc w:val="center"/>
            </w:pPr>
            <w:r>
              <w:rPr>
                <w:b/>
                <w:color w:val="FFFFFF"/>
                <w:sz w:val="18"/>
              </w:rPr>
              <w:t xml:space="preserve">IN </w:t>
            </w:r>
          </w:p>
        </w:tc>
        <w:tc>
          <w:tcPr>
            <w:tcW w:w="329" w:type="dxa"/>
            <w:tcBorders>
              <w:top w:val="single" w:sz="4" w:space="0" w:color="BFBFBF"/>
              <w:left w:val="single" w:sz="4" w:space="0" w:color="BFBFBF"/>
              <w:bottom w:val="single" w:sz="4" w:space="0" w:color="BFBFBF"/>
              <w:right w:val="single" w:sz="4" w:space="0" w:color="BFBFBF"/>
            </w:tcBorders>
            <w:shd w:val="clear" w:color="auto" w:fill="AAE0E4"/>
          </w:tcPr>
          <w:p w14:paraId="27FE4A7C" w14:textId="77777777" w:rsidR="00F0366A" w:rsidRDefault="006C7250">
            <w:pPr>
              <w:spacing w:after="0" w:line="259" w:lineRule="auto"/>
              <w:ind w:left="43" w:right="0" w:firstLine="0"/>
              <w:jc w:val="left"/>
            </w:pPr>
            <w:r>
              <w:rPr>
                <w:b/>
                <w:color w:val="FFFFFF"/>
                <w:sz w:val="18"/>
              </w:rPr>
              <w:t xml:space="preserve">B </w:t>
            </w:r>
          </w:p>
        </w:tc>
        <w:tc>
          <w:tcPr>
            <w:tcW w:w="432" w:type="dxa"/>
            <w:tcBorders>
              <w:top w:val="single" w:sz="4" w:space="0" w:color="BFBFBF"/>
              <w:left w:val="single" w:sz="4" w:space="0" w:color="BFBFBF"/>
              <w:bottom w:val="single" w:sz="4" w:space="0" w:color="BFBFBF"/>
              <w:right w:val="single" w:sz="4" w:space="0" w:color="BFBFBF"/>
            </w:tcBorders>
            <w:shd w:val="clear" w:color="auto" w:fill="D0B700"/>
          </w:tcPr>
          <w:p w14:paraId="617C3769" w14:textId="77777777" w:rsidR="00F0366A" w:rsidRDefault="006C7250">
            <w:pPr>
              <w:spacing w:after="0" w:line="259" w:lineRule="auto"/>
              <w:ind w:left="53" w:right="0" w:firstLine="0"/>
              <w:jc w:val="left"/>
            </w:pPr>
            <w:r>
              <w:rPr>
                <w:color w:val="FFFFFF"/>
              </w:rPr>
              <w:t>M</w:t>
            </w:r>
            <w:r>
              <w:rPr>
                <w:color w:val="FFFFFF"/>
                <w:sz w:val="18"/>
              </w:rPr>
              <w:t xml:space="preserve"> </w:t>
            </w:r>
          </w:p>
        </w:tc>
        <w:tc>
          <w:tcPr>
            <w:tcW w:w="433" w:type="dxa"/>
            <w:tcBorders>
              <w:top w:val="single" w:sz="4" w:space="0" w:color="BFBFBF"/>
              <w:left w:val="single" w:sz="4" w:space="0" w:color="BFBFBF"/>
              <w:bottom w:val="single" w:sz="4" w:space="0" w:color="BFBFBF"/>
              <w:right w:val="single" w:sz="4" w:space="0" w:color="BFBFBF"/>
            </w:tcBorders>
            <w:shd w:val="clear" w:color="auto" w:fill="00B050"/>
          </w:tcPr>
          <w:p w14:paraId="7566921B" w14:textId="77777777" w:rsidR="00F0366A" w:rsidRDefault="006C7250">
            <w:pPr>
              <w:spacing w:after="0" w:line="259" w:lineRule="auto"/>
              <w:ind w:left="86" w:right="0" w:firstLine="0"/>
              <w:jc w:val="left"/>
            </w:pPr>
            <w:r>
              <w:rPr>
                <w:color w:val="FFFFFF"/>
              </w:rPr>
              <w:t>B</w:t>
            </w:r>
            <w:r>
              <w:rPr>
                <w:color w:val="FFFFFF"/>
                <w:sz w:val="18"/>
              </w:rPr>
              <w:t xml:space="preserve"> </w:t>
            </w:r>
          </w:p>
        </w:tc>
        <w:tc>
          <w:tcPr>
            <w:tcW w:w="421" w:type="dxa"/>
            <w:tcBorders>
              <w:top w:val="single" w:sz="4" w:space="0" w:color="BFBFBF"/>
              <w:left w:val="single" w:sz="4" w:space="0" w:color="BFBFBF"/>
              <w:bottom w:val="single" w:sz="4" w:space="0" w:color="BFBFBF"/>
              <w:right w:val="single" w:sz="4" w:space="0" w:color="BFBFBF"/>
            </w:tcBorders>
            <w:shd w:val="clear" w:color="auto" w:fill="00B050"/>
          </w:tcPr>
          <w:p w14:paraId="7B000347" w14:textId="77777777" w:rsidR="00F0366A" w:rsidRDefault="006C7250">
            <w:pPr>
              <w:spacing w:after="0" w:line="259" w:lineRule="auto"/>
              <w:ind w:left="83" w:right="0" w:firstLine="0"/>
              <w:jc w:val="left"/>
            </w:pPr>
            <w:r>
              <w:rPr>
                <w:color w:val="FFFFFF"/>
              </w:rPr>
              <w:t>B</w:t>
            </w:r>
            <w:r>
              <w:rPr>
                <w:color w:val="FFFFFF"/>
                <w:sz w:val="18"/>
              </w:rPr>
              <w:t xml:space="preserve"> </w:t>
            </w:r>
          </w:p>
        </w:tc>
        <w:tc>
          <w:tcPr>
            <w:tcW w:w="439" w:type="dxa"/>
            <w:tcBorders>
              <w:top w:val="single" w:sz="4" w:space="0" w:color="BFBFBF"/>
              <w:left w:val="single" w:sz="4" w:space="0" w:color="BFBFBF"/>
              <w:bottom w:val="single" w:sz="4" w:space="0" w:color="BFBFBF"/>
              <w:right w:val="single" w:sz="4" w:space="0" w:color="BFBFBF"/>
            </w:tcBorders>
            <w:shd w:val="clear" w:color="auto" w:fill="D0B700"/>
          </w:tcPr>
          <w:p w14:paraId="4A8AA32B" w14:textId="77777777" w:rsidR="00F0366A" w:rsidRDefault="006C7250">
            <w:pPr>
              <w:spacing w:after="0" w:line="259" w:lineRule="auto"/>
              <w:ind w:left="58" w:right="0" w:firstLine="0"/>
              <w:jc w:val="left"/>
            </w:pPr>
            <w:r>
              <w:rPr>
                <w:color w:val="FFFFFF"/>
              </w:rPr>
              <w:t>M</w:t>
            </w:r>
            <w:r>
              <w:rPr>
                <w:color w:val="FFFFFF"/>
                <w:sz w:val="18"/>
              </w:rPr>
              <w:t xml:space="preserve"> </w:t>
            </w:r>
          </w:p>
        </w:tc>
        <w:tc>
          <w:tcPr>
            <w:tcW w:w="455" w:type="dxa"/>
            <w:tcBorders>
              <w:top w:val="single" w:sz="4" w:space="0" w:color="BFBFBF"/>
              <w:left w:val="single" w:sz="4" w:space="0" w:color="BFBFBF"/>
              <w:bottom w:val="single" w:sz="4" w:space="0" w:color="BFBFBF"/>
              <w:right w:val="single" w:sz="4" w:space="0" w:color="BFBFBF"/>
            </w:tcBorders>
            <w:shd w:val="clear" w:color="auto" w:fill="00B050"/>
          </w:tcPr>
          <w:p w14:paraId="43A28382" w14:textId="77777777" w:rsidR="00F0366A" w:rsidRDefault="006C7250">
            <w:pPr>
              <w:spacing w:after="0" w:line="259" w:lineRule="auto"/>
              <w:ind w:left="0" w:right="45" w:firstLine="0"/>
              <w:jc w:val="center"/>
            </w:pPr>
            <w:r>
              <w:rPr>
                <w:color w:val="FFFFFF"/>
              </w:rPr>
              <w:t>B</w:t>
            </w:r>
            <w:r>
              <w:rPr>
                <w:color w:val="FFFFFF"/>
                <w:sz w:val="18"/>
              </w:rPr>
              <w:t xml:space="preserve"> </w:t>
            </w:r>
          </w:p>
        </w:tc>
        <w:tc>
          <w:tcPr>
            <w:tcW w:w="455" w:type="dxa"/>
            <w:tcBorders>
              <w:top w:val="single" w:sz="4" w:space="0" w:color="BFBFBF"/>
              <w:left w:val="single" w:sz="4" w:space="0" w:color="BFBFBF"/>
              <w:bottom w:val="single" w:sz="4" w:space="0" w:color="BFBFBF"/>
              <w:right w:val="single" w:sz="4" w:space="0" w:color="BFBFBF"/>
            </w:tcBorders>
            <w:shd w:val="clear" w:color="auto" w:fill="00B050"/>
          </w:tcPr>
          <w:p w14:paraId="4C9BF8BA" w14:textId="77777777" w:rsidR="00F0366A" w:rsidRDefault="006C7250">
            <w:pPr>
              <w:spacing w:after="0" w:line="259" w:lineRule="auto"/>
              <w:ind w:left="0" w:right="43" w:firstLine="0"/>
              <w:jc w:val="center"/>
            </w:pPr>
            <w:r>
              <w:rPr>
                <w:color w:val="FFFFFF"/>
              </w:rPr>
              <w:t>B</w:t>
            </w:r>
            <w:r>
              <w:rPr>
                <w:color w:val="FFFFFF"/>
                <w:sz w:val="18"/>
              </w:rPr>
              <w:t xml:space="preserve"> </w:t>
            </w:r>
          </w:p>
        </w:tc>
        <w:tc>
          <w:tcPr>
            <w:tcW w:w="456" w:type="dxa"/>
            <w:tcBorders>
              <w:top w:val="single" w:sz="4" w:space="0" w:color="BFBFBF"/>
              <w:left w:val="single" w:sz="4" w:space="0" w:color="BFBFBF"/>
              <w:bottom w:val="single" w:sz="4" w:space="0" w:color="BFBFBF"/>
              <w:right w:val="single" w:sz="4" w:space="0" w:color="BFBFBF"/>
            </w:tcBorders>
            <w:shd w:val="clear" w:color="auto" w:fill="00B050"/>
          </w:tcPr>
          <w:p w14:paraId="16A1E3FF" w14:textId="77777777" w:rsidR="00F0366A" w:rsidRDefault="006C7250">
            <w:pPr>
              <w:spacing w:after="0" w:line="259" w:lineRule="auto"/>
              <w:ind w:left="0" w:right="47" w:firstLine="0"/>
              <w:jc w:val="center"/>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5BB45ABE"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310A1233"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6A690CEF"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5B2227EE"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7" w:type="dxa"/>
            <w:tcBorders>
              <w:top w:val="single" w:sz="4" w:space="0" w:color="BFBFBF"/>
              <w:left w:val="single" w:sz="4" w:space="0" w:color="BFBFBF"/>
              <w:bottom w:val="single" w:sz="4" w:space="0" w:color="BFBFBF"/>
              <w:right w:val="single" w:sz="4" w:space="0" w:color="BFBFBF"/>
            </w:tcBorders>
            <w:shd w:val="clear" w:color="auto" w:fill="00B050"/>
          </w:tcPr>
          <w:p w14:paraId="4862C002" w14:textId="77777777" w:rsidR="00F0366A" w:rsidRDefault="006C7250">
            <w:pPr>
              <w:spacing w:after="0" w:line="259" w:lineRule="auto"/>
              <w:ind w:left="84" w:right="0" w:firstLine="0"/>
              <w:jc w:val="left"/>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0F6CF1CF"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00B050"/>
          </w:tcPr>
          <w:p w14:paraId="618546F2" w14:textId="77777777" w:rsidR="00F0366A" w:rsidRDefault="006C7250">
            <w:pPr>
              <w:spacing w:after="0" w:line="259" w:lineRule="auto"/>
              <w:ind w:left="0" w:right="38" w:firstLine="0"/>
              <w:jc w:val="center"/>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D0B700"/>
          </w:tcPr>
          <w:p w14:paraId="50FFAD52" w14:textId="77777777" w:rsidR="00F0366A" w:rsidRDefault="006C7250">
            <w:pPr>
              <w:spacing w:after="0" w:line="259" w:lineRule="auto"/>
              <w:ind w:left="83" w:right="0" w:firstLine="0"/>
              <w:jc w:val="left"/>
            </w:pPr>
            <w:r>
              <w:rPr>
                <w:color w:val="FFFFFF"/>
              </w:rPr>
              <w:t>M</w:t>
            </w:r>
            <w:r>
              <w:rPr>
                <w:color w:val="FFFFFF"/>
                <w:sz w:val="18"/>
              </w:rPr>
              <w:t xml:space="preserve"> </w:t>
            </w:r>
          </w:p>
        </w:tc>
        <w:tc>
          <w:tcPr>
            <w:tcW w:w="434" w:type="dxa"/>
            <w:tcBorders>
              <w:top w:val="single" w:sz="4" w:space="0" w:color="BFBFBF"/>
              <w:left w:val="single" w:sz="4" w:space="0" w:color="BFBFBF"/>
              <w:bottom w:val="single" w:sz="4" w:space="0" w:color="BFBFBF"/>
              <w:right w:val="single" w:sz="4" w:space="0" w:color="BFBFBF"/>
            </w:tcBorders>
            <w:shd w:val="clear" w:color="auto" w:fill="D0B700"/>
          </w:tcPr>
          <w:p w14:paraId="7BA902D8" w14:textId="77777777" w:rsidR="00F0366A" w:rsidRDefault="006C7250">
            <w:pPr>
              <w:spacing w:after="0" w:line="259" w:lineRule="auto"/>
              <w:ind w:left="53" w:right="0" w:firstLine="0"/>
              <w:jc w:val="left"/>
            </w:pPr>
            <w:r>
              <w:rPr>
                <w:color w:val="FFFFFF"/>
              </w:rPr>
              <w:t>M</w:t>
            </w:r>
            <w:r>
              <w:rPr>
                <w:color w:val="FFFFFF"/>
                <w:sz w:val="18"/>
              </w:rPr>
              <w:t xml:space="preserve"> </w:t>
            </w:r>
          </w:p>
        </w:tc>
        <w:tc>
          <w:tcPr>
            <w:tcW w:w="427" w:type="dxa"/>
            <w:tcBorders>
              <w:top w:val="single" w:sz="4" w:space="0" w:color="BFBFBF"/>
              <w:left w:val="single" w:sz="4" w:space="0" w:color="BFBFBF"/>
              <w:bottom w:val="single" w:sz="4" w:space="0" w:color="BFBFBF"/>
              <w:right w:val="single" w:sz="4" w:space="0" w:color="BFBFBF"/>
            </w:tcBorders>
            <w:shd w:val="clear" w:color="auto" w:fill="C00000"/>
          </w:tcPr>
          <w:p w14:paraId="1DDF136E" w14:textId="77777777" w:rsidR="00F0366A" w:rsidRDefault="006C7250">
            <w:pPr>
              <w:spacing w:after="0" w:line="259" w:lineRule="auto"/>
              <w:ind w:left="82" w:right="0" w:firstLine="0"/>
              <w:jc w:val="left"/>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11F91949"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1C4BD373"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23FB92A9" w14:textId="77777777" w:rsidR="00F0366A" w:rsidRDefault="006C7250">
            <w:pPr>
              <w:spacing w:after="0" w:line="259" w:lineRule="auto"/>
              <w:ind w:left="89" w:right="0" w:firstLine="0"/>
              <w:jc w:val="left"/>
            </w:pPr>
            <w:r>
              <w:rPr>
                <w:color w:val="FFFFFF"/>
              </w:rPr>
              <w:t>B</w:t>
            </w:r>
            <w:r>
              <w:rPr>
                <w:color w:val="FFFFFF"/>
                <w:sz w:val="18"/>
              </w:rPr>
              <w:t xml:space="preserve"> </w:t>
            </w:r>
          </w:p>
        </w:tc>
        <w:tc>
          <w:tcPr>
            <w:tcW w:w="439" w:type="dxa"/>
            <w:tcBorders>
              <w:top w:val="single" w:sz="4" w:space="0" w:color="BFBFBF"/>
              <w:left w:val="single" w:sz="4" w:space="0" w:color="BFBFBF"/>
              <w:bottom w:val="single" w:sz="4" w:space="0" w:color="BFBFBF"/>
              <w:right w:val="single" w:sz="4" w:space="0" w:color="BFBFBF"/>
            </w:tcBorders>
            <w:shd w:val="clear" w:color="auto" w:fill="00B050"/>
          </w:tcPr>
          <w:p w14:paraId="0536137F" w14:textId="77777777" w:rsidR="00F0366A" w:rsidRDefault="006C7250">
            <w:pPr>
              <w:spacing w:after="0" w:line="259" w:lineRule="auto"/>
              <w:ind w:left="91" w:right="0" w:firstLine="0"/>
              <w:jc w:val="left"/>
            </w:pPr>
            <w:r>
              <w:rPr>
                <w:color w:val="FFFFFF"/>
              </w:rPr>
              <w:t>B</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0696A829" w14:textId="77777777" w:rsidR="00F0366A" w:rsidRDefault="006C7250">
            <w:pPr>
              <w:spacing w:after="0" w:line="259" w:lineRule="auto"/>
              <w:ind w:left="89" w:right="0" w:firstLine="0"/>
              <w:jc w:val="left"/>
            </w:pPr>
            <w:r>
              <w:rPr>
                <w:color w:val="FFFFFF"/>
              </w:rPr>
              <w:t>B</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D0B700"/>
          </w:tcPr>
          <w:p w14:paraId="5CBDE923" w14:textId="77777777" w:rsidR="00F0366A" w:rsidRDefault="006C7250">
            <w:pPr>
              <w:spacing w:after="0" w:line="259" w:lineRule="auto"/>
              <w:ind w:left="56" w:right="0" w:firstLine="0"/>
              <w:jc w:val="left"/>
            </w:pPr>
            <w:r>
              <w:rPr>
                <w:color w:val="FFFFFF"/>
              </w:rPr>
              <w:t>M</w:t>
            </w:r>
            <w:r>
              <w:rPr>
                <w:color w:val="FFFFFF"/>
                <w:sz w:val="18"/>
              </w:rPr>
              <w:t xml:space="preserve"> </w:t>
            </w:r>
          </w:p>
        </w:tc>
        <w:tc>
          <w:tcPr>
            <w:tcW w:w="516" w:type="dxa"/>
            <w:tcBorders>
              <w:top w:val="single" w:sz="4" w:space="0" w:color="BFBFBF"/>
              <w:left w:val="single" w:sz="4" w:space="0" w:color="BFBFBF"/>
              <w:bottom w:val="single" w:sz="4" w:space="0" w:color="BFBFBF"/>
              <w:right w:val="single" w:sz="4" w:space="0" w:color="BFBFBF"/>
            </w:tcBorders>
            <w:shd w:val="clear" w:color="auto" w:fill="D0B700"/>
          </w:tcPr>
          <w:p w14:paraId="7CA5BF0D" w14:textId="77777777" w:rsidR="00F0366A" w:rsidRDefault="006C7250">
            <w:pPr>
              <w:spacing w:after="0" w:line="259" w:lineRule="auto"/>
              <w:ind w:left="94"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7D9F3FAB"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615A7D54" w14:textId="77777777" w:rsidR="00F0366A" w:rsidRDefault="006C7250">
            <w:pPr>
              <w:spacing w:after="0" w:line="259" w:lineRule="auto"/>
              <w:ind w:left="82" w:right="0" w:firstLine="0"/>
              <w:jc w:val="left"/>
            </w:pPr>
            <w:r>
              <w:rPr>
                <w:color w:val="FFFFFF"/>
              </w:rPr>
              <w:t>B</w:t>
            </w:r>
            <w:r>
              <w:rPr>
                <w:color w:val="FFFFFF"/>
                <w:sz w:val="18"/>
              </w:rPr>
              <w:t xml:space="preserve"> </w:t>
            </w:r>
          </w:p>
        </w:tc>
      </w:tr>
      <w:tr w:rsidR="00F0366A" w14:paraId="51132863" w14:textId="77777777">
        <w:trPr>
          <w:trHeight w:val="310"/>
        </w:trPr>
        <w:tc>
          <w:tcPr>
            <w:tcW w:w="0" w:type="auto"/>
            <w:vMerge/>
            <w:tcBorders>
              <w:top w:val="nil"/>
              <w:left w:val="single" w:sz="4" w:space="0" w:color="BFBFBF"/>
              <w:bottom w:val="nil"/>
              <w:right w:val="single" w:sz="4" w:space="0" w:color="BFBFBF"/>
            </w:tcBorders>
          </w:tcPr>
          <w:p w14:paraId="3CC8B8A9" w14:textId="77777777" w:rsidR="00F0366A" w:rsidRDefault="00F0366A">
            <w:pPr>
              <w:spacing w:after="160" w:line="259" w:lineRule="auto"/>
              <w:ind w:left="0" w:right="0" w:firstLine="0"/>
              <w:jc w:val="left"/>
            </w:pPr>
          </w:p>
        </w:tc>
        <w:tc>
          <w:tcPr>
            <w:tcW w:w="638" w:type="dxa"/>
            <w:tcBorders>
              <w:top w:val="single" w:sz="4" w:space="0" w:color="BFBFBF"/>
              <w:left w:val="single" w:sz="4" w:space="0" w:color="BFBFBF"/>
              <w:bottom w:val="single" w:sz="4" w:space="0" w:color="BFBFBF"/>
              <w:right w:val="single" w:sz="4" w:space="0" w:color="BFBFBF"/>
            </w:tcBorders>
            <w:shd w:val="clear" w:color="auto" w:fill="63CACF"/>
          </w:tcPr>
          <w:p w14:paraId="7B60FDE3" w14:textId="77777777" w:rsidR="00F0366A" w:rsidRDefault="006C7250">
            <w:pPr>
              <w:spacing w:after="0" w:line="259" w:lineRule="auto"/>
              <w:ind w:left="0" w:right="43" w:firstLine="0"/>
              <w:jc w:val="center"/>
            </w:pPr>
            <w:r>
              <w:rPr>
                <w:b/>
                <w:color w:val="FFFFFF"/>
                <w:sz w:val="18"/>
              </w:rPr>
              <w:t xml:space="preserve">SE </w:t>
            </w:r>
          </w:p>
        </w:tc>
        <w:tc>
          <w:tcPr>
            <w:tcW w:w="329" w:type="dxa"/>
            <w:tcBorders>
              <w:top w:val="single" w:sz="4" w:space="0" w:color="BFBFBF"/>
              <w:left w:val="single" w:sz="4" w:space="0" w:color="BFBFBF"/>
              <w:bottom w:val="single" w:sz="4" w:space="0" w:color="BFBFBF"/>
              <w:right w:val="single" w:sz="4" w:space="0" w:color="BFBFBF"/>
            </w:tcBorders>
            <w:shd w:val="clear" w:color="auto" w:fill="AAE0E4"/>
          </w:tcPr>
          <w:p w14:paraId="52F8ED24" w14:textId="77777777" w:rsidR="00F0366A" w:rsidRDefault="006C7250">
            <w:pPr>
              <w:spacing w:after="0" w:line="259" w:lineRule="auto"/>
              <w:ind w:left="14" w:right="0" w:firstLine="0"/>
            </w:pPr>
            <w:r>
              <w:rPr>
                <w:b/>
                <w:color w:val="FFFFFF"/>
                <w:sz w:val="18"/>
              </w:rPr>
              <w:t xml:space="preserve">M </w:t>
            </w:r>
          </w:p>
        </w:tc>
        <w:tc>
          <w:tcPr>
            <w:tcW w:w="432" w:type="dxa"/>
            <w:tcBorders>
              <w:top w:val="single" w:sz="4" w:space="0" w:color="BFBFBF"/>
              <w:left w:val="single" w:sz="4" w:space="0" w:color="BFBFBF"/>
              <w:bottom w:val="single" w:sz="4" w:space="0" w:color="BFBFBF"/>
              <w:right w:val="single" w:sz="4" w:space="0" w:color="BFBFBF"/>
            </w:tcBorders>
          </w:tcPr>
          <w:p w14:paraId="32AE6BB3" w14:textId="77777777" w:rsidR="00F0366A" w:rsidRDefault="006C7250">
            <w:pPr>
              <w:spacing w:after="0" w:line="259" w:lineRule="auto"/>
              <w:ind w:left="0" w:right="4" w:firstLine="0"/>
              <w:jc w:val="center"/>
            </w:pPr>
            <w:r>
              <w:t xml:space="preserve"> </w:t>
            </w:r>
            <w:r>
              <w:rPr>
                <w:sz w:val="18"/>
              </w:rPr>
              <w:t xml:space="preserve"> </w:t>
            </w:r>
          </w:p>
        </w:tc>
        <w:tc>
          <w:tcPr>
            <w:tcW w:w="433" w:type="dxa"/>
            <w:tcBorders>
              <w:top w:val="single" w:sz="4" w:space="0" w:color="BFBFBF"/>
              <w:left w:val="single" w:sz="4" w:space="0" w:color="BFBFBF"/>
              <w:bottom w:val="single" w:sz="4" w:space="0" w:color="BFBFBF"/>
              <w:right w:val="single" w:sz="4" w:space="0" w:color="BFBFBF"/>
            </w:tcBorders>
          </w:tcPr>
          <w:p w14:paraId="686681E6" w14:textId="77777777" w:rsidR="00F0366A" w:rsidRDefault="006C7250">
            <w:pPr>
              <w:spacing w:after="0" w:line="259" w:lineRule="auto"/>
              <w:ind w:left="0" w:right="5" w:firstLine="0"/>
              <w:jc w:val="center"/>
            </w:pPr>
            <w:r>
              <w:t xml:space="preserve"> </w:t>
            </w:r>
            <w:r>
              <w:rPr>
                <w:sz w:val="18"/>
              </w:rPr>
              <w:t xml:space="preserve"> </w:t>
            </w:r>
          </w:p>
        </w:tc>
        <w:tc>
          <w:tcPr>
            <w:tcW w:w="421" w:type="dxa"/>
            <w:tcBorders>
              <w:top w:val="single" w:sz="4" w:space="0" w:color="BFBFBF"/>
              <w:left w:val="single" w:sz="4" w:space="0" w:color="BFBFBF"/>
              <w:bottom w:val="single" w:sz="4" w:space="0" w:color="BFBFBF"/>
              <w:right w:val="single" w:sz="4" w:space="0" w:color="BFBFBF"/>
            </w:tcBorders>
          </w:tcPr>
          <w:p w14:paraId="3F924685" w14:textId="77777777" w:rsidR="00F0366A" w:rsidRDefault="006C7250">
            <w:pPr>
              <w:spacing w:after="0" w:line="259" w:lineRule="auto"/>
              <w:ind w:left="0" w:right="0" w:firstLine="0"/>
              <w:jc w:val="center"/>
            </w:pPr>
            <w:r>
              <w:t xml:space="preserve"> </w:t>
            </w:r>
            <w:r>
              <w:rPr>
                <w:sz w:val="18"/>
              </w:rPr>
              <w:t xml:space="preserve"> </w:t>
            </w:r>
          </w:p>
        </w:tc>
        <w:tc>
          <w:tcPr>
            <w:tcW w:w="439" w:type="dxa"/>
            <w:tcBorders>
              <w:top w:val="single" w:sz="4" w:space="0" w:color="BFBFBF"/>
              <w:left w:val="single" w:sz="4" w:space="0" w:color="BFBFBF"/>
              <w:bottom w:val="single" w:sz="4" w:space="0" w:color="BFBFBF"/>
              <w:right w:val="single" w:sz="4" w:space="0" w:color="BFBFBF"/>
            </w:tcBorders>
          </w:tcPr>
          <w:p w14:paraId="69A840B8" w14:textId="77777777" w:rsidR="00F0366A" w:rsidRDefault="006C7250">
            <w:pPr>
              <w:spacing w:after="0" w:line="259" w:lineRule="auto"/>
              <w:ind w:left="0" w:right="1" w:firstLine="0"/>
              <w:jc w:val="center"/>
            </w:pPr>
            <w:r>
              <w:t xml:space="preserve"> </w:t>
            </w:r>
            <w:r>
              <w:rPr>
                <w:sz w:val="18"/>
              </w:rPr>
              <w:t xml:space="preserve"> </w:t>
            </w:r>
          </w:p>
        </w:tc>
        <w:tc>
          <w:tcPr>
            <w:tcW w:w="455" w:type="dxa"/>
            <w:tcBorders>
              <w:top w:val="single" w:sz="4" w:space="0" w:color="BFBFBF"/>
              <w:left w:val="single" w:sz="4" w:space="0" w:color="BFBFBF"/>
              <w:bottom w:val="single" w:sz="4" w:space="0" w:color="BFBFBF"/>
              <w:right w:val="single" w:sz="4" w:space="0" w:color="BFBFBF"/>
            </w:tcBorders>
            <w:shd w:val="clear" w:color="auto" w:fill="00B050"/>
          </w:tcPr>
          <w:p w14:paraId="76C7BBF7" w14:textId="77777777" w:rsidR="00F0366A" w:rsidRDefault="006C7250">
            <w:pPr>
              <w:spacing w:after="0" w:line="259" w:lineRule="auto"/>
              <w:ind w:left="0" w:right="45" w:firstLine="0"/>
              <w:jc w:val="center"/>
            </w:pPr>
            <w:r>
              <w:rPr>
                <w:color w:val="FFFFFF"/>
              </w:rPr>
              <w:t>B</w:t>
            </w:r>
            <w:r>
              <w:rPr>
                <w:color w:val="FFFFFF"/>
                <w:sz w:val="18"/>
              </w:rPr>
              <w:t xml:space="preserve"> </w:t>
            </w:r>
          </w:p>
        </w:tc>
        <w:tc>
          <w:tcPr>
            <w:tcW w:w="455" w:type="dxa"/>
            <w:tcBorders>
              <w:top w:val="single" w:sz="4" w:space="0" w:color="BFBFBF"/>
              <w:left w:val="single" w:sz="4" w:space="0" w:color="BFBFBF"/>
              <w:bottom w:val="single" w:sz="4" w:space="0" w:color="BFBFBF"/>
              <w:right w:val="single" w:sz="4" w:space="0" w:color="BFBFBF"/>
            </w:tcBorders>
            <w:shd w:val="clear" w:color="auto" w:fill="00B050"/>
          </w:tcPr>
          <w:p w14:paraId="6782ECDD" w14:textId="77777777" w:rsidR="00F0366A" w:rsidRDefault="006C7250">
            <w:pPr>
              <w:spacing w:after="0" w:line="259" w:lineRule="auto"/>
              <w:ind w:left="0" w:right="43" w:firstLine="0"/>
              <w:jc w:val="center"/>
            </w:pPr>
            <w:r>
              <w:rPr>
                <w:color w:val="FFFFFF"/>
              </w:rPr>
              <w:t>B</w:t>
            </w:r>
            <w:r>
              <w:rPr>
                <w:color w:val="FFFFFF"/>
                <w:sz w:val="18"/>
              </w:rPr>
              <w:t xml:space="preserve"> </w:t>
            </w:r>
          </w:p>
        </w:tc>
        <w:tc>
          <w:tcPr>
            <w:tcW w:w="456" w:type="dxa"/>
            <w:tcBorders>
              <w:top w:val="single" w:sz="4" w:space="0" w:color="BFBFBF"/>
              <w:left w:val="single" w:sz="4" w:space="0" w:color="BFBFBF"/>
              <w:bottom w:val="single" w:sz="4" w:space="0" w:color="BFBFBF"/>
              <w:right w:val="single" w:sz="4" w:space="0" w:color="BFBFBF"/>
            </w:tcBorders>
          </w:tcPr>
          <w:p w14:paraId="24C5B720" w14:textId="77777777" w:rsidR="00F0366A" w:rsidRDefault="006C7250">
            <w:pPr>
              <w:spacing w:after="0" w:line="259" w:lineRule="auto"/>
              <w:ind w:left="0" w:right="4"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tcPr>
          <w:p w14:paraId="500EFC20" w14:textId="77777777" w:rsidR="00F0366A" w:rsidRDefault="006C7250">
            <w:pPr>
              <w:spacing w:after="0" w:line="259" w:lineRule="auto"/>
              <w:ind w:left="0" w:right="1"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69EB25A0"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7D0F4855"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4E56E395"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7" w:type="dxa"/>
            <w:tcBorders>
              <w:top w:val="single" w:sz="4" w:space="0" w:color="BFBFBF"/>
              <w:left w:val="single" w:sz="4" w:space="0" w:color="BFBFBF"/>
              <w:bottom w:val="single" w:sz="4" w:space="0" w:color="BFBFBF"/>
              <w:right w:val="single" w:sz="4" w:space="0" w:color="BFBFBF"/>
            </w:tcBorders>
            <w:shd w:val="clear" w:color="auto" w:fill="00B050"/>
          </w:tcPr>
          <w:p w14:paraId="7665AAF6" w14:textId="77777777" w:rsidR="00F0366A" w:rsidRDefault="006C7250">
            <w:pPr>
              <w:spacing w:after="0" w:line="259" w:lineRule="auto"/>
              <w:ind w:left="84" w:right="0" w:firstLine="0"/>
              <w:jc w:val="left"/>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355C856C"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00B050"/>
          </w:tcPr>
          <w:p w14:paraId="397742FF" w14:textId="77777777" w:rsidR="00F0366A" w:rsidRDefault="006C7250">
            <w:pPr>
              <w:spacing w:after="0" w:line="259" w:lineRule="auto"/>
              <w:ind w:left="0" w:right="38" w:firstLine="0"/>
              <w:jc w:val="center"/>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D0B700"/>
          </w:tcPr>
          <w:p w14:paraId="2F520468" w14:textId="77777777" w:rsidR="00F0366A" w:rsidRDefault="006C7250">
            <w:pPr>
              <w:spacing w:after="0" w:line="259" w:lineRule="auto"/>
              <w:ind w:left="83" w:right="0" w:firstLine="0"/>
              <w:jc w:val="left"/>
            </w:pPr>
            <w:r>
              <w:rPr>
                <w:color w:val="FFFFFF"/>
              </w:rPr>
              <w:t>M</w:t>
            </w:r>
            <w:r>
              <w:rPr>
                <w:color w:val="FFFFFF"/>
                <w:sz w:val="18"/>
              </w:rPr>
              <w:t xml:space="preserve"> </w:t>
            </w:r>
          </w:p>
        </w:tc>
        <w:tc>
          <w:tcPr>
            <w:tcW w:w="434" w:type="dxa"/>
            <w:tcBorders>
              <w:top w:val="single" w:sz="4" w:space="0" w:color="BFBFBF"/>
              <w:left w:val="single" w:sz="4" w:space="0" w:color="BFBFBF"/>
              <w:bottom w:val="single" w:sz="4" w:space="0" w:color="BFBFBF"/>
              <w:right w:val="single" w:sz="4" w:space="0" w:color="BFBFBF"/>
            </w:tcBorders>
            <w:shd w:val="clear" w:color="auto" w:fill="D0B700"/>
          </w:tcPr>
          <w:p w14:paraId="787FE677" w14:textId="77777777" w:rsidR="00F0366A" w:rsidRDefault="006C7250">
            <w:pPr>
              <w:spacing w:after="0" w:line="259" w:lineRule="auto"/>
              <w:ind w:left="53" w:right="0" w:firstLine="0"/>
              <w:jc w:val="left"/>
            </w:pPr>
            <w:r>
              <w:rPr>
                <w:color w:val="FFFFFF"/>
              </w:rPr>
              <w:t>M</w:t>
            </w:r>
            <w:r>
              <w:rPr>
                <w:color w:val="FFFFFF"/>
                <w:sz w:val="18"/>
              </w:rPr>
              <w:t xml:space="preserve"> </w:t>
            </w:r>
          </w:p>
        </w:tc>
        <w:tc>
          <w:tcPr>
            <w:tcW w:w="427" w:type="dxa"/>
            <w:tcBorders>
              <w:top w:val="single" w:sz="4" w:space="0" w:color="BFBFBF"/>
              <w:left w:val="single" w:sz="4" w:space="0" w:color="BFBFBF"/>
              <w:bottom w:val="single" w:sz="4" w:space="0" w:color="BFBFBF"/>
              <w:right w:val="single" w:sz="4" w:space="0" w:color="BFBFBF"/>
            </w:tcBorders>
            <w:shd w:val="clear" w:color="auto" w:fill="C00000"/>
          </w:tcPr>
          <w:p w14:paraId="5DB95785" w14:textId="77777777" w:rsidR="00F0366A" w:rsidRDefault="006C7250">
            <w:pPr>
              <w:spacing w:after="0" w:line="259" w:lineRule="auto"/>
              <w:ind w:left="82" w:right="0" w:firstLine="0"/>
              <w:jc w:val="left"/>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2A5F5F8F"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27E1CD6A"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1C921488" w14:textId="77777777" w:rsidR="00F0366A" w:rsidRDefault="006C7250">
            <w:pPr>
              <w:spacing w:after="0" w:line="259" w:lineRule="auto"/>
              <w:ind w:left="89" w:right="0" w:firstLine="0"/>
              <w:jc w:val="left"/>
            </w:pPr>
            <w:r>
              <w:rPr>
                <w:color w:val="FFFFFF"/>
              </w:rPr>
              <w:t>B</w:t>
            </w:r>
            <w:r>
              <w:rPr>
                <w:color w:val="FFFFFF"/>
                <w:sz w:val="18"/>
              </w:rPr>
              <w:t xml:space="preserve"> </w:t>
            </w:r>
          </w:p>
        </w:tc>
        <w:tc>
          <w:tcPr>
            <w:tcW w:w="439" w:type="dxa"/>
            <w:tcBorders>
              <w:top w:val="single" w:sz="4" w:space="0" w:color="BFBFBF"/>
              <w:left w:val="single" w:sz="4" w:space="0" w:color="BFBFBF"/>
              <w:bottom w:val="single" w:sz="4" w:space="0" w:color="BFBFBF"/>
              <w:right w:val="single" w:sz="4" w:space="0" w:color="BFBFBF"/>
            </w:tcBorders>
            <w:shd w:val="clear" w:color="auto" w:fill="00B050"/>
          </w:tcPr>
          <w:p w14:paraId="2B2A61A6" w14:textId="77777777" w:rsidR="00F0366A" w:rsidRDefault="006C7250">
            <w:pPr>
              <w:spacing w:after="0" w:line="259" w:lineRule="auto"/>
              <w:ind w:left="91" w:right="0" w:firstLine="0"/>
              <w:jc w:val="left"/>
            </w:pPr>
            <w:r>
              <w:rPr>
                <w:color w:val="FFFFFF"/>
              </w:rPr>
              <w:t>B</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13F0F8A5" w14:textId="77777777" w:rsidR="00F0366A" w:rsidRDefault="006C7250">
            <w:pPr>
              <w:spacing w:after="0" w:line="259" w:lineRule="auto"/>
              <w:ind w:left="89" w:right="0" w:firstLine="0"/>
              <w:jc w:val="left"/>
            </w:pPr>
            <w:r>
              <w:rPr>
                <w:color w:val="FFFFFF"/>
              </w:rPr>
              <w:t>B</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D0B700"/>
          </w:tcPr>
          <w:p w14:paraId="1E7F9587" w14:textId="77777777" w:rsidR="00F0366A" w:rsidRDefault="006C7250">
            <w:pPr>
              <w:spacing w:after="0" w:line="259" w:lineRule="auto"/>
              <w:ind w:left="56" w:right="0" w:firstLine="0"/>
              <w:jc w:val="left"/>
            </w:pPr>
            <w:r>
              <w:rPr>
                <w:color w:val="FFFFFF"/>
              </w:rPr>
              <w:t>M</w:t>
            </w:r>
            <w:r>
              <w:rPr>
                <w:sz w:val="18"/>
              </w:rPr>
              <w:t xml:space="preserve"> </w:t>
            </w:r>
          </w:p>
        </w:tc>
        <w:tc>
          <w:tcPr>
            <w:tcW w:w="516" w:type="dxa"/>
            <w:tcBorders>
              <w:top w:val="single" w:sz="4" w:space="0" w:color="BFBFBF"/>
              <w:left w:val="single" w:sz="4" w:space="0" w:color="BFBFBF"/>
              <w:bottom w:val="single" w:sz="4" w:space="0" w:color="BFBFBF"/>
              <w:right w:val="single" w:sz="4" w:space="0" w:color="BFBFBF"/>
            </w:tcBorders>
            <w:shd w:val="clear" w:color="auto" w:fill="D0B700"/>
          </w:tcPr>
          <w:p w14:paraId="1F982FBD" w14:textId="77777777" w:rsidR="00F0366A" w:rsidRDefault="006C7250">
            <w:pPr>
              <w:spacing w:after="0" w:line="259" w:lineRule="auto"/>
              <w:ind w:left="94" w:right="0" w:firstLine="0"/>
              <w:jc w:val="left"/>
            </w:pPr>
            <w:r>
              <w:rPr>
                <w:color w:val="FFFFFF"/>
              </w:rPr>
              <w:t>M</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2C6C3B61"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4F2ECA49" w14:textId="77777777" w:rsidR="00F0366A" w:rsidRDefault="006C7250">
            <w:pPr>
              <w:spacing w:after="0" w:line="259" w:lineRule="auto"/>
              <w:ind w:left="82" w:right="0" w:firstLine="0"/>
              <w:jc w:val="left"/>
            </w:pPr>
            <w:r>
              <w:rPr>
                <w:color w:val="FFFFFF"/>
              </w:rPr>
              <w:t>B</w:t>
            </w:r>
            <w:r>
              <w:rPr>
                <w:color w:val="FFFFFF"/>
                <w:sz w:val="18"/>
              </w:rPr>
              <w:t xml:space="preserve"> </w:t>
            </w:r>
          </w:p>
        </w:tc>
      </w:tr>
      <w:tr w:rsidR="00F0366A" w14:paraId="7E6FBD6A" w14:textId="77777777">
        <w:trPr>
          <w:trHeight w:val="310"/>
        </w:trPr>
        <w:tc>
          <w:tcPr>
            <w:tcW w:w="0" w:type="auto"/>
            <w:vMerge/>
            <w:tcBorders>
              <w:top w:val="nil"/>
              <w:left w:val="single" w:sz="4" w:space="0" w:color="BFBFBF"/>
              <w:bottom w:val="nil"/>
              <w:right w:val="single" w:sz="4" w:space="0" w:color="BFBFBF"/>
            </w:tcBorders>
          </w:tcPr>
          <w:p w14:paraId="67013DF2" w14:textId="77777777" w:rsidR="00F0366A" w:rsidRDefault="00F0366A">
            <w:pPr>
              <w:spacing w:after="160" w:line="259" w:lineRule="auto"/>
              <w:ind w:left="0" w:right="0" w:firstLine="0"/>
              <w:jc w:val="left"/>
            </w:pPr>
          </w:p>
        </w:tc>
        <w:tc>
          <w:tcPr>
            <w:tcW w:w="638" w:type="dxa"/>
            <w:tcBorders>
              <w:top w:val="single" w:sz="4" w:space="0" w:color="BFBFBF"/>
              <w:left w:val="single" w:sz="4" w:space="0" w:color="BFBFBF"/>
              <w:bottom w:val="single" w:sz="4" w:space="0" w:color="BFBFBF"/>
              <w:right w:val="single" w:sz="4" w:space="0" w:color="BFBFBF"/>
            </w:tcBorders>
            <w:shd w:val="clear" w:color="auto" w:fill="63CACF"/>
          </w:tcPr>
          <w:p w14:paraId="35B260E7" w14:textId="77777777" w:rsidR="00F0366A" w:rsidRDefault="006C7250">
            <w:pPr>
              <w:spacing w:after="0" w:line="259" w:lineRule="auto"/>
              <w:ind w:left="0" w:right="43" w:firstLine="0"/>
              <w:jc w:val="center"/>
            </w:pPr>
            <w:r>
              <w:rPr>
                <w:b/>
                <w:color w:val="FFFFFF"/>
                <w:sz w:val="18"/>
              </w:rPr>
              <w:t xml:space="preserve">TO </w:t>
            </w:r>
          </w:p>
        </w:tc>
        <w:tc>
          <w:tcPr>
            <w:tcW w:w="329" w:type="dxa"/>
            <w:tcBorders>
              <w:top w:val="single" w:sz="4" w:space="0" w:color="BFBFBF"/>
              <w:left w:val="single" w:sz="4" w:space="0" w:color="BFBFBF"/>
              <w:bottom w:val="single" w:sz="4" w:space="0" w:color="BFBFBF"/>
              <w:right w:val="single" w:sz="4" w:space="0" w:color="BFBFBF"/>
            </w:tcBorders>
            <w:shd w:val="clear" w:color="auto" w:fill="AAE0E4"/>
          </w:tcPr>
          <w:p w14:paraId="173C5EA7" w14:textId="77777777" w:rsidR="00F0366A" w:rsidRDefault="006C7250">
            <w:pPr>
              <w:spacing w:after="0" w:line="259" w:lineRule="auto"/>
              <w:ind w:left="14" w:right="0" w:firstLine="0"/>
            </w:pPr>
            <w:r>
              <w:rPr>
                <w:b/>
                <w:color w:val="FFFFFF"/>
                <w:sz w:val="18"/>
              </w:rPr>
              <w:t xml:space="preserve">M </w:t>
            </w:r>
          </w:p>
        </w:tc>
        <w:tc>
          <w:tcPr>
            <w:tcW w:w="432" w:type="dxa"/>
            <w:tcBorders>
              <w:top w:val="single" w:sz="4" w:space="0" w:color="BFBFBF"/>
              <w:left w:val="single" w:sz="4" w:space="0" w:color="BFBFBF"/>
              <w:bottom w:val="single" w:sz="4" w:space="0" w:color="BFBFBF"/>
              <w:right w:val="single" w:sz="4" w:space="0" w:color="BFBFBF"/>
            </w:tcBorders>
            <w:shd w:val="clear" w:color="auto" w:fill="C00000"/>
          </w:tcPr>
          <w:p w14:paraId="0207F341" w14:textId="77777777" w:rsidR="00F0366A" w:rsidRDefault="006C7250">
            <w:pPr>
              <w:spacing w:after="0" w:line="259" w:lineRule="auto"/>
              <w:ind w:left="82" w:right="0" w:firstLine="0"/>
              <w:jc w:val="left"/>
            </w:pPr>
            <w:r>
              <w:rPr>
                <w:color w:val="FFFFFF"/>
              </w:rPr>
              <w:t>A</w:t>
            </w:r>
            <w:r>
              <w:rPr>
                <w:color w:val="FFFFFF"/>
                <w:sz w:val="18"/>
              </w:rPr>
              <w:t xml:space="preserve"> </w:t>
            </w:r>
          </w:p>
        </w:tc>
        <w:tc>
          <w:tcPr>
            <w:tcW w:w="433" w:type="dxa"/>
            <w:tcBorders>
              <w:top w:val="single" w:sz="4" w:space="0" w:color="BFBFBF"/>
              <w:left w:val="single" w:sz="4" w:space="0" w:color="BFBFBF"/>
              <w:bottom w:val="single" w:sz="4" w:space="0" w:color="BFBFBF"/>
              <w:right w:val="single" w:sz="4" w:space="0" w:color="BFBFBF"/>
            </w:tcBorders>
            <w:shd w:val="clear" w:color="auto" w:fill="D0B700"/>
          </w:tcPr>
          <w:p w14:paraId="060BBC24" w14:textId="77777777" w:rsidR="00F0366A" w:rsidRDefault="006C7250">
            <w:pPr>
              <w:spacing w:after="0" w:line="259" w:lineRule="auto"/>
              <w:ind w:left="53" w:right="0" w:firstLine="0"/>
              <w:jc w:val="left"/>
            </w:pPr>
            <w:r>
              <w:rPr>
                <w:color w:val="FFFFFF"/>
              </w:rPr>
              <w:t>M</w:t>
            </w:r>
            <w:r>
              <w:rPr>
                <w:color w:val="FFFFFF"/>
                <w:sz w:val="18"/>
              </w:rPr>
              <w:t xml:space="preserve"> </w:t>
            </w:r>
          </w:p>
        </w:tc>
        <w:tc>
          <w:tcPr>
            <w:tcW w:w="421" w:type="dxa"/>
            <w:tcBorders>
              <w:top w:val="single" w:sz="4" w:space="0" w:color="BFBFBF"/>
              <w:left w:val="single" w:sz="4" w:space="0" w:color="BFBFBF"/>
              <w:bottom w:val="single" w:sz="4" w:space="0" w:color="BFBFBF"/>
              <w:right w:val="single" w:sz="4" w:space="0" w:color="BFBFBF"/>
            </w:tcBorders>
            <w:shd w:val="clear" w:color="auto" w:fill="D0B700"/>
          </w:tcPr>
          <w:p w14:paraId="0B3D550D" w14:textId="77777777" w:rsidR="00F0366A" w:rsidRDefault="006C7250">
            <w:pPr>
              <w:spacing w:after="0" w:line="259" w:lineRule="auto"/>
              <w:ind w:left="49" w:right="0" w:firstLine="0"/>
              <w:jc w:val="left"/>
            </w:pPr>
            <w:r>
              <w:rPr>
                <w:color w:val="FFFFFF"/>
              </w:rPr>
              <w:t>M</w:t>
            </w:r>
            <w:r>
              <w:rPr>
                <w:color w:val="FFFFFF"/>
                <w:sz w:val="18"/>
              </w:rPr>
              <w:t xml:space="preserve"> </w:t>
            </w:r>
          </w:p>
        </w:tc>
        <w:tc>
          <w:tcPr>
            <w:tcW w:w="439" w:type="dxa"/>
            <w:tcBorders>
              <w:top w:val="single" w:sz="4" w:space="0" w:color="BFBFBF"/>
              <w:left w:val="single" w:sz="4" w:space="0" w:color="BFBFBF"/>
              <w:bottom w:val="single" w:sz="4" w:space="0" w:color="BFBFBF"/>
              <w:right w:val="single" w:sz="4" w:space="0" w:color="BFBFBF"/>
            </w:tcBorders>
            <w:shd w:val="clear" w:color="auto" w:fill="C00000"/>
          </w:tcPr>
          <w:p w14:paraId="4AF47F06" w14:textId="77777777" w:rsidR="00F0366A" w:rsidRDefault="006C7250">
            <w:pPr>
              <w:spacing w:after="0" w:line="259" w:lineRule="auto"/>
              <w:ind w:left="86" w:right="0" w:firstLine="0"/>
              <w:jc w:val="left"/>
            </w:pPr>
            <w:r>
              <w:rPr>
                <w:color w:val="FFFFFF"/>
              </w:rPr>
              <w:t>A</w:t>
            </w:r>
            <w:r>
              <w:rPr>
                <w:color w:val="FFFFFF"/>
                <w:sz w:val="18"/>
              </w:rPr>
              <w:t xml:space="preserve"> </w:t>
            </w:r>
          </w:p>
        </w:tc>
        <w:tc>
          <w:tcPr>
            <w:tcW w:w="455" w:type="dxa"/>
            <w:tcBorders>
              <w:top w:val="single" w:sz="4" w:space="0" w:color="BFBFBF"/>
              <w:left w:val="single" w:sz="4" w:space="0" w:color="BFBFBF"/>
              <w:bottom w:val="single" w:sz="4" w:space="0" w:color="BFBFBF"/>
              <w:right w:val="single" w:sz="4" w:space="0" w:color="BFBFBF"/>
            </w:tcBorders>
          </w:tcPr>
          <w:p w14:paraId="20B9D350" w14:textId="77777777" w:rsidR="00F0366A" w:rsidRDefault="006C7250">
            <w:pPr>
              <w:spacing w:after="0" w:line="259" w:lineRule="auto"/>
              <w:ind w:left="0" w:right="2" w:firstLine="0"/>
              <w:jc w:val="center"/>
            </w:pPr>
            <w:r>
              <w:t xml:space="preserve"> </w:t>
            </w:r>
            <w:r>
              <w:rPr>
                <w:sz w:val="18"/>
              </w:rPr>
              <w:t xml:space="preserve"> </w:t>
            </w:r>
          </w:p>
        </w:tc>
        <w:tc>
          <w:tcPr>
            <w:tcW w:w="455" w:type="dxa"/>
            <w:tcBorders>
              <w:top w:val="single" w:sz="4" w:space="0" w:color="BFBFBF"/>
              <w:left w:val="single" w:sz="4" w:space="0" w:color="BFBFBF"/>
              <w:bottom w:val="single" w:sz="4" w:space="0" w:color="BFBFBF"/>
              <w:right w:val="single" w:sz="4" w:space="0" w:color="BFBFBF"/>
            </w:tcBorders>
          </w:tcPr>
          <w:p w14:paraId="13EC779C" w14:textId="77777777" w:rsidR="00F0366A" w:rsidRDefault="006C7250">
            <w:pPr>
              <w:spacing w:after="0" w:line="259" w:lineRule="auto"/>
              <w:ind w:left="0" w:right="0" w:firstLine="0"/>
              <w:jc w:val="center"/>
            </w:pPr>
            <w:r>
              <w:t xml:space="preserve"> </w:t>
            </w:r>
            <w:r>
              <w:rPr>
                <w:sz w:val="18"/>
              </w:rPr>
              <w:t xml:space="preserve"> </w:t>
            </w:r>
          </w:p>
        </w:tc>
        <w:tc>
          <w:tcPr>
            <w:tcW w:w="456" w:type="dxa"/>
            <w:tcBorders>
              <w:top w:val="single" w:sz="4" w:space="0" w:color="BFBFBF"/>
              <w:left w:val="single" w:sz="4" w:space="0" w:color="BFBFBF"/>
              <w:bottom w:val="single" w:sz="4" w:space="0" w:color="BFBFBF"/>
              <w:right w:val="single" w:sz="4" w:space="0" w:color="BFBFBF"/>
            </w:tcBorders>
            <w:shd w:val="clear" w:color="auto" w:fill="D0B700"/>
          </w:tcPr>
          <w:p w14:paraId="71B56373" w14:textId="77777777" w:rsidR="00F0366A" w:rsidRDefault="006C7250">
            <w:pPr>
              <w:spacing w:after="0" w:line="259" w:lineRule="auto"/>
              <w:ind w:left="62"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56B5336E"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0082D829"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36AB3E2A"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627C9D9C"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27" w:type="dxa"/>
            <w:tcBorders>
              <w:top w:val="single" w:sz="4" w:space="0" w:color="BFBFBF"/>
              <w:left w:val="single" w:sz="4" w:space="0" w:color="BFBFBF"/>
              <w:bottom w:val="single" w:sz="4" w:space="0" w:color="BFBFBF"/>
              <w:right w:val="single" w:sz="4" w:space="0" w:color="BFBFBF"/>
            </w:tcBorders>
            <w:shd w:val="clear" w:color="auto" w:fill="D0B700"/>
          </w:tcPr>
          <w:p w14:paraId="61B7527F" w14:textId="77777777" w:rsidR="00F0366A" w:rsidRDefault="006C7250">
            <w:pPr>
              <w:spacing w:after="0" w:line="259" w:lineRule="auto"/>
              <w:ind w:left="50"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50E4B065"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D0B700"/>
          </w:tcPr>
          <w:p w14:paraId="704FFFDC" w14:textId="77777777" w:rsidR="00F0366A" w:rsidRDefault="006C7250">
            <w:pPr>
              <w:spacing w:after="0" w:line="259" w:lineRule="auto"/>
              <w:ind w:left="84" w:right="0" w:firstLine="0"/>
              <w:jc w:val="left"/>
            </w:pPr>
            <w:r>
              <w:rPr>
                <w:color w:val="FFFFFF"/>
              </w:rPr>
              <w:t>M</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C00000"/>
          </w:tcPr>
          <w:p w14:paraId="48178DB6" w14:textId="77777777" w:rsidR="00F0366A" w:rsidRDefault="006C7250">
            <w:pPr>
              <w:spacing w:after="0" w:line="259" w:lineRule="auto"/>
              <w:ind w:left="0" w:right="42" w:firstLine="0"/>
              <w:jc w:val="center"/>
            </w:pPr>
            <w:r>
              <w:rPr>
                <w:color w:val="FFFFFF"/>
              </w:rPr>
              <w:t>A</w:t>
            </w:r>
            <w:r>
              <w:rPr>
                <w:color w:val="FFFFFF"/>
                <w:sz w:val="18"/>
              </w:rPr>
              <w:t xml:space="preserve"> </w:t>
            </w:r>
          </w:p>
        </w:tc>
        <w:tc>
          <w:tcPr>
            <w:tcW w:w="434" w:type="dxa"/>
            <w:tcBorders>
              <w:top w:val="single" w:sz="4" w:space="0" w:color="BFBFBF"/>
              <w:left w:val="single" w:sz="4" w:space="0" w:color="BFBFBF"/>
              <w:bottom w:val="single" w:sz="4" w:space="0" w:color="BFBFBF"/>
              <w:right w:val="single" w:sz="4" w:space="0" w:color="BFBFBF"/>
            </w:tcBorders>
            <w:shd w:val="clear" w:color="auto" w:fill="C00000"/>
          </w:tcPr>
          <w:p w14:paraId="4AA46372" w14:textId="77777777" w:rsidR="00F0366A" w:rsidRDefault="006C7250">
            <w:pPr>
              <w:spacing w:after="0" w:line="259" w:lineRule="auto"/>
              <w:ind w:left="84" w:right="0" w:firstLine="0"/>
              <w:jc w:val="left"/>
            </w:pPr>
            <w:r>
              <w:rPr>
                <w:color w:val="FFFFFF"/>
              </w:rPr>
              <w:t>A</w:t>
            </w:r>
            <w:r>
              <w:rPr>
                <w:color w:val="FFFFFF"/>
                <w:sz w:val="18"/>
              </w:rPr>
              <w:t xml:space="preserve"> </w:t>
            </w:r>
          </w:p>
        </w:tc>
        <w:tc>
          <w:tcPr>
            <w:tcW w:w="427" w:type="dxa"/>
            <w:tcBorders>
              <w:top w:val="single" w:sz="4" w:space="0" w:color="BFBFBF"/>
              <w:left w:val="single" w:sz="4" w:space="0" w:color="BFBFBF"/>
              <w:bottom w:val="single" w:sz="4" w:space="0" w:color="BFBFBF"/>
              <w:right w:val="single" w:sz="4" w:space="0" w:color="BFBFBF"/>
            </w:tcBorders>
            <w:shd w:val="clear" w:color="auto" w:fill="C00000"/>
          </w:tcPr>
          <w:p w14:paraId="1F87EE93" w14:textId="77777777" w:rsidR="00F0366A" w:rsidRDefault="006C7250">
            <w:pPr>
              <w:spacing w:after="0" w:line="259" w:lineRule="auto"/>
              <w:ind w:left="82" w:right="0" w:firstLine="0"/>
              <w:jc w:val="left"/>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3CD82EEE"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4C8D3CC6"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D0B700"/>
          </w:tcPr>
          <w:p w14:paraId="61614960" w14:textId="77777777" w:rsidR="00F0366A" w:rsidRDefault="006C7250">
            <w:pPr>
              <w:spacing w:after="0" w:line="259" w:lineRule="auto"/>
              <w:ind w:left="55" w:right="0" w:firstLine="0"/>
              <w:jc w:val="left"/>
            </w:pPr>
            <w:r>
              <w:rPr>
                <w:color w:val="FFFFFF"/>
              </w:rPr>
              <w:t>M</w:t>
            </w:r>
            <w:r>
              <w:rPr>
                <w:color w:val="FFFFFF"/>
                <w:sz w:val="18"/>
              </w:rPr>
              <w:t xml:space="preserve"> </w:t>
            </w:r>
          </w:p>
        </w:tc>
        <w:tc>
          <w:tcPr>
            <w:tcW w:w="439" w:type="dxa"/>
            <w:tcBorders>
              <w:top w:val="single" w:sz="4" w:space="0" w:color="BFBFBF"/>
              <w:left w:val="single" w:sz="4" w:space="0" w:color="BFBFBF"/>
              <w:bottom w:val="single" w:sz="4" w:space="0" w:color="BFBFBF"/>
              <w:right w:val="single" w:sz="4" w:space="0" w:color="BFBFBF"/>
            </w:tcBorders>
            <w:shd w:val="clear" w:color="auto" w:fill="D0B700"/>
          </w:tcPr>
          <w:p w14:paraId="6C48D2B8" w14:textId="77777777" w:rsidR="00F0366A" w:rsidRDefault="006C7250">
            <w:pPr>
              <w:spacing w:after="0" w:line="259" w:lineRule="auto"/>
              <w:ind w:left="56" w:right="0" w:firstLine="0"/>
              <w:jc w:val="left"/>
            </w:pPr>
            <w:r>
              <w:rPr>
                <w:color w:val="FFFFFF"/>
              </w:rPr>
              <w:t>M</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D0B700"/>
          </w:tcPr>
          <w:p w14:paraId="40C8DDCC" w14:textId="77777777" w:rsidR="00F0366A" w:rsidRDefault="006C7250">
            <w:pPr>
              <w:spacing w:after="0" w:line="259" w:lineRule="auto"/>
              <w:ind w:left="55" w:right="0" w:firstLine="0"/>
              <w:jc w:val="left"/>
            </w:pPr>
            <w:r>
              <w:rPr>
                <w:color w:val="FFFFFF"/>
              </w:rPr>
              <w:t>M</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C00000"/>
          </w:tcPr>
          <w:p w14:paraId="74F1A5CF" w14:textId="77777777" w:rsidR="00F0366A" w:rsidRDefault="006C7250">
            <w:pPr>
              <w:spacing w:after="0" w:line="259" w:lineRule="auto"/>
              <w:ind w:left="85" w:right="0" w:firstLine="0"/>
              <w:jc w:val="left"/>
            </w:pPr>
            <w:r>
              <w:rPr>
                <w:color w:val="FFFFFF"/>
              </w:rPr>
              <w:t>A</w:t>
            </w:r>
            <w:r>
              <w:rPr>
                <w:color w:val="FFFFFF"/>
                <w:sz w:val="18"/>
              </w:rPr>
              <w:t xml:space="preserve"> </w:t>
            </w:r>
          </w:p>
        </w:tc>
        <w:tc>
          <w:tcPr>
            <w:tcW w:w="516" w:type="dxa"/>
            <w:tcBorders>
              <w:top w:val="single" w:sz="4" w:space="0" w:color="BFBFBF"/>
              <w:left w:val="single" w:sz="4" w:space="0" w:color="BFBFBF"/>
              <w:bottom w:val="single" w:sz="4" w:space="0" w:color="BFBFBF"/>
              <w:right w:val="single" w:sz="4" w:space="0" w:color="BFBFBF"/>
            </w:tcBorders>
            <w:shd w:val="clear" w:color="auto" w:fill="C00000"/>
          </w:tcPr>
          <w:p w14:paraId="7572FA12" w14:textId="77777777" w:rsidR="00F0366A" w:rsidRDefault="006C7250">
            <w:pPr>
              <w:spacing w:after="0" w:line="259" w:lineRule="auto"/>
              <w:ind w:left="0" w:right="41" w:firstLine="0"/>
              <w:jc w:val="center"/>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56F078C0"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62555376" w14:textId="77777777" w:rsidR="00F0366A" w:rsidRDefault="006C7250">
            <w:pPr>
              <w:spacing w:after="0" w:line="259" w:lineRule="auto"/>
              <w:ind w:left="48" w:right="0" w:firstLine="0"/>
              <w:jc w:val="left"/>
            </w:pPr>
            <w:r>
              <w:rPr>
                <w:color w:val="FFFFFF"/>
              </w:rPr>
              <w:t>M</w:t>
            </w:r>
            <w:r>
              <w:rPr>
                <w:color w:val="FFFFFF"/>
                <w:sz w:val="18"/>
              </w:rPr>
              <w:t xml:space="preserve"> </w:t>
            </w:r>
          </w:p>
        </w:tc>
      </w:tr>
      <w:tr w:rsidR="00F0366A" w14:paraId="54FFF74A" w14:textId="77777777">
        <w:trPr>
          <w:trHeight w:val="310"/>
        </w:trPr>
        <w:tc>
          <w:tcPr>
            <w:tcW w:w="0" w:type="auto"/>
            <w:vMerge/>
            <w:tcBorders>
              <w:top w:val="nil"/>
              <w:left w:val="single" w:sz="4" w:space="0" w:color="BFBFBF"/>
              <w:bottom w:val="nil"/>
              <w:right w:val="single" w:sz="4" w:space="0" w:color="BFBFBF"/>
            </w:tcBorders>
          </w:tcPr>
          <w:p w14:paraId="1FC28CC3" w14:textId="77777777" w:rsidR="00F0366A" w:rsidRDefault="00F0366A">
            <w:pPr>
              <w:spacing w:after="160" w:line="259" w:lineRule="auto"/>
              <w:ind w:left="0" w:right="0" w:firstLine="0"/>
              <w:jc w:val="left"/>
            </w:pPr>
          </w:p>
        </w:tc>
        <w:tc>
          <w:tcPr>
            <w:tcW w:w="638" w:type="dxa"/>
            <w:tcBorders>
              <w:top w:val="single" w:sz="4" w:space="0" w:color="BFBFBF"/>
              <w:left w:val="single" w:sz="4" w:space="0" w:color="BFBFBF"/>
              <w:bottom w:val="single" w:sz="4" w:space="0" w:color="BFBFBF"/>
              <w:right w:val="single" w:sz="4" w:space="0" w:color="BFBFBF"/>
            </w:tcBorders>
            <w:shd w:val="clear" w:color="auto" w:fill="63CACF"/>
          </w:tcPr>
          <w:p w14:paraId="059ED50F" w14:textId="77777777" w:rsidR="00F0366A" w:rsidRDefault="006C7250">
            <w:pPr>
              <w:spacing w:after="0" w:line="259" w:lineRule="auto"/>
              <w:ind w:left="91" w:right="0" w:firstLine="0"/>
              <w:jc w:val="left"/>
            </w:pPr>
            <w:r>
              <w:rPr>
                <w:b/>
                <w:color w:val="FFFFFF"/>
                <w:sz w:val="18"/>
              </w:rPr>
              <w:t xml:space="preserve">MM </w:t>
            </w:r>
          </w:p>
        </w:tc>
        <w:tc>
          <w:tcPr>
            <w:tcW w:w="329" w:type="dxa"/>
            <w:tcBorders>
              <w:top w:val="single" w:sz="4" w:space="0" w:color="BFBFBF"/>
              <w:left w:val="single" w:sz="4" w:space="0" w:color="BFBFBF"/>
              <w:bottom w:val="single" w:sz="4" w:space="0" w:color="BFBFBF"/>
              <w:right w:val="single" w:sz="4" w:space="0" w:color="BFBFBF"/>
            </w:tcBorders>
            <w:shd w:val="clear" w:color="auto" w:fill="AAE0E4"/>
          </w:tcPr>
          <w:p w14:paraId="3960471D" w14:textId="77777777" w:rsidR="00F0366A" w:rsidRDefault="006C7250">
            <w:pPr>
              <w:spacing w:after="0" w:line="259" w:lineRule="auto"/>
              <w:ind w:left="14" w:right="0" w:firstLine="0"/>
            </w:pPr>
            <w:r>
              <w:rPr>
                <w:b/>
                <w:color w:val="FFFFFF"/>
                <w:sz w:val="18"/>
              </w:rPr>
              <w:t xml:space="preserve">M </w:t>
            </w:r>
          </w:p>
        </w:tc>
        <w:tc>
          <w:tcPr>
            <w:tcW w:w="432" w:type="dxa"/>
            <w:tcBorders>
              <w:top w:val="single" w:sz="4" w:space="0" w:color="BFBFBF"/>
              <w:left w:val="single" w:sz="4" w:space="0" w:color="BFBFBF"/>
              <w:bottom w:val="single" w:sz="4" w:space="0" w:color="BFBFBF"/>
              <w:right w:val="single" w:sz="4" w:space="0" w:color="BFBFBF"/>
            </w:tcBorders>
            <w:shd w:val="clear" w:color="auto" w:fill="D0B700"/>
          </w:tcPr>
          <w:p w14:paraId="3D94F2E2" w14:textId="77777777" w:rsidR="00F0366A" w:rsidRDefault="006C7250">
            <w:pPr>
              <w:spacing w:after="0" w:line="259" w:lineRule="auto"/>
              <w:ind w:left="53" w:right="0" w:firstLine="0"/>
              <w:jc w:val="left"/>
            </w:pPr>
            <w:r>
              <w:rPr>
                <w:color w:val="FFFFFF"/>
              </w:rPr>
              <w:t>M</w:t>
            </w:r>
            <w:r>
              <w:rPr>
                <w:color w:val="FFFFFF"/>
                <w:sz w:val="18"/>
              </w:rPr>
              <w:t xml:space="preserve"> </w:t>
            </w:r>
          </w:p>
        </w:tc>
        <w:tc>
          <w:tcPr>
            <w:tcW w:w="433" w:type="dxa"/>
            <w:tcBorders>
              <w:top w:val="single" w:sz="4" w:space="0" w:color="BFBFBF"/>
              <w:left w:val="single" w:sz="4" w:space="0" w:color="BFBFBF"/>
              <w:bottom w:val="single" w:sz="4" w:space="0" w:color="BFBFBF"/>
              <w:right w:val="single" w:sz="4" w:space="0" w:color="BFBFBF"/>
            </w:tcBorders>
            <w:shd w:val="clear" w:color="auto" w:fill="00B050"/>
          </w:tcPr>
          <w:p w14:paraId="1636AFA8" w14:textId="77777777" w:rsidR="00F0366A" w:rsidRDefault="006C7250">
            <w:pPr>
              <w:spacing w:after="0" w:line="259" w:lineRule="auto"/>
              <w:ind w:left="86" w:right="0" w:firstLine="0"/>
              <w:jc w:val="left"/>
            </w:pPr>
            <w:r>
              <w:rPr>
                <w:color w:val="FFFFFF"/>
              </w:rPr>
              <w:t>B</w:t>
            </w:r>
            <w:r>
              <w:rPr>
                <w:color w:val="FFFFFF"/>
                <w:sz w:val="18"/>
              </w:rPr>
              <w:t xml:space="preserve"> </w:t>
            </w:r>
          </w:p>
        </w:tc>
        <w:tc>
          <w:tcPr>
            <w:tcW w:w="421" w:type="dxa"/>
            <w:tcBorders>
              <w:top w:val="single" w:sz="4" w:space="0" w:color="BFBFBF"/>
              <w:left w:val="single" w:sz="4" w:space="0" w:color="BFBFBF"/>
              <w:bottom w:val="single" w:sz="4" w:space="0" w:color="BFBFBF"/>
              <w:right w:val="single" w:sz="4" w:space="0" w:color="BFBFBF"/>
            </w:tcBorders>
            <w:shd w:val="clear" w:color="auto" w:fill="00B050"/>
          </w:tcPr>
          <w:p w14:paraId="4AFD748E" w14:textId="77777777" w:rsidR="00F0366A" w:rsidRDefault="006C7250">
            <w:pPr>
              <w:spacing w:after="0" w:line="259" w:lineRule="auto"/>
              <w:ind w:left="83" w:right="0" w:firstLine="0"/>
              <w:jc w:val="left"/>
            </w:pPr>
            <w:r>
              <w:rPr>
                <w:color w:val="FFFFFF"/>
              </w:rPr>
              <w:t>B</w:t>
            </w:r>
            <w:r>
              <w:rPr>
                <w:color w:val="FFFFFF"/>
                <w:sz w:val="18"/>
              </w:rPr>
              <w:t xml:space="preserve"> </w:t>
            </w:r>
          </w:p>
        </w:tc>
        <w:tc>
          <w:tcPr>
            <w:tcW w:w="439" w:type="dxa"/>
            <w:tcBorders>
              <w:top w:val="single" w:sz="4" w:space="0" w:color="BFBFBF"/>
              <w:left w:val="single" w:sz="4" w:space="0" w:color="BFBFBF"/>
              <w:bottom w:val="single" w:sz="4" w:space="0" w:color="BFBFBF"/>
              <w:right w:val="single" w:sz="4" w:space="0" w:color="BFBFBF"/>
            </w:tcBorders>
            <w:shd w:val="clear" w:color="auto" w:fill="D0B700"/>
          </w:tcPr>
          <w:p w14:paraId="786D5216" w14:textId="77777777" w:rsidR="00F0366A" w:rsidRDefault="006C7250">
            <w:pPr>
              <w:spacing w:after="0" w:line="259" w:lineRule="auto"/>
              <w:ind w:left="58" w:right="0" w:firstLine="0"/>
              <w:jc w:val="left"/>
            </w:pPr>
            <w:r>
              <w:rPr>
                <w:color w:val="FFFFFF"/>
              </w:rPr>
              <w:t>M</w:t>
            </w:r>
            <w:r>
              <w:rPr>
                <w:color w:val="FFFFFF"/>
                <w:sz w:val="18"/>
              </w:rPr>
              <w:t xml:space="preserve"> </w:t>
            </w:r>
          </w:p>
        </w:tc>
        <w:tc>
          <w:tcPr>
            <w:tcW w:w="455" w:type="dxa"/>
            <w:tcBorders>
              <w:top w:val="single" w:sz="4" w:space="0" w:color="BFBFBF"/>
              <w:left w:val="single" w:sz="4" w:space="0" w:color="BFBFBF"/>
              <w:bottom w:val="single" w:sz="4" w:space="0" w:color="BFBFBF"/>
              <w:right w:val="single" w:sz="4" w:space="0" w:color="BFBFBF"/>
            </w:tcBorders>
          </w:tcPr>
          <w:p w14:paraId="14F3026B" w14:textId="77777777" w:rsidR="00F0366A" w:rsidRDefault="006C7250">
            <w:pPr>
              <w:spacing w:after="0" w:line="259" w:lineRule="auto"/>
              <w:ind w:left="0" w:right="2" w:firstLine="0"/>
              <w:jc w:val="center"/>
            </w:pPr>
            <w:r>
              <w:t xml:space="preserve"> </w:t>
            </w:r>
            <w:r>
              <w:rPr>
                <w:sz w:val="18"/>
              </w:rPr>
              <w:t xml:space="preserve"> </w:t>
            </w:r>
          </w:p>
        </w:tc>
        <w:tc>
          <w:tcPr>
            <w:tcW w:w="455" w:type="dxa"/>
            <w:tcBorders>
              <w:top w:val="single" w:sz="4" w:space="0" w:color="BFBFBF"/>
              <w:left w:val="single" w:sz="4" w:space="0" w:color="BFBFBF"/>
              <w:bottom w:val="single" w:sz="4" w:space="0" w:color="BFBFBF"/>
              <w:right w:val="single" w:sz="4" w:space="0" w:color="BFBFBF"/>
            </w:tcBorders>
          </w:tcPr>
          <w:p w14:paraId="49B0700D" w14:textId="77777777" w:rsidR="00F0366A" w:rsidRDefault="006C7250">
            <w:pPr>
              <w:spacing w:after="0" w:line="259" w:lineRule="auto"/>
              <w:ind w:left="0" w:right="0" w:firstLine="0"/>
              <w:jc w:val="center"/>
            </w:pPr>
            <w:r>
              <w:t xml:space="preserve"> </w:t>
            </w:r>
            <w:r>
              <w:rPr>
                <w:sz w:val="18"/>
              </w:rPr>
              <w:t xml:space="preserve"> </w:t>
            </w:r>
          </w:p>
        </w:tc>
        <w:tc>
          <w:tcPr>
            <w:tcW w:w="456" w:type="dxa"/>
            <w:tcBorders>
              <w:top w:val="single" w:sz="4" w:space="0" w:color="BFBFBF"/>
              <w:left w:val="single" w:sz="4" w:space="0" w:color="BFBFBF"/>
              <w:bottom w:val="single" w:sz="4" w:space="0" w:color="BFBFBF"/>
              <w:right w:val="single" w:sz="4" w:space="0" w:color="BFBFBF"/>
            </w:tcBorders>
          </w:tcPr>
          <w:p w14:paraId="10C790DF" w14:textId="77777777" w:rsidR="00F0366A" w:rsidRDefault="006C7250">
            <w:pPr>
              <w:spacing w:after="0" w:line="259" w:lineRule="auto"/>
              <w:ind w:left="0" w:right="4"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tcPr>
          <w:p w14:paraId="530D6EF0" w14:textId="77777777" w:rsidR="00F0366A" w:rsidRDefault="006C7250">
            <w:pPr>
              <w:spacing w:after="0" w:line="259" w:lineRule="auto"/>
              <w:ind w:left="0" w:right="1"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4565C24E"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6BDC115C"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7492ED41"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7" w:type="dxa"/>
            <w:tcBorders>
              <w:top w:val="single" w:sz="4" w:space="0" w:color="BFBFBF"/>
              <w:left w:val="single" w:sz="4" w:space="0" w:color="BFBFBF"/>
              <w:bottom w:val="single" w:sz="4" w:space="0" w:color="BFBFBF"/>
              <w:right w:val="single" w:sz="4" w:space="0" w:color="BFBFBF"/>
            </w:tcBorders>
            <w:shd w:val="clear" w:color="auto" w:fill="00B050"/>
          </w:tcPr>
          <w:p w14:paraId="43A4DA1D" w14:textId="77777777" w:rsidR="00F0366A" w:rsidRDefault="006C7250">
            <w:pPr>
              <w:spacing w:after="0" w:line="259" w:lineRule="auto"/>
              <w:ind w:left="84" w:right="0" w:firstLine="0"/>
              <w:jc w:val="left"/>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26505BFC"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00B050"/>
          </w:tcPr>
          <w:p w14:paraId="73E59707" w14:textId="77777777" w:rsidR="00F0366A" w:rsidRDefault="006C7250">
            <w:pPr>
              <w:spacing w:after="0" w:line="259" w:lineRule="auto"/>
              <w:ind w:left="0" w:right="38" w:firstLine="0"/>
              <w:jc w:val="center"/>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D0B700"/>
          </w:tcPr>
          <w:p w14:paraId="49DFE87F" w14:textId="77777777" w:rsidR="00F0366A" w:rsidRDefault="006C7250">
            <w:pPr>
              <w:spacing w:after="0" w:line="259" w:lineRule="auto"/>
              <w:ind w:left="83" w:right="0" w:firstLine="0"/>
              <w:jc w:val="left"/>
            </w:pPr>
            <w:r>
              <w:rPr>
                <w:color w:val="FFFFFF"/>
              </w:rPr>
              <w:t>M</w:t>
            </w:r>
            <w:r>
              <w:rPr>
                <w:color w:val="FFFFFF"/>
                <w:sz w:val="18"/>
              </w:rPr>
              <w:t xml:space="preserve"> </w:t>
            </w:r>
          </w:p>
        </w:tc>
        <w:tc>
          <w:tcPr>
            <w:tcW w:w="434" w:type="dxa"/>
            <w:tcBorders>
              <w:top w:val="single" w:sz="4" w:space="0" w:color="BFBFBF"/>
              <w:left w:val="single" w:sz="4" w:space="0" w:color="BFBFBF"/>
              <w:bottom w:val="single" w:sz="4" w:space="0" w:color="BFBFBF"/>
              <w:right w:val="single" w:sz="4" w:space="0" w:color="BFBFBF"/>
            </w:tcBorders>
            <w:shd w:val="clear" w:color="auto" w:fill="D0B700"/>
          </w:tcPr>
          <w:p w14:paraId="2DE71AD7" w14:textId="77777777" w:rsidR="00F0366A" w:rsidRDefault="006C7250">
            <w:pPr>
              <w:spacing w:after="0" w:line="259" w:lineRule="auto"/>
              <w:ind w:left="53" w:right="0" w:firstLine="0"/>
              <w:jc w:val="left"/>
            </w:pPr>
            <w:r>
              <w:rPr>
                <w:color w:val="FFFFFF"/>
              </w:rPr>
              <w:t>M</w:t>
            </w:r>
            <w:r>
              <w:rPr>
                <w:color w:val="FFFFFF"/>
                <w:sz w:val="18"/>
              </w:rPr>
              <w:t xml:space="preserve"> </w:t>
            </w:r>
          </w:p>
        </w:tc>
        <w:tc>
          <w:tcPr>
            <w:tcW w:w="427" w:type="dxa"/>
            <w:tcBorders>
              <w:top w:val="single" w:sz="4" w:space="0" w:color="BFBFBF"/>
              <w:left w:val="single" w:sz="4" w:space="0" w:color="BFBFBF"/>
              <w:bottom w:val="single" w:sz="4" w:space="0" w:color="BFBFBF"/>
              <w:right w:val="single" w:sz="4" w:space="0" w:color="BFBFBF"/>
            </w:tcBorders>
            <w:shd w:val="clear" w:color="auto" w:fill="C00000"/>
          </w:tcPr>
          <w:p w14:paraId="15FD879E" w14:textId="77777777" w:rsidR="00F0366A" w:rsidRDefault="006C7250">
            <w:pPr>
              <w:spacing w:after="0" w:line="259" w:lineRule="auto"/>
              <w:ind w:left="82" w:right="0" w:firstLine="0"/>
              <w:jc w:val="left"/>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3A488640"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0B531487"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0D473944" w14:textId="77777777" w:rsidR="00F0366A" w:rsidRDefault="006C7250">
            <w:pPr>
              <w:spacing w:after="0" w:line="259" w:lineRule="auto"/>
              <w:ind w:left="89" w:right="0" w:firstLine="0"/>
              <w:jc w:val="left"/>
            </w:pPr>
            <w:r>
              <w:rPr>
                <w:color w:val="FFFFFF"/>
              </w:rPr>
              <w:t>B</w:t>
            </w:r>
            <w:r>
              <w:rPr>
                <w:color w:val="FFFFFF"/>
                <w:sz w:val="18"/>
              </w:rPr>
              <w:t xml:space="preserve"> </w:t>
            </w:r>
          </w:p>
        </w:tc>
        <w:tc>
          <w:tcPr>
            <w:tcW w:w="439" w:type="dxa"/>
            <w:tcBorders>
              <w:top w:val="single" w:sz="4" w:space="0" w:color="BFBFBF"/>
              <w:left w:val="single" w:sz="4" w:space="0" w:color="BFBFBF"/>
              <w:bottom w:val="single" w:sz="4" w:space="0" w:color="BFBFBF"/>
              <w:right w:val="single" w:sz="4" w:space="0" w:color="BFBFBF"/>
            </w:tcBorders>
            <w:shd w:val="clear" w:color="auto" w:fill="00B050"/>
          </w:tcPr>
          <w:p w14:paraId="006C9E5A" w14:textId="77777777" w:rsidR="00F0366A" w:rsidRDefault="006C7250">
            <w:pPr>
              <w:spacing w:after="0" w:line="259" w:lineRule="auto"/>
              <w:ind w:left="91" w:right="0" w:firstLine="0"/>
              <w:jc w:val="left"/>
            </w:pPr>
            <w:r>
              <w:rPr>
                <w:color w:val="FFFFFF"/>
              </w:rPr>
              <w:t>B</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6203A275" w14:textId="77777777" w:rsidR="00F0366A" w:rsidRDefault="006C7250">
            <w:pPr>
              <w:spacing w:after="0" w:line="259" w:lineRule="auto"/>
              <w:ind w:left="89" w:right="0" w:firstLine="0"/>
              <w:jc w:val="left"/>
            </w:pPr>
            <w:r>
              <w:rPr>
                <w:color w:val="FFFFFF"/>
              </w:rPr>
              <w:t>B</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D0B700"/>
          </w:tcPr>
          <w:p w14:paraId="407C5273" w14:textId="77777777" w:rsidR="00F0366A" w:rsidRDefault="006C7250">
            <w:pPr>
              <w:spacing w:after="0" w:line="259" w:lineRule="auto"/>
              <w:ind w:left="56" w:right="0" w:firstLine="0"/>
              <w:jc w:val="left"/>
            </w:pPr>
            <w:r>
              <w:rPr>
                <w:color w:val="FFFFFF"/>
              </w:rPr>
              <w:t>M</w:t>
            </w:r>
            <w:r>
              <w:rPr>
                <w:color w:val="FFFFFF"/>
                <w:sz w:val="18"/>
              </w:rPr>
              <w:t xml:space="preserve"> </w:t>
            </w:r>
          </w:p>
        </w:tc>
        <w:tc>
          <w:tcPr>
            <w:tcW w:w="516" w:type="dxa"/>
            <w:tcBorders>
              <w:top w:val="single" w:sz="4" w:space="0" w:color="BFBFBF"/>
              <w:left w:val="single" w:sz="4" w:space="0" w:color="BFBFBF"/>
              <w:bottom w:val="single" w:sz="4" w:space="0" w:color="BFBFBF"/>
              <w:right w:val="single" w:sz="4" w:space="0" w:color="BFBFBF"/>
            </w:tcBorders>
            <w:shd w:val="clear" w:color="auto" w:fill="D0B700"/>
          </w:tcPr>
          <w:p w14:paraId="7C73D2F3" w14:textId="77777777" w:rsidR="00F0366A" w:rsidRDefault="006C7250">
            <w:pPr>
              <w:spacing w:after="0" w:line="259" w:lineRule="auto"/>
              <w:ind w:left="94"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0270B7EE"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394CDE7B" w14:textId="77777777" w:rsidR="00F0366A" w:rsidRDefault="006C7250">
            <w:pPr>
              <w:spacing w:after="0" w:line="259" w:lineRule="auto"/>
              <w:ind w:left="82" w:right="0" w:firstLine="0"/>
              <w:jc w:val="left"/>
            </w:pPr>
            <w:r>
              <w:rPr>
                <w:color w:val="FFFFFF"/>
              </w:rPr>
              <w:t>B</w:t>
            </w:r>
            <w:r>
              <w:rPr>
                <w:color w:val="FFFFFF"/>
                <w:sz w:val="18"/>
              </w:rPr>
              <w:t xml:space="preserve"> </w:t>
            </w:r>
          </w:p>
        </w:tc>
      </w:tr>
      <w:tr w:rsidR="00F0366A" w14:paraId="0EEB8B56" w14:textId="77777777">
        <w:trPr>
          <w:trHeight w:val="310"/>
        </w:trPr>
        <w:tc>
          <w:tcPr>
            <w:tcW w:w="0" w:type="auto"/>
            <w:vMerge/>
            <w:tcBorders>
              <w:top w:val="nil"/>
              <w:left w:val="single" w:sz="4" w:space="0" w:color="BFBFBF"/>
              <w:bottom w:val="nil"/>
              <w:right w:val="single" w:sz="4" w:space="0" w:color="BFBFBF"/>
            </w:tcBorders>
          </w:tcPr>
          <w:p w14:paraId="7ABEC438" w14:textId="77777777" w:rsidR="00F0366A" w:rsidRDefault="00F0366A">
            <w:pPr>
              <w:spacing w:after="160" w:line="259" w:lineRule="auto"/>
              <w:ind w:left="0" w:right="0" w:firstLine="0"/>
              <w:jc w:val="left"/>
            </w:pPr>
          </w:p>
        </w:tc>
        <w:tc>
          <w:tcPr>
            <w:tcW w:w="638" w:type="dxa"/>
            <w:tcBorders>
              <w:top w:val="single" w:sz="4" w:space="0" w:color="BFBFBF"/>
              <w:left w:val="single" w:sz="4" w:space="0" w:color="BFBFBF"/>
              <w:bottom w:val="single" w:sz="4" w:space="0" w:color="BFBFBF"/>
              <w:right w:val="single" w:sz="4" w:space="0" w:color="BFBFBF"/>
            </w:tcBorders>
            <w:shd w:val="clear" w:color="auto" w:fill="63CACF"/>
          </w:tcPr>
          <w:p w14:paraId="037A9F98" w14:textId="77777777" w:rsidR="00F0366A" w:rsidRDefault="006C7250">
            <w:pPr>
              <w:spacing w:after="0" w:line="259" w:lineRule="auto"/>
              <w:ind w:left="0" w:right="41" w:firstLine="0"/>
              <w:jc w:val="center"/>
            </w:pPr>
            <w:r>
              <w:rPr>
                <w:b/>
                <w:color w:val="FFFFFF"/>
                <w:sz w:val="18"/>
              </w:rPr>
              <w:t xml:space="preserve">IF </w:t>
            </w:r>
          </w:p>
        </w:tc>
        <w:tc>
          <w:tcPr>
            <w:tcW w:w="329" w:type="dxa"/>
            <w:tcBorders>
              <w:top w:val="single" w:sz="4" w:space="0" w:color="BFBFBF"/>
              <w:left w:val="single" w:sz="4" w:space="0" w:color="BFBFBF"/>
              <w:bottom w:val="single" w:sz="4" w:space="0" w:color="BFBFBF"/>
              <w:right w:val="single" w:sz="4" w:space="0" w:color="BFBFBF"/>
            </w:tcBorders>
            <w:shd w:val="clear" w:color="auto" w:fill="AAE0E4"/>
          </w:tcPr>
          <w:p w14:paraId="12493874" w14:textId="77777777" w:rsidR="00F0366A" w:rsidRDefault="006C7250">
            <w:pPr>
              <w:spacing w:after="0" w:line="259" w:lineRule="auto"/>
              <w:ind w:left="38" w:right="0" w:firstLine="0"/>
              <w:jc w:val="left"/>
            </w:pPr>
            <w:r>
              <w:rPr>
                <w:b/>
                <w:color w:val="FFFFFF"/>
                <w:sz w:val="18"/>
              </w:rPr>
              <w:t xml:space="preserve">A </w:t>
            </w:r>
          </w:p>
        </w:tc>
        <w:tc>
          <w:tcPr>
            <w:tcW w:w="432" w:type="dxa"/>
            <w:tcBorders>
              <w:top w:val="single" w:sz="4" w:space="0" w:color="BFBFBF"/>
              <w:left w:val="single" w:sz="4" w:space="0" w:color="BFBFBF"/>
              <w:bottom w:val="single" w:sz="4" w:space="0" w:color="BFBFBF"/>
              <w:right w:val="single" w:sz="4" w:space="0" w:color="BFBFBF"/>
            </w:tcBorders>
          </w:tcPr>
          <w:p w14:paraId="1E077064" w14:textId="77777777" w:rsidR="00F0366A" w:rsidRDefault="006C7250">
            <w:pPr>
              <w:spacing w:after="0" w:line="259" w:lineRule="auto"/>
              <w:ind w:left="0" w:right="4" w:firstLine="0"/>
              <w:jc w:val="center"/>
            </w:pPr>
            <w:r>
              <w:t xml:space="preserve"> </w:t>
            </w:r>
            <w:r>
              <w:rPr>
                <w:sz w:val="18"/>
              </w:rPr>
              <w:t xml:space="preserve"> </w:t>
            </w:r>
          </w:p>
        </w:tc>
        <w:tc>
          <w:tcPr>
            <w:tcW w:w="433" w:type="dxa"/>
            <w:tcBorders>
              <w:top w:val="single" w:sz="4" w:space="0" w:color="BFBFBF"/>
              <w:left w:val="single" w:sz="4" w:space="0" w:color="BFBFBF"/>
              <w:bottom w:val="single" w:sz="4" w:space="0" w:color="BFBFBF"/>
              <w:right w:val="single" w:sz="4" w:space="0" w:color="BFBFBF"/>
            </w:tcBorders>
          </w:tcPr>
          <w:p w14:paraId="1E6F734A" w14:textId="77777777" w:rsidR="00F0366A" w:rsidRDefault="006C7250">
            <w:pPr>
              <w:spacing w:after="0" w:line="259" w:lineRule="auto"/>
              <w:ind w:left="0" w:right="5" w:firstLine="0"/>
              <w:jc w:val="center"/>
            </w:pPr>
            <w:r>
              <w:t xml:space="preserve"> </w:t>
            </w:r>
            <w:r>
              <w:rPr>
                <w:sz w:val="18"/>
              </w:rPr>
              <w:t xml:space="preserve"> </w:t>
            </w:r>
          </w:p>
        </w:tc>
        <w:tc>
          <w:tcPr>
            <w:tcW w:w="421" w:type="dxa"/>
            <w:tcBorders>
              <w:top w:val="single" w:sz="4" w:space="0" w:color="BFBFBF"/>
              <w:left w:val="single" w:sz="4" w:space="0" w:color="BFBFBF"/>
              <w:bottom w:val="single" w:sz="4" w:space="0" w:color="BFBFBF"/>
              <w:right w:val="single" w:sz="4" w:space="0" w:color="BFBFBF"/>
            </w:tcBorders>
            <w:shd w:val="clear" w:color="auto" w:fill="00B050"/>
          </w:tcPr>
          <w:p w14:paraId="34A691E2" w14:textId="77777777" w:rsidR="00F0366A" w:rsidRDefault="006C7250">
            <w:pPr>
              <w:spacing w:after="0" w:line="259" w:lineRule="auto"/>
              <w:ind w:left="83" w:right="0" w:firstLine="0"/>
              <w:jc w:val="left"/>
            </w:pPr>
            <w:r>
              <w:rPr>
                <w:color w:val="FFFFFF"/>
              </w:rPr>
              <w:t>B</w:t>
            </w:r>
            <w:r>
              <w:rPr>
                <w:color w:val="FFFFFF"/>
                <w:sz w:val="18"/>
              </w:rPr>
              <w:t xml:space="preserve"> </w:t>
            </w:r>
          </w:p>
        </w:tc>
        <w:tc>
          <w:tcPr>
            <w:tcW w:w="439" w:type="dxa"/>
            <w:tcBorders>
              <w:top w:val="single" w:sz="4" w:space="0" w:color="BFBFBF"/>
              <w:left w:val="single" w:sz="4" w:space="0" w:color="BFBFBF"/>
              <w:bottom w:val="single" w:sz="4" w:space="0" w:color="BFBFBF"/>
              <w:right w:val="single" w:sz="4" w:space="0" w:color="BFBFBF"/>
            </w:tcBorders>
            <w:shd w:val="clear" w:color="auto" w:fill="00B050"/>
          </w:tcPr>
          <w:p w14:paraId="7537672F" w14:textId="77777777" w:rsidR="00F0366A" w:rsidRDefault="006C7250">
            <w:pPr>
              <w:spacing w:after="0" w:line="259" w:lineRule="auto"/>
              <w:ind w:left="0" w:right="39" w:firstLine="0"/>
              <w:jc w:val="center"/>
            </w:pPr>
            <w:r>
              <w:rPr>
                <w:color w:val="FFFFFF"/>
              </w:rPr>
              <w:t>B</w:t>
            </w:r>
            <w:r>
              <w:rPr>
                <w:color w:val="FFFFFF"/>
                <w:sz w:val="18"/>
              </w:rPr>
              <w:t xml:space="preserve"> </w:t>
            </w:r>
          </w:p>
        </w:tc>
        <w:tc>
          <w:tcPr>
            <w:tcW w:w="455" w:type="dxa"/>
            <w:tcBorders>
              <w:top w:val="single" w:sz="4" w:space="0" w:color="BFBFBF"/>
              <w:left w:val="single" w:sz="4" w:space="0" w:color="BFBFBF"/>
              <w:bottom w:val="single" w:sz="4" w:space="0" w:color="BFBFBF"/>
              <w:right w:val="single" w:sz="4" w:space="0" w:color="BFBFBF"/>
            </w:tcBorders>
            <w:shd w:val="clear" w:color="auto" w:fill="00B050"/>
          </w:tcPr>
          <w:p w14:paraId="697E7F57" w14:textId="77777777" w:rsidR="00F0366A" w:rsidRDefault="006C7250">
            <w:pPr>
              <w:spacing w:after="0" w:line="259" w:lineRule="auto"/>
              <w:ind w:left="0" w:right="45" w:firstLine="0"/>
              <w:jc w:val="center"/>
            </w:pPr>
            <w:r>
              <w:rPr>
                <w:color w:val="FFFFFF"/>
              </w:rPr>
              <w:t>B</w:t>
            </w:r>
            <w:r>
              <w:rPr>
                <w:color w:val="FFFFFF"/>
                <w:sz w:val="18"/>
              </w:rPr>
              <w:t xml:space="preserve"> </w:t>
            </w:r>
          </w:p>
        </w:tc>
        <w:tc>
          <w:tcPr>
            <w:tcW w:w="455" w:type="dxa"/>
            <w:tcBorders>
              <w:top w:val="single" w:sz="4" w:space="0" w:color="BFBFBF"/>
              <w:left w:val="single" w:sz="4" w:space="0" w:color="BFBFBF"/>
              <w:bottom w:val="single" w:sz="4" w:space="0" w:color="BFBFBF"/>
              <w:right w:val="single" w:sz="4" w:space="0" w:color="BFBFBF"/>
            </w:tcBorders>
            <w:shd w:val="clear" w:color="auto" w:fill="00B050"/>
          </w:tcPr>
          <w:p w14:paraId="34E823D1" w14:textId="77777777" w:rsidR="00F0366A" w:rsidRDefault="006C7250">
            <w:pPr>
              <w:spacing w:after="0" w:line="259" w:lineRule="auto"/>
              <w:ind w:left="0" w:right="43" w:firstLine="0"/>
              <w:jc w:val="center"/>
            </w:pPr>
            <w:r>
              <w:rPr>
                <w:color w:val="FFFFFF"/>
              </w:rPr>
              <w:t>B</w:t>
            </w:r>
            <w:r>
              <w:rPr>
                <w:color w:val="FFFFFF"/>
                <w:sz w:val="18"/>
              </w:rPr>
              <w:t xml:space="preserve"> </w:t>
            </w:r>
          </w:p>
        </w:tc>
        <w:tc>
          <w:tcPr>
            <w:tcW w:w="456" w:type="dxa"/>
            <w:tcBorders>
              <w:top w:val="single" w:sz="4" w:space="0" w:color="BFBFBF"/>
              <w:left w:val="single" w:sz="4" w:space="0" w:color="BFBFBF"/>
              <w:bottom w:val="single" w:sz="4" w:space="0" w:color="BFBFBF"/>
              <w:right w:val="single" w:sz="4" w:space="0" w:color="BFBFBF"/>
            </w:tcBorders>
            <w:shd w:val="clear" w:color="auto" w:fill="00B050"/>
          </w:tcPr>
          <w:p w14:paraId="48B2E264" w14:textId="77777777" w:rsidR="00F0366A" w:rsidRDefault="006C7250">
            <w:pPr>
              <w:spacing w:after="0" w:line="259" w:lineRule="auto"/>
              <w:ind w:left="0" w:right="47" w:firstLine="0"/>
              <w:jc w:val="center"/>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11A3EB86"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588F3B4F"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09E3386B"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6CF817DE"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27" w:type="dxa"/>
            <w:tcBorders>
              <w:top w:val="single" w:sz="4" w:space="0" w:color="BFBFBF"/>
              <w:left w:val="single" w:sz="4" w:space="0" w:color="BFBFBF"/>
              <w:bottom w:val="single" w:sz="4" w:space="0" w:color="BFBFBF"/>
              <w:right w:val="single" w:sz="4" w:space="0" w:color="BFBFBF"/>
            </w:tcBorders>
            <w:shd w:val="clear" w:color="auto" w:fill="00B050"/>
          </w:tcPr>
          <w:p w14:paraId="04B885EE" w14:textId="77777777" w:rsidR="00F0366A" w:rsidRDefault="006C7250">
            <w:pPr>
              <w:spacing w:after="0" w:line="259" w:lineRule="auto"/>
              <w:ind w:left="84" w:right="0" w:firstLine="0"/>
              <w:jc w:val="left"/>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35F6ACB1"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00B050"/>
          </w:tcPr>
          <w:p w14:paraId="534BC2BD" w14:textId="77777777" w:rsidR="00F0366A" w:rsidRDefault="006C7250">
            <w:pPr>
              <w:spacing w:after="0" w:line="259" w:lineRule="auto"/>
              <w:ind w:left="0" w:right="38" w:firstLine="0"/>
              <w:jc w:val="center"/>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00B050"/>
          </w:tcPr>
          <w:p w14:paraId="1C7AAE98" w14:textId="77777777" w:rsidR="00F0366A" w:rsidRDefault="006C7250">
            <w:pPr>
              <w:spacing w:after="0" w:line="259" w:lineRule="auto"/>
              <w:ind w:left="0" w:right="41" w:firstLine="0"/>
              <w:jc w:val="center"/>
            </w:pPr>
            <w:r>
              <w:rPr>
                <w:color w:val="FFFFFF"/>
              </w:rPr>
              <w:t>B</w:t>
            </w:r>
            <w:r>
              <w:rPr>
                <w:color w:val="FFFFFF"/>
                <w:sz w:val="18"/>
              </w:rPr>
              <w:t xml:space="preserve"> </w:t>
            </w:r>
          </w:p>
        </w:tc>
        <w:tc>
          <w:tcPr>
            <w:tcW w:w="434" w:type="dxa"/>
            <w:tcBorders>
              <w:top w:val="single" w:sz="4" w:space="0" w:color="BFBFBF"/>
              <w:left w:val="single" w:sz="4" w:space="0" w:color="BFBFBF"/>
              <w:bottom w:val="single" w:sz="4" w:space="0" w:color="BFBFBF"/>
              <w:right w:val="single" w:sz="4" w:space="0" w:color="BFBFBF"/>
            </w:tcBorders>
            <w:shd w:val="clear" w:color="auto" w:fill="00B050"/>
          </w:tcPr>
          <w:p w14:paraId="2988C035" w14:textId="77777777" w:rsidR="00F0366A" w:rsidRDefault="006C7250">
            <w:pPr>
              <w:spacing w:after="0" w:line="259" w:lineRule="auto"/>
              <w:ind w:left="86" w:right="0" w:firstLine="0"/>
              <w:jc w:val="left"/>
            </w:pPr>
            <w:r>
              <w:rPr>
                <w:color w:val="FFFFFF"/>
              </w:rPr>
              <w:t>B</w:t>
            </w:r>
            <w:r>
              <w:rPr>
                <w:color w:val="FFFFFF"/>
                <w:sz w:val="18"/>
              </w:rPr>
              <w:t xml:space="preserve"> </w:t>
            </w:r>
          </w:p>
        </w:tc>
        <w:tc>
          <w:tcPr>
            <w:tcW w:w="427" w:type="dxa"/>
            <w:tcBorders>
              <w:top w:val="single" w:sz="4" w:space="0" w:color="BFBFBF"/>
              <w:left w:val="single" w:sz="4" w:space="0" w:color="BFBFBF"/>
              <w:bottom w:val="single" w:sz="4" w:space="0" w:color="BFBFBF"/>
              <w:right w:val="single" w:sz="4" w:space="0" w:color="BFBFBF"/>
            </w:tcBorders>
            <w:shd w:val="clear" w:color="auto" w:fill="D0B700"/>
          </w:tcPr>
          <w:p w14:paraId="7E427390" w14:textId="77777777" w:rsidR="00F0366A" w:rsidRDefault="006C7250">
            <w:pPr>
              <w:spacing w:after="0" w:line="259" w:lineRule="auto"/>
              <w:ind w:left="50"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565851FF"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154E990D"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03525367" w14:textId="77777777" w:rsidR="00F0366A" w:rsidRDefault="006C7250">
            <w:pPr>
              <w:spacing w:after="0" w:line="259" w:lineRule="auto"/>
              <w:ind w:left="89" w:right="0" w:firstLine="0"/>
              <w:jc w:val="left"/>
            </w:pPr>
            <w:r>
              <w:rPr>
                <w:color w:val="FFFFFF"/>
              </w:rPr>
              <w:t>B</w:t>
            </w:r>
            <w:r>
              <w:rPr>
                <w:color w:val="FFFFFF"/>
                <w:sz w:val="18"/>
              </w:rPr>
              <w:t xml:space="preserve"> </w:t>
            </w:r>
          </w:p>
        </w:tc>
        <w:tc>
          <w:tcPr>
            <w:tcW w:w="439" w:type="dxa"/>
            <w:tcBorders>
              <w:top w:val="single" w:sz="4" w:space="0" w:color="BFBFBF"/>
              <w:left w:val="single" w:sz="4" w:space="0" w:color="BFBFBF"/>
              <w:bottom w:val="single" w:sz="4" w:space="0" w:color="BFBFBF"/>
              <w:right w:val="single" w:sz="4" w:space="0" w:color="BFBFBF"/>
            </w:tcBorders>
            <w:shd w:val="clear" w:color="auto" w:fill="00B050"/>
          </w:tcPr>
          <w:p w14:paraId="08565B6E" w14:textId="77777777" w:rsidR="00F0366A" w:rsidRDefault="006C7250">
            <w:pPr>
              <w:spacing w:after="0" w:line="259" w:lineRule="auto"/>
              <w:ind w:left="91" w:right="0" w:firstLine="0"/>
              <w:jc w:val="left"/>
            </w:pPr>
            <w:r>
              <w:rPr>
                <w:color w:val="FFFFFF"/>
              </w:rPr>
              <w:t>B</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73FE499A" w14:textId="77777777" w:rsidR="00F0366A" w:rsidRDefault="006C7250">
            <w:pPr>
              <w:spacing w:after="0" w:line="259" w:lineRule="auto"/>
              <w:ind w:left="89" w:right="0" w:firstLine="0"/>
              <w:jc w:val="left"/>
            </w:pPr>
            <w:r>
              <w:rPr>
                <w:color w:val="FFFFFF"/>
              </w:rPr>
              <w:t>B</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7D5A8414" w14:textId="77777777" w:rsidR="00F0366A" w:rsidRDefault="006C7250">
            <w:pPr>
              <w:spacing w:after="0" w:line="259" w:lineRule="auto"/>
              <w:ind w:left="90" w:right="0" w:firstLine="0"/>
              <w:jc w:val="left"/>
            </w:pPr>
            <w:r>
              <w:rPr>
                <w:color w:val="FFFFFF"/>
              </w:rPr>
              <w:t>B</w:t>
            </w:r>
            <w:r>
              <w:rPr>
                <w:color w:val="FFFFFF"/>
                <w:sz w:val="18"/>
              </w:rPr>
              <w:t xml:space="preserve"> </w:t>
            </w:r>
          </w:p>
        </w:tc>
        <w:tc>
          <w:tcPr>
            <w:tcW w:w="516" w:type="dxa"/>
            <w:tcBorders>
              <w:top w:val="single" w:sz="4" w:space="0" w:color="BFBFBF"/>
              <w:left w:val="single" w:sz="4" w:space="0" w:color="BFBFBF"/>
              <w:bottom w:val="single" w:sz="4" w:space="0" w:color="BFBFBF"/>
              <w:right w:val="single" w:sz="4" w:space="0" w:color="BFBFBF"/>
            </w:tcBorders>
            <w:shd w:val="clear" w:color="auto" w:fill="00B050"/>
          </w:tcPr>
          <w:p w14:paraId="148A00F5" w14:textId="77777777" w:rsidR="00F0366A" w:rsidRDefault="006C7250">
            <w:pPr>
              <w:spacing w:after="0" w:line="259" w:lineRule="auto"/>
              <w:ind w:left="0" w:right="44" w:firstLine="0"/>
              <w:jc w:val="center"/>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0D537D11"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56F1A248" w14:textId="77777777" w:rsidR="00F0366A" w:rsidRDefault="006C7250">
            <w:pPr>
              <w:spacing w:after="0" w:line="259" w:lineRule="auto"/>
              <w:ind w:left="82" w:right="0" w:firstLine="0"/>
              <w:jc w:val="left"/>
            </w:pPr>
            <w:r>
              <w:rPr>
                <w:color w:val="FFFFFF"/>
              </w:rPr>
              <w:t>B</w:t>
            </w:r>
            <w:r>
              <w:rPr>
                <w:color w:val="FFFFFF"/>
                <w:sz w:val="18"/>
              </w:rPr>
              <w:t xml:space="preserve"> </w:t>
            </w:r>
          </w:p>
        </w:tc>
      </w:tr>
      <w:tr w:rsidR="00F0366A" w14:paraId="06C0B3D5" w14:textId="77777777">
        <w:trPr>
          <w:trHeight w:val="311"/>
        </w:trPr>
        <w:tc>
          <w:tcPr>
            <w:tcW w:w="0" w:type="auto"/>
            <w:vMerge/>
            <w:tcBorders>
              <w:top w:val="nil"/>
              <w:left w:val="single" w:sz="4" w:space="0" w:color="BFBFBF"/>
              <w:bottom w:val="nil"/>
              <w:right w:val="single" w:sz="4" w:space="0" w:color="BFBFBF"/>
            </w:tcBorders>
          </w:tcPr>
          <w:p w14:paraId="7D4D1A49" w14:textId="77777777" w:rsidR="00F0366A" w:rsidRDefault="00F0366A">
            <w:pPr>
              <w:spacing w:after="160" w:line="259" w:lineRule="auto"/>
              <w:ind w:left="0" w:right="0" w:firstLine="0"/>
              <w:jc w:val="left"/>
            </w:pPr>
          </w:p>
        </w:tc>
        <w:tc>
          <w:tcPr>
            <w:tcW w:w="638" w:type="dxa"/>
            <w:tcBorders>
              <w:top w:val="single" w:sz="4" w:space="0" w:color="BFBFBF"/>
              <w:left w:val="single" w:sz="4" w:space="0" w:color="BFBFBF"/>
              <w:bottom w:val="single" w:sz="4" w:space="0" w:color="BFBFBF"/>
              <w:right w:val="single" w:sz="4" w:space="0" w:color="BFBFBF"/>
            </w:tcBorders>
            <w:shd w:val="clear" w:color="auto" w:fill="63CACF"/>
          </w:tcPr>
          <w:p w14:paraId="11F65DA1" w14:textId="77777777" w:rsidR="00F0366A" w:rsidRDefault="006C7250">
            <w:pPr>
              <w:spacing w:after="0" w:line="259" w:lineRule="auto"/>
              <w:ind w:left="0" w:right="46" w:firstLine="0"/>
              <w:jc w:val="center"/>
            </w:pPr>
            <w:r>
              <w:rPr>
                <w:b/>
                <w:color w:val="FFFFFF"/>
                <w:sz w:val="18"/>
              </w:rPr>
              <w:t xml:space="preserve">AQ </w:t>
            </w:r>
          </w:p>
        </w:tc>
        <w:tc>
          <w:tcPr>
            <w:tcW w:w="329" w:type="dxa"/>
            <w:tcBorders>
              <w:top w:val="single" w:sz="4" w:space="0" w:color="BFBFBF"/>
              <w:left w:val="single" w:sz="4" w:space="0" w:color="BFBFBF"/>
              <w:bottom w:val="single" w:sz="4" w:space="0" w:color="BFBFBF"/>
              <w:right w:val="single" w:sz="4" w:space="0" w:color="BFBFBF"/>
            </w:tcBorders>
            <w:shd w:val="clear" w:color="auto" w:fill="AAE0E4"/>
          </w:tcPr>
          <w:p w14:paraId="3372ADC0" w14:textId="77777777" w:rsidR="00F0366A" w:rsidRDefault="006C7250">
            <w:pPr>
              <w:spacing w:after="0" w:line="259" w:lineRule="auto"/>
              <w:ind w:left="43" w:right="0" w:firstLine="0"/>
              <w:jc w:val="left"/>
            </w:pPr>
            <w:r>
              <w:rPr>
                <w:b/>
                <w:color w:val="FFFFFF"/>
                <w:sz w:val="18"/>
              </w:rPr>
              <w:t xml:space="preserve">B </w:t>
            </w:r>
          </w:p>
        </w:tc>
        <w:tc>
          <w:tcPr>
            <w:tcW w:w="432" w:type="dxa"/>
            <w:tcBorders>
              <w:top w:val="single" w:sz="4" w:space="0" w:color="BFBFBF"/>
              <w:left w:val="single" w:sz="4" w:space="0" w:color="BFBFBF"/>
              <w:bottom w:val="single" w:sz="4" w:space="0" w:color="BFBFBF"/>
              <w:right w:val="single" w:sz="4" w:space="0" w:color="BFBFBF"/>
            </w:tcBorders>
          </w:tcPr>
          <w:p w14:paraId="5180646F" w14:textId="77777777" w:rsidR="00F0366A" w:rsidRDefault="006C7250">
            <w:pPr>
              <w:spacing w:after="0" w:line="259" w:lineRule="auto"/>
              <w:ind w:left="0" w:right="4" w:firstLine="0"/>
              <w:jc w:val="center"/>
            </w:pPr>
            <w:r>
              <w:t xml:space="preserve"> </w:t>
            </w:r>
            <w:r>
              <w:rPr>
                <w:sz w:val="18"/>
              </w:rPr>
              <w:t xml:space="preserve"> </w:t>
            </w:r>
          </w:p>
        </w:tc>
        <w:tc>
          <w:tcPr>
            <w:tcW w:w="433" w:type="dxa"/>
            <w:tcBorders>
              <w:top w:val="single" w:sz="4" w:space="0" w:color="BFBFBF"/>
              <w:left w:val="single" w:sz="4" w:space="0" w:color="BFBFBF"/>
              <w:bottom w:val="single" w:sz="4" w:space="0" w:color="BFBFBF"/>
              <w:right w:val="single" w:sz="4" w:space="0" w:color="BFBFBF"/>
            </w:tcBorders>
          </w:tcPr>
          <w:p w14:paraId="4599CD51" w14:textId="77777777" w:rsidR="00F0366A" w:rsidRDefault="006C7250">
            <w:pPr>
              <w:spacing w:after="0" w:line="259" w:lineRule="auto"/>
              <w:ind w:left="0" w:right="5" w:firstLine="0"/>
              <w:jc w:val="center"/>
            </w:pPr>
            <w:r>
              <w:t xml:space="preserve"> </w:t>
            </w:r>
            <w:r>
              <w:rPr>
                <w:sz w:val="18"/>
              </w:rPr>
              <w:t xml:space="preserve"> </w:t>
            </w:r>
          </w:p>
        </w:tc>
        <w:tc>
          <w:tcPr>
            <w:tcW w:w="421" w:type="dxa"/>
            <w:tcBorders>
              <w:top w:val="single" w:sz="4" w:space="0" w:color="BFBFBF"/>
              <w:left w:val="single" w:sz="4" w:space="0" w:color="BFBFBF"/>
              <w:bottom w:val="single" w:sz="4" w:space="0" w:color="BFBFBF"/>
              <w:right w:val="single" w:sz="4" w:space="0" w:color="BFBFBF"/>
            </w:tcBorders>
          </w:tcPr>
          <w:p w14:paraId="386671D8" w14:textId="77777777" w:rsidR="00F0366A" w:rsidRDefault="006C7250">
            <w:pPr>
              <w:spacing w:after="0" w:line="259" w:lineRule="auto"/>
              <w:ind w:left="0" w:right="0" w:firstLine="0"/>
              <w:jc w:val="center"/>
            </w:pPr>
            <w:r>
              <w:t xml:space="preserve"> </w:t>
            </w:r>
            <w:r>
              <w:rPr>
                <w:sz w:val="18"/>
              </w:rPr>
              <w:t xml:space="preserve"> </w:t>
            </w:r>
          </w:p>
        </w:tc>
        <w:tc>
          <w:tcPr>
            <w:tcW w:w="439" w:type="dxa"/>
            <w:tcBorders>
              <w:top w:val="single" w:sz="4" w:space="0" w:color="BFBFBF"/>
              <w:left w:val="single" w:sz="4" w:space="0" w:color="BFBFBF"/>
              <w:bottom w:val="single" w:sz="4" w:space="0" w:color="BFBFBF"/>
              <w:right w:val="single" w:sz="4" w:space="0" w:color="BFBFBF"/>
            </w:tcBorders>
          </w:tcPr>
          <w:p w14:paraId="4D2A4801" w14:textId="77777777" w:rsidR="00F0366A" w:rsidRDefault="006C7250">
            <w:pPr>
              <w:spacing w:after="0" w:line="259" w:lineRule="auto"/>
              <w:ind w:left="0" w:right="1" w:firstLine="0"/>
              <w:jc w:val="center"/>
            </w:pPr>
            <w:r>
              <w:t xml:space="preserve"> </w:t>
            </w:r>
            <w:r>
              <w:rPr>
                <w:sz w:val="18"/>
              </w:rPr>
              <w:t xml:space="preserve"> </w:t>
            </w:r>
          </w:p>
        </w:tc>
        <w:tc>
          <w:tcPr>
            <w:tcW w:w="455" w:type="dxa"/>
            <w:tcBorders>
              <w:top w:val="single" w:sz="4" w:space="0" w:color="BFBFBF"/>
              <w:left w:val="single" w:sz="4" w:space="0" w:color="BFBFBF"/>
              <w:bottom w:val="single" w:sz="4" w:space="0" w:color="BFBFBF"/>
              <w:right w:val="single" w:sz="4" w:space="0" w:color="BFBFBF"/>
            </w:tcBorders>
            <w:shd w:val="clear" w:color="auto" w:fill="00B050"/>
          </w:tcPr>
          <w:p w14:paraId="6A1934B7" w14:textId="77777777" w:rsidR="00F0366A" w:rsidRDefault="006C7250">
            <w:pPr>
              <w:spacing w:after="0" w:line="259" w:lineRule="auto"/>
              <w:ind w:left="0" w:right="45" w:firstLine="0"/>
              <w:jc w:val="center"/>
            </w:pPr>
            <w:r>
              <w:rPr>
                <w:color w:val="FFFFFF"/>
              </w:rPr>
              <w:t>B</w:t>
            </w:r>
            <w:r>
              <w:rPr>
                <w:color w:val="FFFFFF"/>
                <w:sz w:val="18"/>
              </w:rPr>
              <w:t xml:space="preserve"> </w:t>
            </w:r>
          </w:p>
        </w:tc>
        <w:tc>
          <w:tcPr>
            <w:tcW w:w="455" w:type="dxa"/>
            <w:tcBorders>
              <w:top w:val="single" w:sz="4" w:space="0" w:color="BFBFBF"/>
              <w:left w:val="single" w:sz="4" w:space="0" w:color="BFBFBF"/>
              <w:bottom w:val="single" w:sz="4" w:space="0" w:color="BFBFBF"/>
              <w:right w:val="single" w:sz="4" w:space="0" w:color="BFBFBF"/>
            </w:tcBorders>
            <w:shd w:val="clear" w:color="auto" w:fill="00B050"/>
          </w:tcPr>
          <w:p w14:paraId="64082EF7" w14:textId="77777777" w:rsidR="00F0366A" w:rsidRDefault="006C7250">
            <w:pPr>
              <w:spacing w:after="0" w:line="259" w:lineRule="auto"/>
              <w:ind w:left="0" w:right="43" w:firstLine="0"/>
              <w:jc w:val="center"/>
            </w:pPr>
            <w:r>
              <w:rPr>
                <w:color w:val="FFFFFF"/>
              </w:rPr>
              <w:t>B</w:t>
            </w:r>
            <w:r>
              <w:rPr>
                <w:color w:val="FFFFFF"/>
                <w:sz w:val="18"/>
              </w:rPr>
              <w:t xml:space="preserve"> </w:t>
            </w:r>
          </w:p>
        </w:tc>
        <w:tc>
          <w:tcPr>
            <w:tcW w:w="456" w:type="dxa"/>
            <w:tcBorders>
              <w:top w:val="single" w:sz="4" w:space="0" w:color="BFBFBF"/>
              <w:left w:val="single" w:sz="4" w:space="0" w:color="BFBFBF"/>
              <w:bottom w:val="single" w:sz="4" w:space="0" w:color="BFBFBF"/>
              <w:right w:val="single" w:sz="4" w:space="0" w:color="BFBFBF"/>
            </w:tcBorders>
          </w:tcPr>
          <w:p w14:paraId="28FE9572" w14:textId="77777777" w:rsidR="00F0366A" w:rsidRDefault="006C7250">
            <w:pPr>
              <w:spacing w:after="0" w:line="259" w:lineRule="auto"/>
              <w:ind w:left="0" w:right="4"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tcPr>
          <w:p w14:paraId="49B7F67A" w14:textId="77777777" w:rsidR="00F0366A" w:rsidRDefault="006C7250">
            <w:pPr>
              <w:spacing w:after="0" w:line="259" w:lineRule="auto"/>
              <w:ind w:left="0" w:right="1"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tcPr>
          <w:p w14:paraId="31778BC6" w14:textId="77777777" w:rsidR="00F0366A" w:rsidRDefault="006C7250">
            <w:pPr>
              <w:spacing w:after="0" w:line="259" w:lineRule="auto"/>
              <w:ind w:left="0" w:right="1"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tcPr>
          <w:p w14:paraId="523A0285" w14:textId="77777777" w:rsidR="00F0366A" w:rsidRDefault="006C7250">
            <w:pPr>
              <w:spacing w:after="0" w:line="259" w:lineRule="auto"/>
              <w:ind w:left="0" w:right="1"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tcPr>
          <w:p w14:paraId="167F8F1F" w14:textId="77777777" w:rsidR="00F0366A" w:rsidRDefault="006C7250">
            <w:pPr>
              <w:spacing w:after="0" w:line="259" w:lineRule="auto"/>
              <w:ind w:left="0" w:right="1" w:firstLine="0"/>
              <w:jc w:val="center"/>
            </w:pPr>
            <w:r>
              <w:t xml:space="preserve"> </w:t>
            </w:r>
            <w:r>
              <w:rPr>
                <w:sz w:val="18"/>
              </w:rPr>
              <w:t xml:space="preserve"> </w:t>
            </w:r>
          </w:p>
        </w:tc>
        <w:tc>
          <w:tcPr>
            <w:tcW w:w="427" w:type="dxa"/>
            <w:tcBorders>
              <w:top w:val="single" w:sz="4" w:space="0" w:color="BFBFBF"/>
              <w:left w:val="single" w:sz="4" w:space="0" w:color="BFBFBF"/>
              <w:bottom w:val="single" w:sz="4" w:space="0" w:color="BFBFBF"/>
              <w:right w:val="single" w:sz="4" w:space="0" w:color="BFBFBF"/>
            </w:tcBorders>
          </w:tcPr>
          <w:p w14:paraId="36A253D5" w14:textId="77777777" w:rsidR="00F0366A" w:rsidRDefault="006C7250">
            <w:pPr>
              <w:spacing w:after="0" w:line="259" w:lineRule="auto"/>
              <w:ind w:left="1" w:right="0"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0C76D55E"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00B050"/>
          </w:tcPr>
          <w:p w14:paraId="45E43976" w14:textId="77777777" w:rsidR="00F0366A" w:rsidRDefault="006C7250">
            <w:pPr>
              <w:spacing w:after="0" w:line="259" w:lineRule="auto"/>
              <w:ind w:left="0" w:right="38" w:firstLine="0"/>
              <w:jc w:val="center"/>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00B050"/>
          </w:tcPr>
          <w:p w14:paraId="5F7D3430" w14:textId="77777777" w:rsidR="00F0366A" w:rsidRDefault="006C7250">
            <w:pPr>
              <w:spacing w:after="0" w:line="259" w:lineRule="auto"/>
              <w:ind w:left="0" w:right="41" w:firstLine="0"/>
              <w:jc w:val="center"/>
            </w:pPr>
            <w:r>
              <w:rPr>
                <w:color w:val="FFFFFF"/>
              </w:rPr>
              <w:t>B</w:t>
            </w:r>
            <w:r>
              <w:rPr>
                <w:color w:val="FFFFFF"/>
                <w:sz w:val="18"/>
              </w:rPr>
              <w:t xml:space="preserve"> </w:t>
            </w:r>
          </w:p>
        </w:tc>
        <w:tc>
          <w:tcPr>
            <w:tcW w:w="434" w:type="dxa"/>
            <w:tcBorders>
              <w:top w:val="single" w:sz="4" w:space="0" w:color="BFBFBF"/>
              <w:left w:val="single" w:sz="4" w:space="0" w:color="BFBFBF"/>
              <w:bottom w:val="single" w:sz="4" w:space="0" w:color="BFBFBF"/>
              <w:right w:val="single" w:sz="4" w:space="0" w:color="BFBFBF"/>
            </w:tcBorders>
            <w:shd w:val="clear" w:color="auto" w:fill="00B050"/>
          </w:tcPr>
          <w:p w14:paraId="61480AD9" w14:textId="77777777" w:rsidR="00F0366A" w:rsidRDefault="006C7250">
            <w:pPr>
              <w:spacing w:after="0" w:line="259" w:lineRule="auto"/>
              <w:ind w:left="86" w:right="0" w:firstLine="0"/>
              <w:jc w:val="left"/>
            </w:pPr>
            <w:r>
              <w:rPr>
                <w:color w:val="FFFFFF"/>
              </w:rPr>
              <w:t>B</w:t>
            </w:r>
            <w:r>
              <w:rPr>
                <w:color w:val="FFFFFF"/>
                <w:sz w:val="18"/>
              </w:rPr>
              <w:t xml:space="preserve"> </w:t>
            </w:r>
          </w:p>
        </w:tc>
        <w:tc>
          <w:tcPr>
            <w:tcW w:w="427" w:type="dxa"/>
            <w:tcBorders>
              <w:top w:val="single" w:sz="4" w:space="0" w:color="BFBFBF"/>
              <w:left w:val="single" w:sz="4" w:space="0" w:color="BFBFBF"/>
              <w:bottom w:val="single" w:sz="4" w:space="0" w:color="BFBFBF"/>
              <w:right w:val="single" w:sz="4" w:space="0" w:color="BFBFBF"/>
            </w:tcBorders>
            <w:shd w:val="clear" w:color="auto" w:fill="D0B700"/>
          </w:tcPr>
          <w:p w14:paraId="23D518E0" w14:textId="77777777" w:rsidR="00F0366A" w:rsidRDefault="006C7250">
            <w:pPr>
              <w:spacing w:after="0" w:line="259" w:lineRule="auto"/>
              <w:ind w:left="50"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41280E62"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38BCAA9B"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tcPr>
          <w:p w14:paraId="38E9D074" w14:textId="77777777" w:rsidR="00F0366A" w:rsidRDefault="006C7250">
            <w:pPr>
              <w:spacing w:after="0" w:line="259" w:lineRule="auto"/>
              <w:ind w:left="0" w:right="5" w:firstLine="0"/>
              <w:jc w:val="center"/>
            </w:pPr>
            <w:r>
              <w:t xml:space="preserve"> </w:t>
            </w:r>
            <w:r>
              <w:rPr>
                <w:sz w:val="18"/>
              </w:rPr>
              <w:t xml:space="preserve"> </w:t>
            </w:r>
          </w:p>
        </w:tc>
        <w:tc>
          <w:tcPr>
            <w:tcW w:w="439" w:type="dxa"/>
            <w:tcBorders>
              <w:top w:val="single" w:sz="4" w:space="0" w:color="BFBFBF"/>
              <w:left w:val="single" w:sz="4" w:space="0" w:color="BFBFBF"/>
              <w:bottom w:val="single" w:sz="4" w:space="0" w:color="BFBFBF"/>
              <w:right w:val="single" w:sz="4" w:space="0" w:color="BFBFBF"/>
            </w:tcBorders>
          </w:tcPr>
          <w:p w14:paraId="7CEECB4D" w14:textId="77777777" w:rsidR="00F0366A" w:rsidRDefault="006C7250">
            <w:pPr>
              <w:spacing w:after="0" w:line="259" w:lineRule="auto"/>
              <w:ind w:left="0" w:right="2" w:firstLine="0"/>
              <w:jc w:val="center"/>
            </w:pPr>
            <w:r>
              <w:t xml:space="preserve"> </w:t>
            </w:r>
            <w:r>
              <w:rPr>
                <w:sz w:val="18"/>
              </w:rPr>
              <w:t xml:space="preserve"> </w:t>
            </w:r>
          </w:p>
        </w:tc>
        <w:tc>
          <w:tcPr>
            <w:tcW w:w="438" w:type="dxa"/>
            <w:tcBorders>
              <w:top w:val="single" w:sz="4" w:space="0" w:color="BFBFBF"/>
              <w:left w:val="single" w:sz="4" w:space="0" w:color="BFBFBF"/>
              <w:bottom w:val="single" w:sz="4" w:space="0" w:color="BFBFBF"/>
              <w:right w:val="single" w:sz="4" w:space="0" w:color="BFBFBF"/>
            </w:tcBorders>
          </w:tcPr>
          <w:p w14:paraId="6FFA4F04" w14:textId="77777777" w:rsidR="00F0366A" w:rsidRDefault="006C7250">
            <w:pPr>
              <w:spacing w:after="0" w:line="259" w:lineRule="auto"/>
              <w:ind w:left="0" w:right="5" w:firstLine="0"/>
              <w:jc w:val="center"/>
            </w:pPr>
            <w:r>
              <w:t xml:space="preserve"> </w:t>
            </w:r>
            <w:r>
              <w:rPr>
                <w:sz w:val="18"/>
              </w:rPr>
              <w:t xml:space="preserve"> </w:t>
            </w:r>
          </w:p>
        </w:tc>
        <w:tc>
          <w:tcPr>
            <w:tcW w:w="438" w:type="dxa"/>
            <w:tcBorders>
              <w:top w:val="single" w:sz="4" w:space="0" w:color="BFBFBF"/>
              <w:left w:val="single" w:sz="4" w:space="0" w:color="BFBFBF"/>
              <w:bottom w:val="single" w:sz="4" w:space="0" w:color="BFBFBF"/>
              <w:right w:val="single" w:sz="4" w:space="0" w:color="BFBFBF"/>
            </w:tcBorders>
          </w:tcPr>
          <w:p w14:paraId="70B64B01" w14:textId="77777777" w:rsidR="00F0366A" w:rsidRDefault="006C7250">
            <w:pPr>
              <w:spacing w:after="0" w:line="259" w:lineRule="auto"/>
              <w:ind w:left="0" w:right="2" w:firstLine="0"/>
              <w:jc w:val="center"/>
            </w:pPr>
            <w:r>
              <w:t xml:space="preserve"> </w:t>
            </w:r>
            <w:r>
              <w:rPr>
                <w:sz w:val="18"/>
              </w:rPr>
              <w:t xml:space="preserve"> </w:t>
            </w:r>
          </w:p>
        </w:tc>
        <w:tc>
          <w:tcPr>
            <w:tcW w:w="516" w:type="dxa"/>
            <w:tcBorders>
              <w:top w:val="single" w:sz="4" w:space="0" w:color="BFBFBF"/>
              <w:left w:val="single" w:sz="4" w:space="0" w:color="BFBFBF"/>
              <w:bottom w:val="single" w:sz="4" w:space="0" w:color="BFBFBF"/>
              <w:right w:val="single" w:sz="4" w:space="0" w:color="BFBFBF"/>
            </w:tcBorders>
          </w:tcPr>
          <w:p w14:paraId="1C685DA0" w14:textId="77777777" w:rsidR="00F0366A" w:rsidRDefault="006C7250">
            <w:pPr>
              <w:spacing w:after="0" w:line="259" w:lineRule="auto"/>
              <w:ind w:left="0" w:right="1"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6ADC8B21"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29D2602F" w14:textId="77777777" w:rsidR="00F0366A" w:rsidRDefault="006C7250">
            <w:pPr>
              <w:spacing w:after="0" w:line="259" w:lineRule="auto"/>
              <w:ind w:left="82" w:right="0" w:firstLine="0"/>
              <w:jc w:val="left"/>
            </w:pPr>
            <w:r>
              <w:rPr>
                <w:color w:val="FFFFFF"/>
              </w:rPr>
              <w:t>B</w:t>
            </w:r>
            <w:r>
              <w:rPr>
                <w:color w:val="FFFFFF"/>
                <w:sz w:val="18"/>
              </w:rPr>
              <w:t xml:space="preserve"> </w:t>
            </w:r>
          </w:p>
        </w:tc>
      </w:tr>
      <w:tr w:rsidR="00F0366A" w14:paraId="32205BFC" w14:textId="77777777">
        <w:trPr>
          <w:trHeight w:val="311"/>
        </w:trPr>
        <w:tc>
          <w:tcPr>
            <w:tcW w:w="0" w:type="auto"/>
            <w:vMerge/>
            <w:tcBorders>
              <w:top w:val="nil"/>
              <w:left w:val="single" w:sz="4" w:space="0" w:color="BFBFBF"/>
              <w:bottom w:val="nil"/>
              <w:right w:val="single" w:sz="4" w:space="0" w:color="BFBFBF"/>
            </w:tcBorders>
          </w:tcPr>
          <w:p w14:paraId="29BFB42B" w14:textId="77777777" w:rsidR="00F0366A" w:rsidRDefault="00F0366A">
            <w:pPr>
              <w:spacing w:after="160" w:line="259" w:lineRule="auto"/>
              <w:ind w:left="0" w:right="0" w:firstLine="0"/>
              <w:jc w:val="left"/>
            </w:pPr>
          </w:p>
        </w:tc>
        <w:tc>
          <w:tcPr>
            <w:tcW w:w="638" w:type="dxa"/>
            <w:tcBorders>
              <w:top w:val="single" w:sz="4" w:space="0" w:color="BFBFBF"/>
              <w:left w:val="single" w:sz="4" w:space="0" w:color="BFBFBF"/>
              <w:bottom w:val="single" w:sz="4" w:space="0" w:color="BFBFBF"/>
              <w:right w:val="single" w:sz="4" w:space="0" w:color="BFBFBF"/>
            </w:tcBorders>
            <w:shd w:val="clear" w:color="auto" w:fill="63CACF"/>
          </w:tcPr>
          <w:p w14:paraId="3A6F9B88" w14:textId="77777777" w:rsidR="00F0366A" w:rsidRDefault="006C7250">
            <w:pPr>
              <w:spacing w:after="0" w:line="259" w:lineRule="auto"/>
              <w:ind w:left="0" w:right="44" w:firstLine="0"/>
              <w:jc w:val="center"/>
            </w:pPr>
            <w:r>
              <w:rPr>
                <w:b/>
                <w:color w:val="FFFFFF"/>
                <w:sz w:val="18"/>
              </w:rPr>
              <w:t xml:space="preserve">AB </w:t>
            </w:r>
          </w:p>
        </w:tc>
        <w:tc>
          <w:tcPr>
            <w:tcW w:w="329" w:type="dxa"/>
            <w:tcBorders>
              <w:top w:val="single" w:sz="4" w:space="0" w:color="BFBFBF"/>
              <w:left w:val="single" w:sz="4" w:space="0" w:color="BFBFBF"/>
              <w:bottom w:val="single" w:sz="4" w:space="0" w:color="BFBFBF"/>
              <w:right w:val="single" w:sz="4" w:space="0" w:color="BFBFBF"/>
            </w:tcBorders>
            <w:shd w:val="clear" w:color="auto" w:fill="AAE0E4"/>
          </w:tcPr>
          <w:p w14:paraId="66AE75F0" w14:textId="77777777" w:rsidR="00F0366A" w:rsidRDefault="006C7250">
            <w:pPr>
              <w:spacing w:after="0" w:line="259" w:lineRule="auto"/>
              <w:ind w:left="14" w:right="0" w:firstLine="0"/>
            </w:pPr>
            <w:r>
              <w:rPr>
                <w:b/>
                <w:color w:val="FFFFFF"/>
                <w:sz w:val="18"/>
              </w:rPr>
              <w:t xml:space="preserve">M </w:t>
            </w:r>
          </w:p>
        </w:tc>
        <w:tc>
          <w:tcPr>
            <w:tcW w:w="432" w:type="dxa"/>
            <w:tcBorders>
              <w:top w:val="single" w:sz="4" w:space="0" w:color="BFBFBF"/>
              <w:left w:val="single" w:sz="4" w:space="0" w:color="BFBFBF"/>
              <w:bottom w:val="single" w:sz="4" w:space="0" w:color="BFBFBF"/>
              <w:right w:val="single" w:sz="4" w:space="0" w:color="BFBFBF"/>
            </w:tcBorders>
          </w:tcPr>
          <w:p w14:paraId="4DEF679B" w14:textId="77777777" w:rsidR="00F0366A" w:rsidRDefault="006C7250">
            <w:pPr>
              <w:spacing w:after="0" w:line="259" w:lineRule="auto"/>
              <w:ind w:left="0" w:right="4" w:firstLine="0"/>
              <w:jc w:val="center"/>
            </w:pPr>
            <w:r>
              <w:t xml:space="preserve"> </w:t>
            </w:r>
            <w:r>
              <w:rPr>
                <w:sz w:val="18"/>
              </w:rPr>
              <w:t xml:space="preserve"> </w:t>
            </w:r>
          </w:p>
        </w:tc>
        <w:tc>
          <w:tcPr>
            <w:tcW w:w="433" w:type="dxa"/>
            <w:tcBorders>
              <w:top w:val="single" w:sz="4" w:space="0" w:color="BFBFBF"/>
              <w:left w:val="single" w:sz="4" w:space="0" w:color="BFBFBF"/>
              <w:bottom w:val="single" w:sz="4" w:space="0" w:color="BFBFBF"/>
              <w:right w:val="single" w:sz="4" w:space="0" w:color="BFBFBF"/>
            </w:tcBorders>
          </w:tcPr>
          <w:p w14:paraId="746682F7" w14:textId="77777777" w:rsidR="00F0366A" w:rsidRDefault="006C7250">
            <w:pPr>
              <w:spacing w:after="0" w:line="259" w:lineRule="auto"/>
              <w:ind w:left="0" w:right="5" w:firstLine="0"/>
              <w:jc w:val="center"/>
            </w:pPr>
            <w:r>
              <w:t xml:space="preserve"> </w:t>
            </w:r>
            <w:r>
              <w:rPr>
                <w:sz w:val="18"/>
              </w:rPr>
              <w:t xml:space="preserve"> </w:t>
            </w:r>
          </w:p>
        </w:tc>
        <w:tc>
          <w:tcPr>
            <w:tcW w:w="421" w:type="dxa"/>
            <w:tcBorders>
              <w:top w:val="single" w:sz="4" w:space="0" w:color="BFBFBF"/>
              <w:left w:val="single" w:sz="4" w:space="0" w:color="BFBFBF"/>
              <w:bottom w:val="single" w:sz="4" w:space="0" w:color="BFBFBF"/>
              <w:right w:val="single" w:sz="4" w:space="0" w:color="BFBFBF"/>
            </w:tcBorders>
          </w:tcPr>
          <w:p w14:paraId="1BBB3FE2" w14:textId="77777777" w:rsidR="00F0366A" w:rsidRDefault="006C7250">
            <w:pPr>
              <w:spacing w:after="0" w:line="259" w:lineRule="auto"/>
              <w:ind w:left="0" w:right="0" w:firstLine="0"/>
              <w:jc w:val="center"/>
            </w:pPr>
            <w:r>
              <w:t xml:space="preserve"> </w:t>
            </w:r>
            <w:r>
              <w:rPr>
                <w:sz w:val="18"/>
              </w:rPr>
              <w:t xml:space="preserve"> </w:t>
            </w:r>
          </w:p>
        </w:tc>
        <w:tc>
          <w:tcPr>
            <w:tcW w:w="439" w:type="dxa"/>
            <w:tcBorders>
              <w:top w:val="single" w:sz="4" w:space="0" w:color="BFBFBF"/>
              <w:left w:val="single" w:sz="4" w:space="0" w:color="BFBFBF"/>
              <w:bottom w:val="single" w:sz="4" w:space="0" w:color="BFBFBF"/>
              <w:right w:val="single" w:sz="4" w:space="0" w:color="BFBFBF"/>
            </w:tcBorders>
          </w:tcPr>
          <w:p w14:paraId="798E8835" w14:textId="77777777" w:rsidR="00F0366A" w:rsidRDefault="006C7250">
            <w:pPr>
              <w:spacing w:after="0" w:line="259" w:lineRule="auto"/>
              <w:ind w:left="0" w:right="1" w:firstLine="0"/>
              <w:jc w:val="center"/>
            </w:pPr>
            <w:r>
              <w:t xml:space="preserve"> </w:t>
            </w:r>
            <w:r>
              <w:rPr>
                <w:sz w:val="18"/>
              </w:rPr>
              <w:t xml:space="preserve"> </w:t>
            </w:r>
          </w:p>
        </w:tc>
        <w:tc>
          <w:tcPr>
            <w:tcW w:w="455" w:type="dxa"/>
            <w:tcBorders>
              <w:top w:val="single" w:sz="4" w:space="0" w:color="BFBFBF"/>
              <w:left w:val="single" w:sz="4" w:space="0" w:color="BFBFBF"/>
              <w:bottom w:val="single" w:sz="4" w:space="0" w:color="BFBFBF"/>
              <w:right w:val="single" w:sz="4" w:space="0" w:color="BFBFBF"/>
            </w:tcBorders>
            <w:shd w:val="clear" w:color="auto" w:fill="00B050"/>
          </w:tcPr>
          <w:p w14:paraId="6C0C418D" w14:textId="77777777" w:rsidR="00F0366A" w:rsidRDefault="006C7250">
            <w:pPr>
              <w:spacing w:after="0" w:line="259" w:lineRule="auto"/>
              <w:ind w:left="0" w:right="45" w:firstLine="0"/>
              <w:jc w:val="center"/>
            </w:pPr>
            <w:r>
              <w:rPr>
                <w:color w:val="FFFFFF"/>
              </w:rPr>
              <w:t>B</w:t>
            </w:r>
            <w:r>
              <w:rPr>
                <w:color w:val="FFFFFF"/>
                <w:sz w:val="18"/>
              </w:rPr>
              <w:t xml:space="preserve"> </w:t>
            </w:r>
          </w:p>
        </w:tc>
        <w:tc>
          <w:tcPr>
            <w:tcW w:w="455" w:type="dxa"/>
            <w:tcBorders>
              <w:top w:val="single" w:sz="4" w:space="0" w:color="BFBFBF"/>
              <w:left w:val="single" w:sz="4" w:space="0" w:color="BFBFBF"/>
              <w:bottom w:val="single" w:sz="4" w:space="0" w:color="BFBFBF"/>
              <w:right w:val="single" w:sz="4" w:space="0" w:color="BFBFBF"/>
            </w:tcBorders>
            <w:shd w:val="clear" w:color="auto" w:fill="00B050"/>
          </w:tcPr>
          <w:p w14:paraId="2D3BB86F" w14:textId="77777777" w:rsidR="00F0366A" w:rsidRDefault="006C7250">
            <w:pPr>
              <w:spacing w:after="0" w:line="259" w:lineRule="auto"/>
              <w:ind w:left="0" w:right="43" w:firstLine="0"/>
              <w:jc w:val="center"/>
            </w:pPr>
            <w:r>
              <w:rPr>
                <w:color w:val="FFFFFF"/>
              </w:rPr>
              <w:t>B</w:t>
            </w:r>
            <w:r>
              <w:rPr>
                <w:color w:val="FFFFFF"/>
                <w:sz w:val="18"/>
              </w:rPr>
              <w:t xml:space="preserve"> </w:t>
            </w:r>
          </w:p>
        </w:tc>
        <w:tc>
          <w:tcPr>
            <w:tcW w:w="456" w:type="dxa"/>
            <w:tcBorders>
              <w:top w:val="single" w:sz="4" w:space="0" w:color="BFBFBF"/>
              <w:left w:val="single" w:sz="4" w:space="0" w:color="BFBFBF"/>
              <w:bottom w:val="single" w:sz="4" w:space="0" w:color="BFBFBF"/>
              <w:right w:val="single" w:sz="4" w:space="0" w:color="BFBFBF"/>
            </w:tcBorders>
            <w:shd w:val="clear" w:color="auto" w:fill="00B050"/>
          </w:tcPr>
          <w:p w14:paraId="671F37B0" w14:textId="77777777" w:rsidR="00F0366A" w:rsidRDefault="006C7250">
            <w:pPr>
              <w:spacing w:after="0" w:line="259" w:lineRule="auto"/>
              <w:ind w:left="0" w:right="47" w:firstLine="0"/>
              <w:jc w:val="center"/>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33A85213"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tcPr>
          <w:p w14:paraId="5B617566" w14:textId="77777777" w:rsidR="00F0366A" w:rsidRDefault="006C7250">
            <w:pPr>
              <w:spacing w:after="0" w:line="259" w:lineRule="auto"/>
              <w:ind w:left="0" w:right="1"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tcPr>
          <w:p w14:paraId="44E1A35F" w14:textId="77777777" w:rsidR="00F0366A" w:rsidRDefault="006C7250">
            <w:pPr>
              <w:spacing w:after="0" w:line="259" w:lineRule="auto"/>
              <w:ind w:left="0" w:right="1"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tcPr>
          <w:p w14:paraId="1F453AC5" w14:textId="77777777" w:rsidR="00F0366A" w:rsidRDefault="006C7250">
            <w:pPr>
              <w:spacing w:after="0" w:line="259" w:lineRule="auto"/>
              <w:ind w:left="0" w:right="1" w:firstLine="0"/>
              <w:jc w:val="center"/>
            </w:pPr>
            <w:r>
              <w:t xml:space="preserve"> </w:t>
            </w:r>
            <w:r>
              <w:rPr>
                <w:sz w:val="18"/>
              </w:rPr>
              <w:t xml:space="preserve"> </w:t>
            </w:r>
          </w:p>
        </w:tc>
        <w:tc>
          <w:tcPr>
            <w:tcW w:w="427" w:type="dxa"/>
            <w:tcBorders>
              <w:top w:val="single" w:sz="4" w:space="0" w:color="BFBFBF"/>
              <w:left w:val="single" w:sz="4" w:space="0" w:color="BFBFBF"/>
              <w:bottom w:val="single" w:sz="4" w:space="0" w:color="BFBFBF"/>
              <w:right w:val="single" w:sz="4" w:space="0" w:color="BFBFBF"/>
            </w:tcBorders>
          </w:tcPr>
          <w:p w14:paraId="3DEC6771" w14:textId="77777777" w:rsidR="00F0366A" w:rsidRDefault="006C7250">
            <w:pPr>
              <w:spacing w:after="0" w:line="259" w:lineRule="auto"/>
              <w:ind w:left="1" w:right="0"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314925A8"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00B050"/>
          </w:tcPr>
          <w:p w14:paraId="5E365C12" w14:textId="77777777" w:rsidR="00F0366A" w:rsidRDefault="006C7250">
            <w:pPr>
              <w:spacing w:after="0" w:line="259" w:lineRule="auto"/>
              <w:ind w:left="0" w:right="38" w:firstLine="0"/>
              <w:jc w:val="center"/>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D0B700"/>
          </w:tcPr>
          <w:p w14:paraId="667707A9" w14:textId="77777777" w:rsidR="00F0366A" w:rsidRDefault="006C7250">
            <w:pPr>
              <w:spacing w:after="0" w:line="259" w:lineRule="auto"/>
              <w:ind w:left="83" w:right="0" w:firstLine="0"/>
              <w:jc w:val="left"/>
            </w:pPr>
            <w:r>
              <w:rPr>
                <w:color w:val="FFFFFF"/>
              </w:rPr>
              <w:t>M</w:t>
            </w:r>
            <w:r>
              <w:rPr>
                <w:color w:val="FFFFFF"/>
                <w:sz w:val="18"/>
              </w:rPr>
              <w:t xml:space="preserve"> </w:t>
            </w:r>
          </w:p>
        </w:tc>
        <w:tc>
          <w:tcPr>
            <w:tcW w:w="434" w:type="dxa"/>
            <w:tcBorders>
              <w:top w:val="single" w:sz="4" w:space="0" w:color="BFBFBF"/>
              <w:left w:val="single" w:sz="4" w:space="0" w:color="BFBFBF"/>
              <w:bottom w:val="single" w:sz="4" w:space="0" w:color="BFBFBF"/>
              <w:right w:val="single" w:sz="4" w:space="0" w:color="BFBFBF"/>
            </w:tcBorders>
            <w:shd w:val="clear" w:color="auto" w:fill="D0B700"/>
          </w:tcPr>
          <w:p w14:paraId="7F6DD886" w14:textId="77777777" w:rsidR="00F0366A" w:rsidRDefault="006C7250">
            <w:pPr>
              <w:spacing w:after="0" w:line="259" w:lineRule="auto"/>
              <w:ind w:left="53" w:right="0" w:firstLine="0"/>
              <w:jc w:val="left"/>
            </w:pPr>
            <w:r>
              <w:rPr>
                <w:color w:val="FFFFFF"/>
              </w:rPr>
              <w:t>M</w:t>
            </w:r>
            <w:r>
              <w:rPr>
                <w:color w:val="FFFFFF"/>
                <w:sz w:val="18"/>
              </w:rPr>
              <w:t xml:space="preserve"> </w:t>
            </w:r>
          </w:p>
        </w:tc>
        <w:tc>
          <w:tcPr>
            <w:tcW w:w="427" w:type="dxa"/>
            <w:tcBorders>
              <w:top w:val="single" w:sz="4" w:space="0" w:color="BFBFBF"/>
              <w:left w:val="single" w:sz="4" w:space="0" w:color="BFBFBF"/>
              <w:bottom w:val="single" w:sz="4" w:space="0" w:color="BFBFBF"/>
              <w:right w:val="single" w:sz="4" w:space="0" w:color="BFBFBF"/>
            </w:tcBorders>
            <w:shd w:val="clear" w:color="auto" w:fill="C00000"/>
          </w:tcPr>
          <w:p w14:paraId="34188FBB" w14:textId="77777777" w:rsidR="00F0366A" w:rsidRDefault="006C7250">
            <w:pPr>
              <w:spacing w:after="0" w:line="259" w:lineRule="auto"/>
              <w:ind w:left="82" w:right="0" w:firstLine="0"/>
              <w:jc w:val="left"/>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2D4EC6EF"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42329C09"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2A98DD9D" w14:textId="77777777" w:rsidR="00F0366A" w:rsidRDefault="006C7250">
            <w:pPr>
              <w:spacing w:after="0" w:line="259" w:lineRule="auto"/>
              <w:ind w:left="89" w:right="0" w:firstLine="0"/>
              <w:jc w:val="left"/>
            </w:pPr>
            <w:r>
              <w:rPr>
                <w:color w:val="FFFFFF"/>
              </w:rPr>
              <w:t>B</w:t>
            </w:r>
            <w:r>
              <w:rPr>
                <w:color w:val="FFFFFF"/>
                <w:sz w:val="18"/>
              </w:rPr>
              <w:t xml:space="preserve"> </w:t>
            </w:r>
          </w:p>
        </w:tc>
        <w:tc>
          <w:tcPr>
            <w:tcW w:w="439" w:type="dxa"/>
            <w:tcBorders>
              <w:top w:val="single" w:sz="4" w:space="0" w:color="BFBFBF"/>
              <w:left w:val="single" w:sz="4" w:space="0" w:color="BFBFBF"/>
              <w:bottom w:val="single" w:sz="4" w:space="0" w:color="BFBFBF"/>
              <w:right w:val="single" w:sz="4" w:space="0" w:color="BFBFBF"/>
            </w:tcBorders>
            <w:shd w:val="clear" w:color="auto" w:fill="00B050"/>
          </w:tcPr>
          <w:p w14:paraId="457A896E" w14:textId="77777777" w:rsidR="00F0366A" w:rsidRDefault="006C7250">
            <w:pPr>
              <w:spacing w:after="0" w:line="259" w:lineRule="auto"/>
              <w:ind w:left="91" w:right="0" w:firstLine="0"/>
              <w:jc w:val="left"/>
            </w:pPr>
            <w:r>
              <w:rPr>
                <w:color w:val="FFFFFF"/>
              </w:rPr>
              <w:t>B</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08F7200C" w14:textId="77777777" w:rsidR="00F0366A" w:rsidRDefault="006C7250">
            <w:pPr>
              <w:spacing w:after="0" w:line="259" w:lineRule="auto"/>
              <w:ind w:left="89" w:right="0" w:firstLine="0"/>
              <w:jc w:val="left"/>
            </w:pPr>
            <w:r>
              <w:rPr>
                <w:color w:val="FFFFFF"/>
              </w:rPr>
              <w:t>B</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D0B700"/>
          </w:tcPr>
          <w:p w14:paraId="0B953318" w14:textId="77777777" w:rsidR="00F0366A" w:rsidRDefault="006C7250">
            <w:pPr>
              <w:spacing w:after="0" w:line="259" w:lineRule="auto"/>
              <w:ind w:left="56" w:right="0" w:firstLine="0"/>
              <w:jc w:val="left"/>
            </w:pPr>
            <w:r>
              <w:rPr>
                <w:color w:val="FFFFFF"/>
              </w:rPr>
              <w:t>M</w:t>
            </w:r>
            <w:r>
              <w:rPr>
                <w:color w:val="FFFFFF"/>
                <w:sz w:val="18"/>
              </w:rPr>
              <w:t xml:space="preserve"> </w:t>
            </w:r>
          </w:p>
        </w:tc>
        <w:tc>
          <w:tcPr>
            <w:tcW w:w="516" w:type="dxa"/>
            <w:tcBorders>
              <w:top w:val="single" w:sz="4" w:space="0" w:color="BFBFBF"/>
              <w:left w:val="single" w:sz="4" w:space="0" w:color="BFBFBF"/>
              <w:bottom w:val="single" w:sz="4" w:space="0" w:color="BFBFBF"/>
              <w:right w:val="single" w:sz="4" w:space="0" w:color="BFBFBF"/>
            </w:tcBorders>
          </w:tcPr>
          <w:p w14:paraId="75D5E52D" w14:textId="77777777" w:rsidR="00F0366A" w:rsidRDefault="006C7250">
            <w:pPr>
              <w:spacing w:after="0" w:line="259" w:lineRule="auto"/>
              <w:ind w:left="0" w:right="1"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29C5D7CD"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25F48F0B" w14:textId="77777777" w:rsidR="00F0366A" w:rsidRDefault="006C7250">
            <w:pPr>
              <w:spacing w:after="0" w:line="259" w:lineRule="auto"/>
              <w:ind w:left="82" w:right="0" w:firstLine="0"/>
              <w:jc w:val="left"/>
            </w:pPr>
            <w:r>
              <w:rPr>
                <w:color w:val="FFFFFF"/>
              </w:rPr>
              <w:t>B</w:t>
            </w:r>
            <w:r>
              <w:rPr>
                <w:color w:val="FFFFFF"/>
                <w:sz w:val="18"/>
              </w:rPr>
              <w:t xml:space="preserve"> </w:t>
            </w:r>
          </w:p>
        </w:tc>
      </w:tr>
      <w:tr w:rsidR="00F0366A" w14:paraId="0F5A194C" w14:textId="77777777">
        <w:trPr>
          <w:trHeight w:val="310"/>
        </w:trPr>
        <w:tc>
          <w:tcPr>
            <w:tcW w:w="0" w:type="auto"/>
            <w:vMerge/>
            <w:tcBorders>
              <w:top w:val="nil"/>
              <w:left w:val="single" w:sz="4" w:space="0" w:color="BFBFBF"/>
              <w:bottom w:val="nil"/>
              <w:right w:val="single" w:sz="4" w:space="0" w:color="BFBFBF"/>
            </w:tcBorders>
          </w:tcPr>
          <w:p w14:paraId="1E7594DC" w14:textId="77777777" w:rsidR="00F0366A" w:rsidRDefault="00F0366A">
            <w:pPr>
              <w:spacing w:after="160" w:line="259" w:lineRule="auto"/>
              <w:ind w:left="0" w:right="0" w:firstLine="0"/>
              <w:jc w:val="left"/>
            </w:pPr>
          </w:p>
        </w:tc>
        <w:tc>
          <w:tcPr>
            <w:tcW w:w="638" w:type="dxa"/>
            <w:tcBorders>
              <w:top w:val="single" w:sz="4" w:space="0" w:color="BFBFBF"/>
              <w:left w:val="single" w:sz="4" w:space="0" w:color="BFBFBF"/>
              <w:bottom w:val="single" w:sz="4" w:space="0" w:color="BFBFBF"/>
              <w:right w:val="single" w:sz="4" w:space="0" w:color="BFBFBF"/>
            </w:tcBorders>
            <w:shd w:val="clear" w:color="auto" w:fill="63CACF"/>
          </w:tcPr>
          <w:p w14:paraId="1FDC8C3F" w14:textId="77777777" w:rsidR="00F0366A" w:rsidRDefault="006C7250">
            <w:pPr>
              <w:spacing w:after="0" w:line="259" w:lineRule="auto"/>
              <w:ind w:left="0" w:right="40" w:firstLine="0"/>
              <w:jc w:val="center"/>
            </w:pPr>
            <w:r>
              <w:rPr>
                <w:b/>
                <w:color w:val="FFFFFF"/>
                <w:sz w:val="18"/>
              </w:rPr>
              <w:t xml:space="preserve">OL </w:t>
            </w:r>
          </w:p>
        </w:tc>
        <w:tc>
          <w:tcPr>
            <w:tcW w:w="329" w:type="dxa"/>
            <w:tcBorders>
              <w:top w:val="single" w:sz="4" w:space="0" w:color="BFBFBF"/>
              <w:left w:val="single" w:sz="4" w:space="0" w:color="BFBFBF"/>
              <w:bottom w:val="single" w:sz="4" w:space="0" w:color="BFBFBF"/>
              <w:right w:val="single" w:sz="4" w:space="0" w:color="BFBFBF"/>
            </w:tcBorders>
            <w:shd w:val="clear" w:color="auto" w:fill="AAE0E4"/>
          </w:tcPr>
          <w:p w14:paraId="6AFD1BEF" w14:textId="77777777" w:rsidR="00F0366A" w:rsidRDefault="006C7250">
            <w:pPr>
              <w:spacing w:after="0" w:line="259" w:lineRule="auto"/>
              <w:ind w:left="14" w:right="0" w:firstLine="0"/>
            </w:pPr>
            <w:r>
              <w:rPr>
                <w:b/>
                <w:color w:val="FFFFFF"/>
                <w:sz w:val="18"/>
              </w:rPr>
              <w:t xml:space="preserve">M </w:t>
            </w:r>
          </w:p>
        </w:tc>
        <w:tc>
          <w:tcPr>
            <w:tcW w:w="432" w:type="dxa"/>
            <w:tcBorders>
              <w:top w:val="single" w:sz="4" w:space="0" w:color="BFBFBF"/>
              <w:left w:val="single" w:sz="4" w:space="0" w:color="BFBFBF"/>
              <w:bottom w:val="single" w:sz="4" w:space="0" w:color="BFBFBF"/>
              <w:right w:val="single" w:sz="4" w:space="0" w:color="BFBFBF"/>
            </w:tcBorders>
            <w:shd w:val="clear" w:color="auto" w:fill="00B050"/>
          </w:tcPr>
          <w:p w14:paraId="0B2591DE" w14:textId="77777777" w:rsidR="00F0366A" w:rsidRDefault="006C7250">
            <w:pPr>
              <w:spacing w:after="0" w:line="259" w:lineRule="auto"/>
              <w:ind w:left="86" w:right="0" w:firstLine="0"/>
              <w:jc w:val="left"/>
            </w:pPr>
            <w:r>
              <w:rPr>
                <w:color w:val="FFFFFF"/>
              </w:rPr>
              <w:t>B</w:t>
            </w:r>
            <w:r>
              <w:rPr>
                <w:color w:val="FFFFFF"/>
                <w:sz w:val="18"/>
              </w:rPr>
              <w:t xml:space="preserve"> </w:t>
            </w:r>
          </w:p>
        </w:tc>
        <w:tc>
          <w:tcPr>
            <w:tcW w:w="433" w:type="dxa"/>
            <w:tcBorders>
              <w:top w:val="single" w:sz="4" w:space="0" w:color="BFBFBF"/>
              <w:left w:val="single" w:sz="4" w:space="0" w:color="BFBFBF"/>
              <w:bottom w:val="single" w:sz="4" w:space="0" w:color="BFBFBF"/>
              <w:right w:val="single" w:sz="4" w:space="0" w:color="BFBFBF"/>
            </w:tcBorders>
            <w:shd w:val="clear" w:color="auto" w:fill="00B050"/>
          </w:tcPr>
          <w:p w14:paraId="3B59B6CF" w14:textId="77777777" w:rsidR="00F0366A" w:rsidRDefault="006C7250">
            <w:pPr>
              <w:spacing w:after="0" w:line="259" w:lineRule="auto"/>
              <w:ind w:left="86" w:right="0" w:firstLine="0"/>
              <w:jc w:val="left"/>
            </w:pPr>
            <w:r>
              <w:rPr>
                <w:color w:val="FFFFFF"/>
              </w:rPr>
              <w:t>B</w:t>
            </w:r>
            <w:r>
              <w:rPr>
                <w:color w:val="FFFFFF"/>
                <w:sz w:val="18"/>
              </w:rPr>
              <w:t xml:space="preserve"> </w:t>
            </w:r>
          </w:p>
        </w:tc>
        <w:tc>
          <w:tcPr>
            <w:tcW w:w="421" w:type="dxa"/>
            <w:tcBorders>
              <w:top w:val="single" w:sz="4" w:space="0" w:color="BFBFBF"/>
              <w:left w:val="single" w:sz="4" w:space="0" w:color="BFBFBF"/>
              <w:bottom w:val="single" w:sz="4" w:space="0" w:color="BFBFBF"/>
              <w:right w:val="single" w:sz="4" w:space="0" w:color="BFBFBF"/>
            </w:tcBorders>
            <w:shd w:val="clear" w:color="auto" w:fill="00B050"/>
          </w:tcPr>
          <w:p w14:paraId="7BC6EFC6" w14:textId="77777777" w:rsidR="00F0366A" w:rsidRDefault="006C7250">
            <w:pPr>
              <w:spacing w:after="0" w:line="259" w:lineRule="auto"/>
              <w:ind w:left="83" w:right="0" w:firstLine="0"/>
              <w:jc w:val="left"/>
            </w:pPr>
            <w:r>
              <w:rPr>
                <w:color w:val="FFFFFF"/>
              </w:rPr>
              <w:t>B</w:t>
            </w:r>
            <w:r>
              <w:rPr>
                <w:color w:val="FFFFFF"/>
                <w:sz w:val="18"/>
              </w:rPr>
              <w:t xml:space="preserve"> </w:t>
            </w:r>
          </w:p>
        </w:tc>
        <w:tc>
          <w:tcPr>
            <w:tcW w:w="439" w:type="dxa"/>
            <w:tcBorders>
              <w:top w:val="single" w:sz="4" w:space="0" w:color="BFBFBF"/>
              <w:left w:val="single" w:sz="4" w:space="0" w:color="BFBFBF"/>
              <w:bottom w:val="single" w:sz="4" w:space="0" w:color="BFBFBF"/>
              <w:right w:val="single" w:sz="4" w:space="0" w:color="BFBFBF"/>
            </w:tcBorders>
            <w:shd w:val="clear" w:color="auto" w:fill="00B050"/>
          </w:tcPr>
          <w:p w14:paraId="19E97133" w14:textId="77777777" w:rsidR="00F0366A" w:rsidRDefault="006C7250">
            <w:pPr>
              <w:spacing w:after="0" w:line="259" w:lineRule="auto"/>
              <w:ind w:left="0" w:right="39" w:firstLine="0"/>
              <w:jc w:val="center"/>
            </w:pPr>
            <w:r>
              <w:rPr>
                <w:color w:val="FFFFFF"/>
              </w:rPr>
              <w:t>B</w:t>
            </w:r>
            <w:r>
              <w:rPr>
                <w:color w:val="FFFFFF"/>
                <w:sz w:val="18"/>
              </w:rPr>
              <w:t xml:space="preserve"> </w:t>
            </w:r>
          </w:p>
        </w:tc>
        <w:tc>
          <w:tcPr>
            <w:tcW w:w="455" w:type="dxa"/>
            <w:tcBorders>
              <w:top w:val="single" w:sz="4" w:space="0" w:color="BFBFBF"/>
              <w:left w:val="single" w:sz="4" w:space="0" w:color="BFBFBF"/>
              <w:bottom w:val="single" w:sz="4" w:space="0" w:color="BFBFBF"/>
              <w:right w:val="single" w:sz="4" w:space="0" w:color="BFBFBF"/>
            </w:tcBorders>
          </w:tcPr>
          <w:p w14:paraId="2BA86528" w14:textId="77777777" w:rsidR="00F0366A" w:rsidRDefault="006C7250">
            <w:pPr>
              <w:spacing w:after="0" w:line="259" w:lineRule="auto"/>
              <w:ind w:left="0" w:right="2" w:firstLine="0"/>
              <w:jc w:val="center"/>
            </w:pPr>
            <w:r>
              <w:t xml:space="preserve"> </w:t>
            </w:r>
            <w:r>
              <w:rPr>
                <w:sz w:val="18"/>
              </w:rPr>
              <w:t xml:space="preserve"> </w:t>
            </w:r>
          </w:p>
        </w:tc>
        <w:tc>
          <w:tcPr>
            <w:tcW w:w="455" w:type="dxa"/>
            <w:tcBorders>
              <w:top w:val="single" w:sz="4" w:space="0" w:color="BFBFBF"/>
              <w:left w:val="single" w:sz="4" w:space="0" w:color="BFBFBF"/>
              <w:bottom w:val="single" w:sz="4" w:space="0" w:color="BFBFBF"/>
              <w:right w:val="single" w:sz="4" w:space="0" w:color="BFBFBF"/>
            </w:tcBorders>
          </w:tcPr>
          <w:p w14:paraId="763D68C6" w14:textId="77777777" w:rsidR="00F0366A" w:rsidRDefault="006C7250">
            <w:pPr>
              <w:spacing w:after="0" w:line="259" w:lineRule="auto"/>
              <w:ind w:left="0" w:right="0" w:firstLine="0"/>
              <w:jc w:val="center"/>
            </w:pPr>
            <w:r>
              <w:t xml:space="preserve"> </w:t>
            </w:r>
            <w:r>
              <w:rPr>
                <w:sz w:val="18"/>
              </w:rPr>
              <w:t xml:space="preserve"> </w:t>
            </w:r>
          </w:p>
        </w:tc>
        <w:tc>
          <w:tcPr>
            <w:tcW w:w="456" w:type="dxa"/>
            <w:tcBorders>
              <w:top w:val="single" w:sz="4" w:space="0" w:color="BFBFBF"/>
              <w:left w:val="single" w:sz="4" w:space="0" w:color="BFBFBF"/>
              <w:bottom w:val="single" w:sz="4" w:space="0" w:color="BFBFBF"/>
              <w:right w:val="single" w:sz="4" w:space="0" w:color="BFBFBF"/>
            </w:tcBorders>
          </w:tcPr>
          <w:p w14:paraId="2CE96B71" w14:textId="77777777" w:rsidR="00F0366A" w:rsidRDefault="006C7250">
            <w:pPr>
              <w:spacing w:after="0" w:line="259" w:lineRule="auto"/>
              <w:ind w:left="0" w:right="4"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tcPr>
          <w:p w14:paraId="11CB9D1A" w14:textId="77777777" w:rsidR="00F0366A" w:rsidRDefault="006C7250">
            <w:pPr>
              <w:spacing w:after="0" w:line="259" w:lineRule="auto"/>
              <w:ind w:left="0" w:right="1"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4B56BA1F"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592F22A2"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005085DC"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27" w:type="dxa"/>
            <w:tcBorders>
              <w:top w:val="single" w:sz="4" w:space="0" w:color="BFBFBF"/>
              <w:left w:val="single" w:sz="4" w:space="0" w:color="BFBFBF"/>
              <w:bottom w:val="single" w:sz="4" w:space="0" w:color="BFBFBF"/>
              <w:right w:val="single" w:sz="4" w:space="0" w:color="BFBFBF"/>
            </w:tcBorders>
            <w:shd w:val="clear" w:color="auto" w:fill="00B050"/>
          </w:tcPr>
          <w:p w14:paraId="2C2BF6B4" w14:textId="77777777" w:rsidR="00F0366A" w:rsidRDefault="006C7250">
            <w:pPr>
              <w:spacing w:after="0" w:line="259" w:lineRule="auto"/>
              <w:ind w:left="84" w:right="0" w:firstLine="0"/>
              <w:jc w:val="left"/>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tcPr>
          <w:p w14:paraId="2DA4308F" w14:textId="77777777" w:rsidR="00F0366A" w:rsidRDefault="006C7250">
            <w:pPr>
              <w:spacing w:after="0" w:line="259" w:lineRule="auto"/>
              <w:ind w:left="0" w:right="1" w:firstLine="0"/>
              <w:jc w:val="center"/>
            </w:pPr>
            <w:r>
              <w:t xml:space="preserve"> </w:t>
            </w:r>
            <w:r>
              <w:rPr>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00B050"/>
          </w:tcPr>
          <w:p w14:paraId="0EE7A5A9" w14:textId="77777777" w:rsidR="00F0366A" w:rsidRDefault="006C7250">
            <w:pPr>
              <w:spacing w:after="0" w:line="259" w:lineRule="auto"/>
              <w:ind w:left="0" w:right="38" w:firstLine="0"/>
              <w:jc w:val="center"/>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00B050"/>
          </w:tcPr>
          <w:p w14:paraId="67CAF159" w14:textId="77777777" w:rsidR="00F0366A" w:rsidRDefault="006C7250">
            <w:pPr>
              <w:spacing w:after="0" w:line="259" w:lineRule="auto"/>
              <w:ind w:left="0" w:right="41" w:firstLine="0"/>
              <w:jc w:val="center"/>
            </w:pPr>
            <w:r>
              <w:rPr>
                <w:color w:val="FFFFFF"/>
              </w:rPr>
              <w:t>B</w:t>
            </w:r>
            <w:r>
              <w:rPr>
                <w:color w:val="FFFFFF"/>
                <w:sz w:val="18"/>
              </w:rPr>
              <w:t xml:space="preserve"> </w:t>
            </w:r>
          </w:p>
        </w:tc>
        <w:tc>
          <w:tcPr>
            <w:tcW w:w="434" w:type="dxa"/>
            <w:tcBorders>
              <w:top w:val="single" w:sz="4" w:space="0" w:color="BFBFBF"/>
              <w:left w:val="single" w:sz="4" w:space="0" w:color="BFBFBF"/>
              <w:bottom w:val="single" w:sz="4" w:space="0" w:color="BFBFBF"/>
              <w:right w:val="single" w:sz="4" w:space="0" w:color="BFBFBF"/>
            </w:tcBorders>
            <w:shd w:val="clear" w:color="auto" w:fill="00B050"/>
          </w:tcPr>
          <w:p w14:paraId="6F99E2EF" w14:textId="77777777" w:rsidR="00F0366A" w:rsidRDefault="006C7250">
            <w:pPr>
              <w:spacing w:after="0" w:line="259" w:lineRule="auto"/>
              <w:ind w:left="86" w:right="0" w:firstLine="0"/>
              <w:jc w:val="left"/>
            </w:pPr>
            <w:r>
              <w:rPr>
                <w:color w:val="FFFFFF"/>
              </w:rPr>
              <w:t>B</w:t>
            </w:r>
            <w:r>
              <w:rPr>
                <w:color w:val="FFFFFF"/>
                <w:sz w:val="18"/>
              </w:rPr>
              <w:t xml:space="preserve"> </w:t>
            </w:r>
          </w:p>
        </w:tc>
        <w:tc>
          <w:tcPr>
            <w:tcW w:w="427" w:type="dxa"/>
            <w:tcBorders>
              <w:top w:val="single" w:sz="4" w:space="0" w:color="BFBFBF"/>
              <w:left w:val="single" w:sz="4" w:space="0" w:color="BFBFBF"/>
              <w:bottom w:val="single" w:sz="4" w:space="0" w:color="BFBFBF"/>
              <w:right w:val="single" w:sz="4" w:space="0" w:color="BFBFBF"/>
            </w:tcBorders>
            <w:shd w:val="clear" w:color="auto" w:fill="D0B700"/>
          </w:tcPr>
          <w:p w14:paraId="7DA3D179" w14:textId="77777777" w:rsidR="00F0366A" w:rsidRDefault="006C7250">
            <w:pPr>
              <w:spacing w:after="0" w:line="259" w:lineRule="auto"/>
              <w:ind w:left="50"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10A80978"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197FF379"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5CAC293E" w14:textId="77777777" w:rsidR="00F0366A" w:rsidRDefault="006C7250">
            <w:pPr>
              <w:spacing w:after="0" w:line="259" w:lineRule="auto"/>
              <w:ind w:left="89" w:right="0" w:firstLine="0"/>
              <w:jc w:val="left"/>
            </w:pPr>
            <w:r>
              <w:rPr>
                <w:color w:val="FFFFFF"/>
              </w:rPr>
              <w:t>B</w:t>
            </w:r>
            <w:r>
              <w:rPr>
                <w:color w:val="FFFFFF"/>
                <w:sz w:val="18"/>
              </w:rPr>
              <w:t xml:space="preserve"> </w:t>
            </w:r>
          </w:p>
        </w:tc>
        <w:tc>
          <w:tcPr>
            <w:tcW w:w="439" w:type="dxa"/>
            <w:tcBorders>
              <w:top w:val="single" w:sz="4" w:space="0" w:color="BFBFBF"/>
              <w:left w:val="single" w:sz="4" w:space="0" w:color="BFBFBF"/>
              <w:bottom w:val="single" w:sz="4" w:space="0" w:color="BFBFBF"/>
              <w:right w:val="single" w:sz="4" w:space="0" w:color="BFBFBF"/>
            </w:tcBorders>
            <w:shd w:val="clear" w:color="auto" w:fill="00B050"/>
          </w:tcPr>
          <w:p w14:paraId="53B729E1" w14:textId="77777777" w:rsidR="00F0366A" w:rsidRDefault="006C7250">
            <w:pPr>
              <w:spacing w:after="0" w:line="259" w:lineRule="auto"/>
              <w:ind w:left="91" w:right="0" w:firstLine="0"/>
              <w:jc w:val="left"/>
            </w:pPr>
            <w:r>
              <w:rPr>
                <w:color w:val="FFFFFF"/>
              </w:rPr>
              <w:t>B</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34CE8E55" w14:textId="77777777" w:rsidR="00F0366A" w:rsidRDefault="006C7250">
            <w:pPr>
              <w:spacing w:after="0" w:line="259" w:lineRule="auto"/>
              <w:ind w:left="89" w:right="0" w:firstLine="0"/>
              <w:jc w:val="left"/>
            </w:pPr>
            <w:r>
              <w:rPr>
                <w:color w:val="FFFFFF"/>
              </w:rPr>
              <w:t>B</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73371470" w14:textId="77777777" w:rsidR="00F0366A" w:rsidRDefault="006C7250">
            <w:pPr>
              <w:spacing w:after="0" w:line="259" w:lineRule="auto"/>
              <w:ind w:left="90" w:right="0" w:firstLine="0"/>
              <w:jc w:val="left"/>
            </w:pPr>
            <w:r>
              <w:rPr>
                <w:color w:val="FFFFFF"/>
              </w:rPr>
              <w:t>B</w:t>
            </w:r>
            <w:r>
              <w:rPr>
                <w:sz w:val="18"/>
              </w:rPr>
              <w:t xml:space="preserve"> </w:t>
            </w:r>
          </w:p>
        </w:tc>
        <w:tc>
          <w:tcPr>
            <w:tcW w:w="516" w:type="dxa"/>
            <w:tcBorders>
              <w:top w:val="single" w:sz="4" w:space="0" w:color="BFBFBF"/>
              <w:left w:val="single" w:sz="4" w:space="0" w:color="BFBFBF"/>
              <w:bottom w:val="single" w:sz="4" w:space="0" w:color="BFBFBF"/>
              <w:right w:val="single" w:sz="4" w:space="0" w:color="BFBFBF"/>
            </w:tcBorders>
            <w:shd w:val="clear" w:color="auto" w:fill="00B050"/>
          </w:tcPr>
          <w:p w14:paraId="23180A6B" w14:textId="77777777" w:rsidR="00F0366A" w:rsidRDefault="006C7250">
            <w:pPr>
              <w:spacing w:after="0" w:line="259" w:lineRule="auto"/>
              <w:ind w:left="0" w:right="44" w:firstLine="0"/>
              <w:jc w:val="center"/>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D0B700"/>
          </w:tcPr>
          <w:p w14:paraId="6C547CEA" w14:textId="77777777" w:rsidR="00F0366A" w:rsidRDefault="006C7250">
            <w:pPr>
              <w:spacing w:after="0" w:line="259" w:lineRule="auto"/>
              <w:ind w:left="48" w:right="0" w:firstLine="0"/>
              <w:jc w:val="left"/>
            </w:pPr>
            <w:r>
              <w:rPr>
                <w:color w:val="FFFFFF"/>
              </w:rPr>
              <w:t>M</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0049193E" w14:textId="77777777" w:rsidR="00F0366A" w:rsidRDefault="006C7250">
            <w:pPr>
              <w:spacing w:after="0" w:line="259" w:lineRule="auto"/>
              <w:ind w:left="82" w:right="0" w:firstLine="0"/>
              <w:jc w:val="left"/>
            </w:pPr>
            <w:r>
              <w:rPr>
                <w:color w:val="FFFFFF"/>
              </w:rPr>
              <w:t>B</w:t>
            </w:r>
            <w:r>
              <w:rPr>
                <w:color w:val="FFFFFF"/>
                <w:sz w:val="18"/>
              </w:rPr>
              <w:t xml:space="preserve"> </w:t>
            </w:r>
          </w:p>
        </w:tc>
      </w:tr>
      <w:tr w:rsidR="00F0366A" w14:paraId="65F288E3" w14:textId="77777777">
        <w:trPr>
          <w:trHeight w:val="308"/>
        </w:trPr>
        <w:tc>
          <w:tcPr>
            <w:tcW w:w="0" w:type="auto"/>
            <w:vMerge/>
            <w:tcBorders>
              <w:top w:val="nil"/>
              <w:left w:val="single" w:sz="4" w:space="0" w:color="BFBFBF"/>
              <w:bottom w:val="single" w:sz="4" w:space="0" w:color="BFBFBF"/>
              <w:right w:val="single" w:sz="4" w:space="0" w:color="BFBFBF"/>
            </w:tcBorders>
          </w:tcPr>
          <w:p w14:paraId="0E892DD0" w14:textId="77777777" w:rsidR="00F0366A" w:rsidRDefault="00F0366A">
            <w:pPr>
              <w:spacing w:after="160" w:line="259" w:lineRule="auto"/>
              <w:ind w:left="0" w:right="0" w:firstLine="0"/>
              <w:jc w:val="left"/>
            </w:pPr>
          </w:p>
        </w:tc>
        <w:tc>
          <w:tcPr>
            <w:tcW w:w="638" w:type="dxa"/>
            <w:tcBorders>
              <w:top w:val="single" w:sz="4" w:space="0" w:color="BFBFBF"/>
              <w:left w:val="single" w:sz="4" w:space="0" w:color="BFBFBF"/>
              <w:bottom w:val="single" w:sz="4" w:space="0" w:color="BFBFBF"/>
              <w:right w:val="single" w:sz="4" w:space="0" w:color="BFBFBF"/>
            </w:tcBorders>
            <w:shd w:val="clear" w:color="auto" w:fill="63CACF"/>
          </w:tcPr>
          <w:p w14:paraId="3FAF450F" w14:textId="77777777" w:rsidR="00F0366A" w:rsidRDefault="006C7250">
            <w:pPr>
              <w:spacing w:after="0" w:line="259" w:lineRule="auto"/>
              <w:ind w:left="0" w:right="43" w:firstLine="0"/>
              <w:jc w:val="center"/>
            </w:pPr>
            <w:r>
              <w:rPr>
                <w:b/>
                <w:color w:val="FFFFFF"/>
                <w:sz w:val="18"/>
              </w:rPr>
              <w:t xml:space="preserve">CA </w:t>
            </w:r>
          </w:p>
        </w:tc>
        <w:tc>
          <w:tcPr>
            <w:tcW w:w="329" w:type="dxa"/>
            <w:tcBorders>
              <w:top w:val="single" w:sz="4" w:space="0" w:color="BFBFBF"/>
              <w:left w:val="single" w:sz="4" w:space="0" w:color="BFBFBF"/>
              <w:bottom w:val="single" w:sz="4" w:space="0" w:color="BFBFBF"/>
              <w:right w:val="single" w:sz="4" w:space="0" w:color="BFBFBF"/>
            </w:tcBorders>
            <w:shd w:val="clear" w:color="auto" w:fill="AAE0E4"/>
          </w:tcPr>
          <w:p w14:paraId="41F91AD6" w14:textId="77777777" w:rsidR="00F0366A" w:rsidRDefault="006C7250">
            <w:pPr>
              <w:spacing w:after="0" w:line="259" w:lineRule="auto"/>
              <w:ind w:left="14" w:right="0" w:firstLine="0"/>
            </w:pPr>
            <w:r>
              <w:rPr>
                <w:b/>
                <w:color w:val="FFFFFF"/>
                <w:sz w:val="18"/>
              </w:rPr>
              <w:t xml:space="preserve">M </w:t>
            </w:r>
          </w:p>
        </w:tc>
        <w:tc>
          <w:tcPr>
            <w:tcW w:w="432" w:type="dxa"/>
            <w:tcBorders>
              <w:top w:val="single" w:sz="4" w:space="0" w:color="BFBFBF"/>
              <w:left w:val="single" w:sz="4" w:space="0" w:color="BFBFBF"/>
              <w:bottom w:val="single" w:sz="4" w:space="0" w:color="BFBFBF"/>
              <w:right w:val="single" w:sz="4" w:space="0" w:color="BFBFBF"/>
            </w:tcBorders>
          </w:tcPr>
          <w:p w14:paraId="0C874D40" w14:textId="77777777" w:rsidR="00F0366A" w:rsidRDefault="006C7250">
            <w:pPr>
              <w:spacing w:after="0" w:line="259" w:lineRule="auto"/>
              <w:ind w:left="0" w:right="4" w:firstLine="0"/>
              <w:jc w:val="center"/>
            </w:pPr>
            <w:r>
              <w:t xml:space="preserve"> </w:t>
            </w:r>
            <w:r>
              <w:rPr>
                <w:sz w:val="18"/>
              </w:rPr>
              <w:t xml:space="preserve"> </w:t>
            </w:r>
          </w:p>
        </w:tc>
        <w:tc>
          <w:tcPr>
            <w:tcW w:w="433" w:type="dxa"/>
            <w:tcBorders>
              <w:top w:val="single" w:sz="4" w:space="0" w:color="BFBFBF"/>
              <w:left w:val="single" w:sz="4" w:space="0" w:color="BFBFBF"/>
              <w:bottom w:val="single" w:sz="4" w:space="0" w:color="BFBFBF"/>
              <w:right w:val="single" w:sz="4" w:space="0" w:color="BFBFBF"/>
            </w:tcBorders>
          </w:tcPr>
          <w:p w14:paraId="3DAB4AFF" w14:textId="77777777" w:rsidR="00F0366A" w:rsidRDefault="006C7250">
            <w:pPr>
              <w:spacing w:after="0" w:line="259" w:lineRule="auto"/>
              <w:ind w:left="0" w:right="5" w:firstLine="0"/>
              <w:jc w:val="center"/>
            </w:pPr>
            <w:r>
              <w:t xml:space="preserve"> </w:t>
            </w:r>
            <w:r>
              <w:rPr>
                <w:sz w:val="18"/>
              </w:rPr>
              <w:t xml:space="preserve"> </w:t>
            </w:r>
          </w:p>
        </w:tc>
        <w:tc>
          <w:tcPr>
            <w:tcW w:w="421" w:type="dxa"/>
            <w:tcBorders>
              <w:top w:val="single" w:sz="4" w:space="0" w:color="BFBFBF"/>
              <w:left w:val="single" w:sz="4" w:space="0" w:color="BFBFBF"/>
              <w:bottom w:val="single" w:sz="4" w:space="0" w:color="BFBFBF"/>
              <w:right w:val="single" w:sz="4" w:space="0" w:color="BFBFBF"/>
            </w:tcBorders>
          </w:tcPr>
          <w:p w14:paraId="6F68DBB2" w14:textId="77777777" w:rsidR="00F0366A" w:rsidRDefault="006C7250">
            <w:pPr>
              <w:spacing w:after="0" w:line="259" w:lineRule="auto"/>
              <w:ind w:left="0" w:right="0" w:firstLine="0"/>
              <w:jc w:val="center"/>
            </w:pPr>
            <w:r>
              <w:t xml:space="preserve"> </w:t>
            </w:r>
            <w:r>
              <w:rPr>
                <w:sz w:val="18"/>
              </w:rPr>
              <w:t xml:space="preserve"> </w:t>
            </w:r>
          </w:p>
        </w:tc>
        <w:tc>
          <w:tcPr>
            <w:tcW w:w="439" w:type="dxa"/>
            <w:tcBorders>
              <w:top w:val="single" w:sz="4" w:space="0" w:color="BFBFBF"/>
              <w:left w:val="single" w:sz="4" w:space="0" w:color="BFBFBF"/>
              <w:bottom w:val="single" w:sz="4" w:space="0" w:color="BFBFBF"/>
              <w:right w:val="single" w:sz="4" w:space="0" w:color="BFBFBF"/>
            </w:tcBorders>
            <w:shd w:val="clear" w:color="auto" w:fill="D0B700"/>
          </w:tcPr>
          <w:p w14:paraId="24C12B4F" w14:textId="77777777" w:rsidR="00F0366A" w:rsidRDefault="006C7250">
            <w:pPr>
              <w:spacing w:after="0" w:line="259" w:lineRule="auto"/>
              <w:ind w:left="58" w:right="0" w:firstLine="0"/>
              <w:jc w:val="left"/>
            </w:pPr>
            <w:r>
              <w:rPr>
                <w:color w:val="FFFFFF"/>
              </w:rPr>
              <w:t>M</w:t>
            </w:r>
            <w:r>
              <w:rPr>
                <w:color w:val="FFFFFF"/>
                <w:sz w:val="18"/>
              </w:rPr>
              <w:t xml:space="preserve"> </w:t>
            </w:r>
          </w:p>
        </w:tc>
        <w:tc>
          <w:tcPr>
            <w:tcW w:w="455" w:type="dxa"/>
            <w:tcBorders>
              <w:top w:val="single" w:sz="4" w:space="0" w:color="BFBFBF"/>
              <w:left w:val="single" w:sz="4" w:space="0" w:color="BFBFBF"/>
              <w:bottom w:val="single" w:sz="4" w:space="0" w:color="BFBFBF"/>
              <w:right w:val="single" w:sz="4" w:space="0" w:color="BFBFBF"/>
            </w:tcBorders>
          </w:tcPr>
          <w:p w14:paraId="21A7420E" w14:textId="77777777" w:rsidR="00F0366A" w:rsidRDefault="006C7250">
            <w:pPr>
              <w:spacing w:after="0" w:line="259" w:lineRule="auto"/>
              <w:ind w:left="0" w:right="2" w:firstLine="0"/>
              <w:jc w:val="center"/>
            </w:pPr>
            <w:r>
              <w:t xml:space="preserve"> </w:t>
            </w:r>
            <w:r>
              <w:rPr>
                <w:sz w:val="18"/>
              </w:rPr>
              <w:t xml:space="preserve"> </w:t>
            </w:r>
          </w:p>
        </w:tc>
        <w:tc>
          <w:tcPr>
            <w:tcW w:w="455" w:type="dxa"/>
            <w:tcBorders>
              <w:top w:val="single" w:sz="4" w:space="0" w:color="BFBFBF"/>
              <w:left w:val="single" w:sz="4" w:space="0" w:color="BFBFBF"/>
              <w:bottom w:val="single" w:sz="4" w:space="0" w:color="BFBFBF"/>
              <w:right w:val="single" w:sz="4" w:space="0" w:color="BFBFBF"/>
            </w:tcBorders>
          </w:tcPr>
          <w:p w14:paraId="289DCA16" w14:textId="77777777" w:rsidR="00F0366A" w:rsidRDefault="006C7250">
            <w:pPr>
              <w:spacing w:after="0" w:line="259" w:lineRule="auto"/>
              <w:ind w:left="0" w:right="0" w:firstLine="0"/>
              <w:jc w:val="center"/>
            </w:pPr>
            <w:r>
              <w:t xml:space="preserve"> </w:t>
            </w:r>
            <w:r>
              <w:rPr>
                <w:sz w:val="18"/>
              </w:rPr>
              <w:t xml:space="preserve"> </w:t>
            </w:r>
          </w:p>
        </w:tc>
        <w:tc>
          <w:tcPr>
            <w:tcW w:w="456" w:type="dxa"/>
            <w:tcBorders>
              <w:top w:val="single" w:sz="4" w:space="0" w:color="BFBFBF"/>
              <w:left w:val="single" w:sz="4" w:space="0" w:color="BFBFBF"/>
              <w:bottom w:val="single" w:sz="4" w:space="0" w:color="BFBFBF"/>
              <w:right w:val="single" w:sz="4" w:space="0" w:color="BFBFBF"/>
            </w:tcBorders>
            <w:shd w:val="clear" w:color="auto" w:fill="00B050"/>
          </w:tcPr>
          <w:p w14:paraId="485E6DE8" w14:textId="77777777" w:rsidR="00F0366A" w:rsidRDefault="006C7250">
            <w:pPr>
              <w:spacing w:after="0" w:line="259" w:lineRule="auto"/>
              <w:ind w:left="0" w:right="47" w:firstLine="0"/>
              <w:jc w:val="center"/>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69AB34CC"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tcPr>
          <w:p w14:paraId="681555F1" w14:textId="77777777" w:rsidR="00F0366A" w:rsidRDefault="006C7250">
            <w:pPr>
              <w:spacing w:after="0" w:line="259" w:lineRule="auto"/>
              <w:ind w:left="0" w:right="1"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tcPr>
          <w:p w14:paraId="158EE49B" w14:textId="77777777" w:rsidR="00F0366A" w:rsidRDefault="006C7250">
            <w:pPr>
              <w:spacing w:after="0" w:line="259" w:lineRule="auto"/>
              <w:ind w:left="0" w:right="1"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tcPr>
          <w:p w14:paraId="25E4D0EC" w14:textId="77777777" w:rsidR="00F0366A" w:rsidRDefault="006C7250">
            <w:pPr>
              <w:spacing w:after="0" w:line="259" w:lineRule="auto"/>
              <w:ind w:left="0" w:right="1" w:firstLine="0"/>
              <w:jc w:val="center"/>
            </w:pPr>
            <w:r>
              <w:t xml:space="preserve"> </w:t>
            </w:r>
            <w:r>
              <w:rPr>
                <w:sz w:val="18"/>
              </w:rPr>
              <w:t xml:space="preserve"> </w:t>
            </w:r>
          </w:p>
        </w:tc>
        <w:tc>
          <w:tcPr>
            <w:tcW w:w="427" w:type="dxa"/>
            <w:tcBorders>
              <w:top w:val="single" w:sz="4" w:space="0" w:color="BFBFBF"/>
              <w:left w:val="single" w:sz="4" w:space="0" w:color="BFBFBF"/>
              <w:bottom w:val="single" w:sz="4" w:space="0" w:color="BFBFBF"/>
              <w:right w:val="single" w:sz="4" w:space="0" w:color="BFBFBF"/>
            </w:tcBorders>
          </w:tcPr>
          <w:p w14:paraId="562FB391" w14:textId="77777777" w:rsidR="00F0366A" w:rsidRDefault="006C7250">
            <w:pPr>
              <w:spacing w:after="0" w:line="259" w:lineRule="auto"/>
              <w:ind w:left="1" w:right="0"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7F08A69A" w14:textId="77777777" w:rsidR="00F0366A" w:rsidRDefault="006C7250">
            <w:pPr>
              <w:spacing w:after="0" w:line="259" w:lineRule="auto"/>
              <w:ind w:left="82" w:right="0" w:firstLine="0"/>
              <w:jc w:val="left"/>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00B050"/>
          </w:tcPr>
          <w:p w14:paraId="09EC557D" w14:textId="77777777" w:rsidR="00F0366A" w:rsidRDefault="006C7250">
            <w:pPr>
              <w:spacing w:after="0" w:line="259" w:lineRule="auto"/>
              <w:ind w:left="0" w:right="38" w:firstLine="0"/>
              <w:jc w:val="center"/>
            </w:pPr>
            <w:r>
              <w:rPr>
                <w:color w:val="FFFFFF"/>
              </w:rPr>
              <w:t>B</w:t>
            </w:r>
            <w:r>
              <w:rPr>
                <w:color w:val="FFFFFF"/>
                <w:sz w:val="18"/>
              </w:rPr>
              <w:t xml:space="preserve"> </w:t>
            </w:r>
          </w:p>
        </w:tc>
        <w:tc>
          <w:tcPr>
            <w:tcW w:w="491" w:type="dxa"/>
            <w:tcBorders>
              <w:top w:val="single" w:sz="4" w:space="0" w:color="BFBFBF"/>
              <w:left w:val="single" w:sz="4" w:space="0" w:color="BFBFBF"/>
              <w:bottom w:val="single" w:sz="4" w:space="0" w:color="BFBFBF"/>
              <w:right w:val="single" w:sz="4" w:space="0" w:color="BFBFBF"/>
            </w:tcBorders>
            <w:shd w:val="clear" w:color="auto" w:fill="D0B700"/>
          </w:tcPr>
          <w:p w14:paraId="4A98537B" w14:textId="77777777" w:rsidR="00F0366A" w:rsidRDefault="006C7250">
            <w:pPr>
              <w:spacing w:after="0" w:line="259" w:lineRule="auto"/>
              <w:ind w:left="83" w:right="0" w:firstLine="0"/>
              <w:jc w:val="left"/>
            </w:pPr>
            <w:r>
              <w:rPr>
                <w:color w:val="FFFFFF"/>
              </w:rPr>
              <w:t>M</w:t>
            </w:r>
            <w:r>
              <w:rPr>
                <w:color w:val="FFFFFF"/>
                <w:sz w:val="18"/>
              </w:rPr>
              <w:t xml:space="preserve"> </w:t>
            </w:r>
          </w:p>
        </w:tc>
        <w:tc>
          <w:tcPr>
            <w:tcW w:w="434" w:type="dxa"/>
            <w:tcBorders>
              <w:top w:val="single" w:sz="4" w:space="0" w:color="BFBFBF"/>
              <w:left w:val="single" w:sz="4" w:space="0" w:color="BFBFBF"/>
              <w:bottom w:val="single" w:sz="4" w:space="0" w:color="BFBFBF"/>
              <w:right w:val="single" w:sz="4" w:space="0" w:color="BFBFBF"/>
            </w:tcBorders>
            <w:shd w:val="clear" w:color="auto" w:fill="D0B700"/>
          </w:tcPr>
          <w:p w14:paraId="50C782EE" w14:textId="77777777" w:rsidR="00F0366A" w:rsidRDefault="006C7250">
            <w:pPr>
              <w:spacing w:after="0" w:line="259" w:lineRule="auto"/>
              <w:ind w:left="53" w:right="0" w:firstLine="0"/>
              <w:jc w:val="left"/>
            </w:pPr>
            <w:r>
              <w:rPr>
                <w:color w:val="FFFFFF"/>
              </w:rPr>
              <w:t>M</w:t>
            </w:r>
            <w:r>
              <w:rPr>
                <w:color w:val="FFFFFF"/>
                <w:sz w:val="18"/>
              </w:rPr>
              <w:t xml:space="preserve"> </w:t>
            </w:r>
          </w:p>
        </w:tc>
        <w:tc>
          <w:tcPr>
            <w:tcW w:w="427" w:type="dxa"/>
            <w:tcBorders>
              <w:top w:val="single" w:sz="4" w:space="0" w:color="BFBFBF"/>
              <w:left w:val="single" w:sz="4" w:space="0" w:color="BFBFBF"/>
              <w:bottom w:val="single" w:sz="4" w:space="0" w:color="BFBFBF"/>
              <w:right w:val="single" w:sz="4" w:space="0" w:color="BFBFBF"/>
            </w:tcBorders>
            <w:shd w:val="clear" w:color="auto" w:fill="C00000"/>
          </w:tcPr>
          <w:p w14:paraId="10F6B7DC" w14:textId="77777777" w:rsidR="00F0366A" w:rsidRDefault="006C7250">
            <w:pPr>
              <w:spacing w:after="0" w:line="259" w:lineRule="auto"/>
              <w:ind w:left="82" w:right="0" w:firstLine="0"/>
              <w:jc w:val="left"/>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63F82CC4"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42DA3DBC"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497F29AA" w14:textId="77777777" w:rsidR="00F0366A" w:rsidRDefault="006C7250">
            <w:pPr>
              <w:spacing w:after="0" w:line="259" w:lineRule="auto"/>
              <w:ind w:left="89" w:right="0" w:firstLine="0"/>
              <w:jc w:val="left"/>
            </w:pPr>
            <w:r>
              <w:rPr>
                <w:color w:val="FFFFFF"/>
              </w:rPr>
              <w:t>B</w:t>
            </w:r>
            <w:r>
              <w:rPr>
                <w:color w:val="FFFFFF"/>
                <w:sz w:val="18"/>
              </w:rPr>
              <w:t xml:space="preserve"> </w:t>
            </w:r>
          </w:p>
        </w:tc>
        <w:tc>
          <w:tcPr>
            <w:tcW w:w="439" w:type="dxa"/>
            <w:tcBorders>
              <w:top w:val="single" w:sz="4" w:space="0" w:color="BFBFBF"/>
              <w:left w:val="single" w:sz="4" w:space="0" w:color="BFBFBF"/>
              <w:bottom w:val="single" w:sz="4" w:space="0" w:color="BFBFBF"/>
              <w:right w:val="single" w:sz="4" w:space="0" w:color="BFBFBF"/>
            </w:tcBorders>
            <w:shd w:val="clear" w:color="auto" w:fill="00B050"/>
          </w:tcPr>
          <w:p w14:paraId="2E6E4CD4" w14:textId="77777777" w:rsidR="00F0366A" w:rsidRDefault="006C7250">
            <w:pPr>
              <w:spacing w:after="0" w:line="259" w:lineRule="auto"/>
              <w:ind w:left="91" w:right="0" w:firstLine="0"/>
              <w:jc w:val="left"/>
            </w:pPr>
            <w:r>
              <w:rPr>
                <w:color w:val="FFFFFF"/>
              </w:rPr>
              <w:t>B</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00B050"/>
          </w:tcPr>
          <w:p w14:paraId="58863456" w14:textId="77777777" w:rsidR="00F0366A" w:rsidRDefault="006C7250">
            <w:pPr>
              <w:spacing w:after="0" w:line="259" w:lineRule="auto"/>
              <w:ind w:left="89" w:right="0" w:firstLine="0"/>
              <w:jc w:val="left"/>
            </w:pPr>
            <w:r>
              <w:rPr>
                <w:color w:val="FFFFFF"/>
              </w:rPr>
              <w:t>B</w:t>
            </w:r>
            <w:r>
              <w:rPr>
                <w:color w:val="FFFFFF"/>
                <w:sz w:val="18"/>
              </w:rPr>
              <w:t xml:space="preserve"> </w:t>
            </w:r>
          </w:p>
        </w:tc>
        <w:tc>
          <w:tcPr>
            <w:tcW w:w="438" w:type="dxa"/>
            <w:tcBorders>
              <w:top w:val="single" w:sz="4" w:space="0" w:color="BFBFBF"/>
              <w:left w:val="single" w:sz="4" w:space="0" w:color="BFBFBF"/>
              <w:bottom w:val="single" w:sz="4" w:space="0" w:color="BFBFBF"/>
              <w:right w:val="single" w:sz="4" w:space="0" w:color="BFBFBF"/>
            </w:tcBorders>
            <w:shd w:val="clear" w:color="auto" w:fill="D0B700"/>
          </w:tcPr>
          <w:p w14:paraId="2F92A07C" w14:textId="77777777" w:rsidR="00F0366A" w:rsidRDefault="006C7250">
            <w:pPr>
              <w:spacing w:after="0" w:line="259" w:lineRule="auto"/>
              <w:ind w:left="56" w:right="0" w:firstLine="0"/>
              <w:jc w:val="left"/>
            </w:pPr>
            <w:r>
              <w:rPr>
                <w:color w:val="FFFFFF"/>
              </w:rPr>
              <w:t>M</w:t>
            </w:r>
            <w:r>
              <w:rPr>
                <w:color w:val="FFFFFF"/>
                <w:sz w:val="18"/>
              </w:rPr>
              <w:t xml:space="preserve"> </w:t>
            </w:r>
          </w:p>
        </w:tc>
        <w:tc>
          <w:tcPr>
            <w:tcW w:w="516" w:type="dxa"/>
            <w:tcBorders>
              <w:top w:val="single" w:sz="4" w:space="0" w:color="BFBFBF"/>
              <w:left w:val="single" w:sz="4" w:space="0" w:color="BFBFBF"/>
              <w:bottom w:val="single" w:sz="4" w:space="0" w:color="BFBFBF"/>
              <w:right w:val="single" w:sz="4" w:space="0" w:color="BFBFBF"/>
            </w:tcBorders>
          </w:tcPr>
          <w:p w14:paraId="27237556" w14:textId="77777777" w:rsidR="00F0366A" w:rsidRDefault="006C7250">
            <w:pPr>
              <w:spacing w:after="0" w:line="259" w:lineRule="auto"/>
              <w:ind w:left="0" w:right="1" w:firstLine="0"/>
              <w:jc w:val="center"/>
            </w:pPr>
            <w:r>
              <w:t xml:space="preserve"> </w:t>
            </w:r>
            <w:r>
              <w:rPr>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C00000"/>
          </w:tcPr>
          <w:p w14:paraId="1659383D" w14:textId="77777777" w:rsidR="00F0366A" w:rsidRDefault="006C7250">
            <w:pPr>
              <w:spacing w:after="0" w:line="259" w:lineRule="auto"/>
              <w:ind w:left="79" w:right="0" w:firstLine="0"/>
              <w:jc w:val="left"/>
            </w:pPr>
            <w:r>
              <w:rPr>
                <w:color w:val="FFFFFF"/>
              </w:rPr>
              <w:t>A</w:t>
            </w:r>
            <w:r>
              <w:rPr>
                <w:color w:val="FFFFFF"/>
                <w:sz w:val="18"/>
              </w:rPr>
              <w:t xml:space="preserve"> </w:t>
            </w:r>
          </w:p>
        </w:tc>
        <w:tc>
          <w:tcPr>
            <w:tcW w:w="425" w:type="dxa"/>
            <w:tcBorders>
              <w:top w:val="single" w:sz="4" w:space="0" w:color="BFBFBF"/>
              <w:left w:val="single" w:sz="4" w:space="0" w:color="BFBFBF"/>
              <w:bottom w:val="single" w:sz="4" w:space="0" w:color="BFBFBF"/>
              <w:right w:val="single" w:sz="4" w:space="0" w:color="BFBFBF"/>
            </w:tcBorders>
            <w:shd w:val="clear" w:color="auto" w:fill="00B050"/>
          </w:tcPr>
          <w:p w14:paraId="77CF4763" w14:textId="77777777" w:rsidR="00F0366A" w:rsidRDefault="006C7250">
            <w:pPr>
              <w:spacing w:after="0" w:line="259" w:lineRule="auto"/>
              <w:ind w:left="82" w:right="0" w:firstLine="0"/>
              <w:jc w:val="left"/>
            </w:pPr>
            <w:r>
              <w:rPr>
                <w:color w:val="FFFFFF"/>
              </w:rPr>
              <w:t>B</w:t>
            </w:r>
            <w:r>
              <w:rPr>
                <w:color w:val="FFFFFF"/>
                <w:sz w:val="18"/>
              </w:rPr>
              <w:t xml:space="preserve"> </w:t>
            </w:r>
          </w:p>
        </w:tc>
      </w:tr>
    </w:tbl>
    <w:p w14:paraId="247A6A45" w14:textId="77777777" w:rsidR="00F0366A" w:rsidRDefault="006C7250">
      <w:pPr>
        <w:pStyle w:val="Ttulo1"/>
        <w:spacing w:after="488"/>
        <w:ind w:left="499" w:right="491"/>
      </w:pPr>
      <w:bookmarkStart w:id="3" w:name="_Toc312737"/>
      <w:r>
        <w:t xml:space="preserve">Tabla 5. Relación entre los riesgos climáticos y las vulnerabilidades identificadas. </w:t>
      </w:r>
      <w:bookmarkEnd w:id="3"/>
    </w:p>
    <w:p w14:paraId="074BB1EF" w14:textId="77777777" w:rsidR="00F0366A" w:rsidRDefault="006C7250">
      <w:pPr>
        <w:tabs>
          <w:tab w:val="center" w:pos="13071"/>
        </w:tabs>
        <w:spacing w:before="170" w:after="150" w:line="259" w:lineRule="auto"/>
        <w:ind w:left="0" w:right="0" w:firstLine="0"/>
        <w:jc w:val="left"/>
      </w:pPr>
      <w:r>
        <w:rPr>
          <w:sz w:val="18"/>
        </w:rPr>
        <w:t xml:space="preserve">PLAN DE ACCIÓN POR EL CLIMA Y LA ENERGÍA SOSTENIBLE - MUNICIPIO DE INGENIO </w:t>
      </w:r>
      <w:r>
        <w:rPr>
          <w:sz w:val="18"/>
        </w:rPr>
        <w:tab/>
        <w:t>PÁG. 12</w:t>
      </w:r>
      <w:r>
        <w:rPr>
          <w:b/>
          <w:sz w:val="18"/>
        </w:rPr>
        <w:t xml:space="preserve"> </w:t>
      </w:r>
    </w:p>
    <w:p w14:paraId="7DF5E1A2" w14:textId="77777777" w:rsidR="00F0366A" w:rsidRDefault="006C7250">
      <w:pPr>
        <w:spacing w:after="0" w:line="259" w:lineRule="auto"/>
        <w:ind w:left="0" w:right="0" w:firstLine="0"/>
        <w:jc w:val="left"/>
      </w:pPr>
      <w:r>
        <w:t xml:space="preserve"> </w:t>
      </w:r>
    </w:p>
    <w:p w14:paraId="5CDDEC73" w14:textId="77777777" w:rsidR="00F0366A" w:rsidRDefault="00F0366A">
      <w:pPr>
        <w:sectPr w:rsidR="00F0366A">
          <w:headerReference w:type="even" r:id="rId109"/>
          <w:headerReference w:type="default" r:id="rId110"/>
          <w:footerReference w:type="even" r:id="rId111"/>
          <w:footerReference w:type="default" r:id="rId112"/>
          <w:headerReference w:type="first" r:id="rId113"/>
          <w:footerReference w:type="first" r:id="rId114"/>
          <w:pgSz w:w="16838" w:h="11906" w:orient="landscape"/>
          <w:pgMar w:top="1440" w:right="1273" w:bottom="1440" w:left="1447" w:header="720" w:footer="720" w:gutter="0"/>
          <w:cols w:space="720"/>
        </w:sectPr>
      </w:pPr>
    </w:p>
    <w:p w14:paraId="48C4E77F" w14:textId="77777777" w:rsidR="00F0366A" w:rsidRDefault="006C7250">
      <w:pPr>
        <w:spacing w:after="286" w:line="251" w:lineRule="auto"/>
        <w:ind w:left="-5" w:right="0"/>
        <w:jc w:val="left"/>
      </w:pPr>
      <w:r>
        <w:rPr>
          <w:rFonts w:ascii="Trebuchet MS" w:eastAsia="Trebuchet MS" w:hAnsi="Trebuchet MS" w:cs="Trebuchet MS"/>
          <w:b/>
          <w:color w:val="36AB9E"/>
          <w:sz w:val="28"/>
        </w:rPr>
        <w:t>1.4.</w:t>
      </w:r>
      <w:r>
        <w:rPr>
          <w:rFonts w:ascii="Arial" w:eastAsia="Arial" w:hAnsi="Arial" w:cs="Arial"/>
          <w:b/>
          <w:color w:val="36AB9E"/>
          <w:sz w:val="28"/>
        </w:rPr>
        <w:t xml:space="preserve"> </w:t>
      </w:r>
      <w:r>
        <w:rPr>
          <w:rFonts w:ascii="Trebuchet MS" w:eastAsia="Trebuchet MS" w:hAnsi="Trebuchet MS" w:cs="Trebuchet MS"/>
          <w:b/>
          <w:color w:val="36AB9E"/>
          <w:sz w:val="28"/>
        </w:rPr>
        <w:t xml:space="preserve">RESUMEN DE ACCIONES DE ADAPTACIÓN </w:t>
      </w:r>
    </w:p>
    <w:p w14:paraId="44F1C64F" w14:textId="77777777" w:rsidR="00F0366A" w:rsidRDefault="006C7250">
      <w:pPr>
        <w:spacing w:after="0"/>
        <w:ind w:left="-5" w:right="0"/>
      </w:pPr>
      <w:r>
        <w:t xml:space="preserve">El Estudio de Evaluación de Riesgos y Vulnerabilidades frente al Cambio Climático del municipio de Ingenio, propone una serie de actuaciones cuyo objetivo principal es fortalecer las vulnerabilidades detectadas y minimizar los posibles efectos que los riesgos climáticos puedan tener en el municipio en un futuro. La tabla mostrada a continuación expone un resumen de las propuestas de las acciones de adaptación por sector para el municipio de Ingenio, cuya descripción detallada se puede ver en el </w:t>
      </w:r>
      <w:r>
        <w:rPr>
          <w:b/>
        </w:rPr>
        <w:t>Anexo V - Fichas de acciones de adaptación</w:t>
      </w:r>
      <w:r>
        <w:t xml:space="preserve">. </w:t>
      </w:r>
    </w:p>
    <w:tbl>
      <w:tblPr>
        <w:tblStyle w:val="TableGrid"/>
        <w:tblW w:w="9497" w:type="dxa"/>
        <w:tblInd w:w="56" w:type="dxa"/>
        <w:tblCellMar>
          <w:top w:w="46" w:type="dxa"/>
          <w:left w:w="108" w:type="dxa"/>
          <w:bottom w:w="0" w:type="dxa"/>
          <w:right w:w="15" w:type="dxa"/>
        </w:tblCellMar>
        <w:tblLook w:val="04A0" w:firstRow="1" w:lastRow="0" w:firstColumn="1" w:lastColumn="0" w:noHBand="0" w:noVBand="1"/>
      </w:tblPr>
      <w:tblGrid>
        <w:gridCol w:w="2267"/>
        <w:gridCol w:w="994"/>
        <w:gridCol w:w="6236"/>
      </w:tblGrid>
      <w:tr w:rsidR="00F0366A" w14:paraId="718A5D08" w14:textId="77777777">
        <w:trPr>
          <w:trHeight w:val="570"/>
        </w:trPr>
        <w:tc>
          <w:tcPr>
            <w:tcW w:w="2267"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0A519001" w14:textId="77777777" w:rsidR="00F0366A" w:rsidRDefault="006C7250">
            <w:pPr>
              <w:spacing w:after="0" w:line="259" w:lineRule="auto"/>
              <w:ind w:left="56" w:right="0" w:firstLine="0"/>
              <w:jc w:val="left"/>
            </w:pPr>
            <w:r>
              <w:rPr>
                <w:b/>
                <w:color w:val="FFFFFF"/>
                <w:sz w:val="20"/>
              </w:rPr>
              <w:t xml:space="preserve">Sectores de adaptación </w:t>
            </w:r>
          </w:p>
        </w:tc>
        <w:tc>
          <w:tcPr>
            <w:tcW w:w="994" w:type="dxa"/>
            <w:tcBorders>
              <w:top w:val="single" w:sz="4" w:space="0" w:color="BFBFBF"/>
              <w:left w:val="single" w:sz="4" w:space="0" w:color="BFBFBF"/>
              <w:bottom w:val="single" w:sz="4" w:space="0" w:color="BFBFBF"/>
              <w:right w:val="single" w:sz="4" w:space="0" w:color="BFBFBF"/>
            </w:tcBorders>
            <w:shd w:val="clear" w:color="auto" w:fill="36AB9E"/>
          </w:tcPr>
          <w:p w14:paraId="760E3EE4" w14:textId="77777777" w:rsidR="00F0366A" w:rsidRDefault="006C7250">
            <w:pPr>
              <w:spacing w:after="0" w:line="259" w:lineRule="auto"/>
              <w:ind w:left="0" w:right="0" w:firstLine="0"/>
              <w:jc w:val="center"/>
            </w:pPr>
            <w:r>
              <w:rPr>
                <w:b/>
                <w:color w:val="FFFFFF"/>
                <w:sz w:val="20"/>
              </w:rPr>
              <w:t xml:space="preserve">Nº acciones </w:t>
            </w:r>
          </w:p>
        </w:tc>
        <w:tc>
          <w:tcPr>
            <w:tcW w:w="6236"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1B8FAA70" w14:textId="77777777" w:rsidR="00F0366A" w:rsidRDefault="006C7250">
            <w:pPr>
              <w:spacing w:after="0" w:line="259" w:lineRule="auto"/>
              <w:ind w:left="0" w:right="99" w:firstLine="0"/>
              <w:jc w:val="center"/>
            </w:pPr>
            <w:r>
              <w:rPr>
                <w:b/>
                <w:color w:val="FFFFFF"/>
                <w:sz w:val="20"/>
              </w:rPr>
              <w:t xml:space="preserve">Acciones incluidas en el plan </w:t>
            </w:r>
          </w:p>
        </w:tc>
      </w:tr>
      <w:tr w:rsidR="00F0366A" w14:paraId="42DB64CB" w14:textId="77777777">
        <w:trPr>
          <w:trHeight w:val="573"/>
        </w:trPr>
        <w:tc>
          <w:tcPr>
            <w:tcW w:w="2267" w:type="dxa"/>
            <w:tcBorders>
              <w:top w:val="single" w:sz="4" w:space="0" w:color="BFBFBF"/>
              <w:left w:val="single" w:sz="4" w:space="0" w:color="BFBFBF"/>
              <w:bottom w:val="single" w:sz="4" w:space="0" w:color="BFBFBF"/>
              <w:right w:val="single" w:sz="4" w:space="0" w:color="BFBFBF"/>
            </w:tcBorders>
            <w:shd w:val="clear" w:color="auto" w:fill="E3F0F6"/>
            <w:vAlign w:val="center"/>
          </w:tcPr>
          <w:p w14:paraId="641FEDA5" w14:textId="77777777" w:rsidR="00F0366A" w:rsidRDefault="006C7250">
            <w:pPr>
              <w:spacing w:after="0" w:line="259" w:lineRule="auto"/>
              <w:ind w:left="0" w:right="96" w:firstLine="0"/>
              <w:jc w:val="right"/>
            </w:pPr>
            <w:r>
              <w:rPr>
                <w:b/>
                <w:sz w:val="20"/>
              </w:rPr>
              <w:t xml:space="preserve">Edificios </w:t>
            </w:r>
          </w:p>
        </w:tc>
        <w:tc>
          <w:tcPr>
            <w:tcW w:w="994" w:type="dxa"/>
            <w:tcBorders>
              <w:top w:val="single" w:sz="4" w:space="0" w:color="BFBFBF"/>
              <w:left w:val="single" w:sz="4" w:space="0" w:color="BFBFBF"/>
              <w:bottom w:val="single" w:sz="4" w:space="0" w:color="BFBFBF"/>
              <w:right w:val="single" w:sz="4" w:space="0" w:color="BFBFBF"/>
            </w:tcBorders>
            <w:shd w:val="clear" w:color="auto" w:fill="C2D69B"/>
            <w:vAlign w:val="center"/>
          </w:tcPr>
          <w:p w14:paraId="37ECC8F4" w14:textId="77777777" w:rsidR="00F0366A" w:rsidRDefault="006C7250">
            <w:pPr>
              <w:spacing w:after="0" w:line="259" w:lineRule="auto"/>
              <w:ind w:left="0" w:right="92" w:firstLine="0"/>
              <w:jc w:val="center"/>
            </w:pPr>
            <w:r>
              <w:rPr>
                <w:sz w:val="20"/>
              </w:rPr>
              <w:t xml:space="preserve">1 </w:t>
            </w:r>
          </w:p>
        </w:tc>
        <w:tc>
          <w:tcPr>
            <w:tcW w:w="6236" w:type="dxa"/>
            <w:tcBorders>
              <w:top w:val="single" w:sz="4" w:space="0" w:color="BFBFBF"/>
              <w:left w:val="single" w:sz="4" w:space="0" w:color="BFBFBF"/>
              <w:bottom w:val="single" w:sz="4" w:space="0" w:color="BFBFBF"/>
              <w:right w:val="single" w:sz="4" w:space="0" w:color="BFBFBF"/>
            </w:tcBorders>
            <w:shd w:val="clear" w:color="auto" w:fill="C2D69B"/>
          </w:tcPr>
          <w:p w14:paraId="11E615B4" w14:textId="77777777" w:rsidR="00F0366A" w:rsidRDefault="006C7250">
            <w:pPr>
              <w:spacing w:after="0" w:line="259" w:lineRule="auto"/>
              <w:ind w:left="0" w:right="0" w:firstLine="0"/>
            </w:pPr>
            <w:r>
              <w:rPr>
                <w:sz w:val="20"/>
              </w:rPr>
              <w:t xml:space="preserve">1. </w:t>
            </w:r>
            <w:r>
              <w:rPr>
                <w:sz w:val="20"/>
              </w:rPr>
              <w:t xml:space="preserve">Existencia de políticas para mejorar la capacidad de respuesta de las edificaciones frente al clima. </w:t>
            </w:r>
          </w:p>
        </w:tc>
      </w:tr>
      <w:tr w:rsidR="00F0366A" w14:paraId="58B781CC" w14:textId="77777777">
        <w:trPr>
          <w:trHeight w:val="571"/>
        </w:trPr>
        <w:tc>
          <w:tcPr>
            <w:tcW w:w="2267" w:type="dxa"/>
            <w:tcBorders>
              <w:top w:val="single" w:sz="4" w:space="0" w:color="BFBFBF"/>
              <w:left w:val="single" w:sz="4" w:space="0" w:color="BFBFBF"/>
              <w:bottom w:val="single" w:sz="4" w:space="0" w:color="BFBFBF"/>
              <w:right w:val="single" w:sz="4" w:space="0" w:color="BFBFBF"/>
            </w:tcBorders>
            <w:shd w:val="clear" w:color="auto" w:fill="E3F0F6"/>
            <w:vAlign w:val="center"/>
          </w:tcPr>
          <w:p w14:paraId="75B6A7BE" w14:textId="77777777" w:rsidR="00F0366A" w:rsidRDefault="006C7250">
            <w:pPr>
              <w:spacing w:after="0" w:line="259" w:lineRule="auto"/>
              <w:ind w:left="0" w:right="93" w:firstLine="0"/>
              <w:jc w:val="right"/>
            </w:pPr>
            <w:r>
              <w:rPr>
                <w:b/>
                <w:sz w:val="20"/>
              </w:rPr>
              <w:t xml:space="preserve">Transporte </w:t>
            </w:r>
          </w:p>
        </w:tc>
        <w:tc>
          <w:tcPr>
            <w:tcW w:w="994" w:type="dxa"/>
            <w:tcBorders>
              <w:top w:val="single" w:sz="4" w:space="0" w:color="BFBFBF"/>
              <w:left w:val="single" w:sz="4" w:space="0" w:color="BFBFBF"/>
              <w:bottom w:val="single" w:sz="4" w:space="0" w:color="BFBFBF"/>
              <w:right w:val="single" w:sz="4" w:space="0" w:color="BFBFBF"/>
            </w:tcBorders>
            <w:shd w:val="clear" w:color="auto" w:fill="C2D69B"/>
            <w:vAlign w:val="center"/>
          </w:tcPr>
          <w:p w14:paraId="7B4E28B8" w14:textId="77777777" w:rsidR="00F0366A" w:rsidRDefault="006C7250">
            <w:pPr>
              <w:spacing w:after="0" w:line="259" w:lineRule="auto"/>
              <w:ind w:left="0" w:right="92" w:firstLine="0"/>
              <w:jc w:val="center"/>
            </w:pPr>
            <w:r>
              <w:rPr>
                <w:sz w:val="20"/>
              </w:rPr>
              <w:t xml:space="preserve">1 </w:t>
            </w:r>
          </w:p>
        </w:tc>
        <w:tc>
          <w:tcPr>
            <w:tcW w:w="6236" w:type="dxa"/>
            <w:tcBorders>
              <w:top w:val="single" w:sz="4" w:space="0" w:color="BFBFBF"/>
              <w:left w:val="single" w:sz="4" w:space="0" w:color="BFBFBF"/>
              <w:bottom w:val="single" w:sz="4" w:space="0" w:color="BFBFBF"/>
              <w:right w:val="single" w:sz="4" w:space="0" w:color="BFBFBF"/>
            </w:tcBorders>
            <w:shd w:val="clear" w:color="auto" w:fill="C2D69B"/>
          </w:tcPr>
          <w:p w14:paraId="007D0F10" w14:textId="77777777" w:rsidR="00F0366A" w:rsidRDefault="006C7250">
            <w:pPr>
              <w:spacing w:after="0" w:line="259" w:lineRule="auto"/>
              <w:ind w:left="0" w:right="0" w:firstLine="0"/>
            </w:pPr>
            <w:r>
              <w:rPr>
                <w:sz w:val="20"/>
              </w:rPr>
              <w:t xml:space="preserve">2. </w:t>
            </w:r>
            <w:r>
              <w:rPr>
                <w:sz w:val="20"/>
              </w:rPr>
              <w:t xml:space="preserve">Prevención de cortes de carreteras principales por fenómenos meteorológicos adversos. </w:t>
            </w:r>
          </w:p>
        </w:tc>
      </w:tr>
      <w:tr w:rsidR="00F0366A" w14:paraId="4DFF1EB9" w14:textId="77777777">
        <w:trPr>
          <w:trHeight w:val="572"/>
        </w:trPr>
        <w:tc>
          <w:tcPr>
            <w:tcW w:w="2267" w:type="dxa"/>
            <w:vMerge w:val="restart"/>
            <w:tcBorders>
              <w:top w:val="single" w:sz="4" w:space="0" w:color="BFBFBF"/>
              <w:left w:val="single" w:sz="4" w:space="0" w:color="BFBFBF"/>
              <w:bottom w:val="single" w:sz="4" w:space="0" w:color="BFBFBF"/>
              <w:right w:val="single" w:sz="4" w:space="0" w:color="BFBFBF"/>
            </w:tcBorders>
            <w:shd w:val="clear" w:color="auto" w:fill="E3F0F6"/>
            <w:vAlign w:val="center"/>
          </w:tcPr>
          <w:p w14:paraId="12FB56AA" w14:textId="77777777" w:rsidR="00F0366A" w:rsidRDefault="006C7250">
            <w:pPr>
              <w:spacing w:after="0" w:line="259" w:lineRule="auto"/>
              <w:ind w:left="0" w:right="94" w:firstLine="0"/>
              <w:jc w:val="right"/>
            </w:pPr>
            <w:r>
              <w:rPr>
                <w:b/>
                <w:sz w:val="20"/>
              </w:rPr>
              <w:t xml:space="preserve">Energía </w:t>
            </w:r>
          </w:p>
        </w:tc>
        <w:tc>
          <w:tcPr>
            <w:tcW w:w="994" w:type="dxa"/>
            <w:vMerge w:val="restart"/>
            <w:tcBorders>
              <w:top w:val="single" w:sz="4" w:space="0" w:color="BFBFBF"/>
              <w:left w:val="single" w:sz="4" w:space="0" w:color="BFBFBF"/>
              <w:bottom w:val="single" w:sz="4" w:space="0" w:color="BFBFBF"/>
              <w:right w:val="single" w:sz="4" w:space="0" w:color="BFBFBF"/>
            </w:tcBorders>
            <w:shd w:val="clear" w:color="auto" w:fill="C2D69B"/>
            <w:vAlign w:val="center"/>
          </w:tcPr>
          <w:p w14:paraId="4F3877BF" w14:textId="77777777" w:rsidR="00F0366A" w:rsidRDefault="006C7250">
            <w:pPr>
              <w:spacing w:after="0" w:line="259" w:lineRule="auto"/>
              <w:ind w:left="0" w:right="92" w:firstLine="0"/>
              <w:jc w:val="center"/>
            </w:pPr>
            <w:r>
              <w:rPr>
                <w:sz w:val="20"/>
              </w:rPr>
              <w:t xml:space="preserve">2 </w:t>
            </w:r>
          </w:p>
        </w:tc>
        <w:tc>
          <w:tcPr>
            <w:tcW w:w="6236" w:type="dxa"/>
            <w:tcBorders>
              <w:top w:val="single" w:sz="4" w:space="0" w:color="BFBFBF"/>
              <w:left w:val="single" w:sz="4" w:space="0" w:color="BFBFBF"/>
              <w:bottom w:val="single" w:sz="4" w:space="0" w:color="BFBFBF"/>
              <w:right w:val="single" w:sz="4" w:space="0" w:color="BFBFBF"/>
            </w:tcBorders>
            <w:shd w:val="clear" w:color="auto" w:fill="C2D69B"/>
          </w:tcPr>
          <w:p w14:paraId="4456B8DF" w14:textId="77777777" w:rsidR="00F0366A" w:rsidRDefault="006C7250">
            <w:pPr>
              <w:spacing w:after="0" w:line="259" w:lineRule="auto"/>
              <w:ind w:left="0" w:right="0" w:firstLine="0"/>
            </w:pPr>
            <w:r>
              <w:rPr>
                <w:sz w:val="20"/>
              </w:rPr>
              <w:t xml:space="preserve">3. </w:t>
            </w:r>
            <w:r>
              <w:rPr>
                <w:sz w:val="20"/>
              </w:rPr>
              <w:t xml:space="preserve">Incrementar la presencia de fuentes de energía alternativas que abastezcan al municipio. </w:t>
            </w:r>
          </w:p>
        </w:tc>
      </w:tr>
      <w:tr w:rsidR="00F0366A" w14:paraId="102B9AFA" w14:textId="77777777">
        <w:trPr>
          <w:trHeight w:val="571"/>
        </w:trPr>
        <w:tc>
          <w:tcPr>
            <w:tcW w:w="0" w:type="auto"/>
            <w:vMerge/>
            <w:tcBorders>
              <w:top w:val="nil"/>
              <w:left w:val="single" w:sz="4" w:space="0" w:color="BFBFBF"/>
              <w:bottom w:val="single" w:sz="4" w:space="0" w:color="BFBFBF"/>
              <w:right w:val="single" w:sz="4" w:space="0" w:color="BFBFBF"/>
            </w:tcBorders>
          </w:tcPr>
          <w:p w14:paraId="4F4A85A2" w14:textId="77777777" w:rsidR="00F0366A" w:rsidRDefault="00F0366A">
            <w:pPr>
              <w:spacing w:after="160" w:line="259" w:lineRule="auto"/>
              <w:ind w:left="0" w:right="0" w:firstLine="0"/>
              <w:jc w:val="left"/>
            </w:pPr>
          </w:p>
        </w:tc>
        <w:tc>
          <w:tcPr>
            <w:tcW w:w="0" w:type="auto"/>
            <w:vMerge/>
            <w:tcBorders>
              <w:top w:val="nil"/>
              <w:left w:val="single" w:sz="4" w:space="0" w:color="BFBFBF"/>
              <w:bottom w:val="single" w:sz="4" w:space="0" w:color="BFBFBF"/>
              <w:right w:val="single" w:sz="4" w:space="0" w:color="BFBFBF"/>
            </w:tcBorders>
          </w:tcPr>
          <w:p w14:paraId="78F57D4D" w14:textId="77777777" w:rsidR="00F0366A" w:rsidRDefault="00F0366A">
            <w:pPr>
              <w:spacing w:after="160" w:line="259" w:lineRule="auto"/>
              <w:ind w:left="0" w:right="0" w:firstLine="0"/>
              <w:jc w:val="left"/>
            </w:pPr>
          </w:p>
        </w:tc>
        <w:tc>
          <w:tcPr>
            <w:tcW w:w="6236" w:type="dxa"/>
            <w:tcBorders>
              <w:top w:val="single" w:sz="4" w:space="0" w:color="BFBFBF"/>
              <w:left w:val="single" w:sz="4" w:space="0" w:color="BFBFBF"/>
              <w:bottom w:val="single" w:sz="4" w:space="0" w:color="BFBFBF"/>
              <w:right w:val="single" w:sz="4" w:space="0" w:color="BFBFBF"/>
            </w:tcBorders>
            <w:shd w:val="clear" w:color="auto" w:fill="C2D69B"/>
          </w:tcPr>
          <w:p w14:paraId="7CD4F0EC" w14:textId="77777777" w:rsidR="00F0366A" w:rsidRDefault="006C7250">
            <w:pPr>
              <w:spacing w:after="0" w:line="259" w:lineRule="auto"/>
              <w:ind w:left="0" w:right="0" w:firstLine="0"/>
              <w:jc w:val="left"/>
            </w:pPr>
            <w:r>
              <w:rPr>
                <w:sz w:val="20"/>
              </w:rPr>
              <w:t xml:space="preserve">4. Prevención de cortes en el suministro eléctrico debido a vientos extremos </w:t>
            </w:r>
          </w:p>
        </w:tc>
      </w:tr>
      <w:tr w:rsidR="00F0366A" w14:paraId="149D720C" w14:textId="77777777">
        <w:trPr>
          <w:trHeight w:val="571"/>
        </w:trPr>
        <w:tc>
          <w:tcPr>
            <w:tcW w:w="2267" w:type="dxa"/>
            <w:vMerge w:val="restart"/>
            <w:tcBorders>
              <w:top w:val="single" w:sz="4" w:space="0" w:color="BFBFBF"/>
              <w:left w:val="single" w:sz="4" w:space="0" w:color="BFBFBF"/>
              <w:bottom w:val="single" w:sz="4" w:space="0" w:color="BFBFBF"/>
              <w:right w:val="single" w:sz="4" w:space="0" w:color="BFBFBF"/>
            </w:tcBorders>
            <w:shd w:val="clear" w:color="auto" w:fill="E3F0F6"/>
            <w:vAlign w:val="center"/>
          </w:tcPr>
          <w:p w14:paraId="73E52B6E" w14:textId="77777777" w:rsidR="00F0366A" w:rsidRDefault="006C7250">
            <w:pPr>
              <w:spacing w:after="0" w:line="259" w:lineRule="auto"/>
              <w:ind w:left="0" w:right="96" w:firstLine="0"/>
              <w:jc w:val="right"/>
            </w:pPr>
            <w:r>
              <w:rPr>
                <w:b/>
                <w:sz w:val="20"/>
              </w:rPr>
              <w:t xml:space="preserve">Agua </w:t>
            </w:r>
          </w:p>
        </w:tc>
        <w:tc>
          <w:tcPr>
            <w:tcW w:w="994" w:type="dxa"/>
            <w:vMerge w:val="restart"/>
            <w:tcBorders>
              <w:top w:val="single" w:sz="4" w:space="0" w:color="BFBFBF"/>
              <w:left w:val="single" w:sz="4" w:space="0" w:color="BFBFBF"/>
              <w:bottom w:val="single" w:sz="4" w:space="0" w:color="BFBFBF"/>
              <w:right w:val="single" w:sz="4" w:space="0" w:color="BFBFBF"/>
            </w:tcBorders>
            <w:shd w:val="clear" w:color="auto" w:fill="C2D69B"/>
            <w:vAlign w:val="center"/>
          </w:tcPr>
          <w:p w14:paraId="39C00728" w14:textId="77777777" w:rsidR="00F0366A" w:rsidRDefault="006C7250">
            <w:pPr>
              <w:spacing w:after="0" w:line="259" w:lineRule="auto"/>
              <w:ind w:left="0" w:right="92" w:firstLine="0"/>
              <w:jc w:val="center"/>
            </w:pPr>
            <w:r>
              <w:rPr>
                <w:sz w:val="20"/>
              </w:rPr>
              <w:t xml:space="preserve">3 </w:t>
            </w:r>
          </w:p>
        </w:tc>
        <w:tc>
          <w:tcPr>
            <w:tcW w:w="6236" w:type="dxa"/>
            <w:tcBorders>
              <w:top w:val="single" w:sz="4" w:space="0" w:color="BFBFBF"/>
              <w:left w:val="single" w:sz="4" w:space="0" w:color="BFBFBF"/>
              <w:bottom w:val="single" w:sz="4" w:space="0" w:color="BFBFBF"/>
              <w:right w:val="single" w:sz="4" w:space="0" w:color="BFBFBF"/>
            </w:tcBorders>
            <w:shd w:val="clear" w:color="auto" w:fill="C2D69B"/>
          </w:tcPr>
          <w:p w14:paraId="16DF6E76" w14:textId="77777777" w:rsidR="00F0366A" w:rsidRDefault="006C7250">
            <w:pPr>
              <w:spacing w:after="0" w:line="259" w:lineRule="auto"/>
              <w:ind w:left="0" w:right="0" w:firstLine="0"/>
            </w:pPr>
            <w:r>
              <w:rPr>
                <w:sz w:val="20"/>
              </w:rPr>
              <w:t xml:space="preserve">5. </w:t>
            </w:r>
            <w:r>
              <w:rPr>
                <w:sz w:val="20"/>
              </w:rPr>
              <w:t xml:space="preserve">Prevenir que posibles cortes de carreteras puedan afectar a la gestión de residuos. </w:t>
            </w:r>
          </w:p>
        </w:tc>
      </w:tr>
      <w:tr w:rsidR="00F0366A" w14:paraId="1BD5661C" w14:textId="77777777">
        <w:trPr>
          <w:trHeight w:val="290"/>
        </w:trPr>
        <w:tc>
          <w:tcPr>
            <w:tcW w:w="0" w:type="auto"/>
            <w:vMerge/>
            <w:tcBorders>
              <w:top w:val="nil"/>
              <w:left w:val="single" w:sz="4" w:space="0" w:color="BFBFBF"/>
              <w:bottom w:val="nil"/>
              <w:right w:val="single" w:sz="4" w:space="0" w:color="BFBFBF"/>
            </w:tcBorders>
          </w:tcPr>
          <w:p w14:paraId="772CED47" w14:textId="77777777" w:rsidR="00F0366A" w:rsidRDefault="00F0366A">
            <w:pPr>
              <w:spacing w:after="160" w:line="259" w:lineRule="auto"/>
              <w:ind w:left="0" w:right="0" w:firstLine="0"/>
              <w:jc w:val="left"/>
            </w:pPr>
          </w:p>
        </w:tc>
        <w:tc>
          <w:tcPr>
            <w:tcW w:w="0" w:type="auto"/>
            <w:vMerge/>
            <w:tcBorders>
              <w:top w:val="nil"/>
              <w:left w:val="single" w:sz="4" w:space="0" w:color="BFBFBF"/>
              <w:bottom w:val="nil"/>
              <w:right w:val="single" w:sz="4" w:space="0" w:color="BFBFBF"/>
            </w:tcBorders>
          </w:tcPr>
          <w:p w14:paraId="1197C278" w14:textId="77777777" w:rsidR="00F0366A" w:rsidRDefault="00F0366A">
            <w:pPr>
              <w:spacing w:after="160" w:line="259" w:lineRule="auto"/>
              <w:ind w:left="0" w:right="0" w:firstLine="0"/>
              <w:jc w:val="left"/>
            </w:pPr>
          </w:p>
        </w:tc>
        <w:tc>
          <w:tcPr>
            <w:tcW w:w="6236" w:type="dxa"/>
            <w:tcBorders>
              <w:top w:val="single" w:sz="4" w:space="0" w:color="BFBFBF"/>
              <w:left w:val="single" w:sz="4" w:space="0" w:color="BFBFBF"/>
              <w:bottom w:val="single" w:sz="4" w:space="0" w:color="BFBFBF"/>
              <w:right w:val="single" w:sz="4" w:space="0" w:color="BFBFBF"/>
            </w:tcBorders>
            <w:shd w:val="clear" w:color="auto" w:fill="C2D69B"/>
          </w:tcPr>
          <w:p w14:paraId="060C2ADF" w14:textId="77777777" w:rsidR="00F0366A" w:rsidRDefault="006C7250">
            <w:pPr>
              <w:spacing w:after="0" w:line="259" w:lineRule="auto"/>
              <w:ind w:left="0" w:right="0" w:firstLine="0"/>
              <w:jc w:val="left"/>
            </w:pPr>
            <w:r>
              <w:rPr>
                <w:sz w:val="20"/>
              </w:rPr>
              <w:t xml:space="preserve">6. Incrementar la cobertura de redes de saneamiento separativas. </w:t>
            </w:r>
          </w:p>
        </w:tc>
      </w:tr>
      <w:tr w:rsidR="00F0366A" w14:paraId="2A997880" w14:textId="77777777">
        <w:trPr>
          <w:trHeight w:val="290"/>
        </w:trPr>
        <w:tc>
          <w:tcPr>
            <w:tcW w:w="0" w:type="auto"/>
            <w:vMerge/>
            <w:tcBorders>
              <w:top w:val="nil"/>
              <w:left w:val="single" w:sz="4" w:space="0" w:color="BFBFBF"/>
              <w:bottom w:val="single" w:sz="4" w:space="0" w:color="BFBFBF"/>
              <w:right w:val="single" w:sz="4" w:space="0" w:color="BFBFBF"/>
            </w:tcBorders>
          </w:tcPr>
          <w:p w14:paraId="64BB0361" w14:textId="77777777" w:rsidR="00F0366A" w:rsidRDefault="00F0366A">
            <w:pPr>
              <w:spacing w:after="160" w:line="259" w:lineRule="auto"/>
              <w:ind w:left="0" w:right="0" w:firstLine="0"/>
              <w:jc w:val="left"/>
            </w:pPr>
          </w:p>
        </w:tc>
        <w:tc>
          <w:tcPr>
            <w:tcW w:w="0" w:type="auto"/>
            <w:vMerge/>
            <w:tcBorders>
              <w:top w:val="nil"/>
              <w:left w:val="single" w:sz="4" w:space="0" w:color="BFBFBF"/>
              <w:bottom w:val="single" w:sz="4" w:space="0" w:color="BFBFBF"/>
              <w:right w:val="single" w:sz="4" w:space="0" w:color="BFBFBF"/>
            </w:tcBorders>
          </w:tcPr>
          <w:p w14:paraId="757D9DD1" w14:textId="77777777" w:rsidR="00F0366A" w:rsidRDefault="00F0366A">
            <w:pPr>
              <w:spacing w:after="160" w:line="259" w:lineRule="auto"/>
              <w:ind w:left="0" w:right="0" w:firstLine="0"/>
              <w:jc w:val="left"/>
            </w:pPr>
          </w:p>
        </w:tc>
        <w:tc>
          <w:tcPr>
            <w:tcW w:w="6236" w:type="dxa"/>
            <w:tcBorders>
              <w:top w:val="single" w:sz="4" w:space="0" w:color="BFBFBF"/>
              <w:left w:val="single" w:sz="4" w:space="0" w:color="BFBFBF"/>
              <w:bottom w:val="single" w:sz="4" w:space="0" w:color="BFBFBF"/>
              <w:right w:val="single" w:sz="4" w:space="0" w:color="BFBFBF"/>
            </w:tcBorders>
            <w:shd w:val="clear" w:color="auto" w:fill="C2D69B"/>
          </w:tcPr>
          <w:p w14:paraId="6F1C453F" w14:textId="77777777" w:rsidR="00F0366A" w:rsidRDefault="006C7250">
            <w:pPr>
              <w:spacing w:after="0" w:line="259" w:lineRule="auto"/>
              <w:ind w:left="0" w:right="0" w:firstLine="0"/>
              <w:jc w:val="left"/>
            </w:pPr>
            <w:r>
              <w:rPr>
                <w:sz w:val="20"/>
              </w:rPr>
              <w:t xml:space="preserve">7. Reducción de las pérdidas en el suministro de agua de abasto. </w:t>
            </w:r>
          </w:p>
        </w:tc>
      </w:tr>
      <w:tr w:rsidR="00F0366A" w14:paraId="543F6585" w14:textId="77777777">
        <w:trPr>
          <w:trHeight w:val="572"/>
        </w:trPr>
        <w:tc>
          <w:tcPr>
            <w:tcW w:w="2267" w:type="dxa"/>
            <w:tcBorders>
              <w:top w:val="single" w:sz="4" w:space="0" w:color="BFBFBF"/>
              <w:left w:val="single" w:sz="4" w:space="0" w:color="BFBFBF"/>
              <w:bottom w:val="single" w:sz="4" w:space="0" w:color="BFBFBF"/>
              <w:right w:val="single" w:sz="4" w:space="0" w:color="BFBFBF"/>
            </w:tcBorders>
            <w:shd w:val="clear" w:color="auto" w:fill="E3F0F6"/>
            <w:vAlign w:val="center"/>
          </w:tcPr>
          <w:p w14:paraId="5CB08EA8" w14:textId="77777777" w:rsidR="00F0366A" w:rsidRDefault="006C7250">
            <w:pPr>
              <w:spacing w:after="0" w:line="259" w:lineRule="auto"/>
              <w:ind w:left="0" w:right="94" w:firstLine="0"/>
              <w:jc w:val="right"/>
            </w:pPr>
            <w:r>
              <w:rPr>
                <w:b/>
                <w:sz w:val="20"/>
              </w:rPr>
              <w:t xml:space="preserve">Residuos </w:t>
            </w:r>
          </w:p>
        </w:tc>
        <w:tc>
          <w:tcPr>
            <w:tcW w:w="994" w:type="dxa"/>
            <w:tcBorders>
              <w:top w:val="single" w:sz="4" w:space="0" w:color="BFBFBF"/>
              <w:left w:val="single" w:sz="4" w:space="0" w:color="BFBFBF"/>
              <w:bottom w:val="single" w:sz="4" w:space="0" w:color="BFBFBF"/>
              <w:right w:val="single" w:sz="4" w:space="0" w:color="BFBFBF"/>
            </w:tcBorders>
            <w:shd w:val="clear" w:color="auto" w:fill="C2D69B"/>
            <w:vAlign w:val="center"/>
          </w:tcPr>
          <w:p w14:paraId="7C5D99CB" w14:textId="77777777" w:rsidR="00F0366A" w:rsidRDefault="006C7250">
            <w:pPr>
              <w:spacing w:after="0" w:line="259" w:lineRule="auto"/>
              <w:ind w:left="0" w:right="92" w:firstLine="0"/>
              <w:jc w:val="center"/>
            </w:pPr>
            <w:r>
              <w:rPr>
                <w:sz w:val="20"/>
              </w:rPr>
              <w:t xml:space="preserve">1 </w:t>
            </w:r>
          </w:p>
        </w:tc>
        <w:tc>
          <w:tcPr>
            <w:tcW w:w="6236" w:type="dxa"/>
            <w:tcBorders>
              <w:top w:val="single" w:sz="4" w:space="0" w:color="BFBFBF"/>
              <w:left w:val="single" w:sz="4" w:space="0" w:color="BFBFBF"/>
              <w:bottom w:val="single" w:sz="4" w:space="0" w:color="BFBFBF"/>
              <w:right w:val="single" w:sz="4" w:space="0" w:color="BFBFBF"/>
            </w:tcBorders>
            <w:shd w:val="clear" w:color="auto" w:fill="C2D69B"/>
          </w:tcPr>
          <w:p w14:paraId="2DE20DFD" w14:textId="77777777" w:rsidR="00F0366A" w:rsidRDefault="006C7250">
            <w:pPr>
              <w:spacing w:after="0" w:line="259" w:lineRule="auto"/>
              <w:ind w:left="0" w:right="0" w:firstLine="0"/>
            </w:pPr>
            <w:r>
              <w:rPr>
                <w:sz w:val="20"/>
              </w:rPr>
              <w:t xml:space="preserve">8. Prevenir que posibles cortes de carreteras puedan afectar a la gestión de residuos </w:t>
            </w:r>
          </w:p>
        </w:tc>
      </w:tr>
      <w:tr w:rsidR="00F0366A" w14:paraId="64959B0F" w14:textId="77777777">
        <w:trPr>
          <w:trHeight w:val="292"/>
        </w:trPr>
        <w:tc>
          <w:tcPr>
            <w:tcW w:w="2267" w:type="dxa"/>
            <w:vMerge w:val="restart"/>
            <w:tcBorders>
              <w:top w:val="single" w:sz="4" w:space="0" w:color="BFBFBF"/>
              <w:left w:val="single" w:sz="4" w:space="0" w:color="BFBFBF"/>
              <w:bottom w:val="single" w:sz="4" w:space="0" w:color="BFBFBF"/>
              <w:right w:val="single" w:sz="4" w:space="0" w:color="BFBFBF"/>
            </w:tcBorders>
            <w:shd w:val="clear" w:color="auto" w:fill="E3F0F6"/>
            <w:vAlign w:val="center"/>
          </w:tcPr>
          <w:p w14:paraId="1F268B84" w14:textId="77777777" w:rsidR="00F0366A" w:rsidRDefault="006C7250">
            <w:pPr>
              <w:spacing w:after="0" w:line="259" w:lineRule="auto"/>
              <w:ind w:left="0" w:right="97" w:firstLine="0"/>
              <w:jc w:val="right"/>
            </w:pPr>
            <w:r>
              <w:rPr>
                <w:b/>
                <w:sz w:val="20"/>
              </w:rPr>
              <w:t xml:space="preserve">Planificación territorial </w:t>
            </w:r>
          </w:p>
        </w:tc>
        <w:tc>
          <w:tcPr>
            <w:tcW w:w="994" w:type="dxa"/>
            <w:vMerge w:val="restart"/>
            <w:tcBorders>
              <w:top w:val="single" w:sz="4" w:space="0" w:color="BFBFBF"/>
              <w:left w:val="single" w:sz="4" w:space="0" w:color="BFBFBF"/>
              <w:bottom w:val="single" w:sz="4" w:space="0" w:color="BFBFBF"/>
              <w:right w:val="single" w:sz="4" w:space="0" w:color="BFBFBF"/>
            </w:tcBorders>
            <w:shd w:val="clear" w:color="auto" w:fill="C2D69B"/>
            <w:vAlign w:val="center"/>
          </w:tcPr>
          <w:p w14:paraId="24C30585" w14:textId="77777777" w:rsidR="00F0366A" w:rsidRDefault="006C7250">
            <w:pPr>
              <w:spacing w:after="0" w:line="259" w:lineRule="auto"/>
              <w:ind w:left="0" w:right="92" w:firstLine="0"/>
              <w:jc w:val="center"/>
            </w:pPr>
            <w:r>
              <w:rPr>
                <w:sz w:val="20"/>
              </w:rPr>
              <w:t xml:space="preserve">3 </w:t>
            </w:r>
          </w:p>
        </w:tc>
        <w:tc>
          <w:tcPr>
            <w:tcW w:w="6236" w:type="dxa"/>
            <w:tcBorders>
              <w:top w:val="single" w:sz="4" w:space="0" w:color="BFBFBF"/>
              <w:left w:val="single" w:sz="4" w:space="0" w:color="BFBFBF"/>
              <w:bottom w:val="single" w:sz="4" w:space="0" w:color="BFBFBF"/>
              <w:right w:val="single" w:sz="4" w:space="0" w:color="BFBFBF"/>
            </w:tcBorders>
            <w:shd w:val="clear" w:color="auto" w:fill="C2D69B"/>
          </w:tcPr>
          <w:p w14:paraId="68B78C7E" w14:textId="77777777" w:rsidR="00F0366A" w:rsidRDefault="006C7250">
            <w:pPr>
              <w:spacing w:after="0" w:line="259" w:lineRule="auto"/>
              <w:ind w:left="0" w:right="0" w:firstLine="0"/>
              <w:jc w:val="left"/>
            </w:pPr>
            <w:r>
              <w:rPr>
                <w:sz w:val="20"/>
              </w:rPr>
              <w:t xml:space="preserve">9. </w:t>
            </w:r>
            <w:r>
              <w:rPr>
                <w:sz w:val="20"/>
              </w:rPr>
              <w:t xml:space="preserve">Revisión del Plan General de Ordenación del municipio. </w:t>
            </w:r>
          </w:p>
        </w:tc>
      </w:tr>
      <w:tr w:rsidR="00F0366A" w14:paraId="197BF3DA" w14:textId="77777777">
        <w:trPr>
          <w:trHeight w:val="572"/>
        </w:trPr>
        <w:tc>
          <w:tcPr>
            <w:tcW w:w="0" w:type="auto"/>
            <w:vMerge/>
            <w:tcBorders>
              <w:top w:val="nil"/>
              <w:left w:val="single" w:sz="4" w:space="0" w:color="BFBFBF"/>
              <w:bottom w:val="nil"/>
              <w:right w:val="single" w:sz="4" w:space="0" w:color="BFBFBF"/>
            </w:tcBorders>
          </w:tcPr>
          <w:p w14:paraId="5A6A6DC2" w14:textId="77777777" w:rsidR="00F0366A" w:rsidRDefault="00F0366A">
            <w:pPr>
              <w:spacing w:after="160" w:line="259" w:lineRule="auto"/>
              <w:ind w:left="0" w:right="0" w:firstLine="0"/>
              <w:jc w:val="left"/>
            </w:pPr>
          </w:p>
        </w:tc>
        <w:tc>
          <w:tcPr>
            <w:tcW w:w="0" w:type="auto"/>
            <w:vMerge/>
            <w:tcBorders>
              <w:top w:val="nil"/>
              <w:left w:val="single" w:sz="4" w:space="0" w:color="BFBFBF"/>
              <w:bottom w:val="nil"/>
              <w:right w:val="single" w:sz="4" w:space="0" w:color="BFBFBF"/>
            </w:tcBorders>
          </w:tcPr>
          <w:p w14:paraId="4001871D" w14:textId="77777777" w:rsidR="00F0366A" w:rsidRDefault="00F0366A">
            <w:pPr>
              <w:spacing w:after="160" w:line="259" w:lineRule="auto"/>
              <w:ind w:left="0" w:right="0" w:firstLine="0"/>
              <w:jc w:val="left"/>
            </w:pPr>
          </w:p>
        </w:tc>
        <w:tc>
          <w:tcPr>
            <w:tcW w:w="6236" w:type="dxa"/>
            <w:tcBorders>
              <w:top w:val="single" w:sz="4" w:space="0" w:color="BFBFBF"/>
              <w:left w:val="single" w:sz="4" w:space="0" w:color="BFBFBF"/>
              <w:bottom w:val="single" w:sz="4" w:space="0" w:color="BFBFBF"/>
              <w:right w:val="single" w:sz="4" w:space="0" w:color="BFBFBF"/>
            </w:tcBorders>
            <w:shd w:val="clear" w:color="auto" w:fill="C2D69B"/>
          </w:tcPr>
          <w:p w14:paraId="15A942FF" w14:textId="77777777" w:rsidR="00F0366A" w:rsidRDefault="006C7250">
            <w:pPr>
              <w:spacing w:after="0" w:line="259" w:lineRule="auto"/>
              <w:ind w:left="0" w:right="0" w:firstLine="0"/>
            </w:pPr>
            <w:r>
              <w:rPr>
                <w:sz w:val="20"/>
              </w:rPr>
              <w:t xml:space="preserve">10. </w:t>
            </w:r>
            <w:r>
              <w:rPr>
                <w:sz w:val="20"/>
              </w:rPr>
              <w:t xml:space="preserve">Incrementar la presencia de zonas verdes en los entornos urbanos, tanto en las actuales como en las futuras. </w:t>
            </w:r>
          </w:p>
        </w:tc>
      </w:tr>
      <w:tr w:rsidR="00F0366A" w14:paraId="0151E0DE" w14:textId="77777777">
        <w:trPr>
          <w:trHeight w:val="571"/>
        </w:trPr>
        <w:tc>
          <w:tcPr>
            <w:tcW w:w="0" w:type="auto"/>
            <w:vMerge/>
            <w:tcBorders>
              <w:top w:val="nil"/>
              <w:left w:val="single" w:sz="4" w:space="0" w:color="BFBFBF"/>
              <w:bottom w:val="single" w:sz="4" w:space="0" w:color="BFBFBF"/>
              <w:right w:val="single" w:sz="4" w:space="0" w:color="BFBFBF"/>
            </w:tcBorders>
          </w:tcPr>
          <w:p w14:paraId="4346A30C" w14:textId="77777777" w:rsidR="00F0366A" w:rsidRDefault="00F0366A">
            <w:pPr>
              <w:spacing w:after="160" w:line="259" w:lineRule="auto"/>
              <w:ind w:left="0" w:right="0" w:firstLine="0"/>
              <w:jc w:val="left"/>
            </w:pPr>
          </w:p>
        </w:tc>
        <w:tc>
          <w:tcPr>
            <w:tcW w:w="0" w:type="auto"/>
            <w:vMerge/>
            <w:tcBorders>
              <w:top w:val="nil"/>
              <w:left w:val="single" w:sz="4" w:space="0" w:color="BFBFBF"/>
              <w:bottom w:val="single" w:sz="4" w:space="0" w:color="BFBFBF"/>
              <w:right w:val="single" w:sz="4" w:space="0" w:color="BFBFBF"/>
            </w:tcBorders>
          </w:tcPr>
          <w:p w14:paraId="07E9EDB0" w14:textId="77777777" w:rsidR="00F0366A" w:rsidRDefault="00F0366A">
            <w:pPr>
              <w:spacing w:after="160" w:line="259" w:lineRule="auto"/>
              <w:ind w:left="0" w:right="0" w:firstLine="0"/>
              <w:jc w:val="left"/>
            </w:pPr>
          </w:p>
        </w:tc>
        <w:tc>
          <w:tcPr>
            <w:tcW w:w="6236" w:type="dxa"/>
            <w:tcBorders>
              <w:top w:val="single" w:sz="4" w:space="0" w:color="BFBFBF"/>
              <w:left w:val="single" w:sz="4" w:space="0" w:color="BFBFBF"/>
              <w:bottom w:val="single" w:sz="4" w:space="0" w:color="BFBFBF"/>
              <w:right w:val="single" w:sz="4" w:space="0" w:color="BFBFBF"/>
            </w:tcBorders>
            <w:shd w:val="clear" w:color="auto" w:fill="C2D69B"/>
          </w:tcPr>
          <w:p w14:paraId="345022C0" w14:textId="77777777" w:rsidR="00F0366A" w:rsidRDefault="006C7250">
            <w:pPr>
              <w:spacing w:after="0" w:line="259" w:lineRule="auto"/>
              <w:ind w:left="0" w:right="0" w:firstLine="0"/>
            </w:pPr>
            <w:r>
              <w:rPr>
                <w:sz w:val="20"/>
              </w:rPr>
              <w:t xml:space="preserve">11. </w:t>
            </w:r>
            <w:r>
              <w:rPr>
                <w:sz w:val="20"/>
              </w:rPr>
              <w:t xml:space="preserve">Políticas de protección o reubicación de edificaciones y actividades en áreas de potencial riesgo. </w:t>
            </w:r>
          </w:p>
        </w:tc>
      </w:tr>
      <w:tr w:rsidR="00F0366A" w14:paraId="596FF418" w14:textId="77777777">
        <w:trPr>
          <w:trHeight w:val="571"/>
        </w:trPr>
        <w:tc>
          <w:tcPr>
            <w:tcW w:w="2267" w:type="dxa"/>
            <w:tcBorders>
              <w:top w:val="single" w:sz="4" w:space="0" w:color="BFBFBF"/>
              <w:left w:val="single" w:sz="4" w:space="0" w:color="BFBFBF"/>
              <w:bottom w:val="single" w:sz="4" w:space="0" w:color="BFBFBF"/>
              <w:right w:val="single" w:sz="4" w:space="0" w:color="BFBFBF"/>
            </w:tcBorders>
            <w:shd w:val="clear" w:color="auto" w:fill="E3F0F6"/>
          </w:tcPr>
          <w:p w14:paraId="3D2C5235" w14:textId="77777777" w:rsidR="00F0366A" w:rsidRDefault="006C7250">
            <w:pPr>
              <w:spacing w:after="18" w:line="259" w:lineRule="auto"/>
              <w:ind w:left="0" w:right="94" w:firstLine="0"/>
              <w:jc w:val="right"/>
            </w:pPr>
            <w:r>
              <w:rPr>
                <w:b/>
                <w:sz w:val="20"/>
              </w:rPr>
              <w:t xml:space="preserve">Agricultura y  </w:t>
            </w:r>
          </w:p>
          <w:p w14:paraId="685A7F83" w14:textId="77777777" w:rsidR="00F0366A" w:rsidRDefault="006C7250">
            <w:pPr>
              <w:spacing w:after="0" w:line="259" w:lineRule="auto"/>
              <w:ind w:left="0" w:right="96" w:firstLine="0"/>
              <w:jc w:val="right"/>
            </w:pPr>
            <w:r>
              <w:rPr>
                <w:b/>
                <w:sz w:val="20"/>
              </w:rPr>
              <w:t xml:space="preserve">Silvicultura </w:t>
            </w:r>
          </w:p>
        </w:tc>
        <w:tc>
          <w:tcPr>
            <w:tcW w:w="994" w:type="dxa"/>
            <w:tcBorders>
              <w:top w:val="single" w:sz="4" w:space="0" w:color="BFBFBF"/>
              <w:left w:val="single" w:sz="4" w:space="0" w:color="BFBFBF"/>
              <w:bottom w:val="single" w:sz="4" w:space="0" w:color="BFBFBF"/>
              <w:right w:val="single" w:sz="4" w:space="0" w:color="BFBFBF"/>
            </w:tcBorders>
            <w:shd w:val="clear" w:color="auto" w:fill="C2D69B"/>
            <w:vAlign w:val="center"/>
          </w:tcPr>
          <w:p w14:paraId="72DABC19" w14:textId="77777777" w:rsidR="00F0366A" w:rsidRDefault="006C7250">
            <w:pPr>
              <w:spacing w:after="0" w:line="259" w:lineRule="auto"/>
              <w:ind w:left="0" w:right="92" w:firstLine="0"/>
              <w:jc w:val="center"/>
            </w:pPr>
            <w:r>
              <w:rPr>
                <w:sz w:val="20"/>
              </w:rPr>
              <w:t xml:space="preserve">1 </w:t>
            </w:r>
          </w:p>
        </w:tc>
        <w:tc>
          <w:tcPr>
            <w:tcW w:w="6236" w:type="dxa"/>
            <w:tcBorders>
              <w:top w:val="single" w:sz="4" w:space="0" w:color="BFBFBF"/>
              <w:left w:val="single" w:sz="4" w:space="0" w:color="BFBFBF"/>
              <w:bottom w:val="single" w:sz="4" w:space="0" w:color="BFBFBF"/>
              <w:right w:val="single" w:sz="4" w:space="0" w:color="BFBFBF"/>
            </w:tcBorders>
            <w:shd w:val="clear" w:color="auto" w:fill="C2D69B"/>
          </w:tcPr>
          <w:p w14:paraId="4C6F006B" w14:textId="77777777" w:rsidR="00F0366A" w:rsidRDefault="006C7250">
            <w:pPr>
              <w:spacing w:after="0" w:line="259" w:lineRule="auto"/>
              <w:ind w:left="0" w:right="0" w:firstLine="0"/>
            </w:pPr>
            <w:r>
              <w:rPr>
                <w:sz w:val="20"/>
              </w:rPr>
              <w:t xml:space="preserve">12. </w:t>
            </w:r>
            <w:r>
              <w:rPr>
                <w:sz w:val="20"/>
              </w:rPr>
              <w:t xml:space="preserve">Inventario de cultivos y elaboración de medidas de prevención y modificaciones en la actividad agraria. </w:t>
            </w:r>
          </w:p>
        </w:tc>
      </w:tr>
      <w:tr w:rsidR="00F0366A" w14:paraId="3ECF21CB" w14:textId="77777777">
        <w:trPr>
          <w:trHeight w:val="571"/>
        </w:trPr>
        <w:tc>
          <w:tcPr>
            <w:tcW w:w="2267" w:type="dxa"/>
            <w:tcBorders>
              <w:top w:val="single" w:sz="4" w:space="0" w:color="BFBFBF"/>
              <w:left w:val="single" w:sz="4" w:space="0" w:color="BFBFBF"/>
              <w:bottom w:val="single" w:sz="4" w:space="0" w:color="BFBFBF"/>
              <w:right w:val="single" w:sz="4" w:space="0" w:color="BFBFBF"/>
            </w:tcBorders>
            <w:shd w:val="clear" w:color="auto" w:fill="E3F0F6"/>
          </w:tcPr>
          <w:p w14:paraId="36F413C9" w14:textId="77777777" w:rsidR="00F0366A" w:rsidRDefault="006C7250">
            <w:pPr>
              <w:spacing w:after="18" w:line="259" w:lineRule="auto"/>
              <w:ind w:left="0" w:right="95" w:firstLine="0"/>
              <w:jc w:val="right"/>
            </w:pPr>
            <w:r>
              <w:rPr>
                <w:b/>
                <w:sz w:val="20"/>
              </w:rPr>
              <w:t xml:space="preserve">Medioambiente y </w:t>
            </w:r>
          </w:p>
          <w:p w14:paraId="4CA7E268" w14:textId="77777777" w:rsidR="00F0366A" w:rsidRDefault="006C7250">
            <w:pPr>
              <w:spacing w:after="0" w:line="259" w:lineRule="auto"/>
              <w:ind w:left="0" w:right="95" w:firstLine="0"/>
              <w:jc w:val="right"/>
            </w:pPr>
            <w:r>
              <w:rPr>
                <w:b/>
                <w:sz w:val="20"/>
              </w:rPr>
              <w:t xml:space="preserve">Biodiversidad </w:t>
            </w:r>
          </w:p>
        </w:tc>
        <w:tc>
          <w:tcPr>
            <w:tcW w:w="994" w:type="dxa"/>
            <w:tcBorders>
              <w:top w:val="single" w:sz="4" w:space="0" w:color="BFBFBF"/>
              <w:left w:val="single" w:sz="4" w:space="0" w:color="BFBFBF"/>
              <w:bottom w:val="single" w:sz="4" w:space="0" w:color="BFBFBF"/>
              <w:right w:val="single" w:sz="4" w:space="0" w:color="BFBFBF"/>
            </w:tcBorders>
            <w:shd w:val="clear" w:color="auto" w:fill="C2D69B"/>
            <w:vAlign w:val="center"/>
          </w:tcPr>
          <w:p w14:paraId="5FA58832" w14:textId="77777777" w:rsidR="00F0366A" w:rsidRDefault="006C7250">
            <w:pPr>
              <w:spacing w:after="0" w:line="259" w:lineRule="auto"/>
              <w:ind w:left="0" w:right="92" w:firstLine="0"/>
              <w:jc w:val="center"/>
            </w:pPr>
            <w:r>
              <w:rPr>
                <w:sz w:val="20"/>
              </w:rPr>
              <w:t xml:space="preserve">1 </w:t>
            </w:r>
          </w:p>
        </w:tc>
        <w:tc>
          <w:tcPr>
            <w:tcW w:w="6236" w:type="dxa"/>
            <w:tcBorders>
              <w:top w:val="single" w:sz="4" w:space="0" w:color="BFBFBF"/>
              <w:left w:val="single" w:sz="4" w:space="0" w:color="BFBFBF"/>
              <w:bottom w:val="single" w:sz="4" w:space="0" w:color="BFBFBF"/>
              <w:right w:val="single" w:sz="4" w:space="0" w:color="BFBFBF"/>
            </w:tcBorders>
            <w:shd w:val="clear" w:color="auto" w:fill="C2D69B"/>
          </w:tcPr>
          <w:p w14:paraId="6C66CCE3" w14:textId="77777777" w:rsidR="00F0366A" w:rsidRDefault="006C7250">
            <w:pPr>
              <w:spacing w:after="0" w:line="259" w:lineRule="auto"/>
              <w:ind w:left="0" w:right="0" w:firstLine="0"/>
            </w:pPr>
            <w:r>
              <w:rPr>
                <w:sz w:val="20"/>
              </w:rPr>
              <w:t xml:space="preserve">13. </w:t>
            </w:r>
            <w:r>
              <w:rPr>
                <w:sz w:val="20"/>
              </w:rPr>
              <w:t xml:space="preserve">Implementar medidas de conservación en los espacios naturales del municipio que pueden verse más afectados por riesgos climáticos. </w:t>
            </w:r>
          </w:p>
        </w:tc>
      </w:tr>
      <w:tr w:rsidR="00F0366A" w14:paraId="1A78063F" w14:textId="77777777">
        <w:trPr>
          <w:trHeight w:val="572"/>
        </w:trPr>
        <w:tc>
          <w:tcPr>
            <w:tcW w:w="2267" w:type="dxa"/>
            <w:tcBorders>
              <w:top w:val="single" w:sz="4" w:space="0" w:color="BFBFBF"/>
              <w:left w:val="single" w:sz="4" w:space="0" w:color="BFBFBF"/>
              <w:bottom w:val="single" w:sz="4" w:space="0" w:color="BFBFBF"/>
              <w:right w:val="single" w:sz="4" w:space="0" w:color="BFBFBF"/>
            </w:tcBorders>
            <w:shd w:val="clear" w:color="auto" w:fill="E3F0F6"/>
            <w:vAlign w:val="center"/>
          </w:tcPr>
          <w:p w14:paraId="2B503001" w14:textId="77777777" w:rsidR="00F0366A" w:rsidRDefault="006C7250">
            <w:pPr>
              <w:spacing w:after="0" w:line="259" w:lineRule="auto"/>
              <w:ind w:left="0" w:right="94" w:firstLine="0"/>
              <w:jc w:val="right"/>
            </w:pPr>
            <w:r>
              <w:rPr>
                <w:b/>
                <w:sz w:val="20"/>
              </w:rPr>
              <w:t xml:space="preserve">Sanidad </w:t>
            </w:r>
          </w:p>
        </w:tc>
        <w:tc>
          <w:tcPr>
            <w:tcW w:w="994" w:type="dxa"/>
            <w:tcBorders>
              <w:top w:val="single" w:sz="4" w:space="0" w:color="BFBFBF"/>
              <w:left w:val="single" w:sz="4" w:space="0" w:color="BFBFBF"/>
              <w:bottom w:val="single" w:sz="4" w:space="0" w:color="BFBFBF"/>
              <w:right w:val="single" w:sz="4" w:space="0" w:color="BFBFBF"/>
            </w:tcBorders>
            <w:shd w:val="clear" w:color="auto" w:fill="C2D69B"/>
            <w:vAlign w:val="center"/>
          </w:tcPr>
          <w:p w14:paraId="3E4E663D" w14:textId="77777777" w:rsidR="00F0366A" w:rsidRDefault="006C7250">
            <w:pPr>
              <w:spacing w:after="0" w:line="259" w:lineRule="auto"/>
              <w:ind w:left="0" w:right="92" w:firstLine="0"/>
              <w:jc w:val="center"/>
            </w:pPr>
            <w:r>
              <w:rPr>
                <w:sz w:val="20"/>
              </w:rPr>
              <w:t xml:space="preserve">1 </w:t>
            </w:r>
          </w:p>
        </w:tc>
        <w:tc>
          <w:tcPr>
            <w:tcW w:w="6236" w:type="dxa"/>
            <w:tcBorders>
              <w:top w:val="single" w:sz="4" w:space="0" w:color="BFBFBF"/>
              <w:left w:val="single" w:sz="4" w:space="0" w:color="BFBFBF"/>
              <w:bottom w:val="single" w:sz="4" w:space="0" w:color="BFBFBF"/>
              <w:right w:val="single" w:sz="4" w:space="0" w:color="BFBFBF"/>
            </w:tcBorders>
            <w:shd w:val="clear" w:color="auto" w:fill="C2D69B"/>
          </w:tcPr>
          <w:p w14:paraId="60B4FDC3" w14:textId="77777777" w:rsidR="00F0366A" w:rsidRDefault="006C7250">
            <w:pPr>
              <w:spacing w:after="0" w:line="259" w:lineRule="auto"/>
              <w:ind w:left="0" w:right="0" w:firstLine="0"/>
            </w:pPr>
            <w:r>
              <w:rPr>
                <w:sz w:val="20"/>
              </w:rPr>
              <w:t xml:space="preserve">14. Registrar a nivel municipal los casos de patologías que puedan estar relacionados con los riesgos climáticos. </w:t>
            </w:r>
          </w:p>
        </w:tc>
      </w:tr>
      <w:tr w:rsidR="00F0366A" w14:paraId="19DA96E7" w14:textId="77777777">
        <w:trPr>
          <w:trHeight w:val="290"/>
        </w:trPr>
        <w:tc>
          <w:tcPr>
            <w:tcW w:w="2267" w:type="dxa"/>
            <w:vMerge w:val="restart"/>
            <w:tcBorders>
              <w:top w:val="single" w:sz="4" w:space="0" w:color="BFBFBF"/>
              <w:left w:val="single" w:sz="4" w:space="0" w:color="BFBFBF"/>
              <w:bottom w:val="single" w:sz="4" w:space="0" w:color="BFBFBF"/>
              <w:right w:val="single" w:sz="4" w:space="0" w:color="BFBFBF"/>
            </w:tcBorders>
            <w:shd w:val="clear" w:color="auto" w:fill="E3F0F6"/>
            <w:vAlign w:val="center"/>
          </w:tcPr>
          <w:p w14:paraId="099461A7" w14:textId="77777777" w:rsidR="00F0366A" w:rsidRDefault="006C7250">
            <w:pPr>
              <w:spacing w:after="18" w:line="259" w:lineRule="auto"/>
              <w:ind w:left="0" w:right="94" w:firstLine="0"/>
              <w:jc w:val="right"/>
            </w:pPr>
            <w:r>
              <w:rPr>
                <w:b/>
                <w:sz w:val="20"/>
              </w:rPr>
              <w:t xml:space="preserve">Protección Civil y </w:t>
            </w:r>
          </w:p>
          <w:p w14:paraId="1C72F114" w14:textId="77777777" w:rsidR="00F0366A" w:rsidRDefault="006C7250">
            <w:pPr>
              <w:spacing w:after="0" w:line="259" w:lineRule="auto"/>
              <w:ind w:left="0" w:right="94" w:firstLine="0"/>
              <w:jc w:val="right"/>
            </w:pPr>
            <w:r>
              <w:rPr>
                <w:b/>
                <w:sz w:val="20"/>
              </w:rPr>
              <w:t xml:space="preserve">Emergencias </w:t>
            </w:r>
          </w:p>
        </w:tc>
        <w:tc>
          <w:tcPr>
            <w:tcW w:w="994" w:type="dxa"/>
            <w:vMerge w:val="restart"/>
            <w:tcBorders>
              <w:top w:val="single" w:sz="4" w:space="0" w:color="BFBFBF"/>
              <w:left w:val="single" w:sz="4" w:space="0" w:color="BFBFBF"/>
              <w:bottom w:val="single" w:sz="4" w:space="0" w:color="BFBFBF"/>
              <w:right w:val="single" w:sz="4" w:space="0" w:color="BFBFBF"/>
            </w:tcBorders>
            <w:shd w:val="clear" w:color="auto" w:fill="C2D69B"/>
            <w:vAlign w:val="center"/>
          </w:tcPr>
          <w:p w14:paraId="00974298" w14:textId="77777777" w:rsidR="00F0366A" w:rsidRDefault="006C7250">
            <w:pPr>
              <w:spacing w:after="0" w:line="259" w:lineRule="auto"/>
              <w:ind w:left="0" w:right="92" w:firstLine="0"/>
              <w:jc w:val="center"/>
            </w:pPr>
            <w:r>
              <w:rPr>
                <w:sz w:val="20"/>
              </w:rPr>
              <w:t xml:space="preserve">3 </w:t>
            </w:r>
          </w:p>
        </w:tc>
        <w:tc>
          <w:tcPr>
            <w:tcW w:w="6236" w:type="dxa"/>
            <w:tcBorders>
              <w:top w:val="single" w:sz="4" w:space="0" w:color="BFBFBF"/>
              <w:left w:val="single" w:sz="4" w:space="0" w:color="BFBFBF"/>
              <w:bottom w:val="single" w:sz="4" w:space="0" w:color="BFBFBF"/>
              <w:right w:val="single" w:sz="4" w:space="0" w:color="BFBFBF"/>
            </w:tcBorders>
            <w:shd w:val="clear" w:color="auto" w:fill="C2D69B"/>
          </w:tcPr>
          <w:p w14:paraId="45E268C8" w14:textId="77777777" w:rsidR="00F0366A" w:rsidRDefault="006C7250">
            <w:pPr>
              <w:spacing w:after="0" w:line="259" w:lineRule="auto"/>
              <w:ind w:left="0" w:right="0" w:firstLine="0"/>
              <w:jc w:val="left"/>
            </w:pPr>
            <w:r>
              <w:rPr>
                <w:sz w:val="20"/>
              </w:rPr>
              <w:t xml:space="preserve">15. Redactar el Plan de Emergencias Municipal. </w:t>
            </w:r>
          </w:p>
        </w:tc>
      </w:tr>
      <w:tr w:rsidR="00F0366A" w14:paraId="61CED66F" w14:textId="77777777">
        <w:trPr>
          <w:trHeight w:val="572"/>
        </w:trPr>
        <w:tc>
          <w:tcPr>
            <w:tcW w:w="0" w:type="auto"/>
            <w:vMerge/>
            <w:tcBorders>
              <w:top w:val="nil"/>
              <w:left w:val="single" w:sz="4" w:space="0" w:color="BFBFBF"/>
              <w:bottom w:val="nil"/>
              <w:right w:val="single" w:sz="4" w:space="0" w:color="BFBFBF"/>
            </w:tcBorders>
          </w:tcPr>
          <w:p w14:paraId="71DBDD7A" w14:textId="77777777" w:rsidR="00F0366A" w:rsidRDefault="00F0366A">
            <w:pPr>
              <w:spacing w:after="160" w:line="259" w:lineRule="auto"/>
              <w:ind w:left="0" w:right="0" w:firstLine="0"/>
              <w:jc w:val="left"/>
            </w:pPr>
          </w:p>
        </w:tc>
        <w:tc>
          <w:tcPr>
            <w:tcW w:w="0" w:type="auto"/>
            <w:vMerge/>
            <w:tcBorders>
              <w:top w:val="nil"/>
              <w:left w:val="single" w:sz="4" w:space="0" w:color="BFBFBF"/>
              <w:bottom w:val="nil"/>
              <w:right w:val="single" w:sz="4" w:space="0" w:color="BFBFBF"/>
            </w:tcBorders>
          </w:tcPr>
          <w:p w14:paraId="1ACC8F0D" w14:textId="77777777" w:rsidR="00F0366A" w:rsidRDefault="00F0366A">
            <w:pPr>
              <w:spacing w:after="160" w:line="259" w:lineRule="auto"/>
              <w:ind w:left="0" w:right="0" w:firstLine="0"/>
              <w:jc w:val="left"/>
            </w:pPr>
          </w:p>
        </w:tc>
        <w:tc>
          <w:tcPr>
            <w:tcW w:w="6236" w:type="dxa"/>
            <w:tcBorders>
              <w:top w:val="single" w:sz="4" w:space="0" w:color="BFBFBF"/>
              <w:left w:val="single" w:sz="4" w:space="0" w:color="BFBFBF"/>
              <w:bottom w:val="single" w:sz="4" w:space="0" w:color="BFBFBF"/>
              <w:right w:val="single" w:sz="4" w:space="0" w:color="BFBFBF"/>
            </w:tcBorders>
            <w:shd w:val="clear" w:color="auto" w:fill="C2D69B"/>
          </w:tcPr>
          <w:p w14:paraId="3498B7C5" w14:textId="77777777" w:rsidR="00F0366A" w:rsidRDefault="006C7250">
            <w:pPr>
              <w:spacing w:after="0" w:line="259" w:lineRule="auto"/>
              <w:ind w:left="0" w:right="0" w:firstLine="0"/>
              <w:jc w:val="left"/>
            </w:pPr>
            <w:r>
              <w:rPr>
                <w:sz w:val="20"/>
              </w:rPr>
              <w:t xml:space="preserve">16. Registro de incidencias relacionadas con fenómenos meteorológicos adversos. </w:t>
            </w:r>
          </w:p>
        </w:tc>
      </w:tr>
      <w:tr w:rsidR="00F0366A" w14:paraId="15C7DF20" w14:textId="77777777">
        <w:trPr>
          <w:trHeight w:val="572"/>
        </w:trPr>
        <w:tc>
          <w:tcPr>
            <w:tcW w:w="0" w:type="auto"/>
            <w:vMerge/>
            <w:tcBorders>
              <w:top w:val="nil"/>
              <w:left w:val="single" w:sz="4" w:space="0" w:color="BFBFBF"/>
              <w:bottom w:val="single" w:sz="4" w:space="0" w:color="BFBFBF"/>
              <w:right w:val="single" w:sz="4" w:space="0" w:color="BFBFBF"/>
            </w:tcBorders>
          </w:tcPr>
          <w:p w14:paraId="5705404E" w14:textId="77777777" w:rsidR="00F0366A" w:rsidRDefault="00F0366A">
            <w:pPr>
              <w:spacing w:after="160" w:line="259" w:lineRule="auto"/>
              <w:ind w:left="0" w:right="0" w:firstLine="0"/>
              <w:jc w:val="left"/>
            </w:pPr>
          </w:p>
        </w:tc>
        <w:tc>
          <w:tcPr>
            <w:tcW w:w="0" w:type="auto"/>
            <w:vMerge/>
            <w:tcBorders>
              <w:top w:val="nil"/>
              <w:left w:val="single" w:sz="4" w:space="0" w:color="BFBFBF"/>
              <w:bottom w:val="single" w:sz="4" w:space="0" w:color="BFBFBF"/>
              <w:right w:val="single" w:sz="4" w:space="0" w:color="BFBFBF"/>
            </w:tcBorders>
          </w:tcPr>
          <w:p w14:paraId="7F80E452" w14:textId="77777777" w:rsidR="00F0366A" w:rsidRDefault="00F0366A">
            <w:pPr>
              <w:spacing w:after="160" w:line="259" w:lineRule="auto"/>
              <w:ind w:left="0" w:right="0" w:firstLine="0"/>
              <w:jc w:val="left"/>
            </w:pPr>
          </w:p>
        </w:tc>
        <w:tc>
          <w:tcPr>
            <w:tcW w:w="6236" w:type="dxa"/>
            <w:tcBorders>
              <w:top w:val="single" w:sz="4" w:space="0" w:color="BFBFBF"/>
              <w:left w:val="single" w:sz="4" w:space="0" w:color="BFBFBF"/>
              <w:bottom w:val="single" w:sz="4" w:space="0" w:color="BFBFBF"/>
              <w:right w:val="single" w:sz="4" w:space="0" w:color="BFBFBF"/>
            </w:tcBorders>
            <w:shd w:val="clear" w:color="auto" w:fill="C2D69B"/>
          </w:tcPr>
          <w:p w14:paraId="0EC424E3" w14:textId="77777777" w:rsidR="00F0366A" w:rsidRDefault="006C7250">
            <w:pPr>
              <w:spacing w:after="0" w:line="259" w:lineRule="auto"/>
              <w:ind w:left="0" w:right="0" w:firstLine="0"/>
            </w:pPr>
            <w:r>
              <w:rPr>
                <w:sz w:val="20"/>
              </w:rPr>
              <w:t xml:space="preserve">17. </w:t>
            </w:r>
            <w:r>
              <w:rPr>
                <w:sz w:val="20"/>
              </w:rPr>
              <w:t xml:space="preserve">Adecuación de los recursos humanos y materiales en relación con las emergencias a las necesidades municipales. </w:t>
            </w:r>
          </w:p>
        </w:tc>
      </w:tr>
      <w:tr w:rsidR="00F0366A" w14:paraId="7AF723E9" w14:textId="77777777">
        <w:trPr>
          <w:trHeight w:val="571"/>
        </w:trPr>
        <w:tc>
          <w:tcPr>
            <w:tcW w:w="2267" w:type="dxa"/>
            <w:tcBorders>
              <w:top w:val="single" w:sz="4" w:space="0" w:color="BFBFBF"/>
              <w:left w:val="single" w:sz="4" w:space="0" w:color="BFBFBF"/>
              <w:bottom w:val="single" w:sz="4" w:space="0" w:color="BFBFBF"/>
              <w:right w:val="single" w:sz="4" w:space="0" w:color="BFBFBF"/>
            </w:tcBorders>
            <w:shd w:val="clear" w:color="auto" w:fill="E3F0F6"/>
            <w:vAlign w:val="center"/>
          </w:tcPr>
          <w:p w14:paraId="2FC78D1E" w14:textId="77777777" w:rsidR="00F0366A" w:rsidRDefault="006C7250">
            <w:pPr>
              <w:spacing w:after="0" w:line="259" w:lineRule="auto"/>
              <w:ind w:left="0" w:right="95" w:firstLine="0"/>
              <w:jc w:val="right"/>
            </w:pPr>
            <w:r>
              <w:rPr>
                <w:b/>
                <w:sz w:val="20"/>
              </w:rPr>
              <w:t xml:space="preserve">Turismo </w:t>
            </w:r>
          </w:p>
        </w:tc>
        <w:tc>
          <w:tcPr>
            <w:tcW w:w="994" w:type="dxa"/>
            <w:tcBorders>
              <w:top w:val="single" w:sz="4" w:space="0" w:color="BFBFBF"/>
              <w:left w:val="single" w:sz="4" w:space="0" w:color="BFBFBF"/>
              <w:bottom w:val="single" w:sz="4" w:space="0" w:color="BFBFBF"/>
              <w:right w:val="single" w:sz="4" w:space="0" w:color="BFBFBF"/>
            </w:tcBorders>
            <w:shd w:val="clear" w:color="auto" w:fill="C2D69B"/>
            <w:vAlign w:val="center"/>
          </w:tcPr>
          <w:p w14:paraId="157D7E1C" w14:textId="77777777" w:rsidR="00F0366A" w:rsidRDefault="006C7250">
            <w:pPr>
              <w:spacing w:after="0" w:line="259" w:lineRule="auto"/>
              <w:ind w:left="0" w:right="92" w:firstLine="0"/>
              <w:jc w:val="center"/>
            </w:pPr>
            <w:r>
              <w:rPr>
                <w:sz w:val="20"/>
              </w:rPr>
              <w:t xml:space="preserve">1 </w:t>
            </w:r>
          </w:p>
        </w:tc>
        <w:tc>
          <w:tcPr>
            <w:tcW w:w="6236" w:type="dxa"/>
            <w:tcBorders>
              <w:top w:val="single" w:sz="4" w:space="0" w:color="BFBFBF"/>
              <w:left w:val="single" w:sz="4" w:space="0" w:color="BFBFBF"/>
              <w:bottom w:val="single" w:sz="4" w:space="0" w:color="BFBFBF"/>
              <w:right w:val="single" w:sz="4" w:space="0" w:color="BFBFBF"/>
            </w:tcBorders>
            <w:shd w:val="clear" w:color="auto" w:fill="C2D69B"/>
          </w:tcPr>
          <w:p w14:paraId="0A5BB338" w14:textId="77777777" w:rsidR="00F0366A" w:rsidRDefault="006C7250">
            <w:pPr>
              <w:spacing w:after="0" w:line="259" w:lineRule="auto"/>
              <w:ind w:left="0" w:right="0" w:firstLine="0"/>
            </w:pPr>
            <w:r>
              <w:rPr>
                <w:sz w:val="20"/>
              </w:rPr>
              <w:t xml:space="preserve">18. </w:t>
            </w:r>
            <w:r>
              <w:rPr>
                <w:sz w:val="20"/>
              </w:rPr>
              <w:t xml:space="preserve">Implementar medidas de conservación y disfrute del medio natural que potencie el turismo en el municipio. </w:t>
            </w:r>
          </w:p>
        </w:tc>
      </w:tr>
      <w:tr w:rsidR="00F0366A" w14:paraId="0403DEE4" w14:textId="77777777">
        <w:trPr>
          <w:trHeight w:val="290"/>
        </w:trPr>
        <w:tc>
          <w:tcPr>
            <w:tcW w:w="2267" w:type="dxa"/>
            <w:tcBorders>
              <w:top w:val="single" w:sz="4" w:space="0" w:color="BFBFBF"/>
              <w:left w:val="single" w:sz="4" w:space="0" w:color="BFBFBF"/>
              <w:bottom w:val="single" w:sz="4" w:space="0" w:color="BFBFBF"/>
              <w:right w:val="single" w:sz="4" w:space="0" w:color="BFBFBF"/>
            </w:tcBorders>
            <w:shd w:val="clear" w:color="auto" w:fill="E3F0F6"/>
          </w:tcPr>
          <w:p w14:paraId="7629A72A" w14:textId="77777777" w:rsidR="00F0366A" w:rsidRDefault="006C7250">
            <w:pPr>
              <w:spacing w:after="0" w:line="259" w:lineRule="auto"/>
              <w:ind w:left="0" w:right="93" w:firstLine="0"/>
              <w:jc w:val="right"/>
            </w:pPr>
            <w:r>
              <w:rPr>
                <w:b/>
                <w:sz w:val="20"/>
              </w:rPr>
              <w:t xml:space="preserve">Otros </w:t>
            </w:r>
          </w:p>
        </w:tc>
        <w:tc>
          <w:tcPr>
            <w:tcW w:w="994" w:type="dxa"/>
            <w:tcBorders>
              <w:top w:val="single" w:sz="4" w:space="0" w:color="BFBFBF"/>
              <w:left w:val="single" w:sz="4" w:space="0" w:color="BFBFBF"/>
              <w:bottom w:val="single" w:sz="4" w:space="0" w:color="BFBFBF"/>
              <w:right w:val="single" w:sz="4" w:space="0" w:color="BFBFBF"/>
            </w:tcBorders>
            <w:shd w:val="clear" w:color="auto" w:fill="C2D69B"/>
          </w:tcPr>
          <w:p w14:paraId="36FEEA79" w14:textId="77777777" w:rsidR="00F0366A" w:rsidRDefault="006C7250">
            <w:pPr>
              <w:spacing w:after="0" w:line="259" w:lineRule="auto"/>
              <w:ind w:left="0" w:right="92" w:firstLine="0"/>
              <w:jc w:val="center"/>
            </w:pPr>
            <w:r>
              <w:rPr>
                <w:sz w:val="20"/>
              </w:rPr>
              <w:t xml:space="preserve">1 </w:t>
            </w:r>
          </w:p>
        </w:tc>
        <w:tc>
          <w:tcPr>
            <w:tcW w:w="6236" w:type="dxa"/>
            <w:tcBorders>
              <w:top w:val="single" w:sz="4" w:space="0" w:color="BFBFBF"/>
              <w:left w:val="single" w:sz="4" w:space="0" w:color="BFBFBF"/>
              <w:bottom w:val="single" w:sz="4" w:space="0" w:color="BFBFBF"/>
              <w:right w:val="single" w:sz="4" w:space="0" w:color="BFBFBF"/>
            </w:tcBorders>
            <w:shd w:val="clear" w:color="auto" w:fill="C2D69B"/>
          </w:tcPr>
          <w:p w14:paraId="6C75F34E" w14:textId="77777777" w:rsidR="00F0366A" w:rsidRDefault="006C7250">
            <w:pPr>
              <w:spacing w:after="0" w:line="259" w:lineRule="auto"/>
              <w:ind w:left="0" w:right="0" w:firstLine="0"/>
              <w:jc w:val="left"/>
            </w:pPr>
            <w:r>
              <w:rPr>
                <w:sz w:val="20"/>
              </w:rPr>
              <w:t xml:space="preserve">19. Otros. </w:t>
            </w:r>
          </w:p>
        </w:tc>
      </w:tr>
      <w:tr w:rsidR="00F0366A" w14:paraId="284DC45F" w14:textId="77777777">
        <w:trPr>
          <w:trHeight w:val="289"/>
        </w:trPr>
        <w:tc>
          <w:tcPr>
            <w:tcW w:w="2267" w:type="dxa"/>
            <w:tcBorders>
              <w:top w:val="single" w:sz="4" w:space="0" w:color="BFBFBF"/>
              <w:left w:val="single" w:sz="4" w:space="0" w:color="BFBFBF"/>
              <w:bottom w:val="single" w:sz="4" w:space="0" w:color="BFBFBF"/>
              <w:right w:val="single" w:sz="4" w:space="0" w:color="BFBFBF"/>
            </w:tcBorders>
            <w:shd w:val="clear" w:color="auto" w:fill="E3F0F6"/>
          </w:tcPr>
          <w:p w14:paraId="238A8581" w14:textId="77777777" w:rsidR="00F0366A" w:rsidRDefault="006C7250">
            <w:pPr>
              <w:spacing w:after="0" w:line="259" w:lineRule="auto"/>
              <w:ind w:left="0" w:right="95" w:firstLine="0"/>
              <w:jc w:val="right"/>
            </w:pPr>
            <w:r>
              <w:rPr>
                <w:b/>
                <w:sz w:val="20"/>
              </w:rPr>
              <w:t xml:space="preserve">Total </w:t>
            </w:r>
          </w:p>
        </w:tc>
        <w:tc>
          <w:tcPr>
            <w:tcW w:w="994" w:type="dxa"/>
            <w:tcBorders>
              <w:top w:val="single" w:sz="4" w:space="0" w:color="BFBFBF"/>
              <w:left w:val="single" w:sz="4" w:space="0" w:color="BFBFBF"/>
              <w:bottom w:val="single" w:sz="4" w:space="0" w:color="BFBFBF"/>
              <w:right w:val="single" w:sz="4" w:space="0" w:color="BFBFBF"/>
            </w:tcBorders>
          </w:tcPr>
          <w:p w14:paraId="143073F1" w14:textId="77777777" w:rsidR="00F0366A" w:rsidRDefault="006C7250">
            <w:pPr>
              <w:spacing w:after="0" w:line="259" w:lineRule="auto"/>
              <w:ind w:left="0" w:right="92" w:firstLine="0"/>
              <w:jc w:val="center"/>
            </w:pPr>
            <w:r>
              <w:rPr>
                <w:b/>
                <w:sz w:val="20"/>
              </w:rPr>
              <w:t xml:space="preserve">19 </w:t>
            </w:r>
          </w:p>
        </w:tc>
        <w:tc>
          <w:tcPr>
            <w:tcW w:w="6236" w:type="dxa"/>
            <w:tcBorders>
              <w:top w:val="single" w:sz="4" w:space="0" w:color="BFBFBF"/>
              <w:left w:val="single" w:sz="4" w:space="0" w:color="BFBFBF"/>
              <w:bottom w:val="single" w:sz="4" w:space="0" w:color="BFBFBF"/>
              <w:right w:val="single" w:sz="4" w:space="0" w:color="BFBFBF"/>
            </w:tcBorders>
          </w:tcPr>
          <w:p w14:paraId="21DCA25E" w14:textId="77777777" w:rsidR="00F0366A" w:rsidRDefault="006C7250">
            <w:pPr>
              <w:spacing w:after="0" w:line="259" w:lineRule="auto"/>
              <w:ind w:left="0" w:right="0" w:firstLine="0"/>
              <w:jc w:val="left"/>
            </w:pPr>
            <w:r>
              <w:rPr>
                <w:sz w:val="20"/>
              </w:rPr>
              <w:t xml:space="preserve"> </w:t>
            </w:r>
          </w:p>
        </w:tc>
      </w:tr>
    </w:tbl>
    <w:p w14:paraId="4A732A48" w14:textId="77777777" w:rsidR="00F0366A" w:rsidRDefault="006C7250">
      <w:pPr>
        <w:pStyle w:val="Ttulo1"/>
        <w:spacing w:after="0"/>
        <w:ind w:left="499" w:right="491"/>
      </w:pPr>
      <w:bookmarkStart w:id="4" w:name="_Toc312738"/>
      <w:r>
        <w:t xml:space="preserve">Tabla 6. Resumen de acciones de adaptación. </w:t>
      </w:r>
      <w:bookmarkEnd w:id="4"/>
    </w:p>
    <w:p w14:paraId="3F29E7B8" w14:textId="77777777" w:rsidR="00F0366A" w:rsidRDefault="006C7250">
      <w:pPr>
        <w:spacing w:after="286" w:line="251" w:lineRule="auto"/>
        <w:ind w:left="-5" w:right="0"/>
        <w:jc w:val="left"/>
      </w:pPr>
      <w:r>
        <w:rPr>
          <w:rFonts w:ascii="Trebuchet MS" w:eastAsia="Trebuchet MS" w:hAnsi="Trebuchet MS" w:cs="Trebuchet MS"/>
          <w:b/>
          <w:color w:val="36AB9E"/>
          <w:sz w:val="28"/>
        </w:rPr>
        <w:t>1.5.</w:t>
      </w:r>
      <w:r>
        <w:rPr>
          <w:rFonts w:ascii="Arial" w:eastAsia="Arial" w:hAnsi="Arial" w:cs="Arial"/>
          <w:b/>
          <w:color w:val="36AB9E"/>
          <w:sz w:val="28"/>
        </w:rPr>
        <w:t xml:space="preserve"> </w:t>
      </w:r>
      <w:r>
        <w:rPr>
          <w:rFonts w:ascii="Trebuchet MS" w:eastAsia="Trebuchet MS" w:hAnsi="Trebuchet MS" w:cs="Trebuchet MS"/>
          <w:b/>
          <w:color w:val="36AB9E"/>
          <w:sz w:val="28"/>
        </w:rPr>
        <w:t xml:space="preserve">EL MUNICIPIO </w:t>
      </w:r>
    </w:p>
    <w:p w14:paraId="45AB5656" w14:textId="77777777" w:rsidR="00F0366A" w:rsidRDefault="006C7250">
      <w:pPr>
        <w:ind w:left="-5" w:right="0"/>
      </w:pPr>
      <w:r>
        <w:t>El municipio de Ingenio, perteneciente a la provincia de Las Palmas, se encuentra enclavado en una pendiente de 1.200 metros de altitud sobre el nivel del mar en su punto más alto, en la Caldera de los Marteles hasta llegar a los 310 metros de altura en la zona del casco de Ingenio. Constituye una estrecha franja de tierra que se extiende desde la cumbre al mar siendo de forma triangular el espacio ocupado por dicho municipio. Sus límites lo forman el Barranco del Draguillo - Aguatona al norte, que sirve de</w:t>
      </w:r>
      <w:r>
        <w:t xml:space="preserve"> divisoria con el municipio de Telde, al sur el Barranco de Guayadeque que establece los límites con el municipio de Agüimes, al oeste con Valsequillo y al este, al igual que todos los municipios de la comarca del sureste con el mar. </w:t>
      </w:r>
    </w:p>
    <w:p w14:paraId="591BE893" w14:textId="77777777" w:rsidR="00F0366A" w:rsidRDefault="006C7250">
      <w:pPr>
        <w:spacing w:after="100" w:line="259" w:lineRule="auto"/>
        <w:ind w:left="43" w:right="0" w:firstLine="0"/>
        <w:jc w:val="center"/>
      </w:pPr>
      <w:r>
        <w:rPr>
          <w:noProof/>
        </w:rPr>
        <w:drawing>
          <wp:inline distT="0" distB="0" distL="0" distR="0" wp14:anchorId="326FDD2A" wp14:editId="08845C1E">
            <wp:extent cx="2237867" cy="2011045"/>
            <wp:effectExtent l="0" t="0" r="0" b="0"/>
            <wp:docPr id="9167" name="Picture 9167"/>
            <wp:cNvGraphicFramePr/>
            <a:graphic xmlns:a="http://schemas.openxmlformats.org/drawingml/2006/main">
              <a:graphicData uri="http://schemas.openxmlformats.org/drawingml/2006/picture">
                <pic:pic xmlns:pic="http://schemas.openxmlformats.org/drawingml/2006/picture">
                  <pic:nvPicPr>
                    <pic:cNvPr id="9167" name="Picture 9167"/>
                    <pic:cNvPicPr/>
                  </pic:nvPicPr>
                  <pic:blipFill>
                    <a:blip r:embed="rId115"/>
                    <a:stretch>
                      <a:fillRect/>
                    </a:stretch>
                  </pic:blipFill>
                  <pic:spPr>
                    <a:xfrm>
                      <a:off x="0" y="0"/>
                      <a:ext cx="2237867" cy="2011045"/>
                    </a:xfrm>
                    <a:prstGeom prst="rect">
                      <a:avLst/>
                    </a:prstGeom>
                  </pic:spPr>
                </pic:pic>
              </a:graphicData>
            </a:graphic>
          </wp:inline>
        </w:drawing>
      </w:r>
      <w:r>
        <w:t xml:space="preserve"> </w:t>
      </w:r>
    </w:p>
    <w:p w14:paraId="1EB6263F" w14:textId="77777777" w:rsidR="00F0366A" w:rsidRDefault="006C7250">
      <w:pPr>
        <w:spacing w:after="397" w:line="265" w:lineRule="auto"/>
        <w:ind w:left="499" w:right="491"/>
        <w:jc w:val="center"/>
      </w:pPr>
      <w:r>
        <w:rPr>
          <w:b/>
          <w:sz w:val="16"/>
        </w:rPr>
        <w:t xml:space="preserve">Figura 1. Ubicación del Municipio de Ingenio. Fuente: Visor Grafcan </w:t>
      </w:r>
    </w:p>
    <w:p w14:paraId="4CE6065E" w14:textId="77777777" w:rsidR="00F0366A" w:rsidRDefault="006C7250">
      <w:pPr>
        <w:spacing w:after="233"/>
        <w:ind w:left="-5" w:right="0"/>
      </w:pPr>
      <w:r>
        <w:t xml:space="preserve">Los datos más relevantes del municipio son: </w:t>
      </w:r>
    </w:p>
    <w:p w14:paraId="2F8F28EE" w14:textId="77777777" w:rsidR="00F0366A" w:rsidRDefault="006C7250">
      <w:pPr>
        <w:numPr>
          <w:ilvl w:val="0"/>
          <w:numId w:val="1"/>
        </w:numPr>
        <w:spacing w:after="89"/>
        <w:ind w:right="0" w:hanging="360"/>
      </w:pPr>
      <w:r>
        <w:t xml:space="preserve">Ubicación: sureste de la isla de Gran Canaria. </w:t>
      </w:r>
    </w:p>
    <w:p w14:paraId="2221F1B4" w14:textId="77777777" w:rsidR="00F0366A" w:rsidRDefault="006C7250">
      <w:pPr>
        <w:numPr>
          <w:ilvl w:val="0"/>
          <w:numId w:val="1"/>
        </w:numPr>
        <w:spacing w:after="91"/>
        <w:ind w:right="0" w:hanging="360"/>
      </w:pPr>
      <w:r>
        <w:t>Superficie: ocupa una superficie aproximada de 38,15 km</w:t>
      </w:r>
      <w:r>
        <w:rPr>
          <w:vertAlign w:val="superscript"/>
        </w:rPr>
        <w:t>2</w:t>
      </w:r>
      <w:r>
        <w:t xml:space="preserve"> (2017, ISTAC). </w:t>
      </w:r>
    </w:p>
    <w:p w14:paraId="0B42458F" w14:textId="77777777" w:rsidR="00F0366A" w:rsidRDefault="006C7250">
      <w:pPr>
        <w:numPr>
          <w:ilvl w:val="0"/>
          <w:numId w:val="1"/>
        </w:numPr>
        <w:spacing w:after="102"/>
        <w:ind w:right="0" w:hanging="360"/>
      </w:pPr>
      <w:r>
        <w:t>Densidad de población: 800,23 habitantes/km</w:t>
      </w:r>
      <w:r>
        <w:rPr>
          <w:vertAlign w:val="superscript"/>
        </w:rPr>
        <w:t>2</w:t>
      </w:r>
      <w:r>
        <w:t xml:space="preserve"> (2017, ISTAC). </w:t>
      </w:r>
    </w:p>
    <w:p w14:paraId="08733726" w14:textId="77777777" w:rsidR="00F0366A" w:rsidRDefault="006C7250">
      <w:pPr>
        <w:numPr>
          <w:ilvl w:val="0"/>
          <w:numId w:val="1"/>
        </w:numPr>
        <w:spacing w:after="88"/>
        <w:ind w:right="0" w:hanging="360"/>
      </w:pPr>
      <w:r>
        <w:t xml:space="preserve">Altitud: la altura máxima del municipio ronda los 1.200 metros sobre el nivel del mar (Caldera de Los Marteles). </w:t>
      </w:r>
    </w:p>
    <w:p w14:paraId="4717691F" w14:textId="77777777" w:rsidR="00F0366A" w:rsidRDefault="006C7250">
      <w:pPr>
        <w:numPr>
          <w:ilvl w:val="0"/>
          <w:numId w:val="1"/>
        </w:numPr>
        <w:spacing w:after="275"/>
        <w:ind w:right="0" w:hanging="360"/>
      </w:pPr>
      <w:r>
        <w:t xml:space="preserve">Número de habitantes: 30.529 (2017, ISTAC). </w:t>
      </w:r>
    </w:p>
    <w:p w14:paraId="6828AC91" w14:textId="77777777" w:rsidR="00F0366A" w:rsidRDefault="006C7250">
      <w:pPr>
        <w:ind w:left="-5" w:right="0"/>
      </w:pPr>
      <w:r>
        <w:t xml:space="preserve">Actualmente en el municipio, la agricultura ecológica va en aumento, siendo un lugar de referencia en la actividad artesana de la Isla, en especial en el calado canario y la Moda Calada. Dentro de las actividades empresariales hay que señalar que el complejo aeroportuario del Aeropuerto de Gran Canaria -asentado entre los municipios de Ingenio y Telde- es una importante actividad que genera múltiples puestos de trabajo y actividad económica en el municipio. </w:t>
      </w:r>
    </w:p>
    <w:p w14:paraId="7B711C80" w14:textId="77777777" w:rsidR="00F0366A" w:rsidRDefault="006C7250">
      <w:pPr>
        <w:spacing w:after="23"/>
        <w:ind w:left="-5" w:right="0"/>
      </w:pPr>
      <w:r>
        <w:t xml:space="preserve">En el </w:t>
      </w:r>
      <w:r>
        <w:rPr>
          <w:b/>
        </w:rPr>
        <w:t>Anexo I - Inventario de emisiones</w:t>
      </w:r>
      <w:r>
        <w:t xml:space="preserve"> </w:t>
      </w:r>
      <w:r>
        <w:rPr>
          <w:b/>
        </w:rPr>
        <w:t>de referencia</w:t>
      </w:r>
      <w:r>
        <w:t xml:space="preserve"> se puede encontrar una descripción más detallada del </w:t>
      </w:r>
    </w:p>
    <w:p w14:paraId="3D5F54EF" w14:textId="77777777" w:rsidR="00F0366A" w:rsidRDefault="006C7250">
      <w:pPr>
        <w:tabs>
          <w:tab w:val="center" w:pos="9806"/>
        </w:tabs>
        <w:ind w:left="-15" w:right="0" w:firstLine="0"/>
        <w:jc w:val="left"/>
      </w:pPr>
      <w:r>
        <w:t>municipio de Ingenio, además de en su página web (</w:t>
      </w:r>
      <w:hyperlink r:id="rId116">
        <w:r>
          <w:rPr>
            <w:color w:val="0000FF"/>
            <w:u w:val="single" w:color="0000FF"/>
          </w:rPr>
          <w:t>http://www.ingenio.es/</w:t>
        </w:r>
      </w:hyperlink>
      <w:hyperlink r:id="rId117">
        <w:r>
          <w:t>)</w:t>
        </w:r>
      </w:hyperlink>
      <w:r>
        <w:t xml:space="preserve">. </w:t>
      </w:r>
      <w:r>
        <w:tab/>
        <w:t xml:space="preserve"> </w:t>
      </w:r>
    </w:p>
    <w:p w14:paraId="0D4A272D" w14:textId="77777777" w:rsidR="00F0366A" w:rsidRDefault="006C7250">
      <w:pPr>
        <w:spacing w:after="657" w:line="259" w:lineRule="auto"/>
        <w:ind w:left="-118" w:right="-113" w:firstLine="0"/>
        <w:jc w:val="left"/>
      </w:pPr>
      <w:r>
        <w:rPr>
          <w:noProof/>
        </w:rPr>
        <mc:AlternateContent>
          <mc:Choice Requires="wpg">
            <w:drawing>
              <wp:inline distT="0" distB="0" distL="0" distR="0" wp14:anchorId="58CEA5CA" wp14:editId="0ABB2DBF">
                <wp:extent cx="6252719" cy="359969"/>
                <wp:effectExtent l="0" t="0" r="0" b="0"/>
                <wp:docPr id="252890" name="Group 252890"/>
                <wp:cNvGraphicFramePr/>
                <a:graphic xmlns:a="http://schemas.openxmlformats.org/drawingml/2006/main">
                  <a:graphicData uri="http://schemas.microsoft.com/office/word/2010/wordprocessingGroup">
                    <wpg:wgp>
                      <wpg:cNvGrpSpPr/>
                      <wpg:grpSpPr>
                        <a:xfrm>
                          <a:off x="0" y="0"/>
                          <a:ext cx="6252719" cy="359969"/>
                          <a:chOff x="0" y="0"/>
                          <a:chExt cx="6252719" cy="359969"/>
                        </a:xfrm>
                      </wpg:grpSpPr>
                      <pic:pic xmlns:pic="http://schemas.openxmlformats.org/drawingml/2006/picture">
                        <pic:nvPicPr>
                          <pic:cNvPr id="9199" name="Picture 9199"/>
                          <pic:cNvPicPr/>
                        </pic:nvPicPr>
                        <pic:blipFill>
                          <a:blip r:embed="rId118"/>
                          <a:stretch>
                            <a:fillRect/>
                          </a:stretch>
                        </pic:blipFill>
                        <pic:spPr>
                          <a:xfrm>
                            <a:off x="86868" y="68631"/>
                            <a:ext cx="185166" cy="179070"/>
                          </a:xfrm>
                          <a:prstGeom prst="rect">
                            <a:avLst/>
                          </a:prstGeom>
                        </pic:spPr>
                      </pic:pic>
                      <wps:wsp>
                        <wps:cNvPr id="9200" name="Rectangle 9200"/>
                        <wps:cNvSpPr/>
                        <wps:spPr>
                          <a:xfrm>
                            <a:off x="292913" y="32690"/>
                            <a:ext cx="84472" cy="339003"/>
                          </a:xfrm>
                          <a:prstGeom prst="rect">
                            <a:avLst/>
                          </a:prstGeom>
                          <a:ln>
                            <a:noFill/>
                          </a:ln>
                        </wps:spPr>
                        <wps:txbx>
                          <w:txbxContent>
                            <w:p w14:paraId="406552F8" w14:textId="77777777" w:rsidR="00F0366A" w:rsidRDefault="006C7250">
                              <w:pPr>
                                <w:spacing w:after="160" w:line="259" w:lineRule="auto"/>
                                <w:ind w:left="0" w:right="0" w:firstLine="0"/>
                                <w:jc w:val="left"/>
                              </w:pPr>
                              <w:r>
                                <w:rPr>
                                  <w:rFonts w:ascii="Arial" w:eastAsia="Arial" w:hAnsi="Arial" w:cs="Arial"/>
                                  <w:b/>
                                  <w:color w:val="36AB9E"/>
                                  <w:sz w:val="36"/>
                                </w:rPr>
                                <w:t xml:space="preserve"> </w:t>
                              </w:r>
                            </w:p>
                          </w:txbxContent>
                        </wps:txbx>
                        <wps:bodyPr horzOverflow="overflow" vert="horz" lIns="0" tIns="0" rIns="0" bIns="0" rtlCol="0">
                          <a:noAutofit/>
                        </wps:bodyPr>
                      </wps:wsp>
                      <wps:wsp>
                        <wps:cNvPr id="9201" name="Rectangle 9201"/>
                        <wps:cNvSpPr/>
                        <wps:spPr>
                          <a:xfrm>
                            <a:off x="434645" y="71025"/>
                            <a:ext cx="1705958" cy="291716"/>
                          </a:xfrm>
                          <a:prstGeom prst="rect">
                            <a:avLst/>
                          </a:prstGeom>
                          <a:ln>
                            <a:noFill/>
                          </a:ln>
                        </wps:spPr>
                        <wps:txbx>
                          <w:txbxContent>
                            <w:p w14:paraId="7401DA33" w14:textId="77777777" w:rsidR="00F0366A" w:rsidRDefault="006C7250">
                              <w:pPr>
                                <w:spacing w:after="160" w:line="259" w:lineRule="auto"/>
                                <w:ind w:left="0" w:right="0" w:firstLine="0"/>
                                <w:jc w:val="left"/>
                              </w:pPr>
                              <w:r>
                                <w:rPr>
                                  <w:rFonts w:ascii="Trebuchet MS" w:eastAsia="Trebuchet MS" w:hAnsi="Trebuchet MS" w:cs="Trebuchet MS"/>
                                  <w:b/>
                                  <w:color w:val="36AB9E"/>
                                  <w:sz w:val="36"/>
                                </w:rPr>
                                <w:t>ESTRATEGIA</w:t>
                              </w:r>
                            </w:p>
                          </w:txbxContent>
                        </wps:txbx>
                        <wps:bodyPr horzOverflow="overflow" vert="horz" lIns="0" tIns="0" rIns="0" bIns="0" rtlCol="0">
                          <a:noAutofit/>
                        </wps:bodyPr>
                      </wps:wsp>
                      <wps:wsp>
                        <wps:cNvPr id="9202" name="Rectangle 9202"/>
                        <wps:cNvSpPr/>
                        <wps:spPr>
                          <a:xfrm>
                            <a:off x="1716659" y="71025"/>
                            <a:ext cx="91515" cy="291716"/>
                          </a:xfrm>
                          <a:prstGeom prst="rect">
                            <a:avLst/>
                          </a:prstGeom>
                          <a:ln>
                            <a:noFill/>
                          </a:ln>
                        </wps:spPr>
                        <wps:txbx>
                          <w:txbxContent>
                            <w:p w14:paraId="1AE81B60" w14:textId="77777777" w:rsidR="00F0366A" w:rsidRDefault="006C7250">
                              <w:pPr>
                                <w:spacing w:after="160" w:line="259" w:lineRule="auto"/>
                                <w:ind w:left="0" w:right="0" w:firstLine="0"/>
                                <w:jc w:val="left"/>
                              </w:pPr>
                              <w:r>
                                <w:rPr>
                                  <w:rFonts w:ascii="Trebuchet MS" w:eastAsia="Trebuchet MS" w:hAnsi="Trebuchet MS" w:cs="Trebuchet MS"/>
                                  <w:b/>
                                  <w:color w:val="36AB9E"/>
                                  <w:sz w:val="36"/>
                                </w:rPr>
                                <w:t xml:space="preserve"> </w:t>
                              </w:r>
                            </w:p>
                          </w:txbxContent>
                        </wps:txbx>
                        <wps:bodyPr horzOverflow="overflow" vert="horz" lIns="0" tIns="0" rIns="0" bIns="0" rtlCol="0">
                          <a:noAutofit/>
                        </wps:bodyPr>
                      </wps:wsp>
                      <wps:wsp>
                        <wps:cNvPr id="316896" name="Shape 316896"/>
                        <wps:cNvSpPr/>
                        <wps:spPr>
                          <a:xfrm>
                            <a:off x="0" y="341681"/>
                            <a:ext cx="6246622" cy="18288"/>
                          </a:xfrm>
                          <a:custGeom>
                            <a:avLst/>
                            <a:gdLst/>
                            <a:ahLst/>
                            <a:cxnLst/>
                            <a:rect l="0" t="0" r="0" b="0"/>
                            <a:pathLst>
                              <a:path w="6246622" h="18288">
                                <a:moveTo>
                                  <a:pt x="0" y="0"/>
                                </a:moveTo>
                                <a:lnTo>
                                  <a:pt x="6246622" y="0"/>
                                </a:lnTo>
                                <a:lnTo>
                                  <a:pt x="6246622" y="18288"/>
                                </a:lnTo>
                                <a:lnTo>
                                  <a:pt x="0" y="18288"/>
                                </a:lnTo>
                                <a:lnTo>
                                  <a:pt x="0" y="0"/>
                                </a:lnTo>
                              </a:path>
                            </a:pathLst>
                          </a:custGeom>
                          <a:ln w="0" cap="flat">
                            <a:miter lim="127000"/>
                          </a:ln>
                        </wps:spPr>
                        <wps:style>
                          <a:lnRef idx="0">
                            <a:srgbClr val="000000">
                              <a:alpha val="0"/>
                            </a:srgbClr>
                          </a:lnRef>
                          <a:fillRef idx="1">
                            <a:srgbClr val="36AB9E"/>
                          </a:fillRef>
                          <a:effectRef idx="0">
                            <a:scrgbClr r="0" g="0" b="0"/>
                          </a:effectRef>
                          <a:fontRef idx="none"/>
                        </wps:style>
                        <wps:bodyPr/>
                      </wps:wsp>
                      <wps:wsp>
                        <wps:cNvPr id="316897" name="Shape 316897"/>
                        <wps:cNvSpPr/>
                        <wps:spPr>
                          <a:xfrm>
                            <a:off x="6246622" y="34168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36AB9E"/>
                          </a:fillRef>
                          <a:effectRef idx="0">
                            <a:scrgbClr r="0" g="0" b="0"/>
                          </a:effectRef>
                          <a:fontRef idx="none"/>
                        </wps:style>
                        <wps:bodyPr/>
                      </wps:wsp>
                      <wps:wsp>
                        <wps:cNvPr id="316898" name="Shape 316898"/>
                        <wps:cNvSpPr/>
                        <wps:spPr>
                          <a:xfrm>
                            <a:off x="0" y="0"/>
                            <a:ext cx="9144" cy="341681"/>
                          </a:xfrm>
                          <a:custGeom>
                            <a:avLst/>
                            <a:gdLst/>
                            <a:ahLst/>
                            <a:cxnLst/>
                            <a:rect l="0" t="0" r="0" b="0"/>
                            <a:pathLst>
                              <a:path w="9144" h="341681">
                                <a:moveTo>
                                  <a:pt x="0" y="0"/>
                                </a:moveTo>
                                <a:lnTo>
                                  <a:pt x="9144" y="0"/>
                                </a:lnTo>
                                <a:lnTo>
                                  <a:pt x="9144" y="341681"/>
                                </a:lnTo>
                                <a:lnTo>
                                  <a:pt x="0" y="34168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6899" name="Shape 316899"/>
                        <wps:cNvSpPr/>
                        <wps:spPr>
                          <a:xfrm>
                            <a:off x="6246622" y="0"/>
                            <a:ext cx="9144" cy="341681"/>
                          </a:xfrm>
                          <a:custGeom>
                            <a:avLst/>
                            <a:gdLst/>
                            <a:ahLst/>
                            <a:cxnLst/>
                            <a:rect l="0" t="0" r="0" b="0"/>
                            <a:pathLst>
                              <a:path w="9144" h="341681">
                                <a:moveTo>
                                  <a:pt x="0" y="0"/>
                                </a:moveTo>
                                <a:lnTo>
                                  <a:pt x="9144" y="0"/>
                                </a:lnTo>
                                <a:lnTo>
                                  <a:pt x="9144" y="341681"/>
                                </a:lnTo>
                                <a:lnTo>
                                  <a:pt x="0" y="341681"/>
                                </a:lnTo>
                                <a:lnTo>
                                  <a:pt x="0" y="0"/>
                                </a:lnTo>
                              </a:path>
                            </a:pathLst>
                          </a:custGeom>
                          <a:ln w="0" cap="flat">
                            <a:miter lim="127000"/>
                          </a:ln>
                        </wps:spPr>
                        <wps:style>
                          <a:lnRef idx="0">
                            <a:srgbClr val="000000">
                              <a:alpha val="0"/>
                            </a:srgbClr>
                          </a:lnRef>
                          <a:fillRef idx="1">
                            <a:srgbClr val="36AB9E"/>
                          </a:fillRef>
                          <a:effectRef idx="0">
                            <a:scrgbClr r="0" g="0" b="0"/>
                          </a:effectRef>
                          <a:fontRef idx="none"/>
                        </wps:style>
                        <wps:bodyPr/>
                      </wps:wsp>
                    </wpg:wgp>
                  </a:graphicData>
                </a:graphic>
              </wp:inline>
            </w:drawing>
          </mc:Choice>
          <mc:Fallback xmlns:a="http://schemas.openxmlformats.org/drawingml/2006/main">
            <w:pict>
              <v:group id="Group 252890" style="width:492.34pt;height:28.344pt;mso-position-horizontal-relative:char;mso-position-vertical-relative:line" coordsize="62527,3599">
                <v:shape id="Picture 9199" style="position:absolute;width:1851;height:1790;left:868;top:686;" filled="f">
                  <v:imagedata r:id="rId119"/>
                </v:shape>
                <v:rect id="Rectangle 9200" style="position:absolute;width:844;height:3390;left:2929;top:326;" filled="f" stroked="f">
                  <v:textbox inset="0,0,0,0">
                    <w:txbxContent>
                      <w:p>
                        <w:pPr>
                          <w:spacing w:before="0" w:after="160" w:line="259" w:lineRule="auto"/>
                          <w:ind w:left="0" w:right="0" w:firstLine="0"/>
                          <w:jc w:val="left"/>
                        </w:pPr>
                        <w:r>
                          <w:rPr>
                            <w:rFonts w:cs="Arial" w:hAnsi="Arial" w:eastAsia="Arial" w:ascii="Arial"/>
                            <w:b w:val="1"/>
                            <w:color w:val="36ab9e"/>
                            <w:sz w:val="36"/>
                          </w:rPr>
                          <w:t xml:space="preserve"> </w:t>
                        </w:r>
                      </w:p>
                    </w:txbxContent>
                  </v:textbox>
                </v:rect>
                <v:rect id="Rectangle 9201" style="position:absolute;width:17059;height:2917;left:4346;top:710;" filled="f" stroked="f">
                  <v:textbox inset="0,0,0,0">
                    <w:txbxContent>
                      <w:p>
                        <w:pPr>
                          <w:spacing w:before="0" w:after="160" w:line="259" w:lineRule="auto"/>
                          <w:ind w:left="0" w:right="0" w:firstLine="0"/>
                          <w:jc w:val="left"/>
                        </w:pPr>
                        <w:r>
                          <w:rPr>
                            <w:rFonts w:cs="Trebuchet MS" w:hAnsi="Trebuchet MS" w:eastAsia="Trebuchet MS" w:ascii="Trebuchet MS"/>
                            <w:b w:val="1"/>
                            <w:color w:val="36ab9e"/>
                            <w:sz w:val="36"/>
                          </w:rPr>
                          <w:t xml:space="preserve">ESTRATEGIA</w:t>
                        </w:r>
                      </w:p>
                    </w:txbxContent>
                  </v:textbox>
                </v:rect>
                <v:rect id="Rectangle 9202" style="position:absolute;width:915;height:2917;left:17166;top:710;" filled="f" stroked="f">
                  <v:textbox inset="0,0,0,0">
                    <w:txbxContent>
                      <w:p>
                        <w:pPr>
                          <w:spacing w:before="0" w:after="160" w:line="259" w:lineRule="auto"/>
                          <w:ind w:left="0" w:right="0" w:firstLine="0"/>
                          <w:jc w:val="left"/>
                        </w:pPr>
                        <w:r>
                          <w:rPr>
                            <w:rFonts w:cs="Trebuchet MS" w:hAnsi="Trebuchet MS" w:eastAsia="Trebuchet MS" w:ascii="Trebuchet MS"/>
                            <w:b w:val="1"/>
                            <w:color w:val="36ab9e"/>
                            <w:sz w:val="36"/>
                          </w:rPr>
                          <w:t xml:space="preserve"> </w:t>
                        </w:r>
                      </w:p>
                    </w:txbxContent>
                  </v:textbox>
                </v:rect>
                <v:shape id="Shape 316900" style="position:absolute;width:62466;height:182;left:0;top:3416;" coordsize="6246622,18288" path="m0,0l6246622,0l6246622,18288l0,18288l0,0">
                  <v:stroke weight="0pt" endcap="flat" joinstyle="miter" miterlimit="10" on="false" color="#000000" opacity="0"/>
                  <v:fill on="true" color="#36ab9e"/>
                </v:shape>
                <v:shape id="Shape 316901" style="position:absolute;width:91;height:182;left:62466;top:3416;" coordsize="9144,18288" path="m0,0l9144,0l9144,18288l0,18288l0,0">
                  <v:stroke weight="0pt" endcap="flat" joinstyle="miter" miterlimit="10" on="false" color="#000000" opacity="0"/>
                  <v:fill on="true" color="#36ab9e"/>
                </v:shape>
                <v:shape id="Shape 316902" style="position:absolute;width:91;height:3416;left:0;top:0;" coordsize="9144,341681" path="m0,0l9144,0l9144,341681l0,341681l0,0">
                  <v:stroke weight="0pt" endcap="flat" joinstyle="miter" miterlimit="10" on="false" color="#000000" opacity="0"/>
                  <v:fill on="true" color="#ffffff"/>
                </v:shape>
                <v:shape id="Shape 316903" style="position:absolute;width:91;height:3416;left:62466;top:0;" coordsize="9144,341681" path="m0,0l9144,0l9144,341681l0,341681l0,0">
                  <v:stroke weight="0pt" endcap="flat" joinstyle="miter" miterlimit="10" on="false" color="#000000" opacity="0"/>
                  <v:fill on="true" color="#36ab9e"/>
                </v:shape>
              </v:group>
            </w:pict>
          </mc:Fallback>
        </mc:AlternateContent>
      </w:r>
    </w:p>
    <w:p w14:paraId="70CD8E5C" w14:textId="77777777" w:rsidR="00F0366A" w:rsidRDefault="006C7250">
      <w:pPr>
        <w:spacing w:after="463" w:line="251" w:lineRule="auto"/>
        <w:ind w:left="-5" w:right="0"/>
        <w:jc w:val="left"/>
      </w:pPr>
      <w:r>
        <w:rPr>
          <w:rFonts w:ascii="Trebuchet MS" w:eastAsia="Trebuchet MS" w:hAnsi="Trebuchet MS" w:cs="Trebuchet MS"/>
          <w:b/>
          <w:color w:val="36AB9E"/>
          <w:sz w:val="28"/>
        </w:rPr>
        <w:t>2.1.</w:t>
      </w:r>
      <w:r>
        <w:rPr>
          <w:rFonts w:ascii="Arial" w:eastAsia="Arial" w:hAnsi="Arial" w:cs="Arial"/>
          <w:b/>
          <w:color w:val="36AB9E"/>
          <w:sz w:val="28"/>
        </w:rPr>
        <w:t xml:space="preserve"> </w:t>
      </w:r>
      <w:r>
        <w:rPr>
          <w:rFonts w:ascii="Trebuchet MS" w:eastAsia="Trebuchet MS" w:hAnsi="Trebuchet MS" w:cs="Trebuchet MS"/>
          <w:b/>
          <w:color w:val="36AB9E"/>
          <w:sz w:val="28"/>
        </w:rPr>
        <w:t xml:space="preserve">VISIÓN </w:t>
      </w:r>
    </w:p>
    <w:p w14:paraId="18DB5549" w14:textId="77777777" w:rsidR="00F0366A" w:rsidRDefault="006C7250">
      <w:pPr>
        <w:numPr>
          <w:ilvl w:val="2"/>
          <w:numId w:val="2"/>
        </w:numPr>
        <w:spacing w:after="353" w:line="265" w:lineRule="auto"/>
        <w:ind w:right="0" w:hanging="852"/>
        <w:jc w:val="left"/>
      </w:pPr>
      <w:r>
        <w:rPr>
          <w:rFonts w:ascii="Trebuchet MS" w:eastAsia="Trebuchet MS" w:hAnsi="Trebuchet MS" w:cs="Trebuchet MS"/>
          <w:b/>
          <w:color w:val="36AB9E"/>
          <w:sz w:val="24"/>
        </w:rPr>
        <w:t xml:space="preserve">ESTRATEGIA Y MARCO NORMATIVO DEL MUNICIPIO </w:t>
      </w:r>
    </w:p>
    <w:p w14:paraId="3163A0B8" w14:textId="77777777" w:rsidR="00F0366A" w:rsidRDefault="006C7250">
      <w:pPr>
        <w:spacing w:after="245"/>
        <w:ind w:left="-5" w:right="0"/>
      </w:pPr>
      <w:r>
        <w:t xml:space="preserve">El municipio de Ingenio </w:t>
      </w:r>
      <w:r>
        <w:t xml:space="preserve">destaca por ser uno de los municipios de Gran Canaria más concienciado y comprometido en la lucha contra el cambio climático, siendo uno de los primeros en adherirse al Pacto de las Alcaldías y poner en valor sus recursos naturales, el paisaje, la flora y fauna y sus tradiciones. Esto supone que uno de los ejes fundamentales sea la capacidad de adaptación de este entorno al cambio climático con una apuesta decidida por las energías renovables y la eficiencia energética.  </w:t>
      </w:r>
    </w:p>
    <w:p w14:paraId="56198C75" w14:textId="77777777" w:rsidR="00F0366A" w:rsidRDefault="006C7250">
      <w:pPr>
        <w:spacing w:after="541"/>
        <w:ind w:left="-5" w:right="0"/>
      </w:pPr>
      <w:r>
        <w:t xml:space="preserve">En la actualidad, el marco estratégico y normativo del municipio, que engloba acciones enfocadas al desarrollo sostenible, se basa en el Plan Estratégico y Operativo del Municipio (PEOM), el Plan Estratégico de Desarrollo Urbano Sostenible e Integrado (DUSI) y este Plan de Acción por el Clima y la Energía Sostenible. También existen otros planes relevantes propios de la Mancomunidad a la que pertenece el municipio, como el Plan Estratégico de Desarrollo Sostenible Integral de la Comarca del Sureste de Gran </w:t>
      </w:r>
      <w:r>
        <w:t xml:space="preserve">Canaria (PEDSI </w:t>
      </w:r>
      <w:r>
        <w:t>–</w:t>
      </w:r>
      <w:r>
        <w:t xml:space="preserve">CSGC) y el Plan de Movilidad Urbana Sostenible de la Comarca del Sureste de Gran Canaria (PMUSS). Estos planes definirán las líneas de actuación a llevar a cabo en los próximos años. Los principales planes del municipio, así como la normativa territorial de Ingenio se describen en el apartado 2.7.1.1. </w:t>
      </w:r>
    </w:p>
    <w:p w14:paraId="2D2E47A3" w14:textId="77777777" w:rsidR="00F0366A" w:rsidRDefault="006C7250">
      <w:pPr>
        <w:numPr>
          <w:ilvl w:val="2"/>
          <w:numId w:val="2"/>
        </w:numPr>
        <w:spacing w:after="353" w:line="265" w:lineRule="auto"/>
        <w:ind w:right="0" w:hanging="852"/>
        <w:jc w:val="left"/>
      </w:pPr>
      <w:r>
        <w:rPr>
          <w:rFonts w:ascii="Trebuchet MS" w:eastAsia="Trebuchet MS" w:hAnsi="Trebuchet MS" w:cs="Trebuchet MS"/>
          <w:b/>
          <w:color w:val="36AB9E"/>
          <w:sz w:val="24"/>
        </w:rPr>
        <w:t xml:space="preserve">ANALISIS DAFO </w:t>
      </w:r>
    </w:p>
    <w:p w14:paraId="637EF79A" w14:textId="77777777" w:rsidR="00F0366A" w:rsidRDefault="006C7250">
      <w:pPr>
        <w:ind w:left="-5" w:right="0"/>
      </w:pPr>
      <w:r>
        <w:t xml:space="preserve">El concepto DAFO es una herramienta de estudio que será empleada para analizar la situación actual del municipio de Ingenio. Para ello se consideran sus características internas, como son las fortalezas y debilidades, además de las externas, como oportunidades y amenazas. </w:t>
      </w:r>
    </w:p>
    <w:p w14:paraId="18EDC26A" w14:textId="77777777" w:rsidR="00F0366A" w:rsidRDefault="006C7250">
      <w:pPr>
        <w:ind w:left="-5" w:right="0"/>
      </w:pPr>
      <w:r>
        <w:t xml:space="preserve">El análisis DAFO se ha realizado en el ámbito energético, estudiándose tanto el aspecto de implementación de EERR como del ahorro y eficiencia energética, de forma que se plantea una estrategia de futuro mediante un conjunto de actuaciones (oportunidades), que toman su mayor importancia a través de una serie de acciones que afectan al municipio (amenazas). A su vez, se realiza una diferenciación entre las debilidades y fortalezas que posee el municipio de Ingenio. </w:t>
      </w:r>
    </w:p>
    <w:p w14:paraId="74480C76" w14:textId="77777777" w:rsidR="00F0366A" w:rsidRDefault="006C7250">
      <w:pPr>
        <w:ind w:left="-5" w:right="0"/>
      </w:pPr>
      <w:r>
        <w:t xml:space="preserve">El análisis DAFO se ha llevado a cabo tras un estudio de la situación actual del municipio y la recopilación de información alineada con el objetivo del PACES en los documentos </w:t>
      </w:r>
      <w:r>
        <w:rPr>
          <w:i/>
        </w:rPr>
        <w:t>DUSI Ingenio</w:t>
      </w:r>
      <w:r>
        <w:t xml:space="preserve"> y </w:t>
      </w:r>
      <w:r>
        <w:rPr>
          <w:i/>
        </w:rPr>
        <w:t>PEDSI Comarca Sureste</w:t>
      </w:r>
      <w:r>
        <w:t xml:space="preserve"> concretamente las acciones F5 a F10, D1 a D11, O1 a O12 y A1 a A9 han sido recogidas de dichos planes, siendo el resto desarrolladas por el equipo redactor del presente PACES.</w:t>
      </w:r>
    </w:p>
    <w:p w14:paraId="0B12EE4D" w14:textId="77777777" w:rsidR="00F0366A" w:rsidRDefault="00F0366A">
      <w:pPr>
        <w:sectPr w:rsidR="00F0366A">
          <w:headerReference w:type="even" r:id="rId120"/>
          <w:headerReference w:type="default" r:id="rId121"/>
          <w:footerReference w:type="even" r:id="rId122"/>
          <w:footerReference w:type="default" r:id="rId123"/>
          <w:headerReference w:type="first" r:id="rId124"/>
          <w:footerReference w:type="first" r:id="rId125"/>
          <w:pgSz w:w="11906" w:h="16838"/>
          <w:pgMar w:top="1618" w:right="1013" w:bottom="1452" w:left="1277" w:header="227" w:footer="201" w:gutter="0"/>
          <w:cols w:space="720"/>
        </w:sectPr>
      </w:pPr>
    </w:p>
    <w:p w14:paraId="704CB4F2"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662336" behindDoc="0" locked="0" layoutInCell="1" allowOverlap="1" wp14:anchorId="49D6B96D" wp14:editId="4D94578C">
                <wp:simplePos x="0" y="0"/>
                <wp:positionH relativeFrom="page">
                  <wp:posOffset>2339594</wp:posOffset>
                </wp:positionH>
                <wp:positionV relativeFrom="page">
                  <wp:posOffset>144145</wp:posOffset>
                </wp:positionV>
                <wp:extent cx="6112256" cy="682305"/>
                <wp:effectExtent l="0" t="0" r="0" b="0"/>
                <wp:wrapTopAndBottom/>
                <wp:docPr id="268518" name="Group 268518"/>
                <wp:cNvGraphicFramePr/>
                <a:graphic xmlns:a="http://schemas.openxmlformats.org/drawingml/2006/main">
                  <a:graphicData uri="http://schemas.microsoft.com/office/word/2010/wordprocessingGroup">
                    <wpg:wgp>
                      <wpg:cNvGrpSpPr/>
                      <wpg:grpSpPr>
                        <a:xfrm>
                          <a:off x="0" y="0"/>
                          <a:ext cx="6112256" cy="682305"/>
                          <a:chOff x="0" y="0"/>
                          <a:chExt cx="6112256" cy="682305"/>
                        </a:xfrm>
                      </wpg:grpSpPr>
                      <wps:wsp>
                        <wps:cNvPr id="9348" name="Rectangle 9348"/>
                        <wps:cNvSpPr/>
                        <wps:spPr>
                          <a:xfrm>
                            <a:off x="941832" y="553467"/>
                            <a:ext cx="38021" cy="171355"/>
                          </a:xfrm>
                          <a:prstGeom prst="rect">
                            <a:avLst/>
                          </a:prstGeom>
                          <a:ln>
                            <a:noFill/>
                          </a:ln>
                        </wps:spPr>
                        <wps:txbx>
                          <w:txbxContent>
                            <w:p w14:paraId="19C92639"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9349" name="Rectangle 9349"/>
                        <wps:cNvSpPr/>
                        <wps:spPr>
                          <a:xfrm>
                            <a:off x="6045200" y="480315"/>
                            <a:ext cx="38021" cy="171355"/>
                          </a:xfrm>
                          <a:prstGeom prst="rect">
                            <a:avLst/>
                          </a:prstGeom>
                          <a:ln>
                            <a:noFill/>
                          </a:ln>
                        </wps:spPr>
                        <wps:txbx>
                          <w:txbxContent>
                            <w:p w14:paraId="36E76B9D"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6904" name="Shape 316904"/>
                        <wps:cNvSpPr/>
                        <wps:spPr>
                          <a:xfrm>
                            <a:off x="0" y="671449"/>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6905" name="Shape 316905"/>
                        <wps:cNvSpPr/>
                        <wps:spPr>
                          <a:xfrm>
                            <a:off x="2518029" y="671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6906" name="Shape 316906"/>
                        <wps:cNvSpPr/>
                        <wps:spPr>
                          <a:xfrm>
                            <a:off x="2524125" y="671449"/>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9370" name="Picture 9370"/>
                          <pic:cNvPicPr/>
                        </pic:nvPicPr>
                        <pic:blipFill>
                          <a:blip r:embed="rId107"/>
                          <a:stretch>
                            <a:fillRect/>
                          </a:stretch>
                        </pic:blipFill>
                        <pic:spPr>
                          <a:xfrm>
                            <a:off x="78105" y="0"/>
                            <a:ext cx="865505" cy="646430"/>
                          </a:xfrm>
                          <a:prstGeom prst="rect">
                            <a:avLst/>
                          </a:prstGeom>
                        </pic:spPr>
                      </pic:pic>
                      <pic:pic xmlns:pic="http://schemas.openxmlformats.org/drawingml/2006/picture">
                        <pic:nvPicPr>
                          <pic:cNvPr id="9372" name="Picture 9372"/>
                          <pic:cNvPicPr/>
                        </pic:nvPicPr>
                        <pic:blipFill>
                          <a:blip r:embed="rId108"/>
                          <a:stretch>
                            <a:fillRect/>
                          </a:stretch>
                        </pic:blipFill>
                        <pic:spPr>
                          <a:xfrm>
                            <a:off x="4782185" y="70231"/>
                            <a:ext cx="1261110" cy="504698"/>
                          </a:xfrm>
                          <a:prstGeom prst="rect">
                            <a:avLst/>
                          </a:prstGeom>
                        </pic:spPr>
                      </pic:pic>
                    </wpg:wgp>
                  </a:graphicData>
                </a:graphic>
              </wp:anchor>
            </w:drawing>
          </mc:Choice>
          <mc:Fallback xmlns:a="http://schemas.openxmlformats.org/drawingml/2006/main">
            <w:pict>
              <v:group id="Group 268518" style="width:481.28pt;height:53.7248pt;position:absolute;mso-position-horizontal-relative:page;mso-position-horizontal:absolute;margin-left:184.22pt;mso-position-vertical-relative:page;margin-top:11.35pt;" coordsize="61122,6823">
                <v:rect id="Rectangle 9348" style="position:absolute;width:380;height:1713;left:9418;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9349" style="position:absolute;width:380;height:1713;left:60452;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6907" style="position:absolute;width:25270;height:91;left:0;top:6714;" coordsize="2527046,9144" path="m0,0l2527046,0l2527046,9144l0,9144l0,0">
                  <v:stroke weight="0pt" endcap="flat" joinstyle="miter" miterlimit="10" on="false" color="#000000" opacity="0"/>
                  <v:fill on="true" color="#bfbfbf"/>
                </v:shape>
                <v:shape id="Shape 316908" style="position:absolute;width:91;height:91;left:25180;top:6714;" coordsize="9144,9144" path="m0,0l9144,0l9144,9144l0,9144l0,0">
                  <v:stroke weight="0pt" endcap="flat" joinstyle="miter" miterlimit="10" on="false" color="#000000" opacity="0"/>
                  <v:fill on="true" color="#bfbfbf"/>
                </v:shape>
                <v:shape id="Shape 316909" style="position:absolute;width:35881;height:91;left:25241;top:6714;" coordsize="3588131,9144" path="m0,0l3588131,0l3588131,9144l0,9144l0,0">
                  <v:stroke weight="0pt" endcap="flat" joinstyle="miter" miterlimit="10" on="false" color="#000000" opacity="0"/>
                  <v:fill on="true" color="#bfbfbf"/>
                </v:shape>
                <v:shape id="Picture 9370" style="position:absolute;width:8655;height:6464;left:781;top:0;" filled="f">
                  <v:imagedata r:id="rId126"/>
                </v:shape>
                <v:shape id="Picture 9372" style="position:absolute;width:12611;height:5046;left:47821;top:702;" filled="f">
                  <v:imagedata r:id="rId127"/>
                </v:shape>
                <w10:wrap type="topAndBottom"/>
              </v:group>
            </w:pict>
          </mc:Fallback>
        </mc:AlternateContent>
      </w:r>
      <w:r>
        <w:t xml:space="preserve"> </w:t>
      </w:r>
    </w:p>
    <w:tbl>
      <w:tblPr>
        <w:tblStyle w:val="TableGrid"/>
        <w:tblW w:w="14094" w:type="dxa"/>
        <w:tblInd w:w="12" w:type="dxa"/>
        <w:tblCellMar>
          <w:top w:w="46" w:type="dxa"/>
          <w:left w:w="0" w:type="dxa"/>
          <w:bottom w:w="0" w:type="dxa"/>
          <w:right w:w="24" w:type="dxa"/>
        </w:tblCellMar>
        <w:tblLook w:val="04A0" w:firstRow="1" w:lastRow="0" w:firstColumn="1" w:lastColumn="0" w:noHBand="0" w:noVBand="1"/>
      </w:tblPr>
      <w:tblGrid>
        <w:gridCol w:w="564"/>
        <w:gridCol w:w="6481"/>
        <w:gridCol w:w="598"/>
        <w:gridCol w:w="6451"/>
      </w:tblGrid>
      <w:tr w:rsidR="00F0366A" w14:paraId="61D69F21" w14:textId="77777777">
        <w:trPr>
          <w:trHeight w:val="523"/>
        </w:trPr>
        <w:tc>
          <w:tcPr>
            <w:tcW w:w="14094" w:type="dxa"/>
            <w:gridSpan w:val="4"/>
            <w:tcBorders>
              <w:top w:val="single" w:sz="8" w:space="0" w:color="BFBFBF"/>
              <w:left w:val="single" w:sz="8" w:space="0" w:color="BFBFBF"/>
              <w:bottom w:val="single" w:sz="8" w:space="0" w:color="BFBFBF"/>
              <w:right w:val="single" w:sz="8" w:space="0" w:color="BFBFBF"/>
            </w:tcBorders>
            <w:shd w:val="clear" w:color="auto" w:fill="36ABB2"/>
            <w:vAlign w:val="center"/>
          </w:tcPr>
          <w:p w14:paraId="49C691DD" w14:textId="77777777" w:rsidR="00F0366A" w:rsidRDefault="006C7250">
            <w:pPr>
              <w:spacing w:after="0" w:line="259" w:lineRule="auto"/>
              <w:ind w:left="25" w:right="0" w:firstLine="0"/>
              <w:jc w:val="center"/>
            </w:pPr>
            <w:r>
              <w:rPr>
                <w:b/>
                <w:color w:val="FFFFFF"/>
              </w:rPr>
              <w:t xml:space="preserve">Análisis DAFO </w:t>
            </w:r>
          </w:p>
        </w:tc>
      </w:tr>
      <w:tr w:rsidR="00F0366A" w14:paraId="4FDC1733" w14:textId="77777777">
        <w:trPr>
          <w:trHeight w:val="474"/>
        </w:trPr>
        <w:tc>
          <w:tcPr>
            <w:tcW w:w="564" w:type="dxa"/>
            <w:tcBorders>
              <w:top w:val="single" w:sz="8" w:space="0" w:color="BFBFBF"/>
              <w:left w:val="single" w:sz="8" w:space="0" w:color="BFBFBF"/>
              <w:bottom w:val="single" w:sz="8" w:space="0" w:color="BFBFBF"/>
              <w:right w:val="nil"/>
            </w:tcBorders>
            <w:shd w:val="clear" w:color="auto" w:fill="C2D69B"/>
          </w:tcPr>
          <w:p w14:paraId="01A398A6" w14:textId="77777777" w:rsidR="00F0366A" w:rsidRDefault="00F0366A">
            <w:pPr>
              <w:spacing w:after="160" w:line="259" w:lineRule="auto"/>
              <w:ind w:left="0" w:right="0" w:firstLine="0"/>
              <w:jc w:val="left"/>
            </w:pPr>
          </w:p>
        </w:tc>
        <w:tc>
          <w:tcPr>
            <w:tcW w:w="6481" w:type="dxa"/>
            <w:tcBorders>
              <w:top w:val="single" w:sz="8" w:space="0" w:color="BFBFBF"/>
              <w:left w:val="nil"/>
              <w:bottom w:val="single" w:sz="8" w:space="0" w:color="BFBFBF"/>
              <w:right w:val="single" w:sz="8" w:space="0" w:color="BFBFBF"/>
            </w:tcBorders>
            <w:shd w:val="clear" w:color="auto" w:fill="C2D69B"/>
            <w:vAlign w:val="center"/>
          </w:tcPr>
          <w:p w14:paraId="7C23BBBE" w14:textId="77777777" w:rsidR="00F0366A" w:rsidRDefault="006C7250">
            <w:pPr>
              <w:spacing w:after="0" w:line="259" w:lineRule="auto"/>
              <w:ind w:left="0" w:right="541" w:firstLine="0"/>
              <w:jc w:val="center"/>
            </w:pPr>
            <w:r>
              <w:rPr>
                <w:b/>
              </w:rPr>
              <w:t xml:space="preserve">FORTALEZAS </w:t>
            </w:r>
          </w:p>
        </w:tc>
        <w:tc>
          <w:tcPr>
            <w:tcW w:w="598" w:type="dxa"/>
            <w:tcBorders>
              <w:top w:val="single" w:sz="8" w:space="0" w:color="BFBFBF"/>
              <w:left w:val="single" w:sz="8" w:space="0" w:color="BFBFBF"/>
              <w:bottom w:val="single" w:sz="8" w:space="0" w:color="BFBFBF"/>
              <w:right w:val="nil"/>
            </w:tcBorders>
            <w:shd w:val="clear" w:color="auto" w:fill="D99594"/>
          </w:tcPr>
          <w:p w14:paraId="01E66502" w14:textId="77777777" w:rsidR="00F0366A" w:rsidRDefault="00F0366A">
            <w:pPr>
              <w:spacing w:after="160" w:line="259" w:lineRule="auto"/>
              <w:ind w:left="0" w:right="0" w:firstLine="0"/>
              <w:jc w:val="left"/>
            </w:pPr>
          </w:p>
        </w:tc>
        <w:tc>
          <w:tcPr>
            <w:tcW w:w="6451" w:type="dxa"/>
            <w:tcBorders>
              <w:top w:val="single" w:sz="8" w:space="0" w:color="BFBFBF"/>
              <w:left w:val="nil"/>
              <w:bottom w:val="single" w:sz="8" w:space="0" w:color="BFBFBF"/>
              <w:right w:val="single" w:sz="8" w:space="0" w:color="BFBFBF"/>
            </w:tcBorders>
            <w:shd w:val="clear" w:color="auto" w:fill="D99594"/>
            <w:vAlign w:val="center"/>
          </w:tcPr>
          <w:p w14:paraId="7EBDBBD7" w14:textId="77777777" w:rsidR="00F0366A" w:rsidRDefault="006C7250">
            <w:pPr>
              <w:spacing w:after="0" w:line="259" w:lineRule="auto"/>
              <w:ind w:left="0" w:right="572" w:firstLine="0"/>
              <w:jc w:val="center"/>
            </w:pPr>
            <w:r>
              <w:rPr>
                <w:b/>
              </w:rPr>
              <w:t xml:space="preserve">DEBILIDADES </w:t>
            </w:r>
          </w:p>
        </w:tc>
      </w:tr>
      <w:tr w:rsidR="00F0366A" w14:paraId="6AEC4785" w14:textId="77777777">
        <w:trPr>
          <w:trHeight w:val="6936"/>
        </w:trPr>
        <w:tc>
          <w:tcPr>
            <w:tcW w:w="564" w:type="dxa"/>
            <w:tcBorders>
              <w:top w:val="single" w:sz="8" w:space="0" w:color="BFBFBF"/>
              <w:left w:val="single" w:sz="8" w:space="0" w:color="BFBFBF"/>
              <w:bottom w:val="single" w:sz="8" w:space="0" w:color="BFBFBF"/>
              <w:right w:val="nil"/>
            </w:tcBorders>
            <w:shd w:val="clear" w:color="auto" w:fill="EAF1DD"/>
          </w:tcPr>
          <w:p w14:paraId="4972E641" w14:textId="77777777" w:rsidR="00F0366A" w:rsidRDefault="006C7250">
            <w:pPr>
              <w:spacing w:after="33" w:line="259" w:lineRule="auto"/>
              <w:ind w:left="139" w:right="0" w:firstLine="0"/>
              <w:jc w:val="left"/>
            </w:pPr>
            <w:r>
              <w:rPr>
                <w:color w:val="333333"/>
                <w:sz w:val="20"/>
              </w:rPr>
              <w:t>F1.</w:t>
            </w:r>
            <w:r>
              <w:rPr>
                <w:rFonts w:ascii="Arial" w:eastAsia="Arial" w:hAnsi="Arial" w:cs="Arial"/>
                <w:color w:val="333333"/>
                <w:sz w:val="20"/>
              </w:rPr>
              <w:t xml:space="preserve"> </w:t>
            </w:r>
          </w:p>
          <w:p w14:paraId="57F82693" w14:textId="77777777" w:rsidR="00F0366A" w:rsidRDefault="006C7250">
            <w:pPr>
              <w:spacing w:after="300" w:line="259" w:lineRule="auto"/>
              <w:ind w:left="139" w:right="0" w:firstLine="0"/>
              <w:jc w:val="left"/>
            </w:pPr>
            <w:r>
              <w:rPr>
                <w:color w:val="333333"/>
                <w:sz w:val="20"/>
              </w:rPr>
              <w:t>F2.</w:t>
            </w:r>
            <w:r>
              <w:rPr>
                <w:rFonts w:ascii="Arial" w:eastAsia="Arial" w:hAnsi="Arial" w:cs="Arial"/>
                <w:color w:val="333333"/>
                <w:sz w:val="20"/>
              </w:rPr>
              <w:t xml:space="preserve"> </w:t>
            </w:r>
          </w:p>
          <w:p w14:paraId="65ECC2DF" w14:textId="77777777" w:rsidR="00F0366A" w:rsidRDefault="006C7250">
            <w:pPr>
              <w:spacing w:after="34" w:line="259" w:lineRule="auto"/>
              <w:ind w:left="139" w:right="0" w:firstLine="0"/>
              <w:jc w:val="left"/>
            </w:pPr>
            <w:r>
              <w:rPr>
                <w:color w:val="333333"/>
                <w:sz w:val="20"/>
              </w:rPr>
              <w:t>F3.</w:t>
            </w:r>
            <w:r>
              <w:rPr>
                <w:rFonts w:ascii="Arial" w:eastAsia="Arial" w:hAnsi="Arial" w:cs="Arial"/>
                <w:color w:val="333333"/>
                <w:sz w:val="20"/>
              </w:rPr>
              <w:t xml:space="preserve"> </w:t>
            </w:r>
          </w:p>
          <w:p w14:paraId="46FCCD50" w14:textId="77777777" w:rsidR="00F0366A" w:rsidRDefault="006C7250">
            <w:pPr>
              <w:spacing w:after="302" w:line="259" w:lineRule="auto"/>
              <w:ind w:left="139" w:right="0" w:firstLine="0"/>
              <w:jc w:val="left"/>
            </w:pPr>
            <w:r>
              <w:rPr>
                <w:color w:val="333333"/>
                <w:sz w:val="20"/>
              </w:rPr>
              <w:t>F4.</w:t>
            </w:r>
            <w:r>
              <w:rPr>
                <w:rFonts w:ascii="Arial" w:eastAsia="Arial" w:hAnsi="Arial" w:cs="Arial"/>
                <w:color w:val="333333"/>
                <w:sz w:val="20"/>
              </w:rPr>
              <w:t xml:space="preserve"> </w:t>
            </w:r>
          </w:p>
          <w:p w14:paraId="6B5D49E8" w14:textId="77777777" w:rsidR="00F0366A" w:rsidRDefault="006C7250">
            <w:pPr>
              <w:spacing w:after="50" w:line="259" w:lineRule="auto"/>
              <w:ind w:left="139" w:right="0" w:firstLine="0"/>
              <w:jc w:val="left"/>
            </w:pPr>
            <w:r>
              <w:rPr>
                <w:color w:val="333333"/>
                <w:sz w:val="20"/>
              </w:rPr>
              <w:t>F5.</w:t>
            </w:r>
            <w:r>
              <w:rPr>
                <w:rFonts w:ascii="Arial" w:eastAsia="Arial" w:hAnsi="Arial" w:cs="Arial"/>
                <w:color w:val="333333"/>
                <w:sz w:val="20"/>
              </w:rPr>
              <w:t xml:space="preserve"> </w:t>
            </w:r>
          </w:p>
          <w:p w14:paraId="74E92CEF" w14:textId="77777777" w:rsidR="00F0366A" w:rsidRDefault="006C7250">
            <w:pPr>
              <w:spacing w:after="43" w:line="259" w:lineRule="auto"/>
              <w:ind w:left="139" w:right="0" w:firstLine="0"/>
              <w:jc w:val="left"/>
            </w:pPr>
            <w:r>
              <w:rPr>
                <w:color w:val="333333"/>
                <w:sz w:val="20"/>
              </w:rPr>
              <w:t>F6.</w:t>
            </w:r>
            <w:r>
              <w:rPr>
                <w:rFonts w:ascii="Arial" w:eastAsia="Arial" w:hAnsi="Arial" w:cs="Arial"/>
                <w:color w:val="333333"/>
                <w:sz w:val="20"/>
              </w:rPr>
              <w:t xml:space="preserve"> </w:t>
            </w:r>
          </w:p>
          <w:p w14:paraId="306DBD25" w14:textId="77777777" w:rsidR="00F0366A" w:rsidRDefault="006C7250">
            <w:pPr>
              <w:spacing w:after="302" w:line="259" w:lineRule="auto"/>
              <w:ind w:left="139" w:right="0" w:firstLine="0"/>
              <w:jc w:val="left"/>
            </w:pPr>
            <w:r>
              <w:rPr>
                <w:color w:val="333333"/>
                <w:sz w:val="20"/>
              </w:rPr>
              <w:t>F7.</w:t>
            </w:r>
            <w:r>
              <w:rPr>
                <w:rFonts w:ascii="Arial" w:eastAsia="Arial" w:hAnsi="Arial" w:cs="Arial"/>
                <w:color w:val="333333"/>
                <w:sz w:val="20"/>
              </w:rPr>
              <w:t xml:space="preserve"> </w:t>
            </w:r>
          </w:p>
          <w:p w14:paraId="7CFDF2B4" w14:textId="77777777" w:rsidR="00F0366A" w:rsidRDefault="006C7250">
            <w:pPr>
              <w:spacing w:after="571" w:line="259" w:lineRule="auto"/>
              <w:ind w:left="139" w:right="0" w:firstLine="0"/>
              <w:jc w:val="left"/>
            </w:pPr>
            <w:r>
              <w:rPr>
                <w:color w:val="333333"/>
                <w:sz w:val="20"/>
              </w:rPr>
              <w:t>F8.</w:t>
            </w:r>
            <w:r>
              <w:rPr>
                <w:rFonts w:ascii="Arial" w:eastAsia="Arial" w:hAnsi="Arial" w:cs="Arial"/>
                <w:color w:val="333333"/>
                <w:sz w:val="20"/>
              </w:rPr>
              <w:t xml:space="preserve"> </w:t>
            </w:r>
          </w:p>
          <w:p w14:paraId="3554E16C" w14:textId="77777777" w:rsidR="00F0366A" w:rsidRDefault="006C7250">
            <w:pPr>
              <w:spacing w:after="330" w:line="259" w:lineRule="auto"/>
              <w:ind w:left="139" w:right="0" w:firstLine="0"/>
              <w:jc w:val="left"/>
            </w:pPr>
            <w:r>
              <w:rPr>
                <w:color w:val="333333"/>
                <w:sz w:val="20"/>
              </w:rPr>
              <w:t>F9.</w:t>
            </w:r>
            <w:r>
              <w:rPr>
                <w:rFonts w:ascii="Arial" w:eastAsia="Arial" w:hAnsi="Arial" w:cs="Arial"/>
                <w:color w:val="333333"/>
                <w:sz w:val="20"/>
              </w:rPr>
              <w:t xml:space="preserve"> </w:t>
            </w:r>
          </w:p>
          <w:p w14:paraId="1458B3CB" w14:textId="77777777" w:rsidR="00F0366A" w:rsidRDefault="006C7250">
            <w:pPr>
              <w:spacing w:after="301" w:line="259" w:lineRule="auto"/>
              <w:ind w:left="139" w:right="0" w:firstLine="0"/>
              <w:jc w:val="left"/>
            </w:pPr>
            <w:r>
              <w:rPr>
                <w:color w:val="333333"/>
                <w:sz w:val="20"/>
              </w:rPr>
              <w:t>F10.</w:t>
            </w:r>
            <w:r>
              <w:rPr>
                <w:rFonts w:ascii="Arial" w:eastAsia="Arial" w:hAnsi="Arial" w:cs="Arial"/>
                <w:color w:val="333333"/>
                <w:sz w:val="20"/>
              </w:rPr>
              <w:t xml:space="preserve"> </w:t>
            </w:r>
          </w:p>
          <w:p w14:paraId="29F63822" w14:textId="77777777" w:rsidR="00F0366A" w:rsidRDefault="006C7250">
            <w:pPr>
              <w:spacing w:after="0" w:line="259" w:lineRule="auto"/>
              <w:ind w:left="139" w:right="0" w:firstLine="0"/>
              <w:jc w:val="left"/>
            </w:pPr>
            <w:r>
              <w:rPr>
                <w:color w:val="333333"/>
                <w:sz w:val="20"/>
              </w:rPr>
              <w:t>F11.</w:t>
            </w:r>
            <w:r>
              <w:rPr>
                <w:rFonts w:ascii="Arial" w:eastAsia="Arial" w:hAnsi="Arial" w:cs="Arial"/>
                <w:color w:val="333333"/>
                <w:sz w:val="20"/>
              </w:rPr>
              <w:t xml:space="preserve"> </w:t>
            </w:r>
          </w:p>
        </w:tc>
        <w:tc>
          <w:tcPr>
            <w:tcW w:w="6481" w:type="dxa"/>
            <w:tcBorders>
              <w:top w:val="single" w:sz="8" w:space="0" w:color="BFBFBF"/>
              <w:left w:val="nil"/>
              <w:bottom w:val="single" w:sz="8" w:space="0" w:color="BFBFBF"/>
              <w:right w:val="single" w:sz="8" w:space="0" w:color="BFBFBF"/>
            </w:tcBorders>
            <w:shd w:val="clear" w:color="auto" w:fill="EAF1DD"/>
          </w:tcPr>
          <w:p w14:paraId="65D42B78" w14:textId="77777777" w:rsidR="00F0366A" w:rsidRDefault="006C7250">
            <w:pPr>
              <w:spacing w:after="6" w:line="259" w:lineRule="auto"/>
              <w:ind w:left="0" w:right="0" w:firstLine="0"/>
              <w:jc w:val="left"/>
            </w:pPr>
            <w:r>
              <w:rPr>
                <w:sz w:val="20"/>
              </w:rPr>
              <w:t xml:space="preserve">Existencia de un Plan Estratégico y Operativo del Municipio (PEOM). </w:t>
            </w:r>
          </w:p>
          <w:p w14:paraId="17948080" w14:textId="77777777" w:rsidR="00F0366A" w:rsidRDefault="006C7250">
            <w:pPr>
              <w:spacing w:after="2" w:line="263" w:lineRule="auto"/>
              <w:ind w:left="0" w:right="0" w:firstLine="0"/>
            </w:pPr>
            <w:r>
              <w:rPr>
                <w:sz w:val="20"/>
              </w:rPr>
              <w:t xml:space="preserve">Existencia de un Plan Estratégico de Desarrollo Urbano Sostenible e Integrado (DUSI) del Municipio. </w:t>
            </w:r>
          </w:p>
          <w:p w14:paraId="3712632D" w14:textId="77777777" w:rsidR="00F0366A" w:rsidRDefault="006C7250">
            <w:pPr>
              <w:spacing w:after="7" w:line="266" w:lineRule="auto"/>
              <w:ind w:left="0" w:right="84" w:firstLine="0"/>
            </w:pPr>
            <w:r>
              <w:rPr>
                <w:sz w:val="20"/>
              </w:rPr>
              <w:t xml:space="preserve">Existencia de Plan de Movilidad Urbana Sostenible del Sureste (PMUSS). Existencia de un Plan Estratégico de Desarrollo Urbano Sostenible Integral (PEDSI) de la Comarca del Sureste de Gran Canaria. </w:t>
            </w:r>
          </w:p>
          <w:p w14:paraId="5773836C" w14:textId="77777777" w:rsidR="00F0366A" w:rsidRDefault="006C7250">
            <w:pPr>
              <w:spacing w:after="57" w:line="259" w:lineRule="auto"/>
              <w:ind w:left="0" w:right="0" w:firstLine="0"/>
              <w:jc w:val="left"/>
            </w:pPr>
            <w:r>
              <w:rPr>
                <w:sz w:val="20"/>
              </w:rPr>
              <w:t>Adhesión al Pacto de las Alcaldías.</w:t>
            </w:r>
            <w:r>
              <w:rPr>
                <w:sz w:val="20"/>
                <w:vertAlign w:val="superscript"/>
              </w:rPr>
              <w:t>1</w:t>
            </w:r>
            <w:r>
              <w:rPr>
                <w:sz w:val="20"/>
              </w:rPr>
              <w:t xml:space="preserve"> </w:t>
            </w:r>
          </w:p>
          <w:p w14:paraId="0585AA6B" w14:textId="77777777" w:rsidR="00F0366A" w:rsidRDefault="006C7250">
            <w:pPr>
              <w:spacing w:after="19" w:line="273" w:lineRule="auto"/>
              <w:ind w:left="0" w:right="85" w:firstLine="0"/>
            </w:pPr>
            <w:r>
              <w:rPr>
                <w:sz w:val="20"/>
              </w:rPr>
              <w:t>Elevados recursos energéticos renovables (sol y viento, principalmente).</w:t>
            </w:r>
            <w:r>
              <w:rPr>
                <w:sz w:val="20"/>
                <w:vertAlign w:val="superscript"/>
              </w:rPr>
              <w:t>2</w:t>
            </w:r>
            <w:r>
              <w:rPr>
                <w:sz w:val="20"/>
              </w:rPr>
              <w:t xml:space="preserve"> </w:t>
            </w:r>
            <w:r>
              <w:rPr>
                <w:sz w:val="20"/>
              </w:rPr>
              <w:t>Capacidad para obtener agua potable, a partir del agua de mar, con sus propios recursos energéticos.</w:t>
            </w:r>
            <w:r>
              <w:rPr>
                <w:sz w:val="20"/>
                <w:vertAlign w:val="superscript"/>
              </w:rPr>
              <w:t>2</w:t>
            </w:r>
            <w:r>
              <w:rPr>
                <w:sz w:val="20"/>
              </w:rPr>
              <w:t xml:space="preserve"> </w:t>
            </w:r>
          </w:p>
          <w:p w14:paraId="73E778B9" w14:textId="77777777" w:rsidR="00F0366A" w:rsidRDefault="006C7250">
            <w:pPr>
              <w:spacing w:after="32" w:line="262" w:lineRule="auto"/>
              <w:ind w:left="0" w:right="0" w:firstLine="0"/>
              <w:jc w:val="left"/>
            </w:pPr>
            <w:r>
              <w:rPr>
                <w:sz w:val="20"/>
              </w:rPr>
              <w:t>Población (y responsables públicos) muy sensibilizada con los problemas medioambientales y con el apoyo al desarrollo de otros pueblos menos favorecidos.</w:t>
            </w:r>
            <w:r>
              <w:rPr>
                <w:sz w:val="20"/>
                <w:vertAlign w:val="superscript"/>
              </w:rPr>
              <w:t>2</w:t>
            </w:r>
            <w:r>
              <w:rPr>
                <w:sz w:val="20"/>
              </w:rPr>
              <w:t xml:space="preserve"> </w:t>
            </w:r>
          </w:p>
          <w:p w14:paraId="120F57B5" w14:textId="77777777" w:rsidR="00F0366A" w:rsidRDefault="006C7250">
            <w:pPr>
              <w:spacing w:after="0" w:line="297" w:lineRule="auto"/>
              <w:ind w:left="0" w:right="0" w:firstLine="0"/>
            </w:pPr>
            <w:r>
              <w:rPr>
                <w:sz w:val="20"/>
              </w:rPr>
              <w:t>Existencia de una diagnosis energética de las dependencias municipales para analizar los puntos de mayor consumo.</w:t>
            </w:r>
            <w:r>
              <w:rPr>
                <w:sz w:val="20"/>
                <w:vertAlign w:val="superscript"/>
              </w:rPr>
              <w:t>1</w:t>
            </w:r>
            <w:r>
              <w:rPr>
                <w:sz w:val="20"/>
              </w:rPr>
              <w:t xml:space="preserve"> </w:t>
            </w:r>
          </w:p>
          <w:p w14:paraId="71A47006" w14:textId="77777777" w:rsidR="00F0366A" w:rsidRDefault="006C7250">
            <w:pPr>
              <w:spacing w:after="0" w:line="259" w:lineRule="auto"/>
              <w:ind w:left="0" w:right="92" w:firstLine="0"/>
            </w:pPr>
            <w:r>
              <w:rPr>
                <w:sz w:val="20"/>
              </w:rPr>
              <w:t>La suave climatología del municipio conlleva a un menor consumo energético del parque de viviendas derivado de la climatización de casas y edificios.</w:t>
            </w:r>
            <w:r>
              <w:rPr>
                <w:sz w:val="20"/>
                <w:vertAlign w:val="superscript"/>
              </w:rPr>
              <w:t>1</w:t>
            </w:r>
            <w:r>
              <w:rPr>
                <w:sz w:val="20"/>
              </w:rPr>
              <w:t xml:space="preserve">  Servicio mancomunado para la gestión de residuos sólidos. </w:t>
            </w:r>
          </w:p>
        </w:tc>
        <w:tc>
          <w:tcPr>
            <w:tcW w:w="598" w:type="dxa"/>
            <w:tcBorders>
              <w:top w:val="single" w:sz="8" w:space="0" w:color="BFBFBF"/>
              <w:left w:val="single" w:sz="8" w:space="0" w:color="BFBFBF"/>
              <w:bottom w:val="single" w:sz="8" w:space="0" w:color="BFBFBF"/>
              <w:right w:val="nil"/>
            </w:tcBorders>
            <w:shd w:val="clear" w:color="auto" w:fill="F2DBDB"/>
          </w:tcPr>
          <w:p w14:paraId="4C6A9C00" w14:textId="77777777" w:rsidR="00F0366A" w:rsidRDefault="006C7250">
            <w:pPr>
              <w:spacing w:after="499" w:line="259" w:lineRule="auto"/>
              <w:ind w:left="142" w:right="0" w:firstLine="0"/>
              <w:jc w:val="left"/>
            </w:pPr>
            <w:r>
              <w:rPr>
                <w:color w:val="333333"/>
                <w:sz w:val="20"/>
              </w:rPr>
              <w:t>D1.</w:t>
            </w:r>
            <w:r>
              <w:rPr>
                <w:rFonts w:ascii="Arial" w:eastAsia="Arial" w:hAnsi="Arial" w:cs="Arial"/>
                <w:color w:val="333333"/>
                <w:sz w:val="20"/>
              </w:rPr>
              <w:t xml:space="preserve"> </w:t>
            </w:r>
          </w:p>
          <w:p w14:paraId="30EF95BA" w14:textId="77777777" w:rsidR="00F0366A" w:rsidRDefault="006C7250">
            <w:pPr>
              <w:spacing w:after="498" w:line="259" w:lineRule="auto"/>
              <w:ind w:left="142" w:right="0" w:firstLine="0"/>
              <w:jc w:val="left"/>
            </w:pPr>
            <w:r>
              <w:rPr>
                <w:color w:val="333333"/>
                <w:sz w:val="20"/>
              </w:rPr>
              <w:t>D2.</w:t>
            </w:r>
            <w:r>
              <w:rPr>
                <w:rFonts w:ascii="Arial" w:eastAsia="Arial" w:hAnsi="Arial" w:cs="Arial"/>
                <w:color w:val="333333"/>
                <w:sz w:val="20"/>
              </w:rPr>
              <w:t xml:space="preserve"> </w:t>
            </w:r>
          </w:p>
          <w:p w14:paraId="724FBF5C" w14:textId="77777777" w:rsidR="00F0366A" w:rsidRDefault="006C7250">
            <w:pPr>
              <w:spacing w:after="252" w:line="259" w:lineRule="auto"/>
              <w:ind w:left="142" w:right="0" w:firstLine="0"/>
              <w:jc w:val="left"/>
            </w:pPr>
            <w:r>
              <w:rPr>
                <w:color w:val="333333"/>
                <w:sz w:val="20"/>
              </w:rPr>
              <w:t>D3.</w:t>
            </w:r>
            <w:r>
              <w:rPr>
                <w:rFonts w:ascii="Arial" w:eastAsia="Arial" w:hAnsi="Arial" w:cs="Arial"/>
                <w:color w:val="333333"/>
                <w:sz w:val="20"/>
              </w:rPr>
              <w:t xml:space="preserve"> </w:t>
            </w:r>
          </w:p>
          <w:p w14:paraId="786D0E80" w14:textId="77777777" w:rsidR="00F0366A" w:rsidRDefault="006C7250">
            <w:pPr>
              <w:spacing w:after="255" w:line="259" w:lineRule="auto"/>
              <w:ind w:left="142" w:right="0" w:firstLine="0"/>
              <w:jc w:val="left"/>
            </w:pPr>
            <w:r>
              <w:rPr>
                <w:color w:val="333333"/>
                <w:sz w:val="20"/>
              </w:rPr>
              <w:t>D4.</w:t>
            </w:r>
            <w:r>
              <w:rPr>
                <w:rFonts w:ascii="Arial" w:eastAsia="Arial" w:hAnsi="Arial" w:cs="Arial"/>
                <w:color w:val="333333"/>
                <w:sz w:val="20"/>
              </w:rPr>
              <w:t xml:space="preserve"> </w:t>
            </w:r>
          </w:p>
          <w:p w14:paraId="0AD23BDD" w14:textId="77777777" w:rsidR="00F0366A" w:rsidRDefault="006C7250">
            <w:pPr>
              <w:spacing w:after="497" w:line="259" w:lineRule="auto"/>
              <w:ind w:left="142" w:right="0" w:firstLine="0"/>
              <w:jc w:val="left"/>
            </w:pPr>
            <w:r>
              <w:rPr>
                <w:color w:val="333333"/>
                <w:sz w:val="20"/>
              </w:rPr>
              <w:t>D5.</w:t>
            </w:r>
            <w:r>
              <w:rPr>
                <w:rFonts w:ascii="Arial" w:eastAsia="Arial" w:hAnsi="Arial" w:cs="Arial"/>
                <w:color w:val="333333"/>
                <w:sz w:val="20"/>
              </w:rPr>
              <w:t xml:space="preserve"> </w:t>
            </w:r>
          </w:p>
          <w:p w14:paraId="3E4F4E66" w14:textId="77777777" w:rsidR="00F0366A" w:rsidRDefault="006C7250">
            <w:pPr>
              <w:spacing w:after="253" w:line="259" w:lineRule="auto"/>
              <w:ind w:left="142" w:right="0" w:firstLine="0"/>
              <w:jc w:val="left"/>
            </w:pPr>
            <w:r>
              <w:rPr>
                <w:color w:val="333333"/>
                <w:sz w:val="20"/>
              </w:rPr>
              <w:t>D6.</w:t>
            </w:r>
            <w:r>
              <w:rPr>
                <w:rFonts w:ascii="Arial" w:eastAsia="Arial" w:hAnsi="Arial" w:cs="Arial"/>
                <w:color w:val="333333"/>
                <w:sz w:val="20"/>
              </w:rPr>
              <w:t xml:space="preserve"> </w:t>
            </w:r>
          </w:p>
          <w:p w14:paraId="037F72FA" w14:textId="77777777" w:rsidR="00F0366A" w:rsidRDefault="006C7250">
            <w:pPr>
              <w:spacing w:after="255" w:line="259" w:lineRule="auto"/>
              <w:ind w:left="142" w:right="0" w:firstLine="0"/>
              <w:jc w:val="left"/>
            </w:pPr>
            <w:r>
              <w:rPr>
                <w:color w:val="333333"/>
                <w:sz w:val="20"/>
              </w:rPr>
              <w:t>D7.</w:t>
            </w:r>
            <w:r>
              <w:rPr>
                <w:rFonts w:ascii="Arial" w:eastAsia="Arial" w:hAnsi="Arial" w:cs="Arial"/>
                <w:color w:val="333333"/>
                <w:sz w:val="20"/>
              </w:rPr>
              <w:t xml:space="preserve"> </w:t>
            </w:r>
          </w:p>
          <w:p w14:paraId="4B6AA514" w14:textId="77777777" w:rsidR="00F0366A" w:rsidRDefault="006C7250">
            <w:pPr>
              <w:spacing w:after="252" w:line="259" w:lineRule="auto"/>
              <w:ind w:left="142" w:right="0" w:firstLine="0"/>
              <w:jc w:val="left"/>
            </w:pPr>
            <w:r>
              <w:rPr>
                <w:color w:val="333333"/>
                <w:sz w:val="20"/>
              </w:rPr>
              <w:t>D8.</w:t>
            </w:r>
            <w:r>
              <w:rPr>
                <w:rFonts w:ascii="Arial" w:eastAsia="Arial" w:hAnsi="Arial" w:cs="Arial"/>
                <w:color w:val="333333"/>
                <w:sz w:val="20"/>
              </w:rPr>
              <w:t xml:space="preserve"> </w:t>
            </w:r>
          </w:p>
          <w:p w14:paraId="554BDC50" w14:textId="77777777" w:rsidR="00F0366A" w:rsidRDefault="006C7250">
            <w:pPr>
              <w:spacing w:after="256" w:line="259" w:lineRule="auto"/>
              <w:ind w:left="142" w:right="0" w:firstLine="0"/>
              <w:jc w:val="left"/>
            </w:pPr>
            <w:r>
              <w:rPr>
                <w:color w:val="333333"/>
                <w:sz w:val="20"/>
              </w:rPr>
              <w:t>D9.</w:t>
            </w:r>
            <w:r>
              <w:rPr>
                <w:rFonts w:ascii="Arial" w:eastAsia="Arial" w:hAnsi="Arial" w:cs="Arial"/>
                <w:color w:val="333333"/>
                <w:sz w:val="20"/>
              </w:rPr>
              <w:t xml:space="preserve"> </w:t>
            </w:r>
          </w:p>
          <w:p w14:paraId="5A4FC00E" w14:textId="77777777" w:rsidR="00F0366A" w:rsidRDefault="006C7250">
            <w:pPr>
              <w:spacing w:after="8" w:line="259" w:lineRule="auto"/>
              <w:ind w:left="142" w:right="0" w:firstLine="0"/>
              <w:jc w:val="left"/>
            </w:pPr>
            <w:r>
              <w:rPr>
                <w:color w:val="333333"/>
                <w:sz w:val="20"/>
              </w:rPr>
              <w:t>D10.</w:t>
            </w:r>
            <w:r>
              <w:rPr>
                <w:rFonts w:ascii="Arial" w:eastAsia="Arial" w:hAnsi="Arial" w:cs="Arial"/>
                <w:color w:val="333333"/>
                <w:sz w:val="20"/>
              </w:rPr>
              <w:t xml:space="preserve"> </w:t>
            </w:r>
          </w:p>
          <w:p w14:paraId="4087AE81" w14:textId="77777777" w:rsidR="00F0366A" w:rsidRDefault="006C7250">
            <w:pPr>
              <w:spacing w:after="255" w:line="259" w:lineRule="auto"/>
              <w:ind w:left="142" w:right="0" w:firstLine="0"/>
              <w:jc w:val="left"/>
            </w:pPr>
            <w:r>
              <w:rPr>
                <w:color w:val="333333"/>
                <w:sz w:val="20"/>
              </w:rPr>
              <w:t>D11.</w:t>
            </w:r>
            <w:r>
              <w:rPr>
                <w:rFonts w:ascii="Arial" w:eastAsia="Arial" w:hAnsi="Arial" w:cs="Arial"/>
                <w:color w:val="333333"/>
                <w:sz w:val="20"/>
              </w:rPr>
              <w:t xml:space="preserve"> </w:t>
            </w:r>
          </w:p>
          <w:p w14:paraId="303E6767" w14:textId="77777777" w:rsidR="00F0366A" w:rsidRDefault="006C7250">
            <w:pPr>
              <w:spacing w:after="254" w:line="259" w:lineRule="auto"/>
              <w:ind w:left="142" w:right="0" w:firstLine="0"/>
              <w:jc w:val="left"/>
            </w:pPr>
            <w:r>
              <w:rPr>
                <w:color w:val="333333"/>
                <w:sz w:val="20"/>
              </w:rPr>
              <w:t>D12.</w:t>
            </w:r>
            <w:r>
              <w:rPr>
                <w:rFonts w:ascii="Arial" w:eastAsia="Arial" w:hAnsi="Arial" w:cs="Arial"/>
                <w:color w:val="333333"/>
                <w:sz w:val="20"/>
              </w:rPr>
              <w:t xml:space="preserve"> </w:t>
            </w:r>
          </w:p>
          <w:p w14:paraId="65119A68" w14:textId="77777777" w:rsidR="00F0366A" w:rsidRDefault="006C7250">
            <w:pPr>
              <w:spacing w:after="0" w:line="259" w:lineRule="auto"/>
              <w:ind w:left="142" w:right="0" w:firstLine="0"/>
              <w:jc w:val="left"/>
            </w:pPr>
            <w:r>
              <w:rPr>
                <w:color w:val="333333"/>
                <w:sz w:val="20"/>
              </w:rPr>
              <w:t>D13.</w:t>
            </w:r>
            <w:r>
              <w:rPr>
                <w:rFonts w:ascii="Arial" w:eastAsia="Arial" w:hAnsi="Arial" w:cs="Arial"/>
                <w:color w:val="333333"/>
                <w:sz w:val="20"/>
              </w:rPr>
              <w:t xml:space="preserve"> </w:t>
            </w:r>
          </w:p>
        </w:tc>
        <w:tc>
          <w:tcPr>
            <w:tcW w:w="6451" w:type="dxa"/>
            <w:tcBorders>
              <w:top w:val="single" w:sz="8" w:space="0" w:color="BFBFBF"/>
              <w:left w:val="nil"/>
              <w:bottom w:val="single" w:sz="8" w:space="0" w:color="BFBFBF"/>
              <w:right w:val="single" w:sz="8" w:space="0" w:color="BFBFBF"/>
            </w:tcBorders>
            <w:shd w:val="clear" w:color="auto" w:fill="F2DBDB"/>
          </w:tcPr>
          <w:p w14:paraId="6F5D6643" w14:textId="77777777" w:rsidR="00F0366A" w:rsidRDefault="006C7250">
            <w:pPr>
              <w:spacing w:after="33" w:line="238" w:lineRule="auto"/>
              <w:ind w:left="0" w:right="87" w:firstLine="0"/>
            </w:pPr>
            <w:r>
              <w:rPr>
                <w:sz w:val="20"/>
              </w:rPr>
              <w:t>El municipio no cuenta con un PMUS que identifique los principales problemas y proponga soluciones para implantar una movilidad sostenible en el municipio.</w:t>
            </w:r>
            <w:r>
              <w:rPr>
                <w:sz w:val="20"/>
                <w:vertAlign w:val="superscript"/>
              </w:rPr>
              <w:t>1</w:t>
            </w:r>
            <w:r>
              <w:rPr>
                <w:sz w:val="20"/>
              </w:rPr>
              <w:t xml:space="preserve"> </w:t>
            </w:r>
          </w:p>
          <w:p w14:paraId="6D291A6A" w14:textId="77777777" w:rsidR="00F0366A" w:rsidRDefault="006C7250">
            <w:pPr>
              <w:spacing w:after="20" w:line="241" w:lineRule="auto"/>
              <w:ind w:left="0" w:right="83" w:firstLine="0"/>
            </w:pPr>
            <w:r>
              <w:rPr>
                <w:sz w:val="20"/>
              </w:rPr>
              <w:t>El vehículo privado es mayoritario en los desplazamientos intra e interurbanos, que se combina con la carencia de vías peatonales y ciclistas o la infrautilización de los servicios de transporte colectivo.</w:t>
            </w:r>
            <w:r>
              <w:rPr>
                <w:sz w:val="20"/>
                <w:vertAlign w:val="superscript"/>
              </w:rPr>
              <w:t>1</w:t>
            </w:r>
            <w:r>
              <w:rPr>
                <w:sz w:val="20"/>
              </w:rPr>
              <w:t xml:space="preserve"> </w:t>
            </w:r>
          </w:p>
          <w:p w14:paraId="5CE73AEF" w14:textId="77777777" w:rsidR="00F0366A" w:rsidRDefault="006C7250">
            <w:pPr>
              <w:spacing w:after="15" w:line="242" w:lineRule="auto"/>
              <w:ind w:left="0" w:right="0" w:firstLine="0"/>
            </w:pPr>
            <w:r>
              <w:rPr>
                <w:sz w:val="20"/>
              </w:rPr>
              <w:t>La perspectiva intermodal no se aplica a la gestión de la movilidad y destapa carencias en medios alternativos al coche.</w:t>
            </w:r>
            <w:r>
              <w:rPr>
                <w:sz w:val="20"/>
                <w:vertAlign w:val="superscript"/>
              </w:rPr>
              <w:t>1</w:t>
            </w:r>
            <w:r>
              <w:rPr>
                <w:sz w:val="20"/>
              </w:rPr>
              <w:t xml:space="preserve"> </w:t>
            </w:r>
          </w:p>
          <w:p w14:paraId="2DCCC85A" w14:textId="77777777" w:rsidR="00F0366A" w:rsidRDefault="006C7250">
            <w:pPr>
              <w:spacing w:after="20" w:line="241" w:lineRule="auto"/>
              <w:ind w:left="0" w:right="0" w:firstLine="0"/>
            </w:pPr>
            <w:r>
              <w:rPr>
                <w:sz w:val="20"/>
              </w:rPr>
              <w:t>La ausencia de una estación de guaguas dificulta la implantación posibles soluciones intermodales de movilidad.</w:t>
            </w:r>
            <w:r>
              <w:rPr>
                <w:sz w:val="20"/>
                <w:vertAlign w:val="superscript"/>
              </w:rPr>
              <w:t>1</w:t>
            </w:r>
            <w:r>
              <w:rPr>
                <w:sz w:val="20"/>
              </w:rPr>
              <w:t xml:space="preserve"> </w:t>
            </w:r>
          </w:p>
          <w:p w14:paraId="242F0342" w14:textId="77777777" w:rsidR="00F0366A" w:rsidRDefault="006C7250">
            <w:pPr>
              <w:spacing w:after="12" w:line="243" w:lineRule="auto"/>
              <w:ind w:left="0" w:right="84" w:firstLine="0"/>
            </w:pPr>
            <w:r>
              <w:rPr>
                <w:sz w:val="20"/>
              </w:rPr>
              <w:t xml:space="preserve">Hay escasas plazas de aparcamiento en el municipio sobre todo en los alrededores de los establecimientos públicos con gran asiduidad de personas </w:t>
            </w:r>
            <w:r>
              <w:rPr>
                <w:sz w:val="20"/>
              </w:rPr>
              <w:t>(zonas comerciales, casco histórico…)</w:t>
            </w:r>
            <w:r>
              <w:rPr>
                <w:sz w:val="20"/>
              </w:rPr>
              <w:t>.</w:t>
            </w:r>
            <w:r>
              <w:rPr>
                <w:sz w:val="20"/>
                <w:vertAlign w:val="superscript"/>
              </w:rPr>
              <w:t>1</w:t>
            </w:r>
            <w:r>
              <w:rPr>
                <w:sz w:val="20"/>
              </w:rPr>
              <w:t xml:space="preserve"> </w:t>
            </w:r>
          </w:p>
          <w:p w14:paraId="3A9CB74B" w14:textId="77777777" w:rsidR="00F0366A" w:rsidRDefault="006C7250">
            <w:pPr>
              <w:spacing w:after="17" w:line="241" w:lineRule="auto"/>
              <w:ind w:left="0" w:right="0" w:firstLine="0"/>
            </w:pPr>
            <w:r>
              <w:rPr>
                <w:sz w:val="20"/>
              </w:rPr>
              <w:t>Existe una alta dependencia de los combustibles fósiles derivado del deficiente aprovechamiento de las energías renovables.</w:t>
            </w:r>
            <w:r>
              <w:rPr>
                <w:sz w:val="20"/>
                <w:vertAlign w:val="superscript"/>
              </w:rPr>
              <w:t>1</w:t>
            </w:r>
            <w:r>
              <w:rPr>
                <w:sz w:val="20"/>
              </w:rPr>
              <w:t xml:space="preserve"> </w:t>
            </w:r>
          </w:p>
          <w:p w14:paraId="29309A8E" w14:textId="77777777" w:rsidR="00F0366A" w:rsidRDefault="006C7250">
            <w:pPr>
              <w:spacing w:after="7" w:line="247" w:lineRule="auto"/>
              <w:ind w:left="0" w:right="0" w:firstLine="0"/>
            </w:pPr>
            <w:r>
              <w:rPr>
                <w:sz w:val="20"/>
              </w:rPr>
              <w:t>Bajo nivel de eficiencia energética que genera un alto consumo eléctrico de las instalaciones municipales (edificios, alumbrado público, etc.).</w:t>
            </w:r>
            <w:r>
              <w:rPr>
                <w:sz w:val="20"/>
                <w:vertAlign w:val="superscript"/>
              </w:rPr>
              <w:t>1</w:t>
            </w:r>
            <w:r>
              <w:rPr>
                <w:sz w:val="20"/>
              </w:rPr>
              <w:t xml:space="preserve"> </w:t>
            </w:r>
          </w:p>
          <w:p w14:paraId="48A5F90D" w14:textId="77777777" w:rsidR="00F0366A" w:rsidRDefault="006C7250">
            <w:pPr>
              <w:spacing w:after="10" w:line="245" w:lineRule="auto"/>
              <w:ind w:left="0" w:right="0" w:firstLine="0"/>
            </w:pPr>
            <w:r>
              <w:rPr>
                <w:sz w:val="20"/>
              </w:rPr>
              <w:t>Alumbrado público municipal ineficiente y obsoleto por su elevado consumo de energía y contaminación lumínica.</w:t>
            </w:r>
            <w:r>
              <w:rPr>
                <w:sz w:val="20"/>
                <w:vertAlign w:val="superscript"/>
              </w:rPr>
              <w:t>1</w:t>
            </w:r>
            <w:r>
              <w:rPr>
                <w:sz w:val="20"/>
              </w:rPr>
              <w:t xml:space="preserve"> </w:t>
            </w:r>
          </w:p>
          <w:p w14:paraId="22503BCB" w14:textId="77777777" w:rsidR="00F0366A" w:rsidRDefault="006C7250">
            <w:pPr>
              <w:spacing w:after="0" w:line="259" w:lineRule="auto"/>
              <w:ind w:left="0" w:right="0" w:firstLine="0"/>
            </w:pPr>
            <w:r>
              <w:rPr>
                <w:sz w:val="20"/>
              </w:rPr>
              <w:t xml:space="preserve">La principal fuente de agua proviene de la desaladora lo que incrementa </w:t>
            </w:r>
          </w:p>
          <w:p w14:paraId="7B12ACF0" w14:textId="77777777" w:rsidR="00F0366A" w:rsidRDefault="006C7250">
            <w:pPr>
              <w:spacing w:after="0" w:line="263" w:lineRule="auto"/>
              <w:ind w:left="0" w:right="1098" w:firstLine="0"/>
              <w:jc w:val="left"/>
            </w:pPr>
            <w:r>
              <w:rPr>
                <w:sz w:val="20"/>
              </w:rPr>
              <w:t>considerablemente el consumo energético del municipio.</w:t>
            </w:r>
            <w:r>
              <w:rPr>
                <w:sz w:val="20"/>
                <w:vertAlign w:val="superscript"/>
              </w:rPr>
              <w:t>1</w:t>
            </w:r>
            <w:r>
              <w:rPr>
                <w:sz w:val="20"/>
              </w:rPr>
              <w:t xml:space="preserve"> Carece de </w:t>
            </w:r>
            <w:r>
              <w:rPr>
                <w:sz w:val="20"/>
              </w:rPr>
              <w:t>sistema de recogida de aguas residuales separativo.</w:t>
            </w:r>
            <w:r>
              <w:rPr>
                <w:sz w:val="20"/>
                <w:vertAlign w:val="superscript"/>
              </w:rPr>
              <w:t>1</w:t>
            </w:r>
            <w:r>
              <w:rPr>
                <w:sz w:val="20"/>
              </w:rPr>
              <w:t xml:space="preserve"> </w:t>
            </w:r>
          </w:p>
          <w:p w14:paraId="16817D5C" w14:textId="77777777" w:rsidR="00F0366A" w:rsidRDefault="006C7250">
            <w:pPr>
              <w:spacing w:after="20" w:line="241" w:lineRule="auto"/>
              <w:ind w:left="0" w:right="0" w:firstLine="0"/>
            </w:pPr>
            <w:r>
              <w:rPr>
                <w:sz w:val="20"/>
              </w:rPr>
              <w:t>El municipio no dispone de un punto limpio, sino con un Centro Municipal de Gestión de Residuos Urbanos.</w:t>
            </w:r>
            <w:r>
              <w:rPr>
                <w:sz w:val="20"/>
                <w:vertAlign w:val="superscript"/>
              </w:rPr>
              <w:t>1</w:t>
            </w:r>
            <w:r>
              <w:rPr>
                <w:sz w:val="20"/>
              </w:rPr>
              <w:t xml:space="preserve"> </w:t>
            </w:r>
          </w:p>
          <w:p w14:paraId="00B2E3CE" w14:textId="77777777" w:rsidR="00F0366A" w:rsidRDefault="006C7250">
            <w:pPr>
              <w:spacing w:after="0" w:line="242" w:lineRule="auto"/>
              <w:ind w:left="0" w:right="0" w:firstLine="0"/>
              <w:jc w:val="left"/>
            </w:pPr>
            <w:r>
              <w:rPr>
                <w:sz w:val="20"/>
              </w:rPr>
              <w:t xml:space="preserve">Ausencia del carril bici y de servicio de préstamo municipal/alquiler turístico de bicicletas. </w:t>
            </w:r>
          </w:p>
          <w:p w14:paraId="69D9FDD8" w14:textId="77777777" w:rsidR="00F0366A" w:rsidRDefault="006C7250">
            <w:pPr>
              <w:spacing w:after="0" w:line="259" w:lineRule="auto"/>
              <w:ind w:left="0" w:right="0" w:firstLine="0"/>
              <w:jc w:val="left"/>
            </w:pPr>
            <w:r>
              <w:rPr>
                <w:sz w:val="20"/>
              </w:rPr>
              <w:t xml:space="preserve">Escasa adecuación de la vía pública de pasos seguros para peatones y PMR. </w:t>
            </w:r>
          </w:p>
        </w:tc>
      </w:tr>
    </w:tbl>
    <w:p w14:paraId="0580AEE2" w14:textId="77777777" w:rsidR="00F0366A" w:rsidRDefault="006C7250">
      <w:pPr>
        <w:spacing w:after="0" w:line="259" w:lineRule="auto"/>
        <w:ind w:left="0" w:right="0" w:firstLine="0"/>
        <w:jc w:val="left"/>
      </w:pPr>
      <w:r>
        <w:t xml:space="preserve"> </w:t>
      </w:r>
    </w:p>
    <w:p w14:paraId="34C1C76E" w14:textId="77777777" w:rsidR="00F0366A" w:rsidRDefault="006C7250">
      <w:pPr>
        <w:spacing w:after="67" w:line="259" w:lineRule="auto"/>
        <w:ind w:left="0" w:right="0" w:firstLine="0"/>
        <w:jc w:val="left"/>
      </w:pPr>
      <w:r>
        <w:t xml:space="preserve"> </w:t>
      </w:r>
      <w:r>
        <w:rPr>
          <w:noProof/>
        </w:rPr>
        <mc:AlternateContent>
          <mc:Choice Requires="wpg">
            <w:drawing>
              <wp:inline distT="0" distB="0" distL="0" distR="0" wp14:anchorId="4EEF849A" wp14:editId="55BEF39E">
                <wp:extent cx="1876425" cy="9525"/>
                <wp:effectExtent l="0" t="0" r="0" b="0"/>
                <wp:docPr id="268520" name="Group 268520"/>
                <wp:cNvGraphicFramePr/>
                <a:graphic xmlns:a="http://schemas.openxmlformats.org/drawingml/2006/main">
                  <a:graphicData uri="http://schemas.microsoft.com/office/word/2010/wordprocessingGroup">
                    <wpg:wgp>
                      <wpg:cNvGrpSpPr/>
                      <wpg:grpSpPr>
                        <a:xfrm>
                          <a:off x="0" y="0"/>
                          <a:ext cx="1876425" cy="9525"/>
                          <a:chOff x="0" y="0"/>
                          <a:chExt cx="1876425" cy="9525"/>
                        </a:xfrm>
                      </wpg:grpSpPr>
                      <wps:wsp>
                        <wps:cNvPr id="9677" name="Shape 9677"/>
                        <wps:cNvSpPr/>
                        <wps:spPr>
                          <a:xfrm>
                            <a:off x="0" y="0"/>
                            <a:ext cx="1876425" cy="9525"/>
                          </a:xfrm>
                          <a:custGeom>
                            <a:avLst/>
                            <a:gdLst/>
                            <a:ahLst/>
                            <a:cxnLst/>
                            <a:rect l="0" t="0" r="0" b="0"/>
                            <a:pathLst>
                              <a:path w="1876425" h="9525">
                                <a:moveTo>
                                  <a:pt x="0" y="9525"/>
                                </a:moveTo>
                                <a:lnTo>
                                  <a:pt x="18764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8520" style="width:147.75pt;height:0.75pt;mso-position-horizontal-relative:char;mso-position-vertical-relative:line" coordsize="18764,95">
                <v:shape id="Shape 9677" style="position:absolute;width:18764;height:95;left:0;top:0;" coordsize="1876425,9525" path="m0,9525l1876425,0">
                  <v:stroke weight="0.75pt" endcap="flat" joinstyle="round" on="true" color="#000000"/>
                  <v:fill on="false" color="#000000" opacity="0"/>
                </v:shape>
              </v:group>
            </w:pict>
          </mc:Fallback>
        </mc:AlternateContent>
      </w:r>
    </w:p>
    <w:p w14:paraId="090C8AB3" w14:textId="77777777" w:rsidR="00F0366A" w:rsidRDefault="006C7250">
      <w:pPr>
        <w:numPr>
          <w:ilvl w:val="0"/>
          <w:numId w:val="3"/>
        </w:numPr>
        <w:spacing w:after="0" w:line="259" w:lineRule="auto"/>
        <w:ind w:right="6634" w:hanging="74"/>
        <w:jc w:val="left"/>
      </w:pPr>
      <w:r>
        <w:rPr>
          <w:sz w:val="16"/>
        </w:rPr>
        <w:t xml:space="preserve">Plan Estratégico de Desarrollo Urbano Sostenible e Integrado (DUSI) de Ingenio </w:t>
      </w:r>
    </w:p>
    <w:p w14:paraId="4131B04C" w14:textId="77777777" w:rsidR="00F0366A" w:rsidRDefault="006C7250">
      <w:pPr>
        <w:numPr>
          <w:ilvl w:val="0"/>
          <w:numId w:val="3"/>
        </w:numPr>
        <w:spacing w:after="0" w:line="259" w:lineRule="auto"/>
        <w:ind w:right="6634" w:hanging="74"/>
        <w:jc w:val="left"/>
      </w:pPr>
      <w:r>
        <w:rPr>
          <w:sz w:val="16"/>
        </w:rPr>
        <w:t>Plan Estratégico de Desarrollo Urbano Sostenible Integral (PEDSI) de la Comarca del Sureste de Gran Canaria</w:t>
      </w:r>
      <w:r>
        <w:t xml:space="preserve"> </w:t>
      </w:r>
    </w:p>
    <w:p w14:paraId="2A452116" w14:textId="77777777" w:rsidR="00F0366A" w:rsidRDefault="006C7250">
      <w:pPr>
        <w:spacing w:after="57" w:line="259" w:lineRule="auto"/>
        <w:ind w:left="0" w:right="0" w:firstLine="0"/>
        <w:jc w:val="left"/>
      </w:pPr>
      <w:r>
        <w:t xml:space="preserve"> </w:t>
      </w:r>
      <w:r>
        <w:tab/>
      </w:r>
      <w:r>
        <w:rPr>
          <w:b/>
          <w:sz w:val="16"/>
        </w:rPr>
        <w:t xml:space="preserve"> </w:t>
      </w:r>
    </w:p>
    <w:p w14:paraId="39131BCA" w14:textId="77777777" w:rsidR="00F0366A" w:rsidRDefault="006C7250">
      <w:pPr>
        <w:spacing w:after="170" w:line="259" w:lineRule="auto"/>
        <w:ind w:left="0" w:right="-108" w:firstLine="0"/>
        <w:jc w:val="left"/>
      </w:pPr>
      <w:r>
        <w:rPr>
          <w:noProof/>
        </w:rPr>
        <mc:AlternateContent>
          <mc:Choice Requires="wpg">
            <w:drawing>
              <wp:inline distT="0" distB="0" distL="0" distR="0" wp14:anchorId="1994CEEA" wp14:editId="7CD2AAAA">
                <wp:extent cx="8965438" cy="6096"/>
                <wp:effectExtent l="0" t="0" r="0" b="0"/>
                <wp:docPr id="268519" name="Group 268519"/>
                <wp:cNvGraphicFramePr/>
                <a:graphic xmlns:a="http://schemas.openxmlformats.org/drawingml/2006/main">
                  <a:graphicData uri="http://schemas.microsoft.com/office/word/2010/wordprocessingGroup">
                    <wpg:wgp>
                      <wpg:cNvGrpSpPr/>
                      <wpg:grpSpPr>
                        <a:xfrm>
                          <a:off x="0" y="0"/>
                          <a:ext cx="8965438" cy="6096"/>
                          <a:chOff x="0" y="0"/>
                          <a:chExt cx="8965438" cy="6096"/>
                        </a:xfrm>
                      </wpg:grpSpPr>
                      <wps:wsp>
                        <wps:cNvPr id="316910" name="Shape 316910"/>
                        <wps:cNvSpPr/>
                        <wps:spPr>
                          <a:xfrm>
                            <a:off x="0" y="0"/>
                            <a:ext cx="7781290" cy="9144"/>
                          </a:xfrm>
                          <a:custGeom>
                            <a:avLst/>
                            <a:gdLst/>
                            <a:ahLst/>
                            <a:cxnLst/>
                            <a:rect l="0" t="0" r="0" b="0"/>
                            <a:pathLst>
                              <a:path w="7781290" h="9144">
                                <a:moveTo>
                                  <a:pt x="0" y="0"/>
                                </a:moveTo>
                                <a:lnTo>
                                  <a:pt x="7781290" y="0"/>
                                </a:lnTo>
                                <a:lnTo>
                                  <a:pt x="778129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6911" name="Shape 316911"/>
                        <wps:cNvSpPr/>
                        <wps:spPr>
                          <a:xfrm>
                            <a:off x="7781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6912" name="Shape 316912"/>
                        <wps:cNvSpPr/>
                        <wps:spPr>
                          <a:xfrm>
                            <a:off x="7787386" y="0"/>
                            <a:ext cx="1178052" cy="9144"/>
                          </a:xfrm>
                          <a:custGeom>
                            <a:avLst/>
                            <a:gdLst/>
                            <a:ahLst/>
                            <a:cxnLst/>
                            <a:rect l="0" t="0" r="0" b="0"/>
                            <a:pathLst>
                              <a:path w="1178052" h="9144">
                                <a:moveTo>
                                  <a:pt x="0" y="0"/>
                                </a:moveTo>
                                <a:lnTo>
                                  <a:pt x="1178052" y="0"/>
                                </a:lnTo>
                                <a:lnTo>
                                  <a:pt x="117805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inline>
            </w:drawing>
          </mc:Choice>
          <mc:Fallback xmlns:a="http://schemas.openxmlformats.org/drawingml/2006/main">
            <w:pict>
              <v:group id="Group 268519" style="width:705.94pt;height:0.47998pt;mso-position-horizontal-relative:char;mso-position-vertical-relative:line" coordsize="89654,60">
                <v:shape id="Shape 316913" style="position:absolute;width:77812;height:91;left:0;top:0;" coordsize="7781290,9144" path="m0,0l7781290,0l7781290,9144l0,9144l0,0">
                  <v:stroke weight="0pt" endcap="flat" joinstyle="miter" miterlimit="10" on="false" color="#000000" opacity="0"/>
                  <v:fill on="true" color="#bfbfbf"/>
                </v:shape>
                <v:shape id="Shape 316914" style="position:absolute;width:91;height:91;left:77812;top:0;" coordsize="9144,9144" path="m0,0l9144,0l9144,9144l0,9144l0,0">
                  <v:stroke weight="0pt" endcap="flat" joinstyle="miter" miterlimit="10" on="false" color="#000000" opacity="0"/>
                  <v:fill on="true" color="#bfbfbf"/>
                </v:shape>
                <v:shape id="Shape 316915" style="position:absolute;width:11780;height:91;left:77873;top:0;" coordsize="1178052,9144" path="m0,0l1178052,0l1178052,9144l0,9144l0,0">
                  <v:stroke weight="0pt" endcap="flat" joinstyle="miter" miterlimit="10" on="false" color="#000000" opacity="0"/>
                  <v:fill on="true" color="#bfbfbf"/>
                </v:shape>
              </v:group>
            </w:pict>
          </mc:Fallback>
        </mc:AlternateContent>
      </w:r>
    </w:p>
    <w:p w14:paraId="2D1DE335" w14:textId="77777777" w:rsidR="00F0366A" w:rsidRDefault="006C7250">
      <w:pPr>
        <w:tabs>
          <w:tab w:val="right" w:pos="14011"/>
        </w:tabs>
        <w:spacing w:after="0" w:line="259" w:lineRule="auto"/>
        <w:ind w:left="0" w:right="0" w:firstLine="0"/>
        <w:jc w:val="left"/>
      </w:pPr>
      <w:r>
        <w:rPr>
          <w:sz w:val="18"/>
        </w:rPr>
        <w:t xml:space="preserve">PLAN DE ACCIÓN POR EL CLIMA Y LA ENERGÍA SOSTENIBLE - MUNICIPIO DE INGENIO </w:t>
      </w:r>
      <w:r>
        <w:rPr>
          <w:sz w:val="18"/>
        </w:rPr>
        <w:tab/>
        <w:t>PÁG. 16</w:t>
      </w:r>
      <w:r>
        <w:rPr>
          <w:b/>
          <w:sz w:val="18"/>
        </w:rPr>
        <w:t xml:space="preserve"> </w:t>
      </w:r>
    </w:p>
    <w:p w14:paraId="6EA24563" w14:textId="77777777" w:rsidR="00F0366A" w:rsidRDefault="006C7250">
      <w:pPr>
        <w:spacing w:after="0" w:line="259" w:lineRule="auto"/>
        <w:ind w:left="0" w:right="0" w:firstLine="0"/>
        <w:jc w:val="left"/>
      </w:pPr>
      <w:r>
        <w:rPr>
          <w:sz w:val="2"/>
        </w:rPr>
        <w:t xml:space="preserve"> </w:t>
      </w:r>
    </w:p>
    <w:p w14:paraId="624CDEB3"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663360" behindDoc="0" locked="0" layoutInCell="1" allowOverlap="1" wp14:anchorId="38EA3CC9" wp14:editId="0D2ABCC5">
                <wp:simplePos x="0" y="0"/>
                <wp:positionH relativeFrom="page">
                  <wp:posOffset>2339594</wp:posOffset>
                </wp:positionH>
                <wp:positionV relativeFrom="page">
                  <wp:posOffset>144145</wp:posOffset>
                </wp:positionV>
                <wp:extent cx="6112256" cy="682305"/>
                <wp:effectExtent l="0" t="0" r="0" b="0"/>
                <wp:wrapTopAndBottom/>
                <wp:docPr id="266088" name="Group 266088"/>
                <wp:cNvGraphicFramePr/>
                <a:graphic xmlns:a="http://schemas.openxmlformats.org/drawingml/2006/main">
                  <a:graphicData uri="http://schemas.microsoft.com/office/word/2010/wordprocessingGroup">
                    <wpg:wgp>
                      <wpg:cNvGrpSpPr/>
                      <wpg:grpSpPr>
                        <a:xfrm>
                          <a:off x="0" y="0"/>
                          <a:ext cx="6112256" cy="682305"/>
                          <a:chOff x="0" y="0"/>
                          <a:chExt cx="6112256" cy="682305"/>
                        </a:xfrm>
                      </wpg:grpSpPr>
                      <wps:wsp>
                        <wps:cNvPr id="9695" name="Rectangle 9695"/>
                        <wps:cNvSpPr/>
                        <wps:spPr>
                          <a:xfrm>
                            <a:off x="941832" y="553467"/>
                            <a:ext cx="38021" cy="171355"/>
                          </a:xfrm>
                          <a:prstGeom prst="rect">
                            <a:avLst/>
                          </a:prstGeom>
                          <a:ln>
                            <a:noFill/>
                          </a:ln>
                        </wps:spPr>
                        <wps:txbx>
                          <w:txbxContent>
                            <w:p w14:paraId="25748749"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9696" name="Rectangle 9696"/>
                        <wps:cNvSpPr/>
                        <wps:spPr>
                          <a:xfrm>
                            <a:off x="6045200" y="480315"/>
                            <a:ext cx="38021" cy="171355"/>
                          </a:xfrm>
                          <a:prstGeom prst="rect">
                            <a:avLst/>
                          </a:prstGeom>
                          <a:ln>
                            <a:noFill/>
                          </a:ln>
                        </wps:spPr>
                        <wps:txbx>
                          <w:txbxContent>
                            <w:p w14:paraId="2190F6DE"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6916" name="Shape 316916"/>
                        <wps:cNvSpPr/>
                        <wps:spPr>
                          <a:xfrm>
                            <a:off x="0" y="671449"/>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6917" name="Shape 316917"/>
                        <wps:cNvSpPr/>
                        <wps:spPr>
                          <a:xfrm>
                            <a:off x="2518029" y="671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6918" name="Shape 316918"/>
                        <wps:cNvSpPr/>
                        <wps:spPr>
                          <a:xfrm>
                            <a:off x="2524125" y="671449"/>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9717" name="Picture 9717"/>
                          <pic:cNvPicPr/>
                        </pic:nvPicPr>
                        <pic:blipFill>
                          <a:blip r:embed="rId107"/>
                          <a:stretch>
                            <a:fillRect/>
                          </a:stretch>
                        </pic:blipFill>
                        <pic:spPr>
                          <a:xfrm>
                            <a:off x="78105" y="0"/>
                            <a:ext cx="865505" cy="646430"/>
                          </a:xfrm>
                          <a:prstGeom prst="rect">
                            <a:avLst/>
                          </a:prstGeom>
                        </pic:spPr>
                      </pic:pic>
                      <pic:pic xmlns:pic="http://schemas.openxmlformats.org/drawingml/2006/picture">
                        <pic:nvPicPr>
                          <pic:cNvPr id="9719" name="Picture 9719"/>
                          <pic:cNvPicPr/>
                        </pic:nvPicPr>
                        <pic:blipFill>
                          <a:blip r:embed="rId126"/>
                          <a:stretch>
                            <a:fillRect/>
                          </a:stretch>
                        </pic:blipFill>
                        <pic:spPr>
                          <a:xfrm>
                            <a:off x="4782185" y="70231"/>
                            <a:ext cx="1261110" cy="504698"/>
                          </a:xfrm>
                          <a:prstGeom prst="rect">
                            <a:avLst/>
                          </a:prstGeom>
                        </pic:spPr>
                      </pic:pic>
                    </wpg:wgp>
                  </a:graphicData>
                </a:graphic>
              </wp:anchor>
            </w:drawing>
          </mc:Choice>
          <mc:Fallback xmlns:a="http://schemas.openxmlformats.org/drawingml/2006/main">
            <w:pict>
              <v:group id="Group 266088" style="width:481.28pt;height:53.7248pt;position:absolute;mso-position-horizontal-relative:page;mso-position-horizontal:absolute;margin-left:184.22pt;mso-position-vertical-relative:page;margin-top:11.35pt;" coordsize="61122,6823">
                <v:rect id="Rectangle 9695" style="position:absolute;width:380;height:1713;left:9418;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9696" style="position:absolute;width:380;height:1713;left:60452;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6919" style="position:absolute;width:25270;height:91;left:0;top:6714;" coordsize="2527046,9144" path="m0,0l2527046,0l2527046,9144l0,9144l0,0">
                  <v:stroke weight="0pt" endcap="flat" joinstyle="miter" miterlimit="10" on="false" color="#000000" opacity="0"/>
                  <v:fill on="true" color="#bfbfbf"/>
                </v:shape>
                <v:shape id="Shape 316920" style="position:absolute;width:91;height:91;left:25180;top:6714;" coordsize="9144,9144" path="m0,0l9144,0l9144,9144l0,9144l0,0">
                  <v:stroke weight="0pt" endcap="flat" joinstyle="miter" miterlimit="10" on="false" color="#000000" opacity="0"/>
                  <v:fill on="true" color="#bfbfbf"/>
                </v:shape>
                <v:shape id="Shape 316921" style="position:absolute;width:35881;height:91;left:25241;top:6714;" coordsize="3588131,9144" path="m0,0l3588131,0l3588131,9144l0,9144l0,0">
                  <v:stroke weight="0pt" endcap="flat" joinstyle="miter" miterlimit="10" on="false" color="#000000" opacity="0"/>
                  <v:fill on="true" color="#bfbfbf"/>
                </v:shape>
                <v:shape id="Picture 9717" style="position:absolute;width:8655;height:6464;left:781;top:0;" filled="f">
                  <v:imagedata r:id="rId126"/>
                </v:shape>
                <v:shape id="Picture 9719" style="position:absolute;width:12611;height:5046;left:47821;top:702;" filled="f">
                  <v:imagedata r:id="rId127"/>
                </v:shape>
                <w10:wrap type="topAndBottom"/>
              </v:group>
            </w:pict>
          </mc:Fallback>
        </mc:AlternateContent>
      </w:r>
      <w:r>
        <w:t xml:space="preserve"> </w:t>
      </w:r>
    </w:p>
    <w:tbl>
      <w:tblPr>
        <w:tblStyle w:val="TableGrid"/>
        <w:tblW w:w="14094" w:type="dxa"/>
        <w:tblInd w:w="12" w:type="dxa"/>
        <w:tblCellMar>
          <w:top w:w="47" w:type="dxa"/>
          <w:left w:w="0" w:type="dxa"/>
          <w:bottom w:w="0" w:type="dxa"/>
          <w:right w:w="31" w:type="dxa"/>
        </w:tblCellMar>
        <w:tblLook w:val="04A0" w:firstRow="1" w:lastRow="0" w:firstColumn="1" w:lastColumn="0" w:noHBand="0" w:noVBand="1"/>
      </w:tblPr>
      <w:tblGrid>
        <w:gridCol w:w="7045"/>
        <w:gridCol w:w="598"/>
        <w:gridCol w:w="6451"/>
      </w:tblGrid>
      <w:tr w:rsidR="00F0366A" w14:paraId="6DE6CEBB" w14:textId="77777777">
        <w:trPr>
          <w:trHeight w:val="754"/>
        </w:trPr>
        <w:tc>
          <w:tcPr>
            <w:tcW w:w="14094" w:type="dxa"/>
            <w:gridSpan w:val="3"/>
            <w:tcBorders>
              <w:top w:val="single" w:sz="8" w:space="0" w:color="BFBFBF"/>
              <w:left w:val="single" w:sz="8" w:space="0" w:color="BFBFBF"/>
              <w:bottom w:val="single" w:sz="8" w:space="0" w:color="BFBFBF"/>
              <w:right w:val="single" w:sz="8" w:space="0" w:color="BFBFBF"/>
            </w:tcBorders>
            <w:shd w:val="clear" w:color="auto" w:fill="36ABB2"/>
            <w:vAlign w:val="center"/>
          </w:tcPr>
          <w:p w14:paraId="3A085D0F" w14:textId="77777777" w:rsidR="00F0366A" w:rsidRDefault="006C7250">
            <w:pPr>
              <w:spacing w:after="0" w:line="259" w:lineRule="auto"/>
              <w:ind w:left="32" w:right="0" w:firstLine="0"/>
              <w:jc w:val="center"/>
            </w:pPr>
            <w:r>
              <w:rPr>
                <w:b/>
                <w:color w:val="FFFFFF"/>
              </w:rPr>
              <w:t xml:space="preserve">Análisis DAFO </w:t>
            </w:r>
          </w:p>
        </w:tc>
      </w:tr>
      <w:tr w:rsidR="00F0366A" w14:paraId="4969A9B2" w14:textId="77777777">
        <w:trPr>
          <w:trHeight w:val="475"/>
        </w:trPr>
        <w:tc>
          <w:tcPr>
            <w:tcW w:w="7045" w:type="dxa"/>
            <w:tcBorders>
              <w:top w:val="single" w:sz="8" w:space="0" w:color="BFBFBF"/>
              <w:left w:val="single" w:sz="8" w:space="0" w:color="BFBFBF"/>
              <w:bottom w:val="single" w:sz="8" w:space="0" w:color="BFBFBF"/>
              <w:right w:val="single" w:sz="8" w:space="0" w:color="BFBFBF"/>
            </w:tcBorders>
            <w:shd w:val="clear" w:color="auto" w:fill="E0940A"/>
            <w:vAlign w:val="center"/>
          </w:tcPr>
          <w:p w14:paraId="4A95C44F" w14:textId="77777777" w:rsidR="00F0366A" w:rsidRDefault="006C7250">
            <w:pPr>
              <w:spacing w:after="0" w:line="259" w:lineRule="auto"/>
              <w:ind w:left="29" w:right="0" w:firstLine="0"/>
              <w:jc w:val="center"/>
            </w:pPr>
            <w:r>
              <w:rPr>
                <w:b/>
              </w:rPr>
              <w:t xml:space="preserve">OPORTUNIDADES </w:t>
            </w:r>
          </w:p>
        </w:tc>
        <w:tc>
          <w:tcPr>
            <w:tcW w:w="598" w:type="dxa"/>
            <w:tcBorders>
              <w:top w:val="single" w:sz="8" w:space="0" w:color="BFBFBF"/>
              <w:left w:val="single" w:sz="8" w:space="0" w:color="BFBFBF"/>
              <w:bottom w:val="single" w:sz="8" w:space="0" w:color="BFBFBF"/>
              <w:right w:val="nil"/>
            </w:tcBorders>
            <w:shd w:val="clear" w:color="auto" w:fill="948A54"/>
          </w:tcPr>
          <w:p w14:paraId="6E98E596" w14:textId="77777777" w:rsidR="00F0366A" w:rsidRDefault="00F0366A">
            <w:pPr>
              <w:spacing w:after="160" w:line="259" w:lineRule="auto"/>
              <w:ind w:left="0" w:right="0" w:firstLine="0"/>
              <w:jc w:val="left"/>
            </w:pPr>
          </w:p>
        </w:tc>
        <w:tc>
          <w:tcPr>
            <w:tcW w:w="6451" w:type="dxa"/>
            <w:tcBorders>
              <w:top w:val="single" w:sz="8" w:space="0" w:color="BFBFBF"/>
              <w:left w:val="nil"/>
              <w:bottom w:val="single" w:sz="8" w:space="0" w:color="BFBFBF"/>
              <w:right w:val="single" w:sz="8" w:space="0" w:color="BFBFBF"/>
            </w:tcBorders>
            <w:shd w:val="clear" w:color="auto" w:fill="948A54"/>
            <w:vAlign w:val="center"/>
          </w:tcPr>
          <w:p w14:paraId="7AAC91FE" w14:textId="77777777" w:rsidR="00F0366A" w:rsidRDefault="006C7250">
            <w:pPr>
              <w:spacing w:after="0" w:line="259" w:lineRule="auto"/>
              <w:ind w:left="0" w:right="565" w:firstLine="0"/>
              <w:jc w:val="center"/>
            </w:pPr>
            <w:r>
              <w:rPr>
                <w:b/>
              </w:rPr>
              <w:t xml:space="preserve">AMENAZAS </w:t>
            </w:r>
          </w:p>
        </w:tc>
      </w:tr>
      <w:tr w:rsidR="00F0366A" w14:paraId="1253570A" w14:textId="77777777">
        <w:trPr>
          <w:trHeight w:val="6207"/>
        </w:trPr>
        <w:tc>
          <w:tcPr>
            <w:tcW w:w="7045" w:type="dxa"/>
            <w:tcBorders>
              <w:top w:val="single" w:sz="8" w:space="0" w:color="BFBFBF"/>
              <w:left w:val="single" w:sz="8" w:space="0" w:color="BFBFBF"/>
              <w:bottom w:val="single" w:sz="8" w:space="0" w:color="BFBFBF"/>
              <w:right w:val="single" w:sz="8" w:space="0" w:color="BFBFBF"/>
            </w:tcBorders>
            <w:shd w:val="clear" w:color="auto" w:fill="FED394"/>
          </w:tcPr>
          <w:p w14:paraId="759FE535" w14:textId="77777777" w:rsidR="00F0366A" w:rsidRDefault="006C7250">
            <w:pPr>
              <w:spacing w:after="67" w:line="260" w:lineRule="auto"/>
              <w:ind w:left="499" w:right="0" w:hanging="360"/>
            </w:pPr>
            <w:r>
              <w:rPr>
                <w:color w:val="333333"/>
                <w:sz w:val="20"/>
              </w:rPr>
              <w:t>O1.</w:t>
            </w:r>
            <w:r>
              <w:rPr>
                <w:rFonts w:ascii="Arial" w:eastAsia="Arial" w:hAnsi="Arial" w:cs="Arial"/>
                <w:color w:val="333333"/>
                <w:sz w:val="20"/>
              </w:rPr>
              <w:t xml:space="preserve"> </w:t>
            </w:r>
            <w:r>
              <w:rPr>
                <w:sz w:val="20"/>
              </w:rPr>
              <w:t>Posibilidad de incrementar el uso de las EERR para el suministro energético,</w:t>
            </w:r>
            <w:r>
              <w:t xml:space="preserve"> </w:t>
            </w:r>
            <w:r>
              <w:rPr>
                <w:sz w:val="20"/>
              </w:rPr>
              <w:t>aprovechando las cubiertas de las instalaciones y edificios públicos.</w:t>
            </w:r>
            <w:r>
              <w:rPr>
                <w:sz w:val="20"/>
                <w:vertAlign w:val="superscript"/>
              </w:rPr>
              <w:t>1, 2</w:t>
            </w:r>
            <w:r>
              <w:rPr>
                <w:sz w:val="20"/>
              </w:rPr>
              <w:t xml:space="preserve"> </w:t>
            </w:r>
          </w:p>
          <w:p w14:paraId="12291067" w14:textId="77777777" w:rsidR="00F0366A" w:rsidRDefault="006C7250">
            <w:pPr>
              <w:spacing w:after="61" w:line="260" w:lineRule="auto"/>
              <w:ind w:left="499" w:right="0" w:hanging="360"/>
            </w:pPr>
            <w:r>
              <w:rPr>
                <w:color w:val="333333"/>
                <w:sz w:val="20"/>
              </w:rPr>
              <w:t>O2.</w:t>
            </w:r>
            <w:r>
              <w:rPr>
                <w:rFonts w:ascii="Arial" w:eastAsia="Arial" w:hAnsi="Arial" w:cs="Arial"/>
                <w:color w:val="333333"/>
                <w:sz w:val="20"/>
              </w:rPr>
              <w:t xml:space="preserve"> </w:t>
            </w:r>
            <w:r>
              <w:rPr>
                <w:sz w:val="20"/>
              </w:rPr>
              <w:t>El municipio reúne unas condiciones climáticas (sol y viento) óptimas para la implantación de energía eólica y fotovoltaica.</w:t>
            </w:r>
            <w:r>
              <w:rPr>
                <w:sz w:val="20"/>
                <w:vertAlign w:val="superscript"/>
              </w:rPr>
              <w:t>1</w:t>
            </w:r>
            <w:r>
              <w:rPr>
                <w:sz w:val="20"/>
              </w:rPr>
              <w:t xml:space="preserve"> </w:t>
            </w:r>
          </w:p>
          <w:p w14:paraId="4C66F37E" w14:textId="77777777" w:rsidR="00F0366A" w:rsidRDefault="006C7250">
            <w:pPr>
              <w:spacing w:after="74" w:line="245" w:lineRule="auto"/>
              <w:ind w:left="499" w:right="0" w:hanging="360"/>
            </w:pPr>
            <w:r>
              <w:rPr>
                <w:color w:val="333333"/>
                <w:sz w:val="20"/>
              </w:rPr>
              <w:t>O3.</w:t>
            </w:r>
            <w:r>
              <w:rPr>
                <w:rFonts w:ascii="Arial" w:eastAsia="Arial" w:hAnsi="Arial" w:cs="Arial"/>
                <w:color w:val="333333"/>
                <w:sz w:val="20"/>
              </w:rPr>
              <w:t xml:space="preserve"> </w:t>
            </w:r>
            <w:r>
              <w:rPr>
                <w:sz w:val="20"/>
              </w:rPr>
              <w:t>Posibilidad de recoger parte de los importantes fondos que la UE. destina a acciones relacionadas con el desarrollo sostenido y el medioambiente.</w:t>
            </w:r>
            <w:r>
              <w:rPr>
                <w:sz w:val="20"/>
                <w:vertAlign w:val="superscript"/>
              </w:rPr>
              <w:t>1,</w:t>
            </w:r>
            <w:r>
              <w:rPr>
                <w:sz w:val="20"/>
              </w:rPr>
              <w:t xml:space="preserve"> </w:t>
            </w:r>
            <w:r>
              <w:rPr>
                <w:sz w:val="20"/>
                <w:vertAlign w:val="superscript"/>
              </w:rPr>
              <w:t>2</w:t>
            </w:r>
            <w:r>
              <w:rPr>
                <w:sz w:val="20"/>
              </w:rPr>
              <w:t xml:space="preserve"> </w:t>
            </w:r>
          </w:p>
          <w:p w14:paraId="24980BD5" w14:textId="77777777" w:rsidR="00F0366A" w:rsidRDefault="006C7250">
            <w:pPr>
              <w:spacing w:after="52" w:line="259" w:lineRule="auto"/>
              <w:ind w:left="139" w:right="0" w:firstLine="0"/>
              <w:jc w:val="left"/>
            </w:pPr>
            <w:r>
              <w:rPr>
                <w:color w:val="333333"/>
                <w:sz w:val="20"/>
              </w:rPr>
              <w:t>O4.</w:t>
            </w:r>
            <w:r>
              <w:rPr>
                <w:rFonts w:ascii="Arial" w:eastAsia="Arial" w:hAnsi="Arial" w:cs="Arial"/>
                <w:color w:val="333333"/>
                <w:sz w:val="20"/>
              </w:rPr>
              <w:t xml:space="preserve"> </w:t>
            </w:r>
            <w:r>
              <w:rPr>
                <w:sz w:val="20"/>
              </w:rPr>
              <w:t>Posibilidad de conseguir grandes ahorros de electricidad en la Comarca.</w:t>
            </w:r>
            <w:r>
              <w:rPr>
                <w:sz w:val="20"/>
                <w:vertAlign w:val="superscript"/>
              </w:rPr>
              <w:t>2</w:t>
            </w:r>
            <w:r>
              <w:rPr>
                <w:sz w:val="20"/>
              </w:rPr>
              <w:t xml:space="preserve"> </w:t>
            </w:r>
          </w:p>
          <w:p w14:paraId="780AA2CC" w14:textId="77777777" w:rsidR="00F0366A" w:rsidRDefault="006C7250">
            <w:pPr>
              <w:spacing w:after="47" w:line="259" w:lineRule="auto"/>
              <w:ind w:left="499" w:right="0" w:hanging="360"/>
            </w:pPr>
            <w:r>
              <w:rPr>
                <w:color w:val="333333"/>
                <w:sz w:val="20"/>
              </w:rPr>
              <w:t>O5.</w:t>
            </w:r>
            <w:r>
              <w:rPr>
                <w:rFonts w:ascii="Arial" w:eastAsia="Arial" w:hAnsi="Arial" w:cs="Arial"/>
                <w:color w:val="333333"/>
                <w:sz w:val="20"/>
              </w:rPr>
              <w:t xml:space="preserve"> </w:t>
            </w:r>
            <w:r>
              <w:rPr>
                <w:sz w:val="20"/>
              </w:rPr>
              <w:t>Por la tipología edificatoria, posibilidad del empleo masivo de energías renovables a nivel doméstico (energía solar fotovoltaica y térmica para A.C.S.).</w:t>
            </w:r>
            <w:r>
              <w:rPr>
                <w:sz w:val="20"/>
                <w:vertAlign w:val="superscript"/>
              </w:rPr>
              <w:t>2</w:t>
            </w:r>
            <w:r>
              <w:rPr>
                <w:sz w:val="20"/>
              </w:rPr>
              <w:t xml:space="preserve"> </w:t>
            </w:r>
          </w:p>
          <w:p w14:paraId="4B1463B2" w14:textId="77777777" w:rsidR="00F0366A" w:rsidRDefault="006C7250">
            <w:pPr>
              <w:spacing w:after="52" w:line="259" w:lineRule="auto"/>
              <w:ind w:left="139" w:right="0" w:firstLine="0"/>
              <w:jc w:val="left"/>
            </w:pPr>
            <w:r>
              <w:rPr>
                <w:color w:val="333333"/>
                <w:sz w:val="20"/>
              </w:rPr>
              <w:t>O6.</w:t>
            </w:r>
            <w:r>
              <w:rPr>
                <w:rFonts w:ascii="Arial" w:eastAsia="Arial" w:hAnsi="Arial" w:cs="Arial"/>
                <w:color w:val="333333"/>
                <w:sz w:val="20"/>
              </w:rPr>
              <w:t xml:space="preserve"> </w:t>
            </w:r>
            <w:r>
              <w:rPr>
                <w:sz w:val="20"/>
              </w:rPr>
              <w:t>Grandes posibilidades de ahorro de agua en consumos doméstico y turístico.</w:t>
            </w:r>
            <w:r>
              <w:rPr>
                <w:sz w:val="20"/>
                <w:vertAlign w:val="superscript"/>
              </w:rPr>
              <w:t>2</w:t>
            </w:r>
            <w:r>
              <w:rPr>
                <w:sz w:val="20"/>
              </w:rPr>
              <w:t xml:space="preserve"> </w:t>
            </w:r>
          </w:p>
          <w:p w14:paraId="6841799B" w14:textId="77777777" w:rsidR="00F0366A" w:rsidRDefault="006C7250">
            <w:pPr>
              <w:spacing w:after="55" w:line="264" w:lineRule="auto"/>
              <w:ind w:left="499" w:right="0" w:hanging="360"/>
              <w:jc w:val="left"/>
            </w:pPr>
            <w:r>
              <w:rPr>
                <w:color w:val="333333"/>
                <w:sz w:val="20"/>
              </w:rPr>
              <w:t>O7.</w:t>
            </w:r>
            <w:r>
              <w:rPr>
                <w:rFonts w:ascii="Arial" w:eastAsia="Arial" w:hAnsi="Arial" w:cs="Arial"/>
                <w:color w:val="333333"/>
                <w:sz w:val="20"/>
              </w:rPr>
              <w:t xml:space="preserve"> </w:t>
            </w:r>
            <w:r>
              <w:rPr>
                <w:sz w:val="20"/>
              </w:rPr>
              <w:t>Posibilidad de desalación de agua de mar con el concurso de energías renovables.</w:t>
            </w:r>
            <w:r>
              <w:rPr>
                <w:sz w:val="20"/>
                <w:vertAlign w:val="superscript"/>
              </w:rPr>
              <w:t>2</w:t>
            </w:r>
            <w:r>
              <w:rPr>
                <w:sz w:val="20"/>
              </w:rPr>
              <w:t xml:space="preserve"> </w:t>
            </w:r>
          </w:p>
          <w:p w14:paraId="32E31643" w14:textId="77777777" w:rsidR="00F0366A" w:rsidRDefault="006C7250">
            <w:pPr>
              <w:spacing w:after="63" w:line="259" w:lineRule="auto"/>
              <w:ind w:left="499" w:right="0" w:hanging="360"/>
            </w:pPr>
            <w:r>
              <w:rPr>
                <w:color w:val="333333"/>
                <w:sz w:val="20"/>
              </w:rPr>
              <w:t>O8.</w:t>
            </w:r>
            <w:r>
              <w:rPr>
                <w:rFonts w:ascii="Arial" w:eastAsia="Arial" w:hAnsi="Arial" w:cs="Arial"/>
                <w:color w:val="333333"/>
                <w:sz w:val="20"/>
              </w:rPr>
              <w:t xml:space="preserve"> </w:t>
            </w:r>
            <w:r>
              <w:rPr>
                <w:sz w:val="20"/>
              </w:rPr>
              <w:t>Posibilidad de reeducar la población joven en comportamientos compatibles con la sostenibilidad.</w:t>
            </w:r>
            <w:r>
              <w:rPr>
                <w:sz w:val="20"/>
                <w:vertAlign w:val="superscript"/>
              </w:rPr>
              <w:t>2</w:t>
            </w:r>
            <w:r>
              <w:rPr>
                <w:sz w:val="20"/>
              </w:rPr>
              <w:t xml:space="preserve"> </w:t>
            </w:r>
          </w:p>
          <w:p w14:paraId="4CD9D1D8" w14:textId="77777777" w:rsidR="00F0366A" w:rsidRDefault="006C7250">
            <w:pPr>
              <w:spacing w:after="3" w:line="259" w:lineRule="auto"/>
              <w:ind w:left="139" w:right="0" w:firstLine="0"/>
              <w:jc w:val="left"/>
            </w:pPr>
            <w:r>
              <w:rPr>
                <w:color w:val="333333"/>
                <w:sz w:val="20"/>
              </w:rPr>
              <w:t>O9.</w:t>
            </w:r>
            <w:r>
              <w:rPr>
                <w:rFonts w:ascii="Arial" w:eastAsia="Arial" w:hAnsi="Arial" w:cs="Arial"/>
                <w:color w:val="333333"/>
                <w:sz w:val="20"/>
              </w:rPr>
              <w:t xml:space="preserve"> </w:t>
            </w:r>
            <w:r>
              <w:rPr>
                <w:sz w:val="20"/>
              </w:rPr>
              <w:t xml:space="preserve">Mayor concienciación ciudadana y política sobre la movilidad urbana </w:t>
            </w:r>
          </w:p>
          <w:p w14:paraId="5B542C93" w14:textId="77777777" w:rsidR="00F0366A" w:rsidRDefault="006C7250">
            <w:pPr>
              <w:spacing w:after="60" w:line="259" w:lineRule="auto"/>
              <w:ind w:left="555" w:right="0" w:firstLine="0"/>
              <w:jc w:val="left"/>
            </w:pPr>
            <w:r>
              <w:rPr>
                <w:sz w:val="20"/>
              </w:rPr>
              <w:t>sostenible.</w:t>
            </w:r>
            <w:r>
              <w:rPr>
                <w:sz w:val="20"/>
                <w:vertAlign w:val="superscript"/>
              </w:rPr>
              <w:t>1</w:t>
            </w:r>
            <w:r>
              <w:rPr>
                <w:sz w:val="20"/>
              </w:rPr>
              <w:t xml:space="preserve"> </w:t>
            </w:r>
          </w:p>
          <w:p w14:paraId="473EECD4" w14:textId="77777777" w:rsidR="00F0366A" w:rsidRDefault="006C7250">
            <w:pPr>
              <w:spacing w:after="52" w:line="265" w:lineRule="auto"/>
              <w:ind w:left="555" w:right="0" w:hanging="416"/>
              <w:jc w:val="left"/>
            </w:pPr>
            <w:r>
              <w:rPr>
                <w:color w:val="333333"/>
                <w:sz w:val="20"/>
              </w:rPr>
              <w:t>O10.</w:t>
            </w:r>
            <w:r>
              <w:rPr>
                <w:rFonts w:ascii="Arial" w:eastAsia="Arial" w:hAnsi="Arial" w:cs="Arial"/>
                <w:color w:val="333333"/>
                <w:sz w:val="20"/>
              </w:rPr>
              <w:t xml:space="preserve"> </w:t>
            </w:r>
            <w:r>
              <w:rPr>
                <w:sz w:val="20"/>
              </w:rPr>
              <w:t>Mayor concienciación ciudadana y política sobre la contaminación derivada de las energías fósiles.</w:t>
            </w:r>
            <w:r>
              <w:rPr>
                <w:sz w:val="20"/>
                <w:vertAlign w:val="superscript"/>
              </w:rPr>
              <w:t>1</w:t>
            </w:r>
            <w:r>
              <w:rPr>
                <w:sz w:val="20"/>
              </w:rPr>
              <w:t xml:space="preserve"> </w:t>
            </w:r>
          </w:p>
          <w:p w14:paraId="54104A4B" w14:textId="77777777" w:rsidR="00F0366A" w:rsidRDefault="006C7250">
            <w:pPr>
              <w:spacing w:after="43" w:line="268" w:lineRule="auto"/>
              <w:ind w:left="555" w:right="0" w:hanging="416"/>
            </w:pPr>
            <w:r>
              <w:rPr>
                <w:color w:val="333333"/>
                <w:sz w:val="20"/>
              </w:rPr>
              <w:t>O11.</w:t>
            </w:r>
            <w:r>
              <w:rPr>
                <w:rFonts w:ascii="Arial" w:eastAsia="Arial" w:hAnsi="Arial" w:cs="Arial"/>
                <w:color w:val="333333"/>
                <w:sz w:val="20"/>
              </w:rPr>
              <w:t xml:space="preserve"> </w:t>
            </w:r>
            <w:r>
              <w:rPr>
                <w:sz w:val="20"/>
              </w:rPr>
              <w:t>Los niveles de eficiencia energética son claramente mejorables, tanto en los espacios y usos públicos como privados.</w:t>
            </w:r>
            <w:r>
              <w:rPr>
                <w:sz w:val="20"/>
                <w:vertAlign w:val="superscript"/>
              </w:rPr>
              <w:t>1</w:t>
            </w:r>
            <w:r>
              <w:rPr>
                <w:sz w:val="20"/>
              </w:rPr>
              <w:t xml:space="preserve"> </w:t>
            </w:r>
          </w:p>
          <w:p w14:paraId="0FFF11D1" w14:textId="77777777" w:rsidR="00F0366A" w:rsidRDefault="006C7250">
            <w:pPr>
              <w:spacing w:after="0" w:line="259" w:lineRule="auto"/>
              <w:ind w:left="555" w:right="0" w:hanging="416"/>
              <w:jc w:val="left"/>
            </w:pPr>
            <w:r>
              <w:rPr>
                <w:color w:val="333333"/>
                <w:sz w:val="20"/>
              </w:rPr>
              <w:t>O12.</w:t>
            </w:r>
            <w:r>
              <w:rPr>
                <w:rFonts w:ascii="Arial" w:eastAsia="Arial" w:hAnsi="Arial" w:cs="Arial"/>
                <w:color w:val="333333"/>
                <w:sz w:val="20"/>
              </w:rPr>
              <w:t xml:space="preserve"> </w:t>
            </w:r>
            <w:r>
              <w:rPr>
                <w:sz w:val="20"/>
              </w:rPr>
              <w:t>La apuesta del municipio por impulsar el comercio de proximidad favorecerá que se reduzcan los grandes desplazamientos fuera del municipio.</w:t>
            </w:r>
            <w:r>
              <w:rPr>
                <w:sz w:val="20"/>
                <w:vertAlign w:val="superscript"/>
              </w:rPr>
              <w:t>1</w:t>
            </w:r>
            <w:r>
              <w:rPr>
                <w:sz w:val="20"/>
              </w:rPr>
              <w:t xml:space="preserve">  </w:t>
            </w:r>
          </w:p>
        </w:tc>
        <w:tc>
          <w:tcPr>
            <w:tcW w:w="598" w:type="dxa"/>
            <w:tcBorders>
              <w:top w:val="single" w:sz="8" w:space="0" w:color="BFBFBF"/>
              <w:left w:val="single" w:sz="8" w:space="0" w:color="BFBFBF"/>
              <w:bottom w:val="single" w:sz="8" w:space="0" w:color="BFBFBF"/>
              <w:right w:val="nil"/>
            </w:tcBorders>
            <w:shd w:val="clear" w:color="auto" w:fill="DDD9C3"/>
          </w:tcPr>
          <w:p w14:paraId="475B27FD" w14:textId="77777777" w:rsidR="00F0366A" w:rsidRDefault="006C7250">
            <w:pPr>
              <w:spacing w:after="303" w:line="259" w:lineRule="auto"/>
              <w:ind w:left="142" w:right="0" w:firstLine="0"/>
              <w:jc w:val="left"/>
            </w:pPr>
            <w:r>
              <w:rPr>
                <w:color w:val="333333"/>
                <w:sz w:val="20"/>
              </w:rPr>
              <w:t>A1.</w:t>
            </w:r>
            <w:r>
              <w:rPr>
                <w:rFonts w:ascii="Arial" w:eastAsia="Arial" w:hAnsi="Arial" w:cs="Arial"/>
                <w:color w:val="333333"/>
                <w:sz w:val="20"/>
              </w:rPr>
              <w:t xml:space="preserve"> </w:t>
            </w:r>
          </w:p>
          <w:p w14:paraId="0F19DD12" w14:textId="77777777" w:rsidR="00F0366A" w:rsidRDefault="006C7250">
            <w:pPr>
              <w:spacing w:after="303" w:line="259" w:lineRule="auto"/>
              <w:ind w:left="142" w:right="0" w:firstLine="0"/>
              <w:jc w:val="left"/>
            </w:pPr>
            <w:r>
              <w:rPr>
                <w:color w:val="333333"/>
                <w:sz w:val="20"/>
              </w:rPr>
              <w:t>A2.</w:t>
            </w:r>
            <w:r>
              <w:rPr>
                <w:rFonts w:ascii="Arial" w:eastAsia="Arial" w:hAnsi="Arial" w:cs="Arial"/>
                <w:color w:val="333333"/>
                <w:sz w:val="20"/>
              </w:rPr>
              <w:t xml:space="preserve"> </w:t>
            </w:r>
          </w:p>
          <w:p w14:paraId="6E42ABF1" w14:textId="77777777" w:rsidR="00F0366A" w:rsidRDefault="006C7250">
            <w:pPr>
              <w:spacing w:after="300" w:line="259" w:lineRule="auto"/>
              <w:ind w:left="142" w:right="0" w:firstLine="0"/>
              <w:jc w:val="left"/>
            </w:pPr>
            <w:r>
              <w:rPr>
                <w:color w:val="333333"/>
                <w:sz w:val="20"/>
              </w:rPr>
              <w:t>A3.</w:t>
            </w:r>
            <w:r>
              <w:rPr>
                <w:rFonts w:ascii="Arial" w:eastAsia="Arial" w:hAnsi="Arial" w:cs="Arial"/>
                <w:color w:val="333333"/>
                <w:sz w:val="20"/>
              </w:rPr>
              <w:t xml:space="preserve"> </w:t>
            </w:r>
          </w:p>
          <w:p w14:paraId="0ECB236E" w14:textId="77777777" w:rsidR="00F0366A" w:rsidRDefault="006C7250">
            <w:pPr>
              <w:spacing w:after="303" w:line="259" w:lineRule="auto"/>
              <w:ind w:left="142" w:right="0" w:firstLine="0"/>
              <w:jc w:val="left"/>
            </w:pPr>
            <w:r>
              <w:rPr>
                <w:color w:val="333333"/>
                <w:sz w:val="20"/>
              </w:rPr>
              <w:t>A4.</w:t>
            </w:r>
            <w:r>
              <w:rPr>
                <w:rFonts w:ascii="Arial" w:eastAsia="Arial" w:hAnsi="Arial" w:cs="Arial"/>
                <w:color w:val="333333"/>
                <w:sz w:val="20"/>
              </w:rPr>
              <w:t xml:space="preserve"> </w:t>
            </w:r>
          </w:p>
          <w:p w14:paraId="221AF593" w14:textId="77777777" w:rsidR="00F0366A" w:rsidRDefault="006C7250">
            <w:pPr>
              <w:spacing w:after="303" w:line="259" w:lineRule="auto"/>
              <w:ind w:left="142" w:right="0" w:firstLine="0"/>
              <w:jc w:val="left"/>
            </w:pPr>
            <w:r>
              <w:rPr>
                <w:color w:val="333333"/>
                <w:sz w:val="20"/>
              </w:rPr>
              <w:t>A5.</w:t>
            </w:r>
            <w:r>
              <w:rPr>
                <w:rFonts w:ascii="Arial" w:eastAsia="Arial" w:hAnsi="Arial" w:cs="Arial"/>
                <w:color w:val="333333"/>
                <w:sz w:val="20"/>
              </w:rPr>
              <w:t xml:space="preserve"> </w:t>
            </w:r>
          </w:p>
          <w:p w14:paraId="7F4BCE3B" w14:textId="77777777" w:rsidR="00F0366A" w:rsidRDefault="006C7250">
            <w:pPr>
              <w:spacing w:after="572" w:line="259" w:lineRule="auto"/>
              <w:ind w:left="142" w:right="0" w:firstLine="0"/>
              <w:jc w:val="left"/>
            </w:pPr>
            <w:r>
              <w:rPr>
                <w:color w:val="333333"/>
                <w:sz w:val="20"/>
              </w:rPr>
              <w:t>A6.</w:t>
            </w:r>
            <w:r>
              <w:rPr>
                <w:rFonts w:ascii="Arial" w:eastAsia="Arial" w:hAnsi="Arial" w:cs="Arial"/>
                <w:color w:val="333333"/>
                <w:sz w:val="20"/>
              </w:rPr>
              <w:t xml:space="preserve"> </w:t>
            </w:r>
          </w:p>
          <w:p w14:paraId="1A33B8BA" w14:textId="77777777" w:rsidR="00F0366A" w:rsidRDefault="006C7250">
            <w:pPr>
              <w:spacing w:after="569" w:line="259" w:lineRule="auto"/>
              <w:ind w:left="142" w:right="0" w:firstLine="0"/>
              <w:jc w:val="left"/>
            </w:pPr>
            <w:r>
              <w:rPr>
                <w:color w:val="333333"/>
                <w:sz w:val="20"/>
              </w:rPr>
              <w:t>A7.</w:t>
            </w:r>
            <w:r>
              <w:rPr>
                <w:rFonts w:ascii="Arial" w:eastAsia="Arial" w:hAnsi="Arial" w:cs="Arial"/>
                <w:color w:val="333333"/>
                <w:sz w:val="20"/>
              </w:rPr>
              <w:t xml:space="preserve"> </w:t>
            </w:r>
          </w:p>
          <w:p w14:paraId="4D4284D2" w14:textId="77777777" w:rsidR="00F0366A" w:rsidRDefault="006C7250">
            <w:pPr>
              <w:spacing w:after="303" w:line="259" w:lineRule="auto"/>
              <w:ind w:left="142" w:right="0" w:firstLine="0"/>
              <w:jc w:val="left"/>
            </w:pPr>
            <w:r>
              <w:rPr>
                <w:color w:val="333333"/>
                <w:sz w:val="20"/>
              </w:rPr>
              <w:t>A8.</w:t>
            </w:r>
            <w:r>
              <w:rPr>
                <w:rFonts w:ascii="Arial" w:eastAsia="Arial" w:hAnsi="Arial" w:cs="Arial"/>
                <w:color w:val="333333"/>
                <w:sz w:val="20"/>
              </w:rPr>
              <w:t xml:space="preserve"> </w:t>
            </w:r>
          </w:p>
          <w:p w14:paraId="0BEE508C" w14:textId="77777777" w:rsidR="00F0366A" w:rsidRDefault="006C7250">
            <w:pPr>
              <w:spacing w:after="304" w:line="259" w:lineRule="auto"/>
              <w:ind w:left="142" w:right="0" w:firstLine="0"/>
              <w:jc w:val="left"/>
            </w:pPr>
            <w:r>
              <w:rPr>
                <w:color w:val="333333"/>
                <w:sz w:val="20"/>
              </w:rPr>
              <w:t>A9.</w:t>
            </w:r>
            <w:r>
              <w:rPr>
                <w:rFonts w:ascii="Arial" w:eastAsia="Arial" w:hAnsi="Arial" w:cs="Arial"/>
                <w:color w:val="333333"/>
                <w:sz w:val="20"/>
              </w:rPr>
              <w:t xml:space="preserve"> </w:t>
            </w:r>
          </w:p>
          <w:p w14:paraId="5094BFAF" w14:textId="77777777" w:rsidR="00F0366A" w:rsidRDefault="006C7250">
            <w:pPr>
              <w:spacing w:after="354" w:line="259" w:lineRule="auto"/>
              <w:ind w:left="142" w:right="0" w:firstLine="0"/>
              <w:jc w:val="left"/>
            </w:pPr>
            <w:r>
              <w:rPr>
                <w:color w:val="333333"/>
                <w:sz w:val="20"/>
              </w:rPr>
              <w:t>A10.</w:t>
            </w:r>
            <w:r>
              <w:rPr>
                <w:rFonts w:ascii="Arial" w:eastAsia="Arial" w:hAnsi="Arial" w:cs="Arial"/>
                <w:color w:val="333333"/>
                <w:sz w:val="20"/>
              </w:rPr>
              <w:t xml:space="preserve"> </w:t>
            </w:r>
          </w:p>
          <w:p w14:paraId="758A7895" w14:textId="77777777" w:rsidR="00F0366A" w:rsidRDefault="006C7250">
            <w:pPr>
              <w:spacing w:after="0" w:line="259" w:lineRule="auto"/>
              <w:ind w:left="142" w:right="0" w:firstLine="0"/>
              <w:jc w:val="left"/>
            </w:pPr>
            <w:r>
              <w:rPr>
                <w:sz w:val="20"/>
              </w:rPr>
              <w:t xml:space="preserve"> </w:t>
            </w:r>
          </w:p>
        </w:tc>
        <w:tc>
          <w:tcPr>
            <w:tcW w:w="6451" w:type="dxa"/>
            <w:tcBorders>
              <w:top w:val="single" w:sz="8" w:space="0" w:color="BFBFBF"/>
              <w:left w:val="nil"/>
              <w:bottom w:val="single" w:sz="8" w:space="0" w:color="BFBFBF"/>
              <w:right w:val="single" w:sz="8" w:space="0" w:color="BFBFBF"/>
            </w:tcBorders>
            <w:shd w:val="clear" w:color="auto" w:fill="DDD9C3"/>
          </w:tcPr>
          <w:p w14:paraId="5C40EE6E" w14:textId="77777777" w:rsidR="00F0366A" w:rsidRDefault="006C7250">
            <w:pPr>
              <w:spacing w:after="26" w:line="262" w:lineRule="auto"/>
              <w:ind w:left="0" w:right="0" w:firstLine="0"/>
            </w:pPr>
            <w:r>
              <w:rPr>
                <w:sz w:val="20"/>
              </w:rPr>
              <w:t>La conectividad externa del municipio se encuentra limitada debido a la escasez de accesos a la Autovía GC-1.</w:t>
            </w:r>
            <w:r>
              <w:rPr>
                <w:sz w:val="20"/>
                <w:vertAlign w:val="superscript"/>
              </w:rPr>
              <w:t xml:space="preserve"> 1</w:t>
            </w:r>
            <w:r>
              <w:rPr>
                <w:sz w:val="20"/>
              </w:rPr>
              <w:t xml:space="preserve"> </w:t>
            </w:r>
          </w:p>
          <w:p w14:paraId="4207C701" w14:textId="77777777" w:rsidR="00F0366A" w:rsidRDefault="006C7250">
            <w:pPr>
              <w:spacing w:after="12" w:line="269" w:lineRule="auto"/>
              <w:ind w:left="0" w:right="0" w:firstLine="0"/>
            </w:pPr>
            <w:r>
              <w:rPr>
                <w:sz w:val="20"/>
              </w:rPr>
              <w:t>Durante el horario nocturno hay una ausencia de cobertura de transporte guaguas, lo que deja incomunicado al municipio.</w:t>
            </w:r>
            <w:r>
              <w:rPr>
                <w:sz w:val="20"/>
                <w:vertAlign w:val="superscript"/>
              </w:rPr>
              <w:t>1</w:t>
            </w:r>
            <w:r>
              <w:rPr>
                <w:sz w:val="20"/>
              </w:rPr>
              <w:t xml:space="preserve"> </w:t>
            </w:r>
          </w:p>
          <w:p w14:paraId="3F6A516C" w14:textId="77777777" w:rsidR="00F0366A" w:rsidRDefault="006C7250">
            <w:pPr>
              <w:spacing w:after="17"/>
              <w:ind w:left="0" w:right="0" w:firstLine="0"/>
              <w:jc w:val="left"/>
            </w:pPr>
            <w:r>
              <w:rPr>
                <w:sz w:val="20"/>
              </w:rPr>
              <w:t>La morfología abrupta del municipio dificulta la implantación de un sistema de transporte no motorizado cerrado que conecte todo el municipio (carril bici).</w:t>
            </w:r>
            <w:r>
              <w:rPr>
                <w:sz w:val="20"/>
                <w:vertAlign w:val="superscript"/>
              </w:rPr>
              <w:t>1</w:t>
            </w:r>
            <w:r>
              <w:rPr>
                <w:sz w:val="20"/>
              </w:rPr>
              <w:t xml:space="preserve"> Gran parte de los residentes desempeñan su actividad laboral o estudios fuera del municipio.</w:t>
            </w:r>
            <w:r>
              <w:rPr>
                <w:sz w:val="20"/>
                <w:vertAlign w:val="superscript"/>
              </w:rPr>
              <w:t>1</w:t>
            </w:r>
            <w:r>
              <w:rPr>
                <w:sz w:val="20"/>
              </w:rPr>
              <w:t xml:space="preserve"> </w:t>
            </w:r>
          </w:p>
          <w:p w14:paraId="6CC270D3" w14:textId="77777777" w:rsidR="00F0366A" w:rsidRDefault="006C7250">
            <w:pPr>
              <w:spacing w:after="31" w:line="259" w:lineRule="auto"/>
              <w:ind w:left="0" w:right="0" w:firstLine="0"/>
            </w:pPr>
            <w:r>
              <w:rPr>
                <w:sz w:val="20"/>
              </w:rPr>
              <w:t>La incertidumbre en el marco legal regulatorio de las renovables, lastra las posibilidades de inversión en renovables.</w:t>
            </w:r>
            <w:r>
              <w:rPr>
                <w:sz w:val="20"/>
                <w:vertAlign w:val="superscript"/>
              </w:rPr>
              <w:t>1</w:t>
            </w:r>
            <w:r>
              <w:rPr>
                <w:sz w:val="20"/>
              </w:rPr>
              <w:t xml:space="preserve"> </w:t>
            </w:r>
          </w:p>
          <w:p w14:paraId="7A6F51A0" w14:textId="77777777" w:rsidR="00F0366A" w:rsidRDefault="006C7250">
            <w:pPr>
              <w:spacing w:after="31" w:line="262" w:lineRule="auto"/>
              <w:ind w:left="0" w:right="77" w:firstLine="0"/>
            </w:pPr>
            <w:r>
              <w:rPr>
                <w:sz w:val="20"/>
              </w:rPr>
              <w:t>Ingenio tiene un alto potencial para la implantación de parques eólicos que, sin embargo, difícilmente puede desarrollarse debido a la servidumbre aeroportuaria.</w:t>
            </w:r>
            <w:r>
              <w:rPr>
                <w:sz w:val="20"/>
                <w:vertAlign w:val="superscript"/>
              </w:rPr>
              <w:t>1</w:t>
            </w:r>
            <w:r>
              <w:rPr>
                <w:sz w:val="20"/>
              </w:rPr>
              <w:t xml:space="preserve"> </w:t>
            </w:r>
          </w:p>
          <w:p w14:paraId="1B9B5473" w14:textId="77777777" w:rsidR="00F0366A" w:rsidRDefault="006C7250">
            <w:pPr>
              <w:spacing w:after="22" w:line="264" w:lineRule="auto"/>
              <w:ind w:left="0" w:right="84" w:firstLine="0"/>
            </w:pPr>
            <w:r>
              <w:rPr>
                <w:sz w:val="20"/>
              </w:rPr>
              <w:t>Debido a la orografía del terreno, con un desnivel del 1.200 m., el municipio tiene un gasto energético importante derivado del bombeo de agua a cotas altas del municipio.</w:t>
            </w:r>
            <w:r>
              <w:rPr>
                <w:sz w:val="20"/>
                <w:vertAlign w:val="superscript"/>
              </w:rPr>
              <w:t>1</w:t>
            </w:r>
            <w:r>
              <w:rPr>
                <w:sz w:val="20"/>
              </w:rPr>
              <w:t xml:space="preserve"> </w:t>
            </w:r>
          </w:p>
          <w:p w14:paraId="310373DB" w14:textId="77777777" w:rsidR="00F0366A" w:rsidRDefault="006C7250">
            <w:pPr>
              <w:spacing w:after="21" w:line="269" w:lineRule="auto"/>
              <w:ind w:left="0" w:right="81" w:firstLine="0"/>
            </w:pPr>
            <w:r>
              <w:rPr>
                <w:sz w:val="20"/>
              </w:rPr>
              <w:t>La crisis económica ha generado que familias y empresas del municipio tengan una falta de recursos para invertir en renovables y eficiencia energética.</w:t>
            </w:r>
            <w:r>
              <w:rPr>
                <w:sz w:val="20"/>
                <w:vertAlign w:val="superscript"/>
              </w:rPr>
              <w:t>1</w:t>
            </w:r>
            <w:r>
              <w:rPr>
                <w:sz w:val="20"/>
              </w:rPr>
              <w:t xml:space="preserve"> La crisis económica ha ralentizado los proyectos de renovables y eficiencia energética del consistorio municipal.</w:t>
            </w:r>
            <w:r>
              <w:rPr>
                <w:sz w:val="20"/>
                <w:vertAlign w:val="superscript"/>
              </w:rPr>
              <w:t>1</w:t>
            </w:r>
            <w:r>
              <w:rPr>
                <w:sz w:val="20"/>
              </w:rPr>
              <w:t xml:space="preserve"> </w:t>
            </w:r>
          </w:p>
          <w:p w14:paraId="6C805540" w14:textId="77777777" w:rsidR="00F0366A" w:rsidRDefault="006C7250">
            <w:pPr>
              <w:spacing w:after="0" w:line="259" w:lineRule="auto"/>
              <w:ind w:left="0" w:right="81" w:firstLine="0"/>
            </w:pPr>
            <w:r>
              <w:rPr>
                <w:sz w:val="20"/>
              </w:rPr>
              <w:t xml:space="preserve">No hay previsión de ampliar o crear otra depuradora de aguas residuales (gestionada por la Mancomunidad del Sureste), ya que la demanda de aguas depuradas es baja. </w:t>
            </w:r>
          </w:p>
        </w:tc>
      </w:tr>
    </w:tbl>
    <w:p w14:paraId="223EC592" w14:textId="77777777" w:rsidR="00F0366A" w:rsidRDefault="006C7250">
      <w:pPr>
        <w:pStyle w:val="Ttulo1"/>
        <w:spacing w:after="63"/>
        <w:ind w:left="499" w:right="378"/>
      </w:pPr>
      <w:bookmarkStart w:id="5" w:name="_Toc312739"/>
      <w:r>
        <w:t xml:space="preserve">Tabla 7 Análisis DAFO del Municipio de Ingenio. </w:t>
      </w:r>
      <w:bookmarkEnd w:id="5"/>
    </w:p>
    <w:p w14:paraId="5D2E2896" w14:textId="77777777" w:rsidR="00F0366A" w:rsidRDefault="006C7250">
      <w:pPr>
        <w:spacing w:after="109" w:line="259" w:lineRule="auto"/>
        <w:ind w:left="112" w:right="0" w:firstLine="0"/>
        <w:jc w:val="left"/>
      </w:pPr>
      <w:r>
        <w:rPr>
          <w:noProof/>
        </w:rPr>
        <mc:AlternateContent>
          <mc:Choice Requires="wpg">
            <w:drawing>
              <wp:inline distT="0" distB="0" distL="0" distR="0" wp14:anchorId="3B988B90" wp14:editId="662EDD6A">
                <wp:extent cx="1876425" cy="9525"/>
                <wp:effectExtent l="0" t="0" r="0" b="0"/>
                <wp:docPr id="266090" name="Group 266090"/>
                <wp:cNvGraphicFramePr/>
                <a:graphic xmlns:a="http://schemas.openxmlformats.org/drawingml/2006/main">
                  <a:graphicData uri="http://schemas.microsoft.com/office/word/2010/wordprocessingGroup">
                    <wpg:wgp>
                      <wpg:cNvGrpSpPr/>
                      <wpg:grpSpPr>
                        <a:xfrm>
                          <a:off x="0" y="0"/>
                          <a:ext cx="1876425" cy="9525"/>
                          <a:chOff x="0" y="0"/>
                          <a:chExt cx="1876425" cy="9525"/>
                        </a:xfrm>
                      </wpg:grpSpPr>
                      <wps:wsp>
                        <wps:cNvPr id="9998" name="Shape 9998"/>
                        <wps:cNvSpPr/>
                        <wps:spPr>
                          <a:xfrm>
                            <a:off x="0" y="0"/>
                            <a:ext cx="1876425" cy="9525"/>
                          </a:xfrm>
                          <a:custGeom>
                            <a:avLst/>
                            <a:gdLst/>
                            <a:ahLst/>
                            <a:cxnLst/>
                            <a:rect l="0" t="0" r="0" b="0"/>
                            <a:pathLst>
                              <a:path w="1876425" h="9525">
                                <a:moveTo>
                                  <a:pt x="0" y="9525"/>
                                </a:moveTo>
                                <a:lnTo>
                                  <a:pt x="18764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6090" style="width:147.75pt;height:0.75pt;mso-position-horizontal-relative:char;mso-position-vertical-relative:line" coordsize="18764,95">
                <v:shape id="Shape 9998" style="position:absolute;width:18764;height:95;left:0;top:0;" coordsize="1876425,9525" path="m0,9525l1876425,0">
                  <v:stroke weight="0.75pt" endcap="flat" joinstyle="round" on="true" color="#000000"/>
                  <v:fill on="false" color="#000000" opacity="0"/>
                </v:shape>
              </v:group>
            </w:pict>
          </mc:Fallback>
        </mc:AlternateContent>
      </w:r>
    </w:p>
    <w:p w14:paraId="4ED7E552" w14:textId="77777777" w:rsidR="00F0366A" w:rsidRDefault="006C7250">
      <w:pPr>
        <w:spacing w:after="0" w:line="259" w:lineRule="auto"/>
        <w:ind w:left="0" w:right="0" w:firstLine="0"/>
        <w:jc w:val="left"/>
      </w:pPr>
      <w:r>
        <w:t xml:space="preserve"> </w:t>
      </w:r>
    </w:p>
    <w:p w14:paraId="4B856B08" w14:textId="77777777" w:rsidR="00F0366A" w:rsidRDefault="006C7250">
      <w:pPr>
        <w:spacing w:after="0" w:line="329" w:lineRule="auto"/>
        <w:ind w:left="-15" w:right="6634" w:firstLine="262"/>
        <w:jc w:val="left"/>
      </w:pPr>
      <w:r>
        <w:rPr>
          <w:sz w:val="16"/>
          <w:vertAlign w:val="superscript"/>
        </w:rPr>
        <w:t xml:space="preserve">1 </w:t>
      </w:r>
      <w:r>
        <w:rPr>
          <w:sz w:val="16"/>
        </w:rPr>
        <w:t xml:space="preserve">Plan Estratégico de Desarrollo Urbano Sostenible e Integrado (DUSI) de Ingenio </w:t>
      </w:r>
      <w:r>
        <w:t xml:space="preserve"> </w:t>
      </w:r>
      <w:r>
        <w:tab/>
      </w:r>
      <w:r>
        <w:rPr>
          <w:sz w:val="16"/>
          <w:vertAlign w:val="superscript"/>
        </w:rPr>
        <w:t xml:space="preserve">2 </w:t>
      </w:r>
      <w:r>
        <w:rPr>
          <w:sz w:val="16"/>
        </w:rPr>
        <w:t>Plan Estratégico de Desarrollo Urbano Sostenible Integral (PEDSI) de la Comarca del Sureste de Gran Canaria</w:t>
      </w:r>
      <w:r>
        <w:t xml:space="preserve"> </w:t>
      </w:r>
    </w:p>
    <w:p w14:paraId="5867EF7E" w14:textId="77777777" w:rsidR="00F0366A" w:rsidRDefault="006C7250">
      <w:pPr>
        <w:spacing w:after="353" w:line="259" w:lineRule="auto"/>
        <w:ind w:left="0" w:right="0" w:firstLine="0"/>
        <w:jc w:val="left"/>
      </w:pPr>
      <w:r>
        <w:t xml:space="preserve"> </w:t>
      </w:r>
    </w:p>
    <w:p w14:paraId="265B8998" w14:textId="77777777" w:rsidR="00F0366A" w:rsidRDefault="006C7250">
      <w:pPr>
        <w:spacing w:after="170" w:line="259" w:lineRule="auto"/>
        <w:ind w:left="0" w:right="-108" w:firstLine="0"/>
        <w:jc w:val="left"/>
      </w:pPr>
      <w:r>
        <w:rPr>
          <w:noProof/>
        </w:rPr>
        <mc:AlternateContent>
          <mc:Choice Requires="wpg">
            <w:drawing>
              <wp:inline distT="0" distB="0" distL="0" distR="0" wp14:anchorId="2EF11E00" wp14:editId="7318AE74">
                <wp:extent cx="8965438" cy="6096"/>
                <wp:effectExtent l="0" t="0" r="0" b="0"/>
                <wp:docPr id="266089" name="Group 266089"/>
                <wp:cNvGraphicFramePr/>
                <a:graphic xmlns:a="http://schemas.openxmlformats.org/drawingml/2006/main">
                  <a:graphicData uri="http://schemas.microsoft.com/office/word/2010/wordprocessingGroup">
                    <wpg:wgp>
                      <wpg:cNvGrpSpPr/>
                      <wpg:grpSpPr>
                        <a:xfrm>
                          <a:off x="0" y="0"/>
                          <a:ext cx="8965438" cy="6096"/>
                          <a:chOff x="0" y="0"/>
                          <a:chExt cx="8965438" cy="6096"/>
                        </a:xfrm>
                      </wpg:grpSpPr>
                      <wps:wsp>
                        <wps:cNvPr id="316922" name="Shape 316922"/>
                        <wps:cNvSpPr/>
                        <wps:spPr>
                          <a:xfrm>
                            <a:off x="0" y="0"/>
                            <a:ext cx="7781290" cy="9144"/>
                          </a:xfrm>
                          <a:custGeom>
                            <a:avLst/>
                            <a:gdLst/>
                            <a:ahLst/>
                            <a:cxnLst/>
                            <a:rect l="0" t="0" r="0" b="0"/>
                            <a:pathLst>
                              <a:path w="7781290" h="9144">
                                <a:moveTo>
                                  <a:pt x="0" y="0"/>
                                </a:moveTo>
                                <a:lnTo>
                                  <a:pt x="7781290" y="0"/>
                                </a:lnTo>
                                <a:lnTo>
                                  <a:pt x="778129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6923" name="Shape 316923"/>
                        <wps:cNvSpPr/>
                        <wps:spPr>
                          <a:xfrm>
                            <a:off x="7781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6924" name="Shape 316924"/>
                        <wps:cNvSpPr/>
                        <wps:spPr>
                          <a:xfrm>
                            <a:off x="7787386" y="0"/>
                            <a:ext cx="1178052" cy="9144"/>
                          </a:xfrm>
                          <a:custGeom>
                            <a:avLst/>
                            <a:gdLst/>
                            <a:ahLst/>
                            <a:cxnLst/>
                            <a:rect l="0" t="0" r="0" b="0"/>
                            <a:pathLst>
                              <a:path w="1178052" h="9144">
                                <a:moveTo>
                                  <a:pt x="0" y="0"/>
                                </a:moveTo>
                                <a:lnTo>
                                  <a:pt x="1178052" y="0"/>
                                </a:lnTo>
                                <a:lnTo>
                                  <a:pt x="117805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inline>
            </w:drawing>
          </mc:Choice>
          <mc:Fallback xmlns:a="http://schemas.openxmlformats.org/drawingml/2006/main">
            <w:pict>
              <v:group id="Group 266089" style="width:705.94pt;height:0.47998pt;mso-position-horizontal-relative:char;mso-position-vertical-relative:line" coordsize="89654,60">
                <v:shape id="Shape 316925" style="position:absolute;width:77812;height:91;left:0;top:0;" coordsize="7781290,9144" path="m0,0l7781290,0l7781290,9144l0,9144l0,0">
                  <v:stroke weight="0pt" endcap="flat" joinstyle="miter" miterlimit="10" on="false" color="#000000" opacity="0"/>
                  <v:fill on="true" color="#bfbfbf"/>
                </v:shape>
                <v:shape id="Shape 316926" style="position:absolute;width:91;height:91;left:77812;top:0;" coordsize="9144,9144" path="m0,0l9144,0l9144,9144l0,9144l0,0">
                  <v:stroke weight="0pt" endcap="flat" joinstyle="miter" miterlimit="10" on="false" color="#000000" opacity="0"/>
                  <v:fill on="true" color="#bfbfbf"/>
                </v:shape>
                <v:shape id="Shape 316927" style="position:absolute;width:11780;height:91;left:77873;top:0;" coordsize="1178052,9144" path="m0,0l1178052,0l1178052,9144l0,9144l0,0">
                  <v:stroke weight="0pt" endcap="flat" joinstyle="miter" miterlimit="10" on="false" color="#000000" opacity="0"/>
                  <v:fill on="true" color="#bfbfbf"/>
                </v:shape>
              </v:group>
            </w:pict>
          </mc:Fallback>
        </mc:AlternateContent>
      </w:r>
    </w:p>
    <w:p w14:paraId="20BA5760" w14:textId="77777777" w:rsidR="00F0366A" w:rsidRDefault="006C7250">
      <w:pPr>
        <w:tabs>
          <w:tab w:val="right" w:pos="14011"/>
        </w:tabs>
        <w:spacing w:after="0" w:line="259" w:lineRule="auto"/>
        <w:ind w:left="0" w:right="0" w:firstLine="0"/>
        <w:jc w:val="left"/>
      </w:pPr>
      <w:r>
        <w:rPr>
          <w:sz w:val="18"/>
        </w:rPr>
        <w:t xml:space="preserve">PLAN DE ACCIÓN POR EL CLIMA Y LA ENERGÍA SOSTENIBLE - MUNICIPIO DE INGENIO </w:t>
      </w:r>
      <w:r>
        <w:rPr>
          <w:sz w:val="18"/>
        </w:rPr>
        <w:tab/>
        <w:t>PÁG. 17</w:t>
      </w:r>
      <w:r>
        <w:rPr>
          <w:b/>
          <w:sz w:val="18"/>
        </w:rPr>
        <w:t xml:space="preserve"> </w:t>
      </w:r>
    </w:p>
    <w:p w14:paraId="27B6B879" w14:textId="77777777" w:rsidR="00F0366A" w:rsidRDefault="006C7250">
      <w:pPr>
        <w:spacing w:after="0" w:line="259" w:lineRule="auto"/>
        <w:ind w:left="0" w:right="0" w:firstLine="0"/>
        <w:jc w:val="left"/>
      </w:pPr>
      <w:r>
        <w:rPr>
          <w:sz w:val="2"/>
        </w:rPr>
        <w:t xml:space="preserve"> </w:t>
      </w:r>
    </w:p>
    <w:p w14:paraId="27CFAF15" w14:textId="77777777" w:rsidR="00F0366A" w:rsidRDefault="00F0366A">
      <w:pPr>
        <w:sectPr w:rsidR="00F0366A">
          <w:headerReference w:type="even" r:id="rId128"/>
          <w:headerReference w:type="default" r:id="rId129"/>
          <w:footerReference w:type="even" r:id="rId130"/>
          <w:footerReference w:type="default" r:id="rId131"/>
          <w:headerReference w:type="first" r:id="rId132"/>
          <w:footerReference w:type="first" r:id="rId133"/>
          <w:pgSz w:w="16838" w:h="11906" w:orient="landscape"/>
          <w:pgMar w:top="1337" w:right="1380" w:bottom="201" w:left="1447" w:header="720" w:footer="720" w:gutter="0"/>
          <w:cols w:space="720"/>
        </w:sectPr>
      </w:pPr>
    </w:p>
    <w:p w14:paraId="657C8A26" w14:textId="77777777" w:rsidR="00F0366A" w:rsidRDefault="006C7250">
      <w:pPr>
        <w:ind w:left="-5" w:right="0"/>
      </w:pPr>
      <w:r>
        <w:t>Como se ha comentado con anterioridad, el municipio de Ingenio posee una serie de condicionantes que favorecen el cumplimiento de los objetivos fijados por el Pacto de las Alcaldías de una reducción del 40% de emisiones de CO</w:t>
      </w:r>
      <w:r>
        <w:rPr>
          <w:vertAlign w:val="subscript"/>
        </w:rPr>
        <w:t>2</w:t>
      </w:r>
      <w:r>
        <w:t xml:space="preserve"> y una correcta adaptación al cambio climático. </w:t>
      </w:r>
    </w:p>
    <w:p w14:paraId="75CCC59E" w14:textId="77777777" w:rsidR="00F0366A" w:rsidRDefault="006C7250">
      <w:pPr>
        <w:ind w:left="-5" w:right="0"/>
      </w:pPr>
      <w:r>
        <w:t>Por un lado, su situación geográfica, como cualquier municipio de la isla de Gran Canaria, cuenta con un elevado grado de radiación solar y temperaturas estables durante todo el año. Este municipio de la Comarca del Sureste tiene también una posición privilegiada en cuanto a la disponibilidad de recurso eólico con un viento constante e intenso. Sin embargo, debido a los efectos del cambio climático, ha disminuido la cantidad de lluvia estacional repartida durante el año y se han acrecentado la frecuencia de</w:t>
      </w:r>
      <w:r>
        <w:t xml:space="preserve"> aparición de fenómenos adversos, como la lluvia torrencial en localizaciones aleatorias, lo que supone prestar una mayor atención sobre áreas del municipio donde existen grandes pendientes del terreno. </w:t>
      </w:r>
    </w:p>
    <w:p w14:paraId="4BC63B3B" w14:textId="77777777" w:rsidR="00F0366A" w:rsidRDefault="006C7250">
      <w:pPr>
        <w:ind w:left="-5" w:right="0"/>
      </w:pPr>
      <w:r>
        <w:t>Esta situación tan favorable desde el punto de vista climático permite al Ayuntamiento de Ingenio realizar una apuesta por la integración de energías renovables en las instalaciones municipales, con un efecto ejemplarizante para el municipio; divulgar entre los ciudadanos la existencia de diferentes subvenciones o fuentes de financiación para promover las instalaciones en el sector residencial; o actualizar las ordenanzas municipales en líneas de acción que favorezcan la reducción de emisiones de CO</w:t>
      </w:r>
      <w:r>
        <w:rPr>
          <w:vertAlign w:val="subscript"/>
        </w:rPr>
        <w:t>2</w:t>
      </w:r>
      <w:r>
        <w:t xml:space="preserve">, ya sea en el sector residencial o en el del transporte, donde se concentran la mayor parte de emisiones del municipio. </w:t>
      </w:r>
    </w:p>
    <w:p w14:paraId="0EDB1197" w14:textId="77777777" w:rsidR="00F0366A" w:rsidRDefault="006C7250">
      <w:pPr>
        <w:ind w:left="-5" w:right="0"/>
      </w:pPr>
      <w:r>
        <w:t xml:space="preserve">Por otro lado, es reseñable el compromiso del ayuntamiento en fijar la hoja de ruta necesaria para mejorar la eficiencia de sus instalaciones y reducir en consecuencia sus consumos y emisiones En ese sentido, ya se han realizado sustituciones a luminarias LED en el alumbrado público del municipio, implementación de renovables en edificios y auditorías energéticas de los edificios municipales de más consumo, de cara a conocer su estado y las posibilidades de mejora de los mismos. </w:t>
      </w:r>
    </w:p>
    <w:p w14:paraId="053E8874" w14:textId="77777777" w:rsidR="00F0366A" w:rsidRDefault="006C7250">
      <w:pPr>
        <w:ind w:left="-5" w:right="0"/>
      </w:pPr>
      <w:r>
        <w:t>Desde el punto de vista económico, la integración de Ingenio en la Mancomunidad Intermunicipal del Sureste de Gran Canaria supone la existencia de fuentes de financiación alternativas al Ayuntamiento que permiten el refuerzo de estas medidas y la realización de acciones contempladas en este Plan de Acción. Así como los fondos de cooperación con el Cabildo Insular de Gran Canaria u otras instituciones permiten la realización de actuaciones que ayudan a mejorar la capacidad de resiliencia de Ingenio al cambio</w:t>
      </w:r>
      <w:r>
        <w:t xml:space="preserve"> climático. </w:t>
      </w:r>
    </w:p>
    <w:p w14:paraId="4B057F44" w14:textId="77777777" w:rsidR="00F0366A" w:rsidRDefault="006C7250">
      <w:pPr>
        <w:ind w:left="-5" w:right="0"/>
      </w:pPr>
      <w:r>
        <w:t xml:space="preserve">Analizando la caracterización normativa del municipio, hay que destacar que Ingenio cuenta con un Plan General de Ordenación que está siendo actualizado y que permite gestionar los recursos urbanísticos y territoriales del municipio.  </w:t>
      </w:r>
    </w:p>
    <w:p w14:paraId="2CF0253A" w14:textId="77777777" w:rsidR="00F0366A" w:rsidRDefault="006C7250">
      <w:pPr>
        <w:spacing w:after="537"/>
        <w:ind w:left="-5" w:right="0"/>
      </w:pPr>
      <w:r>
        <w:t>A todo esto, hay que sumar la creciente preocupación general de la población por los efectos del cambio climático, que lleva a los ciudadanos a realizar un uso responsable de la energía y a la realización de acciones que contribuyen a la reducción de emisiones de CO</w:t>
      </w:r>
      <w:r>
        <w:rPr>
          <w:vertAlign w:val="subscript"/>
        </w:rPr>
        <w:t>2</w:t>
      </w:r>
      <w:r>
        <w:t xml:space="preserve"> y a la adaptación al cambio climático. </w:t>
      </w:r>
    </w:p>
    <w:p w14:paraId="13D0ED87" w14:textId="77777777" w:rsidR="00F0366A" w:rsidRDefault="006C7250">
      <w:pPr>
        <w:spacing w:after="353" w:line="265" w:lineRule="auto"/>
        <w:ind w:left="-5" w:right="0"/>
        <w:jc w:val="left"/>
      </w:pPr>
      <w:r>
        <w:rPr>
          <w:rFonts w:ascii="Trebuchet MS" w:eastAsia="Trebuchet MS" w:hAnsi="Trebuchet MS" w:cs="Trebuchet MS"/>
          <w:b/>
          <w:color w:val="36AB9E"/>
          <w:sz w:val="24"/>
        </w:rPr>
        <w:t>2.1.3.</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VISIÓN FUTURA </w:t>
      </w:r>
    </w:p>
    <w:p w14:paraId="51350425" w14:textId="77777777" w:rsidR="00F0366A" w:rsidRDefault="006C7250">
      <w:pPr>
        <w:ind w:left="-5" w:right="0"/>
      </w:pPr>
      <w:r>
        <w:t xml:space="preserve">Los municipios firmantes de este Pacto de las Alcaldías apoyan una visión común para el año 2030: acelerar la descarbonización de sus territorios, fortalecer su capacidad de adaptación a los efectos inevitables del cambio climático y permitir a sus ciudadanos el acceso a fuentes de energías seguras, sostenibles y asequibles. </w:t>
      </w:r>
    </w:p>
    <w:p w14:paraId="79ECF0CE" w14:textId="77777777" w:rsidR="00F0366A" w:rsidRDefault="006C7250">
      <w:pPr>
        <w:pBdr>
          <w:top w:val="single" w:sz="12" w:space="0" w:color="808080"/>
          <w:left w:val="single" w:sz="12" w:space="0" w:color="808080"/>
          <w:bottom w:val="single" w:sz="12" w:space="0" w:color="808080"/>
          <w:right w:val="single" w:sz="12" w:space="0" w:color="808080"/>
        </w:pBdr>
        <w:shd w:val="clear" w:color="auto" w:fill="F1F2F0"/>
        <w:spacing w:after="238" w:line="275" w:lineRule="auto"/>
        <w:ind w:left="117" w:right="115"/>
      </w:pPr>
      <w:r>
        <w:rPr>
          <w:b/>
          <w:color w:val="36ABB2"/>
        </w:rPr>
        <w:t>El Plan Estratégico y Operativo del Municipio de Ingenio define una visión a 2030, esperando que</w:t>
      </w:r>
      <w:r>
        <w:rPr>
          <w:b/>
          <w:color w:val="FFFFFF"/>
        </w:rPr>
        <w:t xml:space="preserve"> </w:t>
      </w:r>
      <w:r>
        <w:rPr>
          <w:b/>
          <w:color w:val="36ABB2"/>
        </w:rPr>
        <w:t xml:space="preserve">Ingenio sea un municipio moderno, sostenible, próspero e inclusivo comprometido con la calidad de vida. </w:t>
      </w:r>
    </w:p>
    <w:p w14:paraId="11DF0839" w14:textId="77777777" w:rsidR="00F0366A" w:rsidRDefault="006C7250">
      <w:pPr>
        <w:pBdr>
          <w:top w:val="single" w:sz="12" w:space="0" w:color="808080"/>
          <w:left w:val="single" w:sz="12" w:space="0" w:color="808080"/>
          <w:bottom w:val="single" w:sz="12" w:space="0" w:color="808080"/>
          <w:right w:val="single" w:sz="12" w:space="0" w:color="808080"/>
        </w:pBdr>
        <w:shd w:val="clear" w:color="auto" w:fill="F1F2F0"/>
        <w:spacing w:after="238" w:line="275" w:lineRule="auto"/>
        <w:ind w:left="117" w:right="115"/>
      </w:pPr>
      <w:r>
        <w:rPr>
          <w:b/>
          <w:color w:val="36ABB2"/>
        </w:rPr>
        <w:t>En este contexto, el Ayuntamiento de Ingenio ha ido desarrollando acciones enfocadas en el ahorro y eficiencia energética, además de la implantación progresiva de energías renovables en edificios e instalaciones públicas y la sustitución a tecnología LED de parte del alumbrado público, por lo que la línea estratégica a seguir en el municipio será continuar incidiendo en la reducción de consumo y emisiones en el ámbito municipal y promoviendo acciones en el resto de sectores que ayuden a cumplir los objetivo</w:t>
      </w:r>
      <w:r>
        <w:rPr>
          <w:b/>
          <w:color w:val="36ABB2"/>
        </w:rPr>
        <w:t xml:space="preserve">s marcados en el Plan de Acción. </w:t>
      </w:r>
    </w:p>
    <w:p w14:paraId="344B3013" w14:textId="77777777" w:rsidR="00F0366A" w:rsidRDefault="006C7250">
      <w:pPr>
        <w:pBdr>
          <w:top w:val="single" w:sz="12" w:space="0" w:color="808080"/>
          <w:left w:val="single" w:sz="12" w:space="0" w:color="808080"/>
          <w:bottom w:val="single" w:sz="12" w:space="0" w:color="808080"/>
          <w:right w:val="single" w:sz="12" w:space="0" w:color="808080"/>
        </w:pBdr>
        <w:shd w:val="clear" w:color="auto" w:fill="F1F2F0"/>
        <w:spacing w:after="470" w:line="275" w:lineRule="auto"/>
        <w:ind w:left="117" w:right="115"/>
      </w:pPr>
      <w:r>
        <w:rPr>
          <w:b/>
          <w:color w:val="36ABB2"/>
        </w:rPr>
        <w:t xml:space="preserve">Además, como se viene realizando, se acometerán acciones, enfocadas a la adaptación al cambio climático, para aumentar el nivel de resiliencia frente a los efectos adversos, como puede ser la limpieza de cauces y barrancos, la mejora de la red de saneamiento del municipio o la tala de árboles. Todo esto con una estrategia ya fijada en el Plan de Acción donde se contemplan las prioridades necesarias en el </w:t>
      </w:r>
    </w:p>
    <w:p w14:paraId="438019AD" w14:textId="77777777" w:rsidR="00F0366A" w:rsidRDefault="006C7250">
      <w:pPr>
        <w:pBdr>
          <w:top w:val="single" w:sz="12" w:space="0" w:color="808080"/>
          <w:left w:val="single" w:sz="12" w:space="0" w:color="808080"/>
          <w:bottom w:val="single" w:sz="12" w:space="0" w:color="808080"/>
          <w:right w:val="single" w:sz="12" w:space="0" w:color="808080"/>
        </w:pBdr>
        <w:shd w:val="clear" w:color="auto" w:fill="F1F2F0"/>
        <w:spacing w:after="470" w:line="275" w:lineRule="auto"/>
        <w:ind w:left="117" w:right="115"/>
      </w:pPr>
      <w:r>
        <w:rPr>
          <w:b/>
          <w:color w:val="36ABB2"/>
        </w:rPr>
        <w:t>municipio.</w:t>
      </w:r>
      <w:r>
        <w:rPr>
          <w:color w:val="FFFFFF"/>
        </w:rPr>
        <w:t xml:space="preserve"> </w:t>
      </w:r>
    </w:p>
    <w:p w14:paraId="2465D459" w14:textId="77777777" w:rsidR="00F0366A" w:rsidRDefault="006C7250">
      <w:pPr>
        <w:spacing w:after="707"/>
        <w:ind w:left="-5" w:right="0"/>
      </w:pPr>
      <w:r>
        <w:t xml:space="preserve">Por tanto, para el año 2030 el municipio de Ingenio </w:t>
      </w:r>
      <w:r>
        <w:t>quiere alcanzar una reducción de emisiones de CO</w:t>
      </w:r>
      <w:r>
        <w:rPr>
          <w:vertAlign w:val="subscript"/>
        </w:rPr>
        <w:t>2</w:t>
      </w:r>
      <w:r>
        <w:t xml:space="preserve"> del 40%, con una corporación local que promueva el desarrollo sostenible del municipio. </w:t>
      </w:r>
    </w:p>
    <w:p w14:paraId="71900D48" w14:textId="77777777" w:rsidR="00F0366A" w:rsidRDefault="006C7250">
      <w:pPr>
        <w:spacing w:after="286" w:line="251" w:lineRule="auto"/>
        <w:ind w:left="-5" w:right="0"/>
        <w:jc w:val="left"/>
      </w:pPr>
      <w:r>
        <w:rPr>
          <w:rFonts w:ascii="Trebuchet MS" w:eastAsia="Trebuchet MS" w:hAnsi="Trebuchet MS" w:cs="Trebuchet MS"/>
          <w:b/>
          <w:color w:val="36AB9E"/>
          <w:sz w:val="28"/>
        </w:rPr>
        <w:t>2.2.</w:t>
      </w:r>
      <w:r>
        <w:rPr>
          <w:rFonts w:ascii="Arial" w:eastAsia="Arial" w:hAnsi="Arial" w:cs="Arial"/>
          <w:b/>
          <w:color w:val="36AB9E"/>
          <w:sz w:val="28"/>
        </w:rPr>
        <w:t xml:space="preserve"> </w:t>
      </w:r>
      <w:r>
        <w:rPr>
          <w:rFonts w:ascii="Trebuchet MS" w:eastAsia="Trebuchet MS" w:hAnsi="Trebuchet MS" w:cs="Trebuchet MS"/>
          <w:b/>
          <w:color w:val="36AB9E"/>
          <w:sz w:val="28"/>
        </w:rPr>
        <w:t xml:space="preserve">OBJETIVOS Y COMPROMISOS </w:t>
      </w:r>
    </w:p>
    <w:p w14:paraId="3E5A70C7" w14:textId="77777777" w:rsidR="00F0366A" w:rsidRDefault="006C7250">
      <w:pPr>
        <w:ind w:left="-5" w:right="0"/>
      </w:pPr>
      <w:r>
        <w:t>El Plan de Acción por el Clima y la Energía Sostenible (PACES) es un documento clave que muestra cómo los firmantes del Pacto de las Alcaldías cumplen un compromiso con un horizonte temporal programado. El ámbito de aplicación del PACES supone el desarrollo de acciones a nivel local dentro de las competencias de la autoridad local, de forma que se cubre toda el área geográfica correspondiente al municipio, incluyendo acciones relativas tanto al sector privado como al sector público. No obstante, se espera q</w:t>
      </w:r>
      <w:r>
        <w:t xml:space="preserve">ue la corporación local juegue un papel ejemplarizante y que, consecuentemente, tome medidas excepcionales relativas a los propios edificios e instalaciones, flota de vehículos, medidas de concienciación energética, entre otras. </w:t>
      </w:r>
    </w:p>
    <w:p w14:paraId="2EA5523E" w14:textId="77777777" w:rsidR="00F0366A" w:rsidRDefault="006C7250">
      <w:pPr>
        <w:spacing w:after="541"/>
        <w:ind w:left="-5" w:right="0"/>
      </w:pPr>
      <w:r>
        <w:t xml:space="preserve">Dentro de la estructura principal del PACES el Ayuntamiento se debe fijar una serie de objetivos y un compromiso de reducción de emisiones y de adaptación al cambio climático. Estos dos aspectos se desarrollan con unos Objetivos de Mitigación, que se desarrollan a partir del Inventario de Emisiones de Referencia y unos Objetivos de Adaptación que surgen a partir de los resultados del Estudio de Riesgos y Vulnerabilidad del municipio frente al cambio climático. </w:t>
      </w:r>
    </w:p>
    <w:p w14:paraId="1750E719" w14:textId="77777777" w:rsidR="00F0366A" w:rsidRDefault="006C7250">
      <w:pPr>
        <w:spacing w:after="353" w:line="265" w:lineRule="auto"/>
        <w:ind w:left="-5" w:right="0"/>
        <w:jc w:val="left"/>
      </w:pPr>
      <w:r>
        <w:rPr>
          <w:rFonts w:ascii="Trebuchet MS" w:eastAsia="Trebuchet MS" w:hAnsi="Trebuchet MS" w:cs="Trebuchet MS"/>
          <w:b/>
          <w:color w:val="36AB9E"/>
          <w:sz w:val="24"/>
        </w:rPr>
        <w:t>2.2.1.</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MITIGACIÓN </w:t>
      </w:r>
    </w:p>
    <w:p w14:paraId="15BE6401" w14:textId="77777777" w:rsidR="00F0366A" w:rsidRDefault="006C7250">
      <w:pPr>
        <w:spacing w:after="4"/>
        <w:ind w:left="-5" w:right="0"/>
      </w:pPr>
      <w:r>
        <w:t>Este plan se basa en los resultados obtenidos del Inventario de Emisiones de Referencia (IER) para identificar las mejores líneas de actuación con el fin de alcanzar el objetivo de reducir las emisiones de CO</w:t>
      </w:r>
      <w:r>
        <w:rPr>
          <w:vertAlign w:val="subscript"/>
        </w:rPr>
        <w:t>2</w:t>
      </w:r>
      <w:r>
        <w:t xml:space="preserve"> del municipio para el 2030 - un 40% a un año base seleccionado como de referencia. En el caso de Ingenio el</w:t>
      </w:r>
      <w:r>
        <w:rPr>
          <w:color w:val="FF0000"/>
        </w:rPr>
        <w:t xml:space="preserve"> </w:t>
      </w:r>
      <w:r>
        <w:t>año de referencia analizado</w:t>
      </w:r>
      <w:r>
        <w:rPr>
          <w:color w:val="FF0000"/>
        </w:rPr>
        <w:t xml:space="preserve"> </w:t>
      </w:r>
      <w:r>
        <w:t xml:space="preserve">ha sido el 2012. Esto conlleva la implantación de diferentes medidas dirigidas a un uso eficiente de la energía, al aumento de la implementación de las energías renovables y a la concienciación sobre buenas prácticas, que repercutan directamente en la disminución del consumo energético, con la consecuente reducción de las emisiones de gases contaminantes.  </w:t>
      </w:r>
    </w:p>
    <w:tbl>
      <w:tblPr>
        <w:tblStyle w:val="TableGrid"/>
        <w:tblW w:w="6405" w:type="dxa"/>
        <w:tblInd w:w="1602" w:type="dxa"/>
        <w:tblCellMar>
          <w:top w:w="46" w:type="dxa"/>
          <w:left w:w="115" w:type="dxa"/>
          <w:bottom w:w="0" w:type="dxa"/>
          <w:right w:w="115" w:type="dxa"/>
        </w:tblCellMar>
        <w:tblLook w:val="04A0" w:firstRow="1" w:lastRow="0" w:firstColumn="1" w:lastColumn="0" w:noHBand="0" w:noVBand="1"/>
      </w:tblPr>
      <w:tblGrid>
        <w:gridCol w:w="1600"/>
        <w:gridCol w:w="1601"/>
        <w:gridCol w:w="1604"/>
        <w:gridCol w:w="1600"/>
      </w:tblGrid>
      <w:tr w:rsidR="00F0366A" w14:paraId="5FB1E87E" w14:textId="77777777">
        <w:trPr>
          <w:trHeight w:val="851"/>
        </w:trPr>
        <w:tc>
          <w:tcPr>
            <w:tcW w:w="1600" w:type="dxa"/>
            <w:tcBorders>
              <w:top w:val="single" w:sz="4" w:space="0" w:color="BFBFBF"/>
              <w:left w:val="single" w:sz="4" w:space="0" w:color="BFBFBF"/>
              <w:bottom w:val="single" w:sz="4" w:space="0" w:color="BFBFBF"/>
              <w:right w:val="single" w:sz="4" w:space="0" w:color="BFBFBF"/>
            </w:tcBorders>
            <w:shd w:val="clear" w:color="auto" w:fill="36AB9E"/>
          </w:tcPr>
          <w:p w14:paraId="440F3D80" w14:textId="77777777" w:rsidR="00F0366A" w:rsidRDefault="006C7250">
            <w:pPr>
              <w:spacing w:after="15" w:line="277" w:lineRule="auto"/>
              <w:ind w:left="0" w:right="0" w:firstLine="0"/>
              <w:jc w:val="center"/>
            </w:pPr>
            <w:r>
              <w:rPr>
                <w:b/>
                <w:color w:val="FFFFFF"/>
                <w:sz w:val="20"/>
              </w:rPr>
              <w:t xml:space="preserve">Objetivo de reducción de </w:t>
            </w:r>
          </w:p>
          <w:p w14:paraId="17B727C0" w14:textId="77777777" w:rsidR="00F0366A" w:rsidRDefault="006C7250">
            <w:pPr>
              <w:spacing w:after="0" w:line="259" w:lineRule="auto"/>
              <w:ind w:left="0" w:right="6" w:firstLine="0"/>
              <w:jc w:val="center"/>
            </w:pPr>
            <w:r>
              <w:rPr>
                <w:b/>
                <w:color w:val="FFFFFF"/>
                <w:sz w:val="20"/>
              </w:rPr>
              <w:t>CO</w:t>
            </w:r>
            <w:r>
              <w:rPr>
                <w:b/>
                <w:color w:val="FFFFFF"/>
                <w:sz w:val="20"/>
                <w:vertAlign w:val="subscript"/>
              </w:rPr>
              <w:t>2</w:t>
            </w:r>
            <w:r>
              <w:rPr>
                <w:b/>
                <w:color w:val="FFFFFF"/>
                <w:sz w:val="20"/>
              </w:rPr>
              <w:t xml:space="preserve"> </w:t>
            </w:r>
          </w:p>
        </w:tc>
        <w:tc>
          <w:tcPr>
            <w:tcW w:w="1601"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687CB8D4" w14:textId="77777777" w:rsidR="00F0366A" w:rsidRDefault="006C7250">
            <w:pPr>
              <w:spacing w:after="0" w:line="259" w:lineRule="auto"/>
              <w:ind w:left="0" w:right="0" w:firstLine="0"/>
              <w:jc w:val="center"/>
            </w:pPr>
            <w:r>
              <w:rPr>
                <w:b/>
                <w:color w:val="FFFFFF"/>
                <w:sz w:val="20"/>
              </w:rPr>
              <w:t xml:space="preserve">Año de referencia </w:t>
            </w:r>
          </w:p>
        </w:tc>
        <w:tc>
          <w:tcPr>
            <w:tcW w:w="1604"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13CB932E" w14:textId="77777777" w:rsidR="00F0366A" w:rsidRDefault="006C7250">
            <w:pPr>
              <w:spacing w:after="0" w:line="259" w:lineRule="auto"/>
              <w:ind w:left="0" w:right="6" w:firstLine="0"/>
              <w:jc w:val="center"/>
            </w:pPr>
            <w:r>
              <w:rPr>
                <w:b/>
                <w:color w:val="FFFFFF"/>
                <w:sz w:val="20"/>
              </w:rPr>
              <w:t xml:space="preserve">Año Objetivo </w:t>
            </w:r>
          </w:p>
        </w:tc>
        <w:tc>
          <w:tcPr>
            <w:tcW w:w="1600"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03DA1059" w14:textId="77777777" w:rsidR="00F0366A" w:rsidRDefault="006C7250">
            <w:pPr>
              <w:spacing w:after="0" w:line="259" w:lineRule="auto"/>
              <w:ind w:left="0" w:right="0" w:firstLine="0"/>
              <w:jc w:val="center"/>
            </w:pPr>
            <w:r>
              <w:rPr>
                <w:b/>
                <w:color w:val="FFFFFF"/>
                <w:sz w:val="20"/>
              </w:rPr>
              <w:t xml:space="preserve">Tipo de reducción </w:t>
            </w:r>
          </w:p>
        </w:tc>
      </w:tr>
      <w:tr w:rsidR="00F0366A" w14:paraId="18F3D74E" w14:textId="77777777">
        <w:trPr>
          <w:trHeight w:val="464"/>
        </w:trPr>
        <w:tc>
          <w:tcPr>
            <w:tcW w:w="1600" w:type="dxa"/>
            <w:tcBorders>
              <w:top w:val="single" w:sz="4" w:space="0" w:color="BFBFBF"/>
              <w:left w:val="single" w:sz="4" w:space="0" w:color="BFBFBF"/>
              <w:bottom w:val="single" w:sz="4" w:space="0" w:color="BFBFBF"/>
              <w:right w:val="single" w:sz="4" w:space="0" w:color="BFBFBF"/>
            </w:tcBorders>
            <w:shd w:val="clear" w:color="auto" w:fill="BED17F"/>
            <w:vAlign w:val="center"/>
          </w:tcPr>
          <w:p w14:paraId="47311286" w14:textId="77777777" w:rsidR="00F0366A" w:rsidRDefault="006C7250">
            <w:pPr>
              <w:spacing w:after="0" w:line="259" w:lineRule="auto"/>
              <w:ind w:left="0" w:firstLine="0"/>
              <w:jc w:val="center"/>
            </w:pPr>
            <w:r>
              <w:rPr>
                <w:b/>
                <w:sz w:val="20"/>
              </w:rPr>
              <w:t xml:space="preserve">40% </w:t>
            </w:r>
          </w:p>
        </w:tc>
        <w:tc>
          <w:tcPr>
            <w:tcW w:w="1601" w:type="dxa"/>
            <w:tcBorders>
              <w:top w:val="single" w:sz="4" w:space="0" w:color="BFBFBF"/>
              <w:left w:val="single" w:sz="4" w:space="0" w:color="BFBFBF"/>
              <w:bottom w:val="single" w:sz="4" w:space="0" w:color="BFBFBF"/>
              <w:right w:val="single" w:sz="4" w:space="0" w:color="BFBFBF"/>
            </w:tcBorders>
            <w:vAlign w:val="center"/>
          </w:tcPr>
          <w:p w14:paraId="40A075F9" w14:textId="77777777" w:rsidR="00F0366A" w:rsidRDefault="006C7250">
            <w:pPr>
              <w:spacing w:after="0" w:line="259" w:lineRule="auto"/>
              <w:ind w:left="0" w:right="2" w:firstLine="0"/>
              <w:jc w:val="center"/>
            </w:pPr>
            <w:r>
              <w:rPr>
                <w:sz w:val="20"/>
              </w:rPr>
              <w:t xml:space="preserve">2012 </w:t>
            </w:r>
          </w:p>
        </w:tc>
        <w:tc>
          <w:tcPr>
            <w:tcW w:w="1604" w:type="dxa"/>
            <w:tcBorders>
              <w:top w:val="single" w:sz="4" w:space="0" w:color="BFBFBF"/>
              <w:left w:val="single" w:sz="4" w:space="0" w:color="BFBFBF"/>
              <w:bottom w:val="single" w:sz="4" w:space="0" w:color="BFBFBF"/>
              <w:right w:val="single" w:sz="4" w:space="0" w:color="BFBFBF"/>
            </w:tcBorders>
            <w:vAlign w:val="center"/>
          </w:tcPr>
          <w:p w14:paraId="66DA9C62" w14:textId="77777777" w:rsidR="00F0366A" w:rsidRDefault="006C7250">
            <w:pPr>
              <w:spacing w:after="0" w:line="259" w:lineRule="auto"/>
              <w:ind w:left="0" w:right="4" w:firstLine="0"/>
              <w:jc w:val="center"/>
            </w:pPr>
            <w:r>
              <w:rPr>
                <w:sz w:val="20"/>
              </w:rPr>
              <w:t xml:space="preserve">2030 </w:t>
            </w:r>
          </w:p>
        </w:tc>
        <w:tc>
          <w:tcPr>
            <w:tcW w:w="1600" w:type="dxa"/>
            <w:tcBorders>
              <w:top w:val="single" w:sz="4" w:space="0" w:color="BFBFBF"/>
              <w:left w:val="single" w:sz="4" w:space="0" w:color="BFBFBF"/>
              <w:bottom w:val="single" w:sz="4" w:space="0" w:color="BFBFBF"/>
              <w:right w:val="single" w:sz="4" w:space="0" w:color="BFBFBF"/>
            </w:tcBorders>
            <w:shd w:val="clear" w:color="auto" w:fill="BED17F"/>
            <w:vAlign w:val="center"/>
          </w:tcPr>
          <w:p w14:paraId="6BAE4E04" w14:textId="77777777" w:rsidR="00F0366A" w:rsidRDefault="006C7250">
            <w:pPr>
              <w:spacing w:after="0" w:line="259" w:lineRule="auto"/>
              <w:ind w:left="1" w:right="0" w:firstLine="0"/>
              <w:jc w:val="center"/>
            </w:pPr>
            <w:r>
              <w:rPr>
                <w:sz w:val="20"/>
              </w:rPr>
              <w:t xml:space="preserve">Absoluta </w:t>
            </w:r>
          </w:p>
        </w:tc>
      </w:tr>
    </w:tbl>
    <w:p w14:paraId="5D979BE2" w14:textId="77777777" w:rsidR="00F0366A" w:rsidRDefault="006C7250">
      <w:pPr>
        <w:pStyle w:val="Ttulo1"/>
        <w:spacing w:after="573"/>
        <w:ind w:left="499" w:right="492"/>
      </w:pPr>
      <w:bookmarkStart w:id="6" w:name="_Toc312740"/>
      <w:r>
        <w:t xml:space="preserve">Tabla 8. Compromiso de Ingenio en Mitigación. </w:t>
      </w:r>
      <w:bookmarkEnd w:id="6"/>
    </w:p>
    <w:p w14:paraId="1C44110F" w14:textId="77777777" w:rsidR="00F0366A" w:rsidRDefault="006C7250">
      <w:pPr>
        <w:spacing w:after="313" w:line="265" w:lineRule="auto"/>
        <w:ind w:left="-5" w:right="0"/>
        <w:jc w:val="left"/>
      </w:pPr>
      <w:r>
        <w:rPr>
          <w:rFonts w:ascii="Trebuchet MS" w:eastAsia="Trebuchet MS" w:hAnsi="Trebuchet MS" w:cs="Trebuchet MS"/>
          <w:b/>
          <w:color w:val="36AB9E"/>
          <w:sz w:val="24"/>
        </w:rPr>
        <w:t>2.2.1.1.</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Actuaciones desarrolladas en eficiencia energética e integración de EERR </w:t>
      </w:r>
    </w:p>
    <w:p w14:paraId="7A4F2BC3" w14:textId="77777777" w:rsidR="00F0366A" w:rsidRDefault="006C7250">
      <w:pPr>
        <w:spacing w:after="0"/>
        <w:ind w:left="-5" w:right="0"/>
      </w:pPr>
      <w:r>
        <w:t xml:space="preserve">El Ayuntamiento de Ingenio ha acometido una serie </w:t>
      </w:r>
      <w:r>
        <w:t xml:space="preserve">actuaciones en lo referente a eficiencia energética e integración de energías renovables llevadas a cabo en distintas dependencias municipales. La siguiente tabla detalla de forma esquemática las instalaciones realizadas: </w:t>
      </w:r>
    </w:p>
    <w:tbl>
      <w:tblPr>
        <w:tblStyle w:val="TableGrid"/>
        <w:tblW w:w="9496" w:type="dxa"/>
        <w:tblInd w:w="56" w:type="dxa"/>
        <w:tblCellMar>
          <w:top w:w="3" w:type="dxa"/>
          <w:left w:w="3" w:type="dxa"/>
          <w:bottom w:w="0" w:type="dxa"/>
          <w:right w:w="5" w:type="dxa"/>
        </w:tblCellMar>
        <w:tblLook w:val="04A0" w:firstRow="1" w:lastRow="0" w:firstColumn="1" w:lastColumn="0" w:noHBand="0" w:noVBand="1"/>
      </w:tblPr>
      <w:tblGrid>
        <w:gridCol w:w="2118"/>
        <w:gridCol w:w="714"/>
        <w:gridCol w:w="2973"/>
        <w:gridCol w:w="3691"/>
      </w:tblGrid>
      <w:tr w:rsidR="00F0366A" w14:paraId="4341DAA2" w14:textId="77777777">
        <w:trPr>
          <w:trHeight w:val="851"/>
        </w:trPr>
        <w:tc>
          <w:tcPr>
            <w:tcW w:w="2120" w:type="dxa"/>
            <w:tcBorders>
              <w:top w:val="single" w:sz="4" w:space="0" w:color="BFBFBF"/>
              <w:left w:val="single" w:sz="4" w:space="0" w:color="BFBFBF"/>
              <w:bottom w:val="single" w:sz="4" w:space="0" w:color="BFBFBF"/>
              <w:right w:val="single" w:sz="4" w:space="0" w:color="BFBFBF"/>
            </w:tcBorders>
            <w:shd w:val="clear" w:color="auto" w:fill="36AB9E"/>
          </w:tcPr>
          <w:p w14:paraId="4A4EC456" w14:textId="77777777" w:rsidR="00F0366A" w:rsidRDefault="006C7250">
            <w:pPr>
              <w:spacing w:after="0" w:line="259" w:lineRule="auto"/>
              <w:ind w:left="34" w:right="0" w:firstLine="14"/>
              <w:jc w:val="center"/>
            </w:pPr>
            <w:r>
              <w:rPr>
                <w:b/>
                <w:color w:val="FFFFFF"/>
                <w:sz w:val="20"/>
              </w:rPr>
              <w:t xml:space="preserve">Actuaciones en eficiencia energética e integración de EERR  </w:t>
            </w:r>
          </w:p>
        </w:tc>
        <w:tc>
          <w:tcPr>
            <w:tcW w:w="715"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4ACEF1AE" w14:textId="77777777" w:rsidR="00F0366A" w:rsidRDefault="006C7250">
            <w:pPr>
              <w:spacing w:after="0" w:line="259" w:lineRule="auto"/>
              <w:ind w:left="184" w:right="0" w:firstLine="0"/>
              <w:jc w:val="left"/>
            </w:pPr>
            <w:r>
              <w:rPr>
                <w:b/>
                <w:color w:val="FFFFFF"/>
                <w:sz w:val="20"/>
              </w:rPr>
              <w:t xml:space="preserve">Año </w:t>
            </w:r>
          </w:p>
        </w:tc>
        <w:tc>
          <w:tcPr>
            <w:tcW w:w="2978"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001A8345" w14:textId="77777777" w:rsidR="00F0366A" w:rsidRDefault="006C7250">
            <w:pPr>
              <w:spacing w:after="0" w:line="259" w:lineRule="auto"/>
              <w:ind w:left="0" w:right="4" w:firstLine="0"/>
              <w:jc w:val="center"/>
            </w:pPr>
            <w:r>
              <w:rPr>
                <w:b/>
                <w:color w:val="FFFFFF"/>
                <w:sz w:val="20"/>
              </w:rPr>
              <w:t xml:space="preserve">Descripción </w:t>
            </w:r>
          </w:p>
        </w:tc>
        <w:tc>
          <w:tcPr>
            <w:tcW w:w="3683"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142AA67E" w14:textId="77777777" w:rsidR="00F0366A" w:rsidRDefault="006C7250">
            <w:pPr>
              <w:spacing w:after="0" w:line="259" w:lineRule="auto"/>
              <w:ind w:left="0" w:right="0" w:firstLine="0"/>
              <w:jc w:val="center"/>
            </w:pPr>
            <w:r>
              <w:rPr>
                <w:b/>
                <w:color w:val="FFFFFF"/>
                <w:sz w:val="20"/>
              </w:rPr>
              <w:t xml:space="preserve">Imagen de la instalación </w:t>
            </w:r>
          </w:p>
        </w:tc>
      </w:tr>
      <w:tr w:rsidR="00F0366A" w14:paraId="6E947B37" w14:textId="77777777">
        <w:trPr>
          <w:trHeight w:val="1644"/>
        </w:trPr>
        <w:tc>
          <w:tcPr>
            <w:tcW w:w="2120" w:type="dxa"/>
            <w:tcBorders>
              <w:top w:val="single" w:sz="4" w:space="0" w:color="BFBFBF"/>
              <w:left w:val="single" w:sz="4" w:space="0" w:color="BFBFBF"/>
              <w:bottom w:val="single" w:sz="4" w:space="0" w:color="BFBFBF"/>
              <w:right w:val="single" w:sz="4" w:space="0" w:color="BFBFBF"/>
            </w:tcBorders>
            <w:shd w:val="clear" w:color="auto" w:fill="BED17F"/>
            <w:vAlign w:val="center"/>
          </w:tcPr>
          <w:p w14:paraId="506D5D29" w14:textId="77777777" w:rsidR="00F0366A" w:rsidRDefault="006C7250">
            <w:pPr>
              <w:spacing w:after="2" w:line="275" w:lineRule="auto"/>
              <w:ind w:left="103" w:right="0" w:firstLine="0"/>
              <w:jc w:val="left"/>
            </w:pPr>
            <w:r>
              <w:rPr>
                <w:b/>
                <w:sz w:val="18"/>
              </w:rPr>
              <w:t xml:space="preserve">Adhesión al programa 50/50 en el C.E.I.P. </w:t>
            </w:r>
          </w:p>
          <w:p w14:paraId="0E9BD7EC" w14:textId="77777777" w:rsidR="00F0366A" w:rsidRDefault="006C7250">
            <w:pPr>
              <w:spacing w:after="15" w:line="259" w:lineRule="auto"/>
              <w:ind w:left="103" w:right="0" w:firstLine="0"/>
              <w:jc w:val="left"/>
            </w:pPr>
            <w:r>
              <w:rPr>
                <w:b/>
                <w:sz w:val="18"/>
              </w:rPr>
              <w:t xml:space="preserve">Profesor Carlos Socas </w:t>
            </w:r>
          </w:p>
          <w:p w14:paraId="0BB72D0A" w14:textId="77777777" w:rsidR="00F0366A" w:rsidRDefault="006C7250">
            <w:pPr>
              <w:spacing w:after="15" w:line="259" w:lineRule="auto"/>
              <w:ind w:left="103" w:right="0" w:firstLine="0"/>
              <w:jc w:val="left"/>
            </w:pPr>
            <w:r>
              <w:rPr>
                <w:b/>
                <w:sz w:val="18"/>
              </w:rPr>
              <w:t xml:space="preserve">Muñoz y C.E.I.P. Poeta </w:t>
            </w:r>
          </w:p>
          <w:p w14:paraId="0D4783DF" w14:textId="77777777" w:rsidR="00F0366A" w:rsidRDefault="006C7250">
            <w:pPr>
              <w:spacing w:after="0" w:line="259" w:lineRule="auto"/>
              <w:ind w:left="103" w:right="0" w:firstLine="0"/>
              <w:jc w:val="left"/>
            </w:pPr>
            <w:r>
              <w:rPr>
                <w:b/>
                <w:sz w:val="18"/>
              </w:rPr>
              <w:t xml:space="preserve">Tomás Morales </w:t>
            </w:r>
          </w:p>
        </w:tc>
        <w:tc>
          <w:tcPr>
            <w:tcW w:w="715" w:type="dxa"/>
            <w:tcBorders>
              <w:top w:val="single" w:sz="4" w:space="0" w:color="BFBFBF"/>
              <w:left w:val="single" w:sz="4" w:space="0" w:color="BFBFBF"/>
              <w:bottom w:val="single" w:sz="4" w:space="0" w:color="BFBFBF"/>
              <w:right w:val="single" w:sz="4" w:space="0" w:color="BFBFBF"/>
            </w:tcBorders>
            <w:vAlign w:val="center"/>
          </w:tcPr>
          <w:p w14:paraId="0B9AAE13" w14:textId="77777777" w:rsidR="00F0366A" w:rsidRDefault="006C7250">
            <w:pPr>
              <w:spacing w:after="0" w:line="259" w:lineRule="auto"/>
              <w:ind w:left="0" w:right="2" w:firstLine="0"/>
              <w:jc w:val="center"/>
            </w:pPr>
            <w:r>
              <w:rPr>
                <w:sz w:val="18"/>
              </w:rPr>
              <w:t xml:space="preserve">2018 </w:t>
            </w:r>
          </w:p>
        </w:tc>
        <w:tc>
          <w:tcPr>
            <w:tcW w:w="2978" w:type="dxa"/>
            <w:tcBorders>
              <w:top w:val="single" w:sz="4" w:space="0" w:color="BFBFBF"/>
              <w:left w:val="single" w:sz="4" w:space="0" w:color="BFBFBF"/>
              <w:bottom w:val="single" w:sz="4" w:space="0" w:color="BFBFBF"/>
              <w:right w:val="single" w:sz="4" w:space="0" w:color="BFBFBF"/>
            </w:tcBorders>
            <w:vAlign w:val="center"/>
          </w:tcPr>
          <w:p w14:paraId="4814BAE3" w14:textId="77777777" w:rsidR="00F0366A" w:rsidRDefault="006C7250">
            <w:pPr>
              <w:spacing w:after="15" w:line="259" w:lineRule="auto"/>
              <w:ind w:left="103" w:right="0" w:firstLine="0"/>
              <w:jc w:val="left"/>
            </w:pPr>
            <w:r>
              <w:rPr>
                <w:sz w:val="18"/>
              </w:rPr>
              <w:t xml:space="preserve">Adhesión al programa 50/50 en el </w:t>
            </w:r>
          </w:p>
          <w:p w14:paraId="5E5261D7" w14:textId="77777777" w:rsidR="00F0366A" w:rsidRDefault="006C7250">
            <w:pPr>
              <w:spacing w:after="0" w:line="259" w:lineRule="auto"/>
              <w:ind w:left="103" w:right="105" w:firstLine="0"/>
            </w:pPr>
            <w:r>
              <w:rPr>
                <w:sz w:val="18"/>
              </w:rPr>
              <w:t xml:space="preserve">C.E.I.P. Profesor Carlos Socas Muñoz y C.E.I.P. Poeta Tomás Morales, para promover el ahorro energético. </w:t>
            </w:r>
          </w:p>
        </w:tc>
        <w:tc>
          <w:tcPr>
            <w:tcW w:w="3683" w:type="dxa"/>
            <w:tcBorders>
              <w:top w:val="single" w:sz="4" w:space="0" w:color="BFBFBF"/>
              <w:left w:val="single" w:sz="4" w:space="0" w:color="BFBFBF"/>
              <w:bottom w:val="single" w:sz="4" w:space="0" w:color="BFBFBF"/>
              <w:right w:val="single" w:sz="4" w:space="0" w:color="BFBFBF"/>
            </w:tcBorders>
          </w:tcPr>
          <w:p w14:paraId="19806AF8" w14:textId="77777777" w:rsidR="00F0366A" w:rsidRDefault="006C7250">
            <w:pPr>
              <w:spacing w:after="0" w:line="259" w:lineRule="auto"/>
              <w:ind w:left="0" w:right="0" w:firstLine="0"/>
              <w:jc w:val="left"/>
            </w:pPr>
            <w:r>
              <w:rPr>
                <w:noProof/>
              </w:rPr>
              <w:drawing>
                <wp:inline distT="0" distB="0" distL="0" distR="0" wp14:anchorId="14E98AC9" wp14:editId="5E7DF132">
                  <wp:extent cx="2337816" cy="1039368"/>
                  <wp:effectExtent l="0" t="0" r="0" b="0"/>
                  <wp:docPr id="302324" name="Picture 302324"/>
                  <wp:cNvGraphicFramePr/>
                  <a:graphic xmlns:a="http://schemas.openxmlformats.org/drawingml/2006/main">
                    <a:graphicData uri="http://schemas.openxmlformats.org/drawingml/2006/picture">
                      <pic:pic xmlns:pic="http://schemas.openxmlformats.org/drawingml/2006/picture">
                        <pic:nvPicPr>
                          <pic:cNvPr id="302324" name="Picture 302324"/>
                          <pic:cNvPicPr/>
                        </pic:nvPicPr>
                        <pic:blipFill>
                          <a:blip r:embed="rId134"/>
                          <a:stretch>
                            <a:fillRect/>
                          </a:stretch>
                        </pic:blipFill>
                        <pic:spPr>
                          <a:xfrm>
                            <a:off x="0" y="0"/>
                            <a:ext cx="2337816" cy="1039368"/>
                          </a:xfrm>
                          <a:prstGeom prst="rect">
                            <a:avLst/>
                          </a:prstGeom>
                        </pic:spPr>
                      </pic:pic>
                    </a:graphicData>
                  </a:graphic>
                </wp:inline>
              </w:drawing>
            </w:r>
          </w:p>
        </w:tc>
      </w:tr>
      <w:tr w:rsidR="00F0366A" w14:paraId="745ACDDE" w14:textId="77777777">
        <w:trPr>
          <w:trHeight w:val="2350"/>
        </w:trPr>
        <w:tc>
          <w:tcPr>
            <w:tcW w:w="2120" w:type="dxa"/>
            <w:tcBorders>
              <w:top w:val="single" w:sz="4" w:space="0" w:color="BFBFBF"/>
              <w:left w:val="single" w:sz="4" w:space="0" w:color="BFBFBF"/>
              <w:bottom w:val="single" w:sz="4" w:space="0" w:color="BFBFBF"/>
              <w:right w:val="single" w:sz="4" w:space="0" w:color="BFBFBF"/>
            </w:tcBorders>
            <w:shd w:val="clear" w:color="auto" w:fill="BED17F"/>
            <w:vAlign w:val="center"/>
          </w:tcPr>
          <w:p w14:paraId="5147E5FD" w14:textId="77777777" w:rsidR="00F0366A" w:rsidRDefault="006C7250">
            <w:pPr>
              <w:spacing w:after="0" w:line="276" w:lineRule="auto"/>
              <w:ind w:left="103" w:right="101" w:firstLine="0"/>
              <w:jc w:val="left"/>
            </w:pPr>
            <w:r>
              <w:rPr>
                <w:b/>
                <w:sz w:val="18"/>
              </w:rPr>
              <w:t xml:space="preserve">Optimización del consumo de los equipos informáticos en Las Casas Consistoriales </w:t>
            </w:r>
          </w:p>
          <w:p w14:paraId="4E4F023C" w14:textId="77777777" w:rsidR="00F0366A" w:rsidRDefault="006C7250">
            <w:pPr>
              <w:spacing w:after="0" w:line="259" w:lineRule="auto"/>
              <w:ind w:left="103" w:right="101" w:firstLine="0"/>
              <w:jc w:val="left"/>
            </w:pPr>
            <w:r>
              <w:rPr>
                <w:b/>
                <w:sz w:val="18"/>
              </w:rPr>
              <w:t xml:space="preserve">(Ayuntamiento) y el Edificio de Usos múltiples </w:t>
            </w:r>
          </w:p>
        </w:tc>
        <w:tc>
          <w:tcPr>
            <w:tcW w:w="715" w:type="dxa"/>
            <w:tcBorders>
              <w:top w:val="single" w:sz="4" w:space="0" w:color="BFBFBF"/>
              <w:left w:val="single" w:sz="4" w:space="0" w:color="BFBFBF"/>
              <w:bottom w:val="single" w:sz="4" w:space="0" w:color="BFBFBF"/>
              <w:right w:val="single" w:sz="4" w:space="0" w:color="BFBFBF"/>
            </w:tcBorders>
            <w:vAlign w:val="center"/>
          </w:tcPr>
          <w:p w14:paraId="4815A425" w14:textId="77777777" w:rsidR="00F0366A" w:rsidRDefault="006C7250">
            <w:pPr>
              <w:spacing w:after="0" w:line="259" w:lineRule="auto"/>
              <w:ind w:left="0" w:right="2" w:firstLine="0"/>
              <w:jc w:val="center"/>
            </w:pPr>
            <w:r>
              <w:rPr>
                <w:sz w:val="18"/>
              </w:rPr>
              <w:t xml:space="preserve">2018 </w:t>
            </w:r>
          </w:p>
        </w:tc>
        <w:tc>
          <w:tcPr>
            <w:tcW w:w="2978" w:type="dxa"/>
            <w:tcBorders>
              <w:top w:val="single" w:sz="4" w:space="0" w:color="BFBFBF"/>
              <w:left w:val="single" w:sz="4" w:space="0" w:color="BFBFBF"/>
              <w:bottom w:val="single" w:sz="4" w:space="0" w:color="BFBFBF"/>
              <w:right w:val="single" w:sz="4" w:space="0" w:color="BFBFBF"/>
            </w:tcBorders>
          </w:tcPr>
          <w:p w14:paraId="0146EBF3" w14:textId="77777777" w:rsidR="00F0366A" w:rsidRDefault="006C7250">
            <w:pPr>
              <w:spacing w:after="0" w:line="259" w:lineRule="auto"/>
              <w:ind w:left="103" w:right="102" w:firstLine="0"/>
            </w:pPr>
            <w:r>
              <w:rPr>
                <w:sz w:val="18"/>
              </w:rPr>
              <w:t xml:space="preserve">Optimización del consumo de los equipos informáticos y de impresión en Las Casas Consistoriales (Ayuntamiento) y Edificio de Usos múltiples mediante configuración de directiva de dominio y la colocación de relojes para forzar el apagado de equipos y sustituyéndose los servidores por otros más eficiente. </w:t>
            </w:r>
          </w:p>
        </w:tc>
        <w:tc>
          <w:tcPr>
            <w:tcW w:w="3683" w:type="dxa"/>
            <w:tcBorders>
              <w:top w:val="single" w:sz="4" w:space="0" w:color="BFBFBF"/>
              <w:left w:val="single" w:sz="4" w:space="0" w:color="BFBFBF"/>
              <w:bottom w:val="single" w:sz="4" w:space="0" w:color="BFBFBF"/>
              <w:right w:val="single" w:sz="4" w:space="0" w:color="BFBFBF"/>
            </w:tcBorders>
          </w:tcPr>
          <w:p w14:paraId="18D667DA" w14:textId="77777777" w:rsidR="00F0366A" w:rsidRDefault="006C7250">
            <w:pPr>
              <w:spacing w:after="0" w:line="259" w:lineRule="auto"/>
              <w:ind w:left="0" w:right="0" w:firstLine="0"/>
              <w:jc w:val="left"/>
            </w:pPr>
            <w:r>
              <w:rPr>
                <w:noProof/>
              </w:rPr>
              <w:drawing>
                <wp:inline distT="0" distB="0" distL="0" distR="0" wp14:anchorId="209B0380" wp14:editId="75E21466">
                  <wp:extent cx="2337816" cy="1484377"/>
                  <wp:effectExtent l="0" t="0" r="0" b="0"/>
                  <wp:docPr id="302325" name="Picture 302325"/>
                  <wp:cNvGraphicFramePr/>
                  <a:graphic xmlns:a="http://schemas.openxmlformats.org/drawingml/2006/main">
                    <a:graphicData uri="http://schemas.openxmlformats.org/drawingml/2006/picture">
                      <pic:pic xmlns:pic="http://schemas.openxmlformats.org/drawingml/2006/picture">
                        <pic:nvPicPr>
                          <pic:cNvPr id="302325" name="Picture 302325"/>
                          <pic:cNvPicPr/>
                        </pic:nvPicPr>
                        <pic:blipFill>
                          <a:blip r:embed="rId135"/>
                          <a:stretch>
                            <a:fillRect/>
                          </a:stretch>
                        </pic:blipFill>
                        <pic:spPr>
                          <a:xfrm>
                            <a:off x="0" y="0"/>
                            <a:ext cx="2337816" cy="1484377"/>
                          </a:xfrm>
                          <a:prstGeom prst="rect">
                            <a:avLst/>
                          </a:prstGeom>
                        </pic:spPr>
                      </pic:pic>
                    </a:graphicData>
                  </a:graphic>
                </wp:inline>
              </w:drawing>
            </w:r>
          </w:p>
        </w:tc>
      </w:tr>
      <w:tr w:rsidR="00F0366A" w14:paraId="7C140C83" w14:textId="77777777">
        <w:trPr>
          <w:trHeight w:val="1273"/>
        </w:trPr>
        <w:tc>
          <w:tcPr>
            <w:tcW w:w="2120" w:type="dxa"/>
            <w:vMerge w:val="restart"/>
            <w:tcBorders>
              <w:top w:val="single" w:sz="4" w:space="0" w:color="BFBFBF"/>
              <w:left w:val="single" w:sz="4" w:space="0" w:color="BFBFBF"/>
              <w:bottom w:val="single" w:sz="4" w:space="0" w:color="BFBFBF"/>
              <w:right w:val="single" w:sz="4" w:space="0" w:color="BFBFBF"/>
            </w:tcBorders>
            <w:shd w:val="clear" w:color="auto" w:fill="BED17F"/>
            <w:vAlign w:val="center"/>
          </w:tcPr>
          <w:p w14:paraId="5A98A16A" w14:textId="77777777" w:rsidR="00F0366A" w:rsidRDefault="006C7250">
            <w:pPr>
              <w:spacing w:after="0" w:line="278" w:lineRule="auto"/>
              <w:ind w:left="103" w:right="0" w:firstLine="0"/>
            </w:pPr>
            <w:r>
              <w:rPr>
                <w:b/>
                <w:sz w:val="18"/>
              </w:rPr>
              <w:t xml:space="preserve">Sustitución de luminarias de alumbrado público a </w:t>
            </w:r>
          </w:p>
          <w:p w14:paraId="2C7546FC" w14:textId="77777777" w:rsidR="00F0366A" w:rsidRDefault="006C7250">
            <w:pPr>
              <w:spacing w:after="0" w:line="259" w:lineRule="auto"/>
              <w:ind w:left="103" w:right="0" w:firstLine="0"/>
              <w:jc w:val="left"/>
            </w:pPr>
            <w:r>
              <w:rPr>
                <w:b/>
                <w:sz w:val="18"/>
              </w:rPr>
              <w:t xml:space="preserve">LED </w:t>
            </w:r>
          </w:p>
        </w:tc>
        <w:tc>
          <w:tcPr>
            <w:tcW w:w="715" w:type="dxa"/>
            <w:tcBorders>
              <w:top w:val="single" w:sz="4" w:space="0" w:color="BFBFBF"/>
              <w:left w:val="single" w:sz="4" w:space="0" w:color="BFBFBF"/>
              <w:bottom w:val="single" w:sz="4" w:space="0" w:color="BFBFBF"/>
              <w:right w:val="single" w:sz="4" w:space="0" w:color="BFBFBF"/>
            </w:tcBorders>
            <w:vAlign w:val="center"/>
          </w:tcPr>
          <w:p w14:paraId="2A310578" w14:textId="77777777" w:rsidR="00F0366A" w:rsidRDefault="006C7250">
            <w:pPr>
              <w:spacing w:after="0" w:line="259" w:lineRule="auto"/>
              <w:ind w:left="0" w:right="1" w:firstLine="0"/>
              <w:jc w:val="center"/>
            </w:pPr>
            <w:r>
              <w:rPr>
                <w:sz w:val="18"/>
              </w:rPr>
              <w:t xml:space="preserve">2018 </w:t>
            </w:r>
          </w:p>
        </w:tc>
        <w:tc>
          <w:tcPr>
            <w:tcW w:w="2978" w:type="dxa"/>
            <w:tcBorders>
              <w:top w:val="single" w:sz="4" w:space="0" w:color="BFBFBF"/>
              <w:left w:val="single" w:sz="4" w:space="0" w:color="BFBFBF"/>
              <w:bottom w:val="single" w:sz="4" w:space="0" w:color="BFBFBF"/>
              <w:right w:val="single" w:sz="4" w:space="0" w:color="BFBFBF"/>
            </w:tcBorders>
          </w:tcPr>
          <w:p w14:paraId="35AB90DB" w14:textId="77777777" w:rsidR="00F0366A" w:rsidRDefault="006C7250">
            <w:pPr>
              <w:spacing w:after="0" w:line="259" w:lineRule="auto"/>
              <w:ind w:left="103" w:right="104" w:firstLine="0"/>
            </w:pPr>
            <w:r>
              <w:rPr>
                <w:sz w:val="18"/>
              </w:rPr>
              <w:t xml:space="preserve">Se han sustituido </w:t>
            </w:r>
            <w:r>
              <w:rPr>
                <w:sz w:val="18"/>
              </w:rPr>
              <w:t xml:space="preserve">384 luminarias en el ámbito de Los Molinillos y zonas adyacentes a la Plaza de la Candelaria, todas ellas provistas de un sistema de telegestión punto a punto. </w:t>
            </w:r>
          </w:p>
        </w:tc>
        <w:tc>
          <w:tcPr>
            <w:tcW w:w="3683" w:type="dxa"/>
            <w:vMerge w:val="restart"/>
            <w:tcBorders>
              <w:top w:val="single" w:sz="4" w:space="0" w:color="BFBFBF"/>
              <w:left w:val="single" w:sz="4" w:space="0" w:color="BFBFBF"/>
              <w:bottom w:val="single" w:sz="4" w:space="0" w:color="BFBFBF"/>
              <w:right w:val="single" w:sz="4" w:space="0" w:color="BFBFBF"/>
            </w:tcBorders>
          </w:tcPr>
          <w:p w14:paraId="11E0E73F" w14:textId="77777777" w:rsidR="00F0366A" w:rsidRDefault="006C7250">
            <w:pPr>
              <w:spacing w:after="0" w:line="259" w:lineRule="auto"/>
              <w:ind w:left="0" w:right="0" w:firstLine="0"/>
              <w:jc w:val="left"/>
            </w:pPr>
            <w:r>
              <w:rPr>
                <w:noProof/>
              </w:rPr>
              <w:drawing>
                <wp:inline distT="0" distB="0" distL="0" distR="0" wp14:anchorId="7D357128" wp14:editId="0642FF26">
                  <wp:extent cx="2337816" cy="1770888"/>
                  <wp:effectExtent l="0" t="0" r="0" b="0"/>
                  <wp:docPr id="302326" name="Picture 302326"/>
                  <wp:cNvGraphicFramePr/>
                  <a:graphic xmlns:a="http://schemas.openxmlformats.org/drawingml/2006/main">
                    <a:graphicData uri="http://schemas.openxmlformats.org/drawingml/2006/picture">
                      <pic:pic xmlns:pic="http://schemas.openxmlformats.org/drawingml/2006/picture">
                        <pic:nvPicPr>
                          <pic:cNvPr id="302326" name="Picture 302326"/>
                          <pic:cNvPicPr/>
                        </pic:nvPicPr>
                        <pic:blipFill>
                          <a:blip r:embed="rId136"/>
                          <a:stretch>
                            <a:fillRect/>
                          </a:stretch>
                        </pic:blipFill>
                        <pic:spPr>
                          <a:xfrm>
                            <a:off x="0" y="0"/>
                            <a:ext cx="2337816" cy="1770888"/>
                          </a:xfrm>
                          <a:prstGeom prst="rect">
                            <a:avLst/>
                          </a:prstGeom>
                        </pic:spPr>
                      </pic:pic>
                    </a:graphicData>
                  </a:graphic>
                </wp:inline>
              </w:drawing>
            </w:r>
          </w:p>
        </w:tc>
      </w:tr>
      <w:tr w:rsidR="00F0366A" w14:paraId="46444B79" w14:textId="77777777">
        <w:trPr>
          <w:trHeight w:val="1528"/>
        </w:trPr>
        <w:tc>
          <w:tcPr>
            <w:tcW w:w="0" w:type="auto"/>
            <w:vMerge/>
            <w:tcBorders>
              <w:top w:val="nil"/>
              <w:left w:val="single" w:sz="4" w:space="0" w:color="BFBFBF"/>
              <w:bottom w:val="single" w:sz="4" w:space="0" w:color="BFBFBF"/>
              <w:right w:val="single" w:sz="4" w:space="0" w:color="BFBFBF"/>
            </w:tcBorders>
          </w:tcPr>
          <w:p w14:paraId="2830F960" w14:textId="77777777" w:rsidR="00F0366A" w:rsidRDefault="00F0366A">
            <w:pPr>
              <w:spacing w:after="160" w:line="259" w:lineRule="auto"/>
              <w:ind w:left="0" w:right="0" w:firstLine="0"/>
              <w:jc w:val="left"/>
            </w:pPr>
          </w:p>
        </w:tc>
        <w:tc>
          <w:tcPr>
            <w:tcW w:w="715" w:type="dxa"/>
            <w:tcBorders>
              <w:top w:val="single" w:sz="4" w:space="0" w:color="BFBFBF"/>
              <w:left w:val="single" w:sz="4" w:space="0" w:color="BFBFBF"/>
              <w:bottom w:val="single" w:sz="4" w:space="0" w:color="BFBFBF"/>
              <w:right w:val="single" w:sz="4" w:space="0" w:color="BFBFBF"/>
            </w:tcBorders>
            <w:vAlign w:val="center"/>
          </w:tcPr>
          <w:p w14:paraId="79DB8E0C" w14:textId="77777777" w:rsidR="00F0366A" w:rsidRDefault="006C7250">
            <w:pPr>
              <w:spacing w:after="0" w:line="259" w:lineRule="auto"/>
              <w:ind w:left="0" w:right="2" w:firstLine="0"/>
              <w:jc w:val="center"/>
            </w:pPr>
            <w:r>
              <w:rPr>
                <w:sz w:val="18"/>
              </w:rPr>
              <w:t xml:space="preserve">2017 </w:t>
            </w:r>
          </w:p>
        </w:tc>
        <w:tc>
          <w:tcPr>
            <w:tcW w:w="2978" w:type="dxa"/>
            <w:tcBorders>
              <w:top w:val="single" w:sz="4" w:space="0" w:color="BFBFBF"/>
              <w:left w:val="single" w:sz="4" w:space="0" w:color="BFBFBF"/>
              <w:bottom w:val="single" w:sz="4" w:space="0" w:color="BFBFBF"/>
              <w:right w:val="single" w:sz="4" w:space="0" w:color="BFBFBF"/>
            </w:tcBorders>
          </w:tcPr>
          <w:p w14:paraId="76E548B5" w14:textId="77777777" w:rsidR="00F0366A" w:rsidRDefault="006C7250">
            <w:pPr>
              <w:spacing w:after="0" w:line="259" w:lineRule="auto"/>
              <w:ind w:left="103" w:right="104" w:firstLine="0"/>
            </w:pPr>
            <w:r>
              <w:rPr>
                <w:sz w:val="18"/>
              </w:rPr>
              <w:t xml:space="preserve">Se han sustituido 100 lámparas de alumbrado público a LED con un sistema de telegestión punto a punto, 42 en la zona del Casco Histórico de Ingenio y 58 en el Barrio de La Jurada (Carrizal). </w:t>
            </w:r>
          </w:p>
        </w:tc>
        <w:tc>
          <w:tcPr>
            <w:tcW w:w="0" w:type="auto"/>
            <w:vMerge/>
            <w:tcBorders>
              <w:top w:val="nil"/>
              <w:left w:val="single" w:sz="4" w:space="0" w:color="BFBFBF"/>
              <w:bottom w:val="single" w:sz="4" w:space="0" w:color="BFBFBF"/>
              <w:right w:val="single" w:sz="4" w:space="0" w:color="BFBFBF"/>
            </w:tcBorders>
          </w:tcPr>
          <w:p w14:paraId="55234CC0" w14:textId="77777777" w:rsidR="00F0366A" w:rsidRDefault="00F0366A">
            <w:pPr>
              <w:spacing w:after="160" w:line="259" w:lineRule="auto"/>
              <w:ind w:left="0" w:right="0" w:firstLine="0"/>
              <w:jc w:val="left"/>
            </w:pPr>
          </w:p>
        </w:tc>
      </w:tr>
    </w:tbl>
    <w:p w14:paraId="4510461C" w14:textId="77777777" w:rsidR="00F0366A" w:rsidRDefault="00F0366A">
      <w:pPr>
        <w:spacing w:after="0" w:line="259" w:lineRule="auto"/>
        <w:ind w:left="-1277" w:right="64" w:firstLine="0"/>
        <w:jc w:val="left"/>
      </w:pPr>
    </w:p>
    <w:tbl>
      <w:tblPr>
        <w:tblStyle w:val="TableGrid"/>
        <w:tblW w:w="9496" w:type="dxa"/>
        <w:tblInd w:w="56" w:type="dxa"/>
        <w:tblCellMar>
          <w:top w:w="4" w:type="dxa"/>
          <w:left w:w="3" w:type="dxa"/>
          <w:bottom w:w="0" w:type="dxa"/>
          <w:right w:w="5" w:type="dxa"/>
        </w:tblCellMar>
        <w:tblLook w:val="04A0" w:firstRow="1" w:lastRow="0" w:firstColumn="1" w:lastColumn="0" w:noHBand="0" w:noVBand="1"/>
      </w:tblPr>
      <w:tblGrid>
        <w:gridCol w:w="2118"/>
        <w:gridCol w:w="714"/>
        <w:gridCol w:w="2973"/>
        <w:gridCol w:w="3691"/>
      </w:tblGrid>
      <w:tr w:rsidR="00F0366A" w14:paraId="2F8C8A9C" w14:textId="77777777">
        <w:trPr>
          <w:trHeight w:val="851"/>
        </w:trPr>
        <w:tc>
          <w:tcPr>
            <w:tcW w:w="2120" w:type="dxa"/>
            <w:tcBorders>
              <w:top w:val="single" w:sz="4" w:space="0" w:color="BFBFBF"/>
              <w:left w:val="single" w:sz="4" w:space="0" w:color="BFBFBF"/>
              <w:bottom w:val="single" w:sz="4" w:space="0" w:color="BFBFBF"/>
              <w:right w:val="single" w:sz="4" w:space="0" w:color="BFBFBF"/>
            </w:tcBorders>
            <w:shd w:val="clear" w:color="auto" w:fill="36AB9E"/>
          </w:tcPr>
          <w:p w14:paraId="1C5E8241" w14:textId="77777777" w:rsidR="00F0366A" w:rsidRDefault="006C7250">
            <w:pPr>
              <w:spacing w:after="0" w:line="259" w:lineRule="auto"/>
              <w:ind w:left="34" w:right="0" w:firstLine="14"/>
              <w:jc w:val="center"/>
            </w:pPr>
            <w:r>
              <w:rPr>
                <w:b/>
                <w:color w:val="FFFFFF"/>
                <w:sz w:val="20"/>
              </w:rPr>
              <w:t xml:space="preserve">Actuaciones en eficiencia energética e integración de EERR  </w:t>
            </w:r>
          </w:p>
        </w:tc>
        <w:tc>
          <w:tcPr>
            <w:tcW w:w="715"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70B7C888" w14:textId="77777777" w:rsidR="00F0366A" w:rsidRDefault="006C7250">
            <w:pPr>
              <w:spacing w:after="0" w:line="259" w:lineRule="auto"/>
              <w:ind w:left="184" w:right="0" w:firstLine="0"/>
              <w:jc w:val="left"/>
            </w:pPr>
            <w:r>
              <w:rPr>
                <w:b/>
                <w:color w:val="FFFFFF"/>
                <w:sz w:val="20"/>
              </w:rPr>
              <w:t xml:space="preserve">Año </w:t>
            </w:r>
          </w:p>
        </w:tc>
        <w:tc>
          <w:tcPr>
            <w:tcW w:w="2978"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55951034" w14:textId="77777777" w:rsidR="00F0366A" w:rsidRDefault="006C7250">
            <w:pPr>
              <w:spacing w:after="0" w:line="259" w:lineRule="auto"/>
              <w:ind w:left="0" w:right="4" w:firstLine="0"/>
              <w:jc w:val="center"/>
            </w:pPr>
            <w:r>
              <w:rPr>
                <w:b/>
                <w:color w:val="FFFFFF"/>
                <w:sz w:val="20"/>
              </w:rPr>
              <w:t xml:space="preserve">Descripción </w:t>
            </w:r>
          </w:p>
        </w:tc>
        <w:tc>
          <w:tcPr>
            <w:tcW w:w="3683"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529B6C0A" w14:textId="77777777" w:rsidR="00F0366A" w:rsidRDefault="006C7250">
            <w:pPr>
              <w:spacing w:after="0" w:line="259" w:lineRule="auto"/>
              <w:ind w:left="0" w:right="0" w:firstLine="0"/>
              <w:jc w:val="center"/>
            </w:pPr>
            <w:r>
              <w:rPr>
                <w:b/>
                <w:color w:val="FFFFFF"/>
                <w:sz w:val="20"/>
              </w:rPr>
              <w:t xml:space="preserve">Imagen de la instalación </w:t>
            </w:r>
          </w:p>
        </w:tc>
      </w:tr>
      <w:tr w:rsidR="00F0366A" w14:paraId="6F994C96" w14:textId="77777777">
        <w:trPr>
          <w:trHeight w:val="2035"/>
        </w:trPr>
        <w:tc>
          <w:tcPr>
            <w:tcW w:w="2120" w:type="dxa"/>
            <w:tcBorders>
              <w:top w:val="single" w:sz="4" w:space="0" w:color="BFBFBF"/>
              <w:left w:val="single" w:sz="4" w:space="0" w:color="BFBFBF"/>
              <w:bottom w:val="single" w:sz="4" w:space="0" w:color="BFBFBF"/>
              <w:right w:val="single" w:sz="4" w:space="0" w:color="BFBFBF"/>
            </w:tcBorders>
            <w:shd w:val="clear" w:color="auto" w:fill="BED17F"/>
            <w:vAlign w:val="center"/>
          </w:tcPr>
          <w:p w14:paraId="3DAE4762" w14:textId="77777777" w:rsidR="00F0366A" w:rsidRDefault="006C7250">
            <w:pPr>
              <w:spacing w:after="0" w:line="259" w:lineRule="auto"/>
              <w:ind w:left="103" w:right="0" w:firstLine="0"/>
              <w:jc w:val="left"/>
            </w:pPr>
            <w:r>
              <w:rPr>
                <w:b/>
                <w:sz w:val="18"/>
              </w:rPr>
              <w:t xml:space="preserve">Instalación de un aerogenerador de 3 kW  </w:t>
            </w:r>
          </w:p>
        </w:tc>
        <w:tc>
          <w:tcPr>
            <w:tcW w:w="715" w:type="dxa"/>
            <w:tcBorders>
              <w:top w:val="single" w:sz="4" w:space="0" w:color="BFBFBF"/>
              <w:left w:val="single" w:sz="4" w:space="0" w:color="BFBFBF"/>
              <w:bottom w:val="single" w:sz="4" w:space="0" w:color="BFBFBF"/>
              <w:right w:val="single" w:sz="4" w:space="0" w:color="BFBFBF"/>
            </w:tcBorders>
            <w:vAlign w:val="center"/>
          </w:tcPr>
          <w:p w14:paraId="61F543BB" w14:textId="77777777" w:rsidR="00F0366A" w:rsidRDefault="006C7250">
            <w:pPr>
              <w:spacing w:after="0" w:line="259" w:lineRule="auto"/>
              <w:ind w:left="0" w:right="2" w:firstLine="0"/>
              <w:jc w:val="center"/>
            </w:pPr>
            <w:r>
              <w:rPr>
                <w:sz w:val="18"/>
              </w:rPr>
              <w:t xml:space="preserve">2017 </w:t>
            </w:r>
          </w:p>
        </w:tc>
        <w:tc>
          <w:tcPr>
            <w:tcW w:w="2978" w:type="dxa"/>
            <w:tcBorders>
              <w:top w:val="single" w:sz="4" w:space="0" w:color="BFBFBF"/>
              <w:left w:val="single" w:sz="4" w:space="0" w:color="BFBFBF"/>
              <w:bottom w:val="single" w:sz="4" w:space="0" w:color="BFBFBF"/>
              <w:right w:val="single" w:sz="4" w:space="0" w:color="BFBFBF"/>
            </w:tcBorders>
            <w:vAlign w:val="center"/>
          </w:tcPr>
          <w:p w14:paraId="19344191" w14:textId="77777777" w:rsidR="00F0366A" w:rsidRDefault="006C7250">
            <w:pPr>
              <w:spacing w:after="0" w:line="259" w:lineRule="auto"/>
              <w:ind w:left="103" w:right="104" w:firstLine="0"/>
            </w:pPr>
            <w:r>
              <w:rPr>
                <w:sz w:val="18"/>
              </w:rPr>
              <w:t xml:space="preserve">Instalación de un aerogenerador de mini eólica de eje vertical de 3kW </w:t>
            </w:r>
            <w:r>
              <w:rPr>
                <w:sz w:val="18"/>
              </w:rPr>
              <w:t xml:space="preserve">en el parque María Tomasa que abastece el alumbrado público del barrio de Lomo Algodones, a través de una subvención del Cabildo de GC a la Mancomunidad del Sureste.  </w:t>
            </w:r>
          </w:p>
        </w:tc>
        <w:tc>
          <w:tcPr>
            <w:tcW w:w="3683" w:type="dxa"/>
            <w:tcBorders>
              <w:top w:val="single" w:sz="4" w:space="0" w:color="BFBFBF"/>
              <w:left w:val="single" w:sz="4" w:space="0" w:color="BFBFBF"/>
              <w:bottom w:val="single" w:sz="4" w:space="0" w:color="BFBFBF"/>
              <w:right w:val="single" w:sz="4" w:space="0" w:color="BFBFBF"/>
            </w:tcBorders>
          </w:tcPr>
          <w:p w14:paraId="04C408FC" w14:textId="77777777" w:rsidR="00F0366A" w:rsidRDefault="006C7250">
            <w:pPr>
              <w:spacing w:after="0" w:line="259" w:lineRule="auto"/>
              <w:ind w:left="0" w:right="0" w:firstLine="0"/>
              <w:jc w:val="left"/>
            </w:pPr>
            <w:r>
              <w:rPr>
                <w:noProof/>
              </w:rPr>
              <w:drawing>
                <wp:inline distT="0" distB="0" distL="0" distR="0" wp14:anchorId="534312C5" wp14:editId="4F33F1B9">
                  <wp:extent cx="2337816" cy="1289304"/>
                  <wp:effectExtent l="0" t="0" r="0" b="0"/>
                  <wp:docPr id="302327" name="Picture 302327"/>
                  <wp:cNvGraphicFramePr/>
                  <a:graphic xmlns:a="http://schemas.openxmlformats.org/drawingml/2006/main">
                    <a:graphicData uri="http://schemas.openxmlformats.org/drawingml/2006/picture">
                      <pic:pic xmlns:pic="http://schemas.openxmlformats.org/drawingml/2006/picture">
                        <pic:nvPicPr>
                          <pic:cNvPr id="302327" name="Picture 302327"/>
                          <pic:cNvPicPr/>
                        </pic:nvPicPr>
                        <pic:blipFill>
                          <a:blip r:embed="rId137"/>
                          <a:stretch>
                            <a:fillRect/>
                          </a:stretch>
                        </pic:blipFill>
                        <pic:spPr>
                          <a:xfrm>
                            <a:off x="0" y="0"/>
                            <a:ext cx="2337816" cy="1289304"/>
                          </a:xfrm>
                          <a:prstGeom prst="rect">
                            <a:avLst/>
                          </a:prstGeom>
                        </pic:spPr>
                      </pic:pic>
                    </a:graphicData>
                  </a:graphic>
                </wp:inline>
              </w:drawing>
            </w:r>
          </w:p>
        </w:tc>
      </w:tr>
      <w:tr w:rsidR="00F0366A" w14:paraId="0F2F89D7" w14:textId="77777777">
        <w:trPr>
          <w:trHeight w:val="1480"/>
        </w:trPr>
        <w:tc>
          <w:tcPr>
            <w:tcW w:w="2120" w:type="dxa"/>
            <w:tcBorders>
              <w:top w:val="single" w:sz="4" w:space="0" w:color="BFBFBF"/>
              <w:left w:val="single" w:sz="4" w:space="0" w:color="BFBFBF"/>
              <w:bottom w:val="single" w:sz="4" w:space="0" w:color="BFBFBF"/>
              <w:right w:val="single" w:sz="4" w:space="0" w:color="BFBFBF"/>
            </w:tcBorders>
            <w:shd w:val="clear" w:color="auto" w:fill="BED17F"/>
            <w:vAlign w:val="center"/>
          </w:tcPr>
          <w:p w14:paraId="671C1AAA" w14:textId="77777777" w:rsidR="00F0366A" w:rsidRDefault="006C7250">
            <w:pPr>
              <w:spacing w:after="0" w:line="278" w:lineRule="auto"/>
              <w:ind w:left="103" w:right="63" w:firstLine="0"/>
              <w:jc w:val="left"/>
            </w:pPr>
            <w:r>
              <w:rPr>
                <w:b/>
                <w:sz w:val="18"/>
              </w:rPr>
              <w:t xml:space="preserve">Sustitución del sistema de bombeo en la Piscina </w:t>
            </w:r>
          </w:p>
          <w:p w14:paraId="3C37D57B" w14:textId="77777777" w:rsidR="00F0366A" w:rsidRDefault="006C7250">
            <w:pPr>
              <w:spacing w:after="0" w:line="259" w:lineRule="auto"/>
              <w:ind w:left="103" w:right="0" w:firstLine="0"/>
              <w:jc w:val="left"/>
            </w:pPr>
            <w:r>
              <w:rPr>
                <w:b/>
                <w:sz w:val="18"/>
              </w:rPr>
              <w:t xml:space="preserve">Municipal </w:t>
            </w:r>
          </w:p>
        </w:tc>
        <w:tc>
          <w:tcPr>
            <w:tcW w:w="715" w:type="dxa"/>
            <w:tcBorders>
              <w:top w:val="single" w:sz="4" w:space="0" w:color="BFBFBF"/>
              <w:left w:val="single" w:sz="4" w:space="0" w:color="BFBFBF"/>
              <w:bottom w:val="single" w:sz="4" w:space="0" w:color="BFBFBF"/>
              <w:right w:val="single" w:sz="4" w:space="0" w:color="BFBFBF"/>
            </w:tcBorders>
            <w:vAlign w:val="center"/>
          </w:tcPr>
          <w:p w14:paraId="4505B4D6" w14:textId="77777777" w:rsidR="00F0366A" w:rsidRDefault="006C7250">
            <w:pPr>
              <w:spacing w:after="0" w:line="259" w:lineRule="auto"/>
              <w:ind w:left="0" w:right="2" w:firstLine="0"/>
              <w:jc w:val="center"/>
            </w:pPr>
            <w:r>
              <w:rPr>
                <w:sz w:val="18"/>
              </w:rPr>
              <w:t xml:space="preserve">2017 </w:t>
            </w:r>
          </w:p>
        </w:tc>
        <w:tc>
          <w:tcPr>
            <w:tcW w:w="2978" w:type="dxa"/>
            <w:tcBorders>
              <w:top w:val="single" w:sz="4" w:space="0" w:color="BFBFBF"/>
              <w:left w:val="single" w:sz="4" w:space="0" w:color="BFBFBF"/>
              <w:bottom w:val="single" w:sz="4" w:space="0" w:color="BFBFBF"/>
              <w:right w:val="single" w:sz="4" w:space="0" w:color="BFBFBF"/>
            </w:tcBorders>
            <w:vAlign w:val="center"/>
          </w:tcPr>
          <w:p w14:paraId="06F757D4" w14:textId="77777777" w:rsidR="00F0366A" w:rsidRDefault="006C7250">
            <w:pPr>
              <w:spacing w:after="0" w:line="259" w:lineRule="auto"/>
              <w:ind w:left="103" w:right="106" w:firstLine="0"/>
            </w:pPr>
            <w:r>
              <w:rPr>
                <w:sz w:val="18"/>
              </w:rPr>
              <w:t xml:space="preserve">Sustitución del sistema de bombeo por bombas de mayor eficiencia, en la EBAR de la Piscina Municipal. </w:t>
            </w:r>
          </w:p>
        </w:tc>
        <w:tc>
          <w:tcPr>
            <w:tcW w:w="3683" w:type="dxa"/>
            <w:tcBorders>
              <w:top w:val="single" w:sz="4" w:space="0" w:color="BFBFBF"/>
              <w:left w:val="single" w:sz="4" w:space="0" w:color="BFBFBF"/>
              <w:bottom w:val="single" w:sz="4" w:space="0" w:color="BFBFBF"/>
              <w:right w:val="single" w:sz="4" w:space="0" w:color="BFBFBF"/>
            </w:tcBorders>
          </w:tcPr>
          <w:p w14:paraId="59F10A93" w14:textId="77777777" w:rsidR="00F0366A" w:rsidRDefault="006C7250">
            <w:pPr>
              <w:spacing w:after="0" w:line="259" w:lineRule="auto"/>
              <w:ind w:left="0" w:right="0" w:firstLine="0"/>
              <w:jc w:val="left"/>
            </w:pPr>
            <w:r>
              <w:rPr>
                <w:noProof/>
              </w:rPr>
              <w:drawing>
                <wp:inline distT="0" distB="0" distL="0" distR="0" wp14:anchorId="16CD1E1A" wp14:editId="56088165">
                  <wp:extent cx="2337816" cy="935736"/>
                  <wp:effectExtent l="0" t="0" r="0" b="0"/>
                  <wp:docPr id="302328" name="Picture 302328"/>
                  <wp:cNvGraphicFramePr/>
                  <a:graphic xmlns:a="http://schemas.openxmlformats.org/drawingml/2006/main">
                    <a:graphicData uri="http://schemas.openxmlformats.org/drawingml/2006/picture">
                      <pic:pic xmlns:pic="http://schemas.openxmlformats.org/drawingml/2006/picture">
                        <pic:nvPicPr>
                          <pic:cNvPr id="302328" name="Picture 302328"/>
                          <pic:cNvPicPr/>
                        </pic:nvPicPr>
                        <pic:blipFill>
                          <a:blip r:embed="rId138"/>
                          <a:stretch>
                            <a:fillRect/>
                          </a:stretch>
                        </pic:blipFill>
                        <pic:spPr>
                          <a:xfrm>
                            <a:off x="0" y="0"/>
                            <a:ext cx="2337816" cy="935736"/>
                          </a:xfrm>
                          <a:prstGeom prst="rect">
                            <a:avLst/>
                          </a:prstGeom>
                        </pic:spPr>
                      </pic:pic>
                    </a:graphicData>
                  </a:graphic>
                </wp:inline>
              </w:drawing>
            </w:r>
          </w:p>
        </w:tc>
      </w:tr>
      <w:tr w:rsidR="00F0366A" w14:paraId="2604FD3F" w14:textId="77777777">
        <w:trPr>
          <w:trHeight w:val="2087"/>
        </w:trPr>
        <w:tc>
          <w:tcPr>
            <w:tcW w:w="2120" w:type="dxa"/>
            <w:tcBorders>
              <w:top w:val="single" w:sz="4" w:space="0" w:color="BFBFBF"/>
              <w:left w:val="single" w:sz="4" w:space="0" w:color="BFBFBF"/>
              <w:bottom w:val="single" w:sz="4" w:space="0" w:color="BFBFBF"/>
              <w:right w:val="single" w:sz="4" w:space="0" w:color="BFBFBF"/>
            </w:tcBorders>
            <w:shd w:val="clear" w:color="auto" w:fill="BED17F"/>
            <w:vAlign w:val="center"/>
          </w:tcPr>
          <w:p w14:paraId="2DC7A7D1" w14:textId="77777777" w:rsidR="00F0366A" w:rsidRDefault="006C7250">
            <w:pPr>
              <w:spacing w:after="0" w:line="259" w:lineRule="auto"/>
              <w:ind w:left="103" w:right="54" w:firstLine="0"/>
              <w:jc w:val="left"/>
            </w:pPr>
            <w:r>
              <w:rPr>
                <w:b/>
                <w:sz w:val="18"/>
              </w:rPr>
              <w:t xml:space="preserve">Instalación de sistemas de regulación de flujo en el alumbrado público </w:t>
            </w:r>
          </w:p>
        </w:tc>
        <w:tc>
          <w:tcPr>
            <w:tcW w:w="715" w:type="dxa"/>
            <w:tcBorders>
              <w:top w:val="single" w:sz="4" w:space="0" w:color="BFBFBF"/>
              <w:left w:val="single" w:sz="4" w:space="0" w:color="BFBFBF"/>
              <w:bottom w:val="single" w:sz="4" w:space="0" w:color="BFBFBF"/>
              <w:right w:val="single" w:sz="4" w:space="0" w:color="BFBFBF"/>
            </w:tcBorders>
            <w:vAlign w:val="center"/>
          </w:tcPr>
          <w:p w14:paraId="5F7DC4EE" w14:textId="77777777" w:rsidR="00F0366A" w:rsidRDefault="006C7250">
            <w:pPr>
              <w:spacing w:after="0" w:line="259" w:lineRule="auto"/>
              <w:ind w:left="0" w:right="2" w:firstLine="0"/>
              <w:jc w:val="center"/>
            </w:pPr>
            <w:r>
              <w:rPr>
                <w:sz w:val="18"/>
              </w:rPr>
              <w:t xml:space="preserve">2016 </w:t>
            </w:r>
          </w:p>
        </w:tc>
        <w:tc>
          <w:tcPr>
            <w:tcW w:w="2978" w:type="dxa"/>
            <w:tcBorders>
              <w:top w:val="single" w:sz="4" w:space="0" w:color="BFBFBF"/>
              <w:left w:val="single" w:sz="4" w:space="0" w:color="BFBFBF"/>
              <w:bottom w:val="single" w:sz="4" w:space="0" w:color="BFBFBF"/>
              <w:right w:val="single" w:sz="4" w:space="0" w:color="BFBFBF"/>
            </w:tcBorders>
            <w:vAlign w:val="center"/>
          </w:tcPr>
          <w:p w14:paraId="76F8CDA7" w14:textId="77777777" w:rsidR="00F0366A" w:rsidRDefault="006C7250">
            <w:pPr>
              <w:spacing w:after="0" w:line="259" w:lineRule="auto"/>
              <w:ind w:left="103" w:right="104" w:firstLine="0"/>
            </w:pPr>
            <w:r>
              <w:rPr>
                <w:sz w:val="18"/>
              </w:rPr>
              <w:t xml:space="preserve">Incorporación y reactivación de 21 sistemas de regulación de flujo en el alumbrado público municipal. </w:t>
            </w:r>
          </w:p>
        </w:tc>
        <w:tc>
          <w:tcPr>
            <w:tcW w:w="3683" w:type="dxa"/>
            <w:tcBorders>
              <w:top w:val="single" w:sz="4" w:space="0" w:color="BFBFBF"/>
              <w:left w:val="single" w:sz="4" w:space="0" w:color="BFBFBF"/>
              <w:bottom w:val="single" w:sz="4" w:space="0" w:color="BFBFBF"/>
              <w:right w:val="single" w:sz="4" w:space="0" w:color="BFBFBF"/>
            </w:tcBorders>
          </w:tcPr>
          <w:p w14:paraId="41F66EC9" w14:textId="77777777" w:rsidR="00F0366A" w:rsidRDefault="006C7250">
            <w:pPr>
              <w:spacing w:after="0" w:line="259" w:lineRule="auto"/>
              <w:ind w:left="0" w:right="0" w:firstLine="0"/>
              <w:jc w:val="left"/>
            </w:pPr>
            <w:r>
              <w:rPr>
                <w:noProof/>
              </w:rPr>
              <w:drawing>
                <wp:inline distT="0" distB="0" distL="0" distR="0" wp14:anchorId="1F58D124" wp14:editId="2D5C1690">
                  <wp:extent cx="2337816" cy="1322832"/>
                  <wp:effectExtent l="0" t="0" r="0" b="0"/>
                  <wp:docPr id="302329" name="Picture 302329"/>
                  <wp:cNvGraphicFramePr/>
                  <a:graphic xmlns:a="http://schemas.openxmlformats.org/drawingml/2006/main">
                    <a:graphicData uri="http://schemas.openxmlformats.org/drawingml/2006/picture">
                      <pic:pic xmlns:pic="http://schemas.openxmlformats.org/drawingml/2006/picture">
                        <pic:nvPicPr>
                          <pic:cNvPr id="302329" name="Picture 302329"/>
                          <pic:cNvPicPr/>
                        </pic:nvPicPr>
                        <pic:blipFill>
                          <a:blip r:embed="rId139"/>
                          <a:stretch>
                            <a:fillRect/>
                          </a:stretch>
                        </pic:blipFill>
                        <pic:spPr>
                          <a:xfrm>
                            <a:off x="0" y="0"/>
                            <a:ext cx="2337816" cy="1322832"/>
                          </a:xfrm>
                          <a:prstGeom prst="rect">
                            <a:avLst/>
                          </a:prstGeom>
                        </pic:spPr>
                      </pic:pic>
                    </a:graphicData>
                  </a:graphic>
                </wp:inline>
              </w:drawing>
            </w:r>
          </w:p>
        </w:tc>
      </w:tr>
      <w:tr w:rsidR="00F0366A" w14:paraId="3190D4B7" w14:textId="77777777">
        <w:trPr>
          <w:trHeight w:val="1275"/>
        </w:trPr>
        <w:tc>
          <w:tcPr>
            <w:tcW w:w="2120" w:type="dxa"/>
            <w:vMerge w:val="restart"/>
            <w:tcBorders>
              <w:top w:val="single" w:sz="4" w:space="0" w:color="BFBFBF"/>
              <w:left w:val="single" w:sz="4" w:space="0" w:color="BFBFBF"/>
              <w:bottom w:val="single" w:sz="4" w:space="0" w:color="BFBFBF"/>
              <w:right w:val="single" w:sz="4" w:space="0" w:color="BFBFBF"/>
            </w:tcBorders>
            <w:shd w:val="clear" w:color="auto" w:fill="BED17F"/>
            <w:vAlign w:val="center"/>
          </w:tcPr>
          <w:p w14:paraId="287426C4" w14:textId="77777777" w:rsidR="00F0366A" w:rsidRDefault="006C7250">
            <w:pPr>
              <w:spacing w:after="0" w:line="259" w:lineRule="auto"/>
              <w:ind w:left="103" w:right="0" w:firstLine="0"/>
              <w:jc w:val="left"/>
            </w:pPr>
            <w:r>
              <w:rPr>
                <w:b/>
                <w:sz w:val="18"/>
              </w:rPr>
              <w:t xml:space="preserve">Adquisición de vehículos eléctricos </w:t>
            </w:r>
          </w:p>
        </w:tc>
        <w:tc>
          <w:tcPr>
            <w:tcW w:w="715" w:type="dxa"/>
            <w:tcBorders>
              <w:top w:val="single" w:sz="4" w:space="0" w:color="BFBFBF"/>
              <w:left w:val="single" w:sz="4" w:space="0" w:color="BFBFBF"/>
              <w:bottom w:val="single" w:sz="4" w:space="0" w:color="BFBFBF"/>
              <w:right w:val="single" w:sz="4" w:space="0" w:color="BFBFBF"/>
            </w:tcBorders>
            <w:vAlign w:val="center"/>
          </w:tcPr>
          <w:p w14:paraId="0AFFEE9E" w14:textId="77777777" w:rsidR="00F0366A" w:rsidRDefault="006C7250">
            <w:pPr>
              <w:spacing w:after="0" w:line="259" w:lineRule="auto"/>
              <w:ind w:left="0" w:right="1" w:firstLine="0"/>
              <w:jc w:val="center"/>
            </w:pPr>
            <w:r>
              <w:rPr>
                <w:sz w:val="18"/>
              </w:rPr>
              <w:t xml:space="preserve">2016 </w:t>
            </w:r>
          </w:p>
        </w:tc>
        <w:tc>
          <w:tcPr>
            <w:tcW w:w="2978" w:type="dxa"/>
            <w:tcBorders>
              <w:top w:val="single" w:sz="4" w:space="0" w:color="BFBFBF"/>
              <w:left w:val="single" w:sz="4" w:space="0" w:color="BFBFBF"/>
              <w:bottom w:val="single" w:sz="4" w:space="0" w:color="BFBFBF"/>
              <w:right w:val="single" w:sz="4" w:space="0" w:color="BFBFBF"/>
            </w:tcBorders>
          </w:tcPr>
          <w:p w14:paraId="1771ECD5" w14:textId="77777777" w:rsidR="00F0366A" w:rsidRDefault="006C7250">
            <w:pPr>
              <w:spacing w:after="0" w:line="259" w:lineRule="auto"/>
              <w:ind w:left="103" w:right="105" w:firstLine="0"/>
            </w:pPr>
            <w:r>
              <w:rPr>
                <w:sz w:val="18"/>
              </w:rPr>
              <w:t xml:space="preserve">Adquisición de </w:t>
            </w:r>
            <w:r>
              <w:rPr>
                <w:sz w:val="18"/>
              </w:rPr>
              <w:t>1 vehículo eléctrico modelo RENAULT ZOE,</w:t>
            </w:r>
            <w:r>
              <w:t xml:space="preserve"> </w:t>
            </w:r>
            <w:r>
              <w:rPr>
                <w:sz w:val="18"/>
              </w:rPr>
              <w:t xml:space="preserve">versión Intens, motor R240, financiado por la Mancomunidad del Sureste, para el Ayuntamiento de Ingenio.  </w:t>
            </w:r>
          </w:p>
        </w:tc>
        <w:tc>
          <w:tcPr>
            <w:tcW w:w="3683" w:type="dxa"/>
            <w:vMerge w:val="restart"/>
            <w:tcBorders>
              <w:top w:val="single" w:sz="4" w:space="0" w:color="BFBFBF"/>
              <w:left w:val="single" w:sz="4" w:space="0" w:color="BFBFBF"/>
              <w:bottom w:val="single" w:sz="4" w:space="0" w:color="BFBFBF"/>
              <w:right w:val="single" w:sz="4" w:space="0" w:color="BFBFBF"/>
            </w:tcBorders>
          </w:tcPr>
          <w:p w14:paraId="08975B28" w14:textId="77777777" w:rsidR="00F0366A" w:rsidRDefault="006C7250">
            <w:pPr>
              <w:spacing w:after="0" w:line="259" w:lineRule="auto"/>
              <w:ind w:left="0" w:right="0" w:firstLine="0"/>
              <w:jc w:val="left"/>
            </w:pPr>
            <w:r>
              <w:rPr>
                <w:noProof/>
              </w:rPr>
              <w:drawing>
                <wp:inline distT="0" distB="0" distL="0" distR="0" wp14:anchorId="40DA6CE7" wp14:editId="1690A48D">
                  <wp:extent cx="2337816" cy="1636776"/>
                  <wp:effectExtent l="0" t="0" r="0" b="0"/>
                  <wp:docPr id="302330" name="Picture 302330"/>
                  <wp:cNvGraphicFramePr/>
                  <a:graphic xmlns:a="http://schemas.openxmlformats.org/drawingml/2006/main">
                    <a:graphicData uri="http://schemas.openxmlformats.org/drawingml/2006/picture">
                      <pic:pic xmlns:pic="http://schemas.openxmlformats.org/drawingml/2006/picture">
                        <pic:nvPicPr>
                          <pic:cNvPr id="302330" name="Picture 302330"/>
                          <pic:cNvPicPr/>
                        </pic:nvPicPr>
                        <pic:blipFill>
                          <a:blip r:embed="rId140"/>
                          <a:stretch>
                            <a:fillRect/>
                          </a:stretch>
                        </pic:blipFill>
                        <pic:spPr>
                          <a:xfrm>
                            <a:off x="0" y="0"/>
                            <a:ext cx="2337816" cy="1636776"/>
                          </a:xfrm>
                          <a:prstGeom prst="rect">
                            <a:avLst/>
                          </a:prstGeom>
                        </pic:spPr>
                      </pic:pic>
                    </a:graphicData>
                  </a:graphic>
                </wp:inline>
              </w:drawing>
            </w:r>
          </w:p>
        </w:tc>
      </w:tr>
      <w:tr w:rsidR="00F0366A" w14:paraId="5E6C33E6" w14:textId="77777777">
        <w:trPr>
          <w:trHeight w:val="1315"/>
        </w:trPr>
        <w:tc>
          <w:tcPr>
            <w:tcW w:w="0" w:type="auto"/>
            <w:vMerge/>
            <w:tcBorders>
              <w:top w:val="nil"/>
              <w:left w:val="single" w:sz="4" w:space="0" w:color="BFBFBF"/>
              <w:bottom w:val="single" w:sz="4" w:space="0" w:color="BFBFBF"/>
              <w:right w:val="single" w:sz="4" w:space="0" w:color="BFBFBF"/>
            </w:tcBorders>
          </w:tcPr>
          <w:p w14:paraId="1C3D3963" w14:textId="77777777" w:rsidR="00F0366A" w:rsidRDefault="00F0366A">
            <w:pPr>
              <w:spacing w:after="160" w:line="259" w:lineRule="auto"/>
              <w:ind w:left="0" w:right="0" w:firstLine="0"/>
              <w:jc w:val="left"/>
            </w:pPr>
          </w:p>
        </w:tc>
        <w:tc>
          <w:tcPr>
            <w:tcW w:w="715" w:type="dxa"/>
            <w:tcBorders>
              <w:top w:val="single" w:sz="4" w:space="0" w:color="BFBFBF"/>
              <w:left w:val="single" w:sz="4" w:space="0" w:color="BFBFBF"/>
              <w:bottom w:val="single" w:sz="4" w:space="0" w:color="BFBFBF"/>
              <w:right w:val="single" w:sz="4" w:space="0" w:color="BFBFBF"/>
            </w:tcBorders>
            <w:vAlign w:val="center"/>
          </w:tcPr>
          <w:p w14:paraId="73CF5AB0" w14:textId="77777777" w:rsidR="00F0366A" w:rsidRDefault="006C7250">
            <w:pPr>
              <w:spacing w:after="0" w:line="259" w:lineRule="auto"/>
              <w:ind w:left="0" w:right="2" w:firstLine="0"/>
              <w:jc w:val="center"/>
            </w:pPr>
            <w:r>
              <w:rPr>
                <w:sz w:val="18"/>
              </w:rPr>
              <w:t xml:space="preserve">2015 </w:t>
            </w:r>
          </w:p>
        </w:tc>
        <w:tc>
          <w:tcPr>
            <w:tcW w:w="2978" w:type="dxa"/>
            <w:tcBorders>
              <w:top w:val="single" w:sz="4" w:space="0" w:color="BFBFBF"/>
              <w:left w:val="single" w:sz="4" w:space="0" w:color="BFBFBF"/>
              <w:bottom w:val="single" w:sz="4" w:space="0" w:color="BFBFBF"/>
              <w:right w:val="single" w:sz="4" w:space="0" w:color="BFBFBF"/>
            </w:tcBorders>
          </w:tcPr>
          <w:p w14:paraId="74D6F5F7" w14:textId="77777777" w:rsidR="00F0366A" w:rsidRDefault="006C7250">
            <w:pPr>
              <w:spacing w:after="0" w:line="276" w:lineRule="auto"/>
              <w:ind w:left="103" w:right="103" w:firstLine="0"/>
            </w:pPr>
            <w:r>
              <w:rPr>
                <w:sz w:val="18"/>
              </w:rPr>
              <w:t xml:space="preserve">Adquisición de 1 vehículo eléctrico modelo RENAULT </w:t>
            </w:r>
            <w:r>
              <w:rPr>
                <w:sz w:val="18"/>
              </w:rPr>
              <w:t xml:space="preserve">FLUENCE, financiado por la Mancomunidad del Sureste, para el Ayuntamiento de </w:t>
            </w:r>
          </w:p>
          <w:p w14:paraId="75A6F173" w14:textId="77777777" w:rsidR="00F0366A" w:rsidRDefault="006C7250">
            <w:pPr>
              <w:spacing w:after="0" w:line="259" w:lineRule="auto"/>
              <w:ind w:left="103" w:right="0" w:firstLine="0"/>
              <w:jc w:val="left"/>
            </w:pPr>
            <w:r>
              <w:rPr>
                <w:sz w:val="18"/>
              </w:rPr>
              <w:t xml:space="preserve">Ingenio.  </w:t>
            </w:r>
          </w:p>
        </w:tc>
        <w:tc>
          <w:tcPr>
            <w:tcW w:w="0" w:type="auto"/>
            <w:vMerge/>
            <w:tcBorders>
              <w:top w:val="nil"/>
              <w:left w:val="single" w:sz="4" w:space="0" w:color="BFBFBF"/>
              <w:bottom w:val="single" w:sz="4" w:space="0" w:color="BFBFBF"/>
              <w:right w:val="single" w:sz="4" w:space="0" w:color="BFBFBF"/>
            </w:tcBorders>
          </w:tcPr>
          <w:p w14:paraId="2089B833" w14:textId="77777777" w:rsidR="00F0366A" w:rsidRDefault="00F0366A">
            <w:pPr>
              <w:spacing w:after="160" w:line="259" w:lineRule="auto"/>
              <w:ind w:left="0" w:right="0" w:firstLine="0"/>
              <w:jc w:val="left"/>
            </w:pPr>
          </w:p>
        </w:tc>
      </w:tr>
      <w:tr w:rsidR="00F0366A" w14:paraId="3F7F22F5" w14:textId="77777777">
        <w:trPr>
          <w:trHeight w:val="3086"/>
        </w:trPr>
        <w:tc>
          <w:tcPr>
            <w:tcW w:w="2120" w:type="dxa"/>
            <w:tcBorders>
              <w:top w:val="single" w:sz="4" w:space="0" w:color="BFBFBF"/>
              <w:left w:val="single" w:sz="4" w:space="0" w:color="BFBFBF"/>
              <w:bottom w:val="single" w:sz="4" w:space="0" w:color="BFBFBF"/>
              <w:right w:val="single" w:sz="4" w:space="0" w:color="BFBFBF"/>
            </w:tcBorders>
            <w:shd w:val="clear" w:color="auto" w:fill="BED17F"/>
            <w:vAlign w:val="center"/>
          </w:tcPr>
          <w:p w14:paraId="780FE14F" w14:textId="77777777" w:rsidR="00F0366A" w:rsidRDefault="006C7250">
            <w:pPr>
              <w:spacing w:after="0" w:line="259" w:lineRule="auto"/>
              <w:ind w:left="103" w:right="0" w:firstLine="0"/>
              <w:jc w:val="left"/>
            </w:pPr>
            <w:r>
              <w:rPr>
                <w:b/>
                <w:sz w:val="18"/>
              </w:rPr>
              <w:t xml:space="preserve">Instalación de puntos de recarga para vehículo eléctrico con consumos asociado a fotovoltaica </w:t>
            </w:r>
          </w:p>
        </w:tc>
        <w:tc>
          <w:tcPr>
            <w:tcW w:w="715" w:type="dxa"/>
            <w:tcBorders>
              <w:top w:val="single" w:sz="4" w:space="0" w:color="BFBFBF"/>
              <w:left w:val="single" w:sz="4" w:space="0" w:color="BFBFBF"/>
              <w:bottom w:val="single" w:sz="4" w:space="0" w:color="BFBFBF"/>
              <w:right w:val="single" w:sz="4" w:space="0" w:color="BFBFBF"/>
            </w:tcBorders>
            <w:vAlign w:val="center"/>
          </w:tcPr>
          <w:p w14:paraId="14437CFA" w14:textId="77777777" w:rsidR="00F0366A" w:rsidRDefault="006C7250">
            <w:pPr>
              <w:spacing w:after="0" w:line="259" w:lineRule="auto"/>
              <w:ind w:left="0" w:right="2" w:firstLine="0"/>
              <w:jc w:val="center"/>
            </w:pPr>
            <w:r>
              <w:rPr>
                <w:sz w:val="18"/>
              </w:rPr>
              <w:t xml:space="preserve">2015 </w:t>
            </w:r>
          </w:p>
        </w:tc>
        <w:tc>
          <w:tcPr>
            <w:tcW w:w="2978" w:type="dxa"/>
            <w:tcBorders>
              <w:top w:val="single" w:sz="4" w:space="0" w:color="BFBFBF"/>
              <w:left w:val="single" w:sz="4" w:space="0" w:color="BFBFBF"/>
              <w:bottom w:val="single" w:sz="4" w:space="0" w:color="BFBFBF"/>
              <w:right w:val="single" w:sz="4" w:space="0" w:color="BFBFBF"/>
            </w:tcBorders>
          </w:tcPr>
          <w:p w14:paraId="7C1E3E3C" w14:textId="77777777" w:rsidR="00F0366A" w:rsidRDefault="006C7250">
            <w:pPr>
              <w:spacing w:after="0" w:line="259" w:lineRule="auto"/>
              <w:ind w:left="103" w:right="103" w:firstLine="0"/>
            </w:pPr>
            <w:r>
              <w:rPr>
                <w:sz w:val="18"/>
              </w:rPr>
              <w:t xml:space="preserve">Instalación de un punto de recarga público </w:t>
            </w:r>
            <w:r>
              <w:rPr>
                <w:sz w:val="18"/>
              </w:rPr>
              <w:t>para vehículo eléctrico en la trasera del Ayuntamiento y otro privado en la cochera municipal; a cargo de la Mancomunidad del Sureste.</w:t>
            </w:r>
            <w:r>
              <w:t xml:space="preserve"> </w:t>
            </w:r>
            <w:r>
              <w:rPr>
                <w:sz w:val="18"/>
              </w:rPr>
              <w:t xml:space="preserve">Estos puntos se abastecen por medio de una instalación fotovoltaica de 24 módulos con una potencia total 6,12 kWp, ubicados en la cubierta de la cochera municipal y edificio anexo (Av. América, frente al C.E.I.P. Doctor Espino Sánchez). </w:t>
            </w:r>
          </w:p>
        </w:tc>
        <w:tc>
          <w:tcPr>
            <w:tcW w:w="3683" w:type="dxa"/>
            <w:tcBorders>
              <w:top w:val="single" w:sz="4" w:space="0" w:color="BFBFBF"/>
              <w:left w:val="single" w:sz="4" w:space="0" w:color="BFBFBF"/>
              <w:bottom w:val="single" w:sz="4" w:space="0" w:color="BFBFBF"/>
              <w:right w:val="single" w:sz="4" w:space="0" w:color="BFBFBF"/>
            </w:tcBorders>
          </w:tcPr>
          <w:p w14:paraId="2F468593" w14:textId="77777777" w:rsidR="00F0366A" w:rsidRDefault="006C7250">
            <w:pPr>
              <w:spacing w:after="0" w:line="259" w:lineRule="auto"/>
              <w:ind w:left="0" w:right="0" w:firstLine="0"/>
              <w:jc w:val="left"/>
            </w:pPr>
            <w:r>
              <w:rPr>
                <w:noProof/>
              </w:rPr>
              <w:drawing>
                <wp:inline distT="0" distB="0" distL="0" distR="0" wp14:anchorId="46056567" wp14:editId="580FF263">
                  <wp:extent cx="2337816" cy="1953768"/>
                  <wp:effectExtent l="0" t="0" r="0" b="0"/>
                  <wp:docPr id="302331" name="Picture 302331"/>
                  <wp:cNvGraphicFramePr/>
                  <a:graphic xmlns:a="http://schemas.openxmlformats.org/drawingml/2006/main">
                    <a:graphicData uri="http://schemas.openxmlformats.org/drawingml/2006/picture">
                      <pic:pic xmlns:pic="http://schemas.openxmlformats.org/drawingml/2006/picture">
                        <pic:nvPicPr>
                          <pic:cNvPr id="302331" name="Picture 302331"/>
                          <pic:cNvPicPr/>
                        </pic:nvPicPr>
                        <pic:blipFill>
                          <a:blip r:embed="rId141"/>
                          <a:stretch>
                            <a:fillRect/>
                          </a:stretch>
                        </pic:blipFill>
                        <pic:spPr>
                          <a:xfrm>
                            <a:off x="0" y="0"/>
                            <a:ext cx="2337816" cy="1953768"/>
                          </a:xfrm>
                          <a:prstGeom prst="rect">
                            <a:avLst/>
                          </a:prstGeom>
                        </pic:spPr>
                      </pic:pic>
                    </a:graphicData>
                  </a:graphic>
                </wp:inline>
              </w:drawing>
            </w:r>
          </w:p>
        </w:tc>
      </w:tr>
    </w:tbl>
    <w:p w14:paraId="0B6CE095" w14:textId="77777777" w:rsidR="00F0366A" w:rsidRDefault="00F0366A">
      <w:pPr>
        <w:spacing w:after="0" w:line="259" w:lineRule="auto"/>
        <w:ind w:left="-1277" w:right="64" w:firstLine="0"/>
        <w:jc w:val="left"/>
      </w:pPr>
    </w:p>
    <w:tbl>
      <w:tblPr>
        <w:tblStyle w:val="TableGrid"/>
        <w:tblW w:w="9496" w:type="dxa"/>
        <w:tblInd w:w="56" w:type="dxa"/>
        <w:tblCellMar>
          <w:top w:w="3" w:type="dxa"/>
          <w:left w:w="0" w:type="dxa"/>
          <w:bottom w:w="0" w:type="dxa"/>
          <w:right w:w="5" w:type="dxa"/>
        </w:tblCellMar>
        <w:tblLook w:val="04A0" w:firstRow="1" w:lastRow="0" w:firstColumn="1" w:lastColumn="0" w:noHBand="0" w:noVBand="1"/>
      </w:tblPr>
      <w:tblGrid>
        <w:gridCol w:w="2117"/>
        <w:gridCol w:w="714"/>
        <w:gridCol w:w="2974"/>
        <w:gridCol w:w="3691"/>
      </w:tblGrid>
      <w:tr w:rsidR="00F0366A" w14:paraId="25BE30CB" w14:textId="77777777">
        <w:trPr>
          <w:trHeight w:val="851"/>
        </w:trPr>
        <w:tc>
          <w:tcPr>
            <w:tcW w:w="2120" w:type="dxa"/>
            <w:tcBorders>
              <w:top w:val="single" w:sz="4" w:space="0" w:color="BFBFBF"/>
              <w:left w:val="single" w:sz="4" w:space="0" w:color="BFBFBF"/>
              <w:bottom w:val="single" w:sz="4" w:space="0" w:color="BFBFBF"/>
              <w:right w:val="single" w:sz="4" w:space="0" w:color="BFBFBF"/>
            </w:tcBorders>
            <w:shd w:val="clear" w:color="auto" w:fill="36AB9E"/>
          </w:tcPr>
          <w:p w14:paraId="6AF063DB" w14:textId="77777777" w:rsidR="00F0366A" w:rsidRDefault="006C7250">
            <w:pPr>
              <w:spacing w:after="0" w:line="259" w:lineRule="auto"/>
              <w:ind w:left="34" w:right="0" w:firstLine="14"/>
              <w:jc w:val="center"/>
            </w:pPr>
            <w:r>
              <w:rPr>
                <w:b/>
                <w:color w:val="FFFFFF"/>
                <w:sz w:val="20"/>
              </w:rPr>
              <w:t xml:space="preserve">Actuaciones en eficiencia energética e integración de EERR  </w:t>
            </w:r>
          </w:p>
        </w:tc>
        <w:tc>
          <w:tcPr>
            <w:tcW w:w="715"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2333BD73" w14:textId="77777777" w:rsidR="00F0366A" w:rsidRDefault="006C7250">
            <w:pPr>
              <w:spacing w:after="0" w:line="259" w:lineRule="auto"/>
              <w:ind w:left="184" w:right="0" w:firstLine="0"/>
              <w:jc w:val="left"/>
            </w:pPr>
            <w:r>
              <w:rPr>
                <w:b/>
                <w:color w:val="FFFFFF"/>
                <w:sz w:val="20"/>
              </w:rPr>
              <w:t xml:space="preserve">Año </w:t>
            </w:r>
          </w:p>
        </w:tc>
        <w:tc>
          <w:tcPr>
            <w:tcW w:w="2978"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12F7A60B" w14:textId="77777777" w:rsidR="00F0366A" w:rsidRDefault="006C7250">
            <w:pPr>
              <w:spacing w:after="0" w:line="259" w:lineRule="auto"/>
              <w:ind w:left="0" w:right="4" w:firstLine="0"/>
              <w:jc w:val="center"/>
            </w:pPr>
            <w:r>
              <w:rPr>
                <w:b/>
                <w:color w:val="FFFFFF"/>
                <w:sz w:val="20"/>
              </w:rPr>
              <w:t xml:space="preserve">Descripción </w:t>
            </w:r>
          </w:p>
        </w:tc>
        <w:tc>
          <w:tcPr>
            <w:tcW w:w="3683"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41A9AF7D" w14:textId="77777777" w:rsidR="00F0366A" w:rsidRDefault="006C7250">
            <w:pPr>
              <w:spacing w:after="0" w:line="259" w:lineRule="auto"/>
              <w:ind w:left="0" w:right="0" w:firstLine="0"/>
              <w:jc w:val="center"/>
            </w:pPr>
            <w:r>
              <w:rPr>
                <w:b/>
                <w:color w:val="FFFFFF"/>
                <w:sz w:val="20"/>
              </w:rPr>
              <w:t xml:space="preserve">Imagen de la instalación </w:t>
            </w:r>
          </w:p>
        </w:tc>
      </w:tr>
      <w:tr w:rsidR="00F0366A" w14:paraId="4D000397" w14:textId="77777777">
        <w:trPr>
          <w:trHeight w:val="2140"/>
        </w:trPr>
        <w:tc>
          <w:tcPr>
            <w:tcW w:w="2120" w:type="dxa"/>
            <w:tcBorders>
              <w:top w:val="single" w:sz="4" w:space="0" w:color="BFBFBF"/>
              <w:left w:val="single" w:sz="4" w:space="0" w:color="BFBFBF"/>
              <w:bottom w:val="single" w:sz="4" w:space="0" w:color="BFBFBF"/>
              <w:right w:val="single" w:sz="4" w:space="0" w:color="BFBFBF"/>
            </w:tcBorders>
            <w:shd w:val="clear" w:color="auto" w:fill="BED17F"/>
            <w:vAlign w:val="center"/>
          </w:tcPr>
          <w:p w14:paraId="0C62A22F" w14:textId="77777777" w:rsidR="00F0366A" w:rsidRDefault="006C7250">
            <w:pPr>
              <w:spacing w:after="0" w:line="259" w:lineRule="auto"/>
              <w:ind w:left="103" w:right="0" w:firstLine="0"/>
              <w:jc w:val="left"/>
            </w:pPr>
            <w:r>
              <w:rPr>
                <w:b/>
                <w:sz w:val="18"/>
              </w:rPr>
              <w:t xml:space="preserve">Optimización de las facturas eléctricas </w:t>
            </w:r>
          </w:p>
        </w:tc>
        <w:tc>
          <w:tcPr>
            <w:tcW w:w="715" w:type="dxa"/>
            <w:tcBorders>
              <w:top w:val="single" w:sz="4" w:space="0" w:color="BFBFBF"/>
              <w:left w:val="single" w:sz="4" w:space="0" w:color="BFBFBF"/>
              <w:bottom w:val="single" w:sz="4" w:space="0" w:color="BFBFBF"/>
              <w:right w:val="single" w:sz="4" w:space="0" w:color="BFBFBF"/>
            </w:tcBorders>
            <w:vAlign w:val="center"/>
          </w:tcPr>
          <w:p w14:paraId="3EF48EA9" w14:textId="77777777" w:rsidR="00F0366A" w:rsidRDefault="006C7250">
            <w:pPr>
              <w:spacing w:after="0" w:line="259" w:lineRule="auto"/>
              <w:ind w:left="0" w:right="2" w:firstLine="0"/>
              <w:jc w:val="center"/>
            </w:pPr>
            <w:r>
              <w:rPr>
                <w:sz w:val="18"/>
              </w:rPr>
              <w:t xml:space="preserve">2014 </w:t>
            </w:r>
          </w:p>
        </w:tc>
        <w:tc>
          <w:tcPr>
            <w:tcW w:w="2978" w:type="dxa"/>
            <w:tcBorders>
              <w:top w:val="single" w:sz="4" w:space="0" w:color="BFBFBF"/>
              <w:left w:val="single" w:sz="4" w:space="0" w:color="BFBFBF"/>
              <w:bottom w:val="single" w:sz="4" w:space="0" w:color="BFBFBF"/>
              <w:right w:val="single" w:sz="4" w:space="0" w:color="BFBFBF"/>
            </w:tcBorders>
          </w:tcPr>
          <w:p w14:paraId="4711BBF7" w14:textId="77777777" w:rsidR="00F0366A" w:rsidRDefault="006C7250">
            <w:pPr>
              <w:spacing w:after="0" w:line="259" w:lineRule="auto"/>
              <w:ind w:left="103" w:right="102" w:firstLine="0"/>
            </w:pPr>
            <w:r>
              <w:rPr>
                <w:sz w:val="18"/>
              </w:rPr>
              <w:t xml:space="preserve">Optimización de las facturas eléctricas adecuándolas al consumo, ajustándose la tarifa eléctrica en 17 puntos de suministro, la potencia en 43 y se han dado de baja 4 CUPS con consumo cero.  Con esta actuación el consumo se redujo en un 11% aproximadamente. </w:t>
            </w:r>
          </w:p>
        </w:tc>
        <w:tc>
          <w:tcPr>
            <w:tcW w:w="3683" w:type="dxa"/>
            <w:tcBorders>
              <w:top w:val="single" w:sz="4" w:space="0" w:color="BFBFBF"/>
              <w:left w:val="single" w:sz="4" w:space="0" w:color="BFBFBF"/>
              <w:bottom w:val="single" w:sz="4" w:space="0" w:color="BFBFBF"/>
              <w:right w:val="single" w:sz="4" w:space="0" w:color="BFBFBF"/>
            </w:tcBorders>
          </w:tcPr>
          <w:p w14:paraId="0E64D304" w14:textId="77777777" w:rsidR="00F0366A" w:rsidRDefault="006C7250">
            <w:pPr>
              <w:spacing w:after="0" w:line="259" w:lineRule="auto"/>
              <w:ind w:left="0" w:right="0" w:firstLine="0"/>
              <w:jc w:val="left"/>
            </w:pPr>
            <w:r>
              <w:rPr>
                <w:noProof/>
              </w:rPr>
              <w:drawing>
                <wp:inline distT="0" distB="0" distL="0" distR="0" wp14:anchorId="76D2B539" wp14:editId="0C7F562E">
                  <wp:extent cx="2337816" cy="1356360"/>
                  <wp:effectExtent l="0" t="0" r="0" b="0"/>
                  <wp:docPr id="302335" name="Picture 302335"/>
                  <wp:cNvGraphicFramePr/>
                  <a:graphic xmlns:a="http://schemas.openxmlformats.org/drawingml/2006/main">
                    <a:graphicData uri="http://schemas.openxmlformats.org/drawingml/2006/picture">
                      <pic:pic xmlns:pic="http://schemas.openxmlformats.org/drawingml/2006/picture">
                        <pic:nvPicPr>
                          <pic:cNvPr id="302335" name="Picture 302335"/>
                          <pic:cNvPicPr/>
                        </pic:nvPicPr>
                        <pic:blipFill>
                          <a:blip r:embed="rId142"/>
                          <a:stretch>
                            <a:fillRect/>
                          </a:stretch>
                        </pic:blipFill>
                        <pic:spPr>
                          <a:xfrm>
                            <a:off x="0" y="0"/>
                            <a:ext cx="2337816" cy="1356360"/>
                          </a:xfrm>
                          <a:prstGeom prst="rect">
                            <a:avLst/>
                          </a:prstGeom>
                        </pic:spPr>
                      </pic:pic>
                    </a:graphicData>
                  </a:graphic>
                </wp:inline>
              </w:drawing>
            </w:r>
          </w:p>
        </w:tc>
      </w:tr>
      <w:tr w:rsidR="00F0366A" w14:paraId="074E1F24" w14:textId="77777777">
        <w:trPr>
          <w:trHeight w:val="2508"/>
        </w:trPr>
        <w:tc>
          <w:tcPr>
            <w:tcW w:w="2120" w:type="dxa"/>
            <w:tcBorders>
              <w:top w:val="single" w:sz="4" w:space="0" w:color="BFBFBF"/>
              <w:left w:val="single" w:sz="4" w:space="0" w:color="BFBFBF"/>
              <w:bottom w:val="single" w:sz="4" w:space="0" w:color="BFBFBF"/>
              <w:right w:val="single" w:sz="4" w:space="0" w:color="BFBFBF"/>
            </w:tcBorders>
            <w:shd w:val="clear" w:color="auto" w:fill="BED17F"/>
            <w:vAlign w:val="center"/>
          </w:tcPr>
          <w:p w14:paraId="1496881B" w14:textId="77777777" w:rsidR="00F0366A" w:rsidRDefault="006C7250">
            <w:pPr>
              <w:spacing w:after="0" w:line="278" w:lineRule="auto"/>
              <w:ind w:left="103" w:right="0" w:firstLine="0"/>
              <w:jc w:val="left"/>
            </w:pPr>
            <w:r>
              <w:rPr>
                <w:b/>
                <w:sz w:val="18"/>
              </w:rPr>
              <w:t xml:space="preserve">Sistema de captadores solares térmicos en el </w:t>
            </w:r>
          </w:p>
          <w:p w14:paraId="6DF03BE3" w14:textId="77777777" w:rsidR="00F0366A" w:rsidRDefault="006C7250">
            <w:pPr>
              <w:spacing w:after="15" w:line="259" w:lineRule="auto"/>
              <w:ind w:left="103" w:right="0" w:firstLine="0"/>
              <w:jc w:val="left"/>
            </w:pPr>
            <w:r>
              <w:rPr>
                <w:b/>
                <w:sz w:val="18"/>
              </w:rPr>
              <w:t xml:space="preserve">Centro Deportivo de </w:t>
            </w:r>
          </w:p>
          <w:p w14:paraId="343669A1" w14:textId="77777777" w:rsidR="00F0366A" w:rsidRDefault="006C7250">
            <w:pPr>
              <w:spacing w:after="0" w:line="259" w:lineRule="auto"/>
              <w:ind w:left="103" w:right="0" w:firstLine="0"/>
              <w:jc w:val="left"/>
            </w:pPr>
            <w:r>
              <w:rPr>
                <w:b/>
                <w:sz w:val="18"/>
              </w:rPr>
              <w:t xml:space="preserve">Ingenio </w:t>
            </w:r>
          </w:p>
        </w:tc>
        <w:tc>
          <w:tcPr>
            <w:tcW w:w="715" w:type="dxa"/>
            <w:tcBorders>
              <w:top w:val="single" w:sz="4" w:space="0" w:color="BFBFBF"/>
              <w:left w:val="single" w:sz="4" w:space="0" w:color="BFBFBF"/>
              <w:bottom w:val="single" w:sz="4" w:space="0" w:color="BFBFBF"/>
              <w:right w:val="single" w:sz="4" w:space="0" w:color="BFBFBF"/>
            </w:tcBorders>
            <w:vAlign w:val="center"/>
          </w:tcPr>
          <w:p w14:paraId="267F0A33" w14:textId="77777777" w:rsidR="00F0366A" w:rsidRDefault="006C7250">
            <w:pPr>
              <w:spacing w:after="0" w:line="259" w:lineRule="auto"/>
              <w:ind w:left="0" w:right="2" w:firstLine="0"/>
              <w:jc w:val="center"/>
            </w:pPr>
            <w:r>
              <w:rPr>
                <w:sz w:val="18"/>
              </w:rPr>
              <w:t xml:space="preserve">2009 </w:t>
            </w:r>
          </w:p>
        </w:tc>
        <w:tc>
          <w:tcPr>
            <w:tcW w:w="2978" w:type="dxa"/>
            <w:tcBorders>
              <w:top w:val="single" w:sz="4" w:space="0" w:color="BFBFBF"/>
              <w:left w:val="single" w:sz="4" w:space="0" w:color="BFBFBF"/>
              <w:bottom w:val="single" w:sz="4" w:space="0" w:color="BFBFBF"/>
              <w:right w:val="single" w:sz="4" w:space="0" w:color="BFBFBF"/>
            </w:tcBorders>
            <w:vAlign w:val="center"/>
          </w:tcPr>
          <w:p w14:paraId="72B70FA8" w14:textId="77777777" w:rsidR="00F0366A" w:rsidRDefault="006C7250">
            <w:pPr>
              <w:spacing w:after="0" w:line="259" w:lineRule="auto"/>
              <w:ind w:left="103" w:right="104" w:firstLine="0"/>
            </w:pPr>
            <w:r>
              <w:rPr>
                <w:sz w:val="18"/>
              </w:rPr>
              <w:t xml:space="preserve">164 paneles de energía solar térmica de 2 kW </w:t>
            </w:r>
            <w:r>
              <w:rPr>
                <w:sz w:val="18"/>
              </w:rPr>
              <w:t xml:space="preserve">de potencia nominal cada uno, con lo que la potencia instalada es de 328 kW; cubriendo un 36% del consumo de ACS, un 56% de las necesidades térmicas de la piscina y un 69% de las necesidades térmicas de la piscina terapéutica. </w:t>
            </w:r>
          </w:p>
        </w:tc>
        <w:tc>
          <w:tcPr>
            <w:tcW w:w="3683" w:type="dxa"/>
            <w:tcBorders>
              <w:top w:val="single" w:sz="4" w:space="0" w:color="BFBFBF"/>
              <w:left w:val="single" w:sz="4" w:space="0" w:color="BFBFBF"/>
              <w:bottom w:val="single" w:sz="4" w:space="0" w:color="BFBFBF"/>
              <w:right w:val="single" w:sz="4" w:space="0" w:color="BFBFBF"/>
            </w:tcBorders>
          </w:tcPr>
          <w:p w14:paraId="73E084A8" w14:textId="77777777" w:rsidR="00F0366A" w:rsidRDefault="006C7250">
            <w:pPr>
              <w:spacing w:after="0" w:line="259" w:lineRule="auto"/>
              <w:ind w:left="0" w:right="0" w:firstLine="0"/>
              <w:jc w:val="left"/>
            </w:pPr>
            <w:r>
              <w:rPr>
                <w:noProof/>
              </w:rPr>
              <w:drawing>
                <wp:inline distT="0" distB="0" distL="0" distR="0" wp14:anchorId="0C19C99A" wp14:editId="5457D6D6">
                  <wp:extent cx="2337816" cy="1588008"/>
                  <wp:effectExtent l="0" t="0" r="0" b="0"/>
                  <wp:docPr id="302336" name="Picture 302336"/>
                  <wp:cNvGraphicFramePr/>
                  <a:graphic xmlns:a="http://schemas.openxmlformats.org/drawingml/2006/main">
                    <a:graphicData uri="http://schemas.openxmlformats.org/drawingml/2006/picture">
                      <pic:pic xmlns:pic="http://schemas.openxmlformats.org/drawingml/2006/picture">
                        <pic:nvPicPr>
                          <pic:cNvPr id="302336" name="Picture 302336"/>
                          <pic:cNvPicPr/>
                        </pic:nvPicPr>
                        <pic:blipFill>
                          <a:blip r:embed="rId143"/>
                          <a:stretch>
                            <a:fillRect/>
                          </a:stretch>
                        </pic:blipFill>
                        <pic:spPr>
                          <a:xfrm>
                            <a:off x="0" y="0"/>
                            <a:ext cx="2337816" cy="1588008"/>
                          </a:xfrm>
                          <a:prstGeom prst="rect">
                            <a:avLst/>
                          </a:prstGeom>
                        </pic:spPr>
                      </pic:pic>
                    </a:graphicData>
                  </a:graphic>
                </wp:inline>
              </w:drawing>
            </w:r>
          </w:p>
        </w:tc>
      </w:tr>
      <w:tr w:rsidR="00F0366A" w14:paraId="6F524F8A" w14:textId="77777777">
        <w:trPr>
          <w:trHeight w:val="2116"/>
        </w:trPr>
        <w:tc>
          <w:tcPr>
            <w:tcW w:w="2120" w:type="dxa"/>
            <w:tcBorders>
              <w:top w:val="single" w:sz="4" w:space="0" w:color="BFBFBF"/>
              <w:left w:val="single" w:sz="4" w:space="0" w:color="BFBFBF"/>
              <w:bottom w:val="single" w:sz="4" w:space="0" w:color="BFBFBF"/>
              <w:right w:val="single" w:sz="4" w:space="0" w:color="BFBFBF"/>
            </w:tcBorders>
            <w:shd w:val="clear" w:color="auto" w:fill="BED17F"/>
            <w:vAlign w:val="center"/>
          </w:tcPr>
          <w:p w14:paraId="5B0D502A" w14:textId="77777777" w:rsidR="00F0366A" w:rsidRDefault="006C7250">
            <w:pPr>
              <w:spacing w:after="0" w:line="259" w:lineRule="auto"/>
              <w:ind w:left="103" w:right="15" w:firstLine="0"/>
              <w:jc w:val="left"/>
            </w:pPr>
            <w:r>
              <w:rPr>
                <w:b/>
                <w:sz w:val="18"/>
              </w:rPr>
              <w:t xml:space="preserve">Sustitución a LED en lámparas de los semáforos </w:t>
            </w:r>
          </w:p>
        </w:tc>
        <w:tc>
          <w:tcPr>
            <w:tcW w:w="715" w:type="dxa"/>
            <w:tcBorders>
              <w:top w:val="single" w:sz="4" w:space="0" w:color="BFBFBF"/>
              <w:left w:val="single" w:sz="4" w:space="0" w:color="BFBFBF"/>
              <w:bottom w:val="single" w:sz="4" w:space="0" w:color="BFBFBF"/>
              <w:right w:val="single" w:sz="4" w:space="0" w:color="BFBFBF"/>
            </w:tcBorders>
            <w:vAlign w:val="center"/>
          </w:tcPr>
          <w:p w14:paraId="28C93BEB" w14:textId="77777777" w:rsidR="00F0366A" w:rsidRDefault="006C7250">
            <w:pPr>
              <w:spacing w:after="0" w:line="259" w:lineRule="auto"/>
              <w:ind w:left="0" w:right="2" w:firstLine="0"/>
              <w:jc w:val="center"/>
            </w:pPr>
            <w:r>
              <w:rPr>
                <w:sz w:val="18"/>
              </w:rPr>
              <w:t xml:space="preserve">2008 </w:t>
            </w:r>
          </w:p>
        </w:tc>
        <w:tc>
          <w:tcPr>
            <w:tcW w:w="2978" w:type="dxa"/>
            <w:tcBorders>
              <w:top w:val="single" w:sz="4" w:space="0" w:color="BFBFBF"/>
              <w:left w:val="single" w:sz="4" w:space="0" w:color="BFBFBF"/>
              <w:bottom w:val="single" w:sz="4" w:space="0" w:color="BFBFBF"/>
              <w:right w:val="single" w:sz="4" w:space="0" w:color="BFBFBF"/>
            </w:tcBorders>
            <w:vAlign w:val="center"/>
          </w:tcPr>
          <w:p w14:paraId="4B0C65FC" w14:textId="77777777" w:rsidR="00F0366A" w:rsidRDefault="006C7250">
            <w:pPr>
              <w:spacing w:after="0" w:line="259" w:lineRule="auto"/>
              <w:ind w:left="103" w:right="105" w:firstLine="0"/>
            </w:pPr>
            <w:r>
              <w:rPr>
                <w:sz w:val="18"/>
              </w:rPr>
              <w:t xml:space="preserve">Sustitución a tecnología LED de las lámparas de 13 unidades semafóricas y 3 peatonales. </w:t>
            </w:r>
          </w:p>
        </w:tc>
        <w:tc>
          <w:tcPr>
            <w:tcW w:w="3683" w:type="dxa"/>
            <w:tcBorders>
              <w:top w:val="single" w:sz="4" w:space="0" w:color="BFBFBF"/>
              <w:left w:val="single" w:sz="4" w:space="0" w:color="BFBFBF"/>
              <w:bottom w:val="single" w:sz="4" w:space="0" w:color="BFBFBF"/>
              <w:right w:val="single" w:sz="4" w:space="0" w:color="BFBFBF"/>
            </w:tcBorders>
          </w:tcPr>
          <w:p w14:paraId="35B1568E" w14:textId="77777777" w:rsidR="00F0366A" w:rsidRDefault="006C7250">
            <w:pPr>
              <w:spacing w:after="0" w:line="259" w:lineRule="auto"/>
              <w:ind w:left="0" w:right="0" w:firstLine="0"/>
              <w:jc w:val="left"/>
            </w:pPr>
            <w:r>
              <w:rPr>
                <w:noProof/>
              </w:rPr>
              <w:drawing>
                <wp:inline distT="0" distB="0" distL="0" distR="0" wp14:anchorId="48D9AAEE" wp14:editId="617F4879">
                  <wp:extent cx="2337816" cy="1338072"/>
                  <wp:effectExtent l="0" t="0" r="0" b="0"/>
                  <wp:docPr id="302337" name="Picture 302337"/>
                  <wp:cNvGraphicFramePr/>
                  <a:graphic xmlns:a="http://schemas.openxmlformats.org/drawingml/2006/main">
                    <a:graphicData uri="http://schemas.openxmlformats.org/drawingml/2006/picture">
                      <pic:pic xmlns:pic="http://schemas.openxmlformats.org/drawingml/2006/picture">
                        <pic:nvPicPr>
                          <pic:cNvPr id="302337" name="Picture 302337"/>
                          <pic:cNvPicPr/>
                        </pic:nvPicPr>
                        <pic:blipFill>
                          <a:blip r:embed="rId144"/>
                          <a:stretch>
                            <a:fillRect/>
                          </a:stretch>
                        </pic:blipFill>
                        <pic:spPr>
                          <a:xfrm>
                            <a:off x="0" y="0"/>
                            <a:ext cx="2337816" cy="1338072"/>
                          </a:xfrm>
                          <a:prstGeom prst="rect">
                            <a:avLst/>
                          </a:prstGeom>
                        </pic:spPr>
                      </pic:pic>
                    </a:graphicData>
                  </a:graphic>
                </wp:inline>
              </w:drawing>
            </w:r>
          </w:p>
        </w:tc>
      </w:tr>
      <w:tr w:rsidR="00F0366A" w14:paraId="7A75F675" w14:textId="77777777">
        <w:trPr>
          <w:trHeight w:val="3580"/>
        </w:trPr>
        <w:tc>
          <w:tcPr>
            <w:tcW w:w="2120" w:type="dxa"/>
            <w:tcBorders>
              <w:top w:val="single" w:sz="4" w:space="0" w:color="BFBFBF"/>
              <w:left w:val="single" w:sz="4" w:space="0" w:color="BFBFBF"/>
              <w:bottom w:val="single" w:sz="4" w:space="0" w:color="BFBFBF"/>
              <w:right w:val="single" w:sz="4" w:space="0" w:color="BFBFBF"/>
            </w:tcBorders>
            <w:shd w:val="clear" w:color="auto" w:fill="BED17F"/>
            <w:vAlign w:val="center"/>
          </w:tcPr>
          <w:p w14:paraId="43C245B0" w14:textId="77777777" w:rsidR="00F0366A" w:rsidRDefault="006C7250">
            <w:pPr>
              <w:spacing w:after="2" w:line="276" w:lineRule="auto"/>
              <w:ind w:left="103" w:right="0" w:firstLine="0"/>
              <w:jc w:val="left"/>
            </w:pPr>
            <w:r>
              <w:rPr>
                <w:b/>
                <w:sz w:val="18"/>
              </w:rPr>
              <w:t xml:space="preserve">Instalación de relojes astronómicos todas las líneas del alumbrado público del municipio de </w:t>
            </w:r>
          </w:p>
          <w:p w14:paraId="0EF841CA" w14:textId="77777777" w:rsidR="00F0366A" w:rsidRDefault="006C7250">
            <w:pPr>
              <w:spacing w:after="0" w:line="259" w:lineRule="auto"/>
              <w:ind w:left="103" w:right="0" w:firstLine="0"/>
              <w:jc w:val="left"/>
            </w:pPr>
            <w:r>
              <w:rPr>
                <w:b/>
                <w:sz w:val="18"/>
              </w:rPr>
              <w:t xml:space="preserve">Ingenio </w:t>
            </w:r>
          </w:p>
        </w:tc>
        <w:tc>
          <w:tcPr>
            <w:tcW w:w="715" w:type="dxa"/>
            <w:tcBorders>
              <w:top w:val="single" w:sz="4" w:space="0" w:color="BFBFBF"/>
              <w:left w:val="single" w:sz="4" w:space="0" w:color="BFBFBF"/>
              <w:bottom w:val="single" w:sz="4" w:space="0" w:color="BFBFBF"/>
              <w:right w:val="single" w:sz="4" w:space="0" w:color="BFBFBF"/>
            </w:tcBorders>
            <w:vAlign w:val="center"/>
          </w:tcPr>
          <w:p w14:paraId="6500957B" w14:textId="77777777" w:rsidR="00F0366A" w:rsidRDefault="006C7250">
            <w:pPr>
              <w:spacing w:after="17" w:line="259" w:lineRule="auto"/>
              <w:ind w:left="40" w:right="0" w:firstLine="0"/>
              <w:jc w:val="center"/>
            </w:pPr>
            <w:r>
              <w:rPr>
                <w:sz w:val="18"/>
              </w:rPr>
              <w:t xml:space="preserve"> </w:t>
            </w:r>
          </w:p>
          <w:p w14:paraId="62738B3D" w14:textId="77777777" w:rsidR="00F0366A" w:rsidRDefault="006C7250">
            <w:pPr>
              <w:spacing w:after="0" w:line="259" w:lineRule="auto"/>
              <w:ind w:left="0" w:right="2" w:firstLine="0"/>
              <w:jc w:val="center"/>
            </w:pPr>
            <w:r>
              <w:rPr>
                <w:sz w:val="18"/>
              </w:rPr>
              <w:t xml:space="preserve">2007 </w:t>
            </w:r>
          </w:p>
        </w:tc>
        <w:tc>
          <w:tcPr>
            <w:tcW w:w="2978" w:type="dxa"/>
            <w:tcBorders>
              <w:top w:val="single" w:sz="4" w:space="0" w:color="BFBFBF"/>
              <w:left w:val="single" w:sz="4" w:space="0" w:color="BFBFBF"/>
              <w:bottom w:val="single" w:sz="4" w:space="0" w:color="BFBFBF"/>
              <w:right w:val="single" w:sz="4" w:space="0" w:color="BFBFBF"/>
            </w:tcBorders>
            <w:vAlign w:val="center"/>
          </w:tcPr>
          <w:p w14:paraId="05B19129" w14:textId="77777777" w:rsidR="00F0366A" w:rsidRDefault="006C7250">
            <w:pPr>
              <w:spacing w:after="0" w:line="259" w:lineRule="auto"/>
              <w:ind w:left="103" w:right="103" w:firstLine="0"/>
            </w:pPr>
            <w:r>
              <w:rPr>
                <w:sz w:val="18"/>
              </w:rPr>
              <w:t xml:space="preserve">Instalación de </w:t>
            </w:r>
            <w:r>
              <w:rPr>
                <w:sz w:val="18"/>
              </w:rPr>
              <w:t xml:space="preserve">relojes astronómicos en la totalidad de líneas de alumbrado público del municipio para controlar el horario de encendido y apagado del alumbrado y disminuir el consumo eléctrico. </w:t>
            </w:r>
          </w:p>
        </w:tc>
        <w:tc>
          <w:tcPr>
            <w:tcW w:w="3683" w:type="dxa"/>
            <w:tcBorders>
              <w:top w:val="single" w:sz="4" w:space="0" w:color="BFBFBF"/>
              <w:left w:val="single" w:sz="4" w:space="0" w:color="BFBFBF"/>
              <w:bottom w:val="single" w:sz="4" w:space="0" w:color="BFBFBF"/>
              <w:right w:val="single" w:sz="4" w:space="0" w:color="BFBFBF"/>
            </w:tcBorders>
          </w:tcPr>
          <w:p w14:paraId="081A77E3" w14:textId="77777777" w:rsidR="00F0366A" w:rsidRDefault="006C7250">
            <w:pPr>
              <w:spacing w:after="0" w:line="259" w:lineRule="auto"/>
              <w:ind w:left="0" w:right="0" w:firstLine="0"/>
              <w:jc w:val="left"/>
            </w:pPr>
            <w:r>
              <w:rPr>
                <w:noProof/>
              </w:rPr>
              <w:drawing>
                <wp:inline distT="0" distB="0" distL="0" distR="0" wp14:anchorId="6B0C25E4" wp14:editId="4C169729">
                  <wp:extent cx="2337816" cy="2258568"/>
                  <wp:effectExtent l="0" t="0" r="0" b="0"/>
                  <wp:docPr id="302338" name="Picture 302338"/>
                  <wp:cNvGraphicFramePr/>
                  <a:graphic xmlns:a="http://schemas.openxmlformats.org/drawingml/2006/main">
                    <a:graphicData uri="http://schemas.openxmlformats.org/drawingml/2006/picture">
                      <pic:pic xmlns:pic="http://schemas.openxmlformats.org/drawingml/2006/picture">
                        <pic:nvPicPr>
                          <pic:cNvPr id="302338" name="Picture 302338"/>
                          <pic:cNvPicPr/>
                        </pic:nvPicPr>
                        <pic:blipFill>
                          <a:blip r:embed="rId145"/>
                          <a:stretch>
                            <a:fillRect/>
                          </a:stretch>
                        </pic:blipFill>
                        <pic:spPr>
                          <a:xfrm>
                            <a:off x="0" y="0"/>
                            <a:ext cx="2337816" cy="2258568"/>
                          </a:xfrm>
                          <a:prstGeom prst="rect">
                            <a:avLst/>
                          </a:prstGeom>
                        </pic:spPr>
                      </pic:pic>
                    </a:graphicData>
                  </a:graphic>
                </wp:inline>
              </w:drawing>
            </w:r>
          </w:p>
        </w:tc>
      </w:tr>
      <w:tr w:rsidR="00F0366A" w14:paraId="1EC0AD83" w14:textId="77777777">
        <w:trPr>
          <w:trHeight w:val="2410"/>
        </w:trPr>
        <w:tc>
          <w:tcPr>
            <w:tcW w:w="2120" w:type="dxa"/>
            <w:tcBorders>
              <w:top w:val="single" w:sz="4" w:space="0" w:color="BFBFBF"/>
              <w:left w:val="single" w:sz="4" w:space="0" w:color="BFBFBF"/>
              <w:bottom w:val="single" w:sz="4" w:space="0" w:color="BFBFBF"/>
              <w:right w:val="single" w:sz="4" w:space="0" w:color="BFBFBF"/>
            </w:tcBorders>
            <w:shd w:val="clear" w:color="auto" w:fill="BED17F"/>
            <w:vAlign w:val="center"/>
          </w:tcPr>
          <w:p w14:paraId="1A7CF326" w14:textId="77777777" w:rsidR="00F0366A" w:rsidRDefault="006C7250">
            <w:pPr>
              <w:spacing w:after="15" w:line="259" w:lineRule="auto"/>
              <w:ind w:left="103" w:right="0" w:firstLine="0"/>
              <w:jc w:val="left"/>
            </w:pPr>
            <w:r>
              <w:rPr>
                <w:b/>
                <w:sz w:val="18"/>
              </w:rPr>
              <w:t xml:space="preserve">Instalación del Parque </w:t>
            </w:r>
          </w:p>
          <w:p w14:paraId="4688AA08" w14:textId="77777777" w:rsidR="00F0366A" w:rsidRDefault="006C7250">
            <w:pPr>
              <w:spacing w:after="15" w:line="259" w:lineRule="auto"/>
              <w:ind w:left="103" w:right="0" w:firstLine="0"/>
              <w:jc w:val="left"/>
            </w:pPr>
            <w:r>
              <w:rPr>
                <w:b/>
                <w:sz w:val="18"/>
              </w:rPr>
              <w:t xml:space="preserve">Eólico Pozo Cercado </w:t>
            </w:r>
          </w:p>
          <w:p w14:paraId="03EFDBB6" w14:textId="77777777" w:rsidR="00F0366A" w:rsidRDefault="006C7250">
            <w:pPr>
              <w:spacing w:after="0" w:line="259" w:lineRule="auto"/>
              <w:ind w:left="103" w:right="0" w:firstLine="0"/>
              <w:jc w:val="left"/>
            </w:pPr>
            <w:r>
              <w:rPr>
                <w:b/>
                <w:sz w:val="18"/>
              </w:rPr>
              <w:t xml:space="preserve">Grande </w:t>
            </w:r>
          </w:p>
        </w:tc>
        <w:tc>
          <w:tcPr>
            <w:tcW w:w="715" w:type="dxa"/>
            <w:tcBorders>
              <w:top w:val="single" w:sz="4" w:space="0" w:color="BFBFBF"/>
              <w:left w:val="single" w:sz="4" w:space="0" w:color="BFBFBF"/>
              <w:bottom w:val="single" w:sz="4" w:space="0" w:color="BFBFBF"/>
              <w:right w:val="single" w:sz="4" w:space="0" w:color="BFBFBF"/>
            </w:tcBorders>
            <w:vAlign w:val="center"/>
          </w:tcPr>
          <w:p w14:paraId="23CC90B0" w14:textId="77777777" w:rsidR="00F0366A" w:rsidRDefault="006C7250">
            <w:pPr>
              <w:spacing w:after="0" w:line="259" w:lineRule="auto"/>
              <w:ind w:left="0" w:right="2" w:firstLine="0"/>
              <w:jc w:val="center"/>
            </w:pPr>
            <w:r>
              <w:rPr>
                <w:sz w:val="18"/>
              </w:rPr>
              <w:t xml:space="preserve">2007 </w:t>
            </w:r>
          </w:p>
        </w:tc>
        <w:tc>
          <w:tcPr>
            <w:tcW w:w="2978" w:type="dxa"/>
            <w:tcBorders>
              <w:top w:val="single" w:sz="4" w:space="0" w:color="BFBFBF"/>
              <w:left w:val="single" w:sz="4" w:space="0" w:color="BFBFBF"/>
              <w:bottom w:val="single" w:sz="4" w:space="0" w:color="BFBFBF"/>
              <w:right w:val="single" w:sz="4" w:space="0" w:color="BFBFBF"/>
            </w:tcBorders>
            <w:vAlign w:val="center"/>
          </w:tcPr>
          <w:p w14:paraId="79D772EC" w14:textId="77777777" w:rsidR="00F0366A" w:rsidRDefault="006C7250">
            <w:pPr>
              <w:tabs>
                <w:tab w:val="center" w:pos="502"/>
                <w:tab w:val="center" w:pos="1189"/>
                <w:tab w:val="center" w:pos="1528"/>
                <w:tab w:val="center" w:pos="2321"/>
              </w:tabs>
              <w:spacing w:after="0" w:line="259" w:lineRule="auto"/>
              <w:ind w:left="0" w:right="0" w:firstLine="0"/>
              <w:jc w:val="left"/>
            </w:pPr>
            <w:r>
              <w:tab/>
            </w:r>
            <w:r>
              <w:rPr>
                <w:sz w:val="18"/>
              </w:rPr>
              <w:t xml:space="preserve">Instalación </w:t>
            </w:r>
            <w:r>
              <w:rPr>
                <w:sz w:val="18"/>
              </w:rPr>
              <w:tab/>
              <w:t xml:space="preserve">de </w:t>
            </w:r>
            <w:r>
              <w:rPr>
                <w:sz w:val="18"/>
              </w:rPr>
              <w:tab/>
              <w:t xml:space="preserve">1 </w:t>
            </w:r>
            <w:r>
              <w:rPr>
                <w:sz w:val="18"/>
              </w:rPr>
              <w:tab/>
              <w:t>aerogenerador</w:t>
            </w:r>
            <w:r>
              <w:t xml:space="preserve"> </w:t>
            </w:r>
          </w:p>
          <w:p w14:paraId="5960B068" w14:textId="77777777" w:rsidR="00F0366A" w:rsidRDefault="006C7250">
            <w:pPr>
              <w:spacing w:after="0" w:line="276" w:lineRule="auto"/>
              <w:ind w:left="103" w:right="104" w:firstLine="0"/>
            </w:pPr>
            <w:r>
              <w:rPr>
                <w:sz w:val="18"/>
              </w:rPr>
              <w:t xml:space="preserve">Enercon E-33 de 330 kW, en la parcela 94 del polígono 2 de Pozo Cercado Grande, para autoconsumo en el sistema de bombeo en la finca Lomito Ramírez localizada entre Aguatona y la Montaña de Malfú, siendo la sociedad promotora Muescanarias, </w:t>
            </w:r>
          </w:p>
          <w:p w14:paraId="6D5C7C8A" w14:textId="77777777" w:rsidR="00F0366A" w:rsidRDefault="006C7250">
            <w:pPr>
              <w:spacing w:after="0" w:line="259" w:lineRule="auto"/>
              <w:ind w:left="103" w:right="0" w:firstLine="0"/>
              <w:jc w:val="left"/>
            </w:pPr>
            <w:r>
              <w:rPr>
                <w:sz w:val="18"/>
              </w:rPr>
              <w:t xml:space="preserve">S.L. </w:t>
            </w:r>
          </w:p>
        </w:tc>
        <w:tc>
          <w:tcPr>
            <w:tcW w:w="3683" w:type="dxa"/>
            <w:tcBorders>
              <w:top w:val="single" w:sz="4" w:space="0" w:color="BFBFBF"/>
              <w:left w:val="single" w:sz="4" w:space="0" w:color="BFBFBF"/>
              <w:bottom w:val="single" w:sz="4" w:space="0" w:color="BFBFBF"/>
              <w:right w:val="single" w:sz="4" w:space="0" w:color="BFBFBF"/>
            </w:tcBorders>
          </w:tcPr>
          <w:p w14:paraId="1022B684" w14:textId="77777777" w:rsidR="00F0366A" w:rsidRDefault="006C7250">
            <w:pPr>
              <w:spacing w:after="0" w:line="259" w:lineRule="auto"/>
              <w:ind w:left="0" w:right="0" w:firstLine="0"/>
              <w:jc w:val="left"/>
            </w:pPr>
            <w:r>
              <w:rPr>
                <w:noProof/>
              </w:rPr>
              <w:drawing>
                <wp:inline distT="0" distB="0" distL="0" distR="0" wp14:anchorId="19B1D923" wp14:editId="56E3D401">
                  <wp:extent cx="2337816" cy="1527049"/>
                  <wp:effectExtent l="0" t="0" r="0" b="0"/>
                  <wp:docPr id="302339" name="Picture 302339"/>
                  <wp:cNvGraphicFramePr/>
                  <a:graphic xmlns:a="http://schemas.openxmlformats.org/drawingml/2006/main">
                    <a:graphicData uri="http://schemas.openxmlformats.org/drawingml/2006/picture">
                      <pic:pic xmlns:pic="http://schemas.openxmlformats.org/drawingml/2006/picture">
                        <pic:nvPicPr>
                          <pic:cNvPr id="302339" name="Picture 302339"/>
                          <pic:cNvPicPr/>
                        </pic:nvPicPr>
                        <pic:blipFill>
                          <a:blip r:embed="rId146"/>
                          <a:stretch>
                            <a:fillRect/>
                          </a:stretch>
                        </pic:blipFill>
                        <pic:spPr>
                          <a:xfrm>
                            <a:off x="0" y="0"/>
                            <a:ext cx="2337816" cy="1527049"/>
                          </a:xfrm>
                          <a:prstGeom prst="rect">
                            <a:avLst/>
                          </a:prstGeom>
                        </pic:spPr>
                      </pic:pic>
                    </a:graphicData>
                  </a:graphic>
                </wp:inline>
              </w:drawing>
            </w:r>
          </w:p>
        </w:tc>
      </w:tr>
      <w:tr w:rsidR="00F0366A" w14:paraId="4828D2D7" w14:textId="77777777">
        <w:trPr>
          <w:trHeight w:val="851"/>
        </w:trPr>
        <w:tc>
          <w:tcPr>
            <w:tcW w:w="2120" w:type="dxa"/>
            <w:tcBorders>
              <w:top w:val="single" w:sz="4" w:space="0" w:color="BFBFBF"/>
              <w:left w:val="single" w:sz="4" w:space="0" w:color="BFBFBF"/>
              <w:bottom w:val="single" w:sz="4" w:space="0" w:color="BFBFBF"/>
              <w:right w:val="single" w:sz="4" w:space="0" w:color="BFBFBF"/>
            </w:tcBorders>
            <w:shd w:val="clear" w:color="auto" w:fill="36AB9E"/>
          </w:tcPr>
          <w:p w14:paraId="60CD3FF9" w14:textId="77777777" w:rsidR="00F0366A" w:rsidRDefault="006C7250">
            <w:pPr>
              <w:spacing w:after="0" w:line="259" w:lineRule="auto"/>
              <w:ind w:left="38" w:right="0" w:firstLine="14"/>
              <w:jc w:val="center"/>
            </w:pPr>
            <w:r>
              <w:rPr>
                <w:b/>
                <w:color w:val="FFFFFF"/>
                <w:sz w:val="20"/>
              </w:rPr>
              <w:t xml:space="preserve">Actuaciones en eficiencia energética e integración de EERR  </w:t>
            </w:r>
          </w:p>
        </w:tc>
        <w:tc>
          <w:tcPr>
            <w:tcW w:w="715"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3D1C14F0" w14:textId="77777777" w:rsidR="00F0366A" w:rsidRDefault="006C7250">
            <w:pPr>
              <w:spacing w:after="0" w:line="259" w:lineRule="auto"/>
              <w:ind w:left="187" w:right="0" w:firstLine="0"/>
              <w:jc w:val="left"/>
            </w:pPr>
            <w:r>
              <w:rPr>
                <w:b/>
                <w:color w:val="FFFFFF"/>
                <w:sz w:val="20"/>
              </w:rPr>
              <w:t xml:space="preserve">Año </w:t>
            </w:r>
          </w:p>
        </w:tc>
        <w:tc>
          <w:tcPr>
            <w:tcW w:w="2978"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795C2116" w14:textId="77777777" w:rsidR="00F0366A" w:rsidRDefault="006C7250">
            <w:pPr>
              <w:spacing w:after="0" w:line="259" w:lineRule="auto"/>
              <w:ind w:left="6" w:right="0" w:firstLine="0"/>
              <w:jc w:val="center"/>
            </w:pPr>
            <w:r>
              <w:rPr>
                <w:b/>
                <w:color w:val="FFFFFF"/>
                <w:sz w:val="20"/>
              </w:rPr>
              <w:t xml:space="preserve">Descripción </w:t>
            </w:r>
          </w:p>
        </w:tc>
        <w:tc>
          <w:tcPr>
            <w:tcW w:w="3683"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5E6E4A64" w14:textId="77777777" w:rsidR="00F0366A" w:rsidRDefault="006C7250">
            <w:pPr>
              <w:spacing w:after="0" w:line="259" w:lineRule="auto"/>
              <w:ind w:left="10" w:right="0" w:firstLine="0"/>
              <w:jc w:val="center"/>
            </w:pPr>
            <w:r>
              <w:rPr>
                <w:b/>
                <w:color w:val="FFFFFF"/>
                <w:sz w:val="20"/>
              </w:rPr>
              <w:t xml:space="preserve">Imagen de la instalación </w:t>
            </w:r>
          </w:p>
        </w:tc>
      </w:tr>
      <w:tr w:rsidR="00F0366A" w14:paraId="58BD1394" w14:textId="77777777">
        <w:trPr>
          <w:trHeight w:val="1703"/>
        </w:trPr>
        <w:tc>
          <w:tcPr>
            <w:tcW w:w="2120" w:type="dxa"/>
            <w:tcBorders>
              <w:top w:val="single" w:sz="4" w:space="0" w:color="BFBFBF"/>
              <w:left w:val="single" w:sz="4" w:space="0" w:color="BFBFBF"/>
              <w:bottom w:val="single" w:sz="4" w:space="0" w:color="BFBFBF"/>
              <w:right w:val="single" w:sz="4" w:space="0" w:color="BFBFBF"/>
            </w:tcBorders>
            <w:shd w:val="clear" w:color="auto" w:fill="BED17F"/>
            <w:vAlign w:val="center"/>
          </w:tcPr>
          <w:p w14:paraId="612D6D40" w14:textId="77777777" w:rsidR="00F0366A" w:rsidRDefault="006C7250">
            <w:pPr>
              <w:spacing w:after="0" w:line="259" w:lineRule="auto"/>
              <w:ind w:left="107" w:right="0" w:firstLine="0"/>
              <w:jc w:val="left"/>
            </w:pPr>
            <w:r>
              <w:rPr>
                <w:b/>
                <w:sz w:val="18"/>
              </w:rPr>
              <w:t xml:space="preserve">Instalación de parque eólico en Aguatona </w:t>
            </w:r>
          </w:p>
        </w:tc>
        <w:tc>
          <w:tcPr>
            <w:tcW w:w="715" w:type="dxa"/>
            <w:tcBorders>
              <w:top w:val="single" w:sz="4" w:space="0" w:color="BFBFBF"/>
              <w:left w:val="single" w:sz="4" w:space="0" w:color="BFBFBF"/>
              <w:bottom w:val="single" w:sz="4" w:space="0" w:color="BFBFBF"/>
              <w:right w:val="single" w:sz="4" w:space="0" w:color="BFBFBF"/>
            </w:tcBorders>
            <w:vAlign w:val="center"/>
          </w:tcPr>
          <w:p w14:paraId="26C526B7" w14:textId="77777777" w:rsidR="00F0366A" w:rsidRDefault="006C7250">
            <w:pPr>
              <w:spacing w:after="0" w:line="259" w:lineRule="auto"/>
              <w:ind w:left="8" w:right="0" w:firstLine="0"/>
              <w:jc w:val="center"/>
            </w:pPr>
            <w:r>
              <w:rPr>
                <w:sz w:val="18"/>
              </w:rPr>
              <w:t xml:space="preserve">1992 </w:t>
            </w:r>
          </w:p>
        </w:tc>
        <w:tc>
          <w:tcPr>
            <w:tcW w:w="2978" w:type="dxa"/>
            <w:tcBorders>
              <w:top w:val="single" w:sz="4" w:space="0" w:color="BFBFBF"/>
              <w:left w:val="single" w:sz="4" w:space="0" w:color="BFBFBF"/>
              <w:bottom w:val="single" w:sz="4" w:space="0" w:color="BFBFBF"/>
              <w:right w:val="single" w:sz="4" w:space="0" w:color="BFBFBF"/>
            </w:tcBorders>
            <w:vAlign w:val="center"/>
          </w:tcPr>
          <w:p w14:paraId="746AF49F" w14:textId="77777777" w:rsidR="00F0366A" w:rsidRDefault="006C7250">
            <w:pPr>
              <w:spacing w:after="0" w:line="259" w:lineRule="auto"/>
              <w:ind w:left="107" w:right="98" w:firstLine="0"/>
            </w:pPr>
            <w:r>
              <w:rPr>
                <w:sz w:val="18"/>
              </w:rPr>
              <w:t>Instalación de 2 aerogeneradores</w:t>
            </w:r>
            <w:r>
              <w:t xml:space="preserve"> </w:t>
            </w:r>
            <w:r>
              <w:rPr>
                <w:sz w:val="18"/>
              </w:rPr>
              <w:t xml:space="preserve">Vestas V20/100 </w:t>
            </w:r>
            <w:r>
              <w:rPr>
                <w:sz w:val="18"/>
              </w:rPr>
              <w:t xml:space="preserve">de 100 kW cada uno, con un total de 200 kW, en Aguatona, siendo la sociedad promotora PECSA Plantas Eólicas Canarias, S.A. </w:t>
            </w:r>
          </w:p>
        </w:tc>
        <w:tc>
          <w:tcPr>
            <w:tcW w:w="3683" w:type="dxa"/>
            <w:tcBorders>
              <w:top w:val="single" w:sz="4" w:space="0" w:color="BFBFBF"/>
              <w:left w:val="single" w:sz="4" w:space="0" w:color="BFBFBF"/>
              <w:bottom w:val="single" w:sz="4" w:space="0" w:color="BFBFBF"/>
              <w:right w:val="single" w:sz="4" w:space="0" w:color="BFBFBF"/>
            </w:tcBorders>
          </w:tcPr>
          <w:p w14:paraId="4637762A" w14:textId="77777777" w:rsidR="00F0366A" w:rsidRDefault="006C7250">
            <w:pPr>
              <w:spacing w:after="0" w:line="259" w:lineRule="auto"/>
              <w:ind w:left="-2" w:right="0" w:firstLine="0"/>
              <w:jc w:val="left"/>
            </w:pPr>
            <w:r>
              <w:rPr>
                <w:noProof/>
              </w:rPr>
              <w:drawing>
                <wp:inline distT="0" distB="0" distL="0" distR="0" wp14:anchorId="7D48FE5B" wp14:editId="7452DAA6">
                  <wp:extent cx="2332355" cy="1076185"/>
                  <wp:effectExtent l="0" t="0" r="0" b="0"/>
                  <wp:docPr id="11818" name="Picture 11818"/>
                  <wp:cNvGraphicFramePr/>
                  <a:graphic xmlns:a="http://schemas.openxmlformats.org/drawingml/2006/main">
                    <a:graphicData uri="http://schemas.openxmlformats.org/drawingml/2006/picture">
                      <pic:pic xmlns:pic="http://schemas.openxmlformats.org/drawingml/2006/picture">
                        <pic:nvPicPr>
                          <pic:cNvPr id="11818" name="Picture 11818"/>
                          <pic:cNvPicPr/>
                        </pic:nvPicPr>
                        <pic:blipFill>
                          <a:blip r:embed="rId147"/>
                          <a:stretch>
                            <a:fillRect/>
                          </a:stretch>
                        </pic:blipFill>
                        <pic:spPr>
                          <a:xfrm>
                            <a:off x="0" y="0"/>
                            <a:ext cx="2332355" cy="1076185"/>
                          </a:xfrm>
                          <a:prstGeom prst="rect">
                            <a:avLst/>
                          </a:prstGeom>
                        </pic:spPr>
                      </pic:pic>
                    </a:graphicData>
                  </a:graphic>
                </wp:inline>
              </w:drawing>
            </w:r>
          </w:p>
        </w:tc>
      </w:tr>
    </w:tbl>
    <w:p w14:paraId="68A50B4D" w14:textId="77777777" w:rsidR="00F0366A" w:rsidRDefault="006C7250">
      <w:pPr>
        <w:pStyle w:val="Ttulo1"/>
        <w:spacing w:after="575"/>
        <w:ind w:left="499" w:right="499"/>
      </w:pPr>
      <w:bookmarkStart w:id="7" w:name="_Toc312741"/>
      <w:r>
        <w:t xml:space="preserve">Tabla 9. </w:t>
      </w:r>
      <w:r>
        <w:t xml:space="preserve">Actuaciones desarrolladas en eficiencia energética e integración de EERR </w:t>
      </w:r>
      <w:bookmarkEnd w:id="7"/>
    </w:p>
    <w:p w14:paraId="1EAF7073" w14:textId="77777777" w:rsidR="00F0366A" w:rsidRDefault="006C7250">
      <w:pPr>
        <w:spacing w:after="313" w:line="265" w:lineRule="auto"/>
        <w:ind w:left="-5" w:right="0"/>
        <w:jc w:val="left"/>
      </w:pPr>
      <w:r>
        <w:rPr>
          <w:rFonts w:ascii="Trebuchet MS" w:eastAsia="Trebuchet MS" w:hAnsi="Trebuchet MS" w:cs="Trebuchet MS"/>
          <w:b/>
          <w:color w:val="36AB9E"/>
          <w:sz w:val="24"/>
        </w:rPr>
        <w:t>2.2.1.2.</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Estructura del plan de mitigación </w:t>
      </w:r>
    </w:p>
    <w:p w14:paraId="4B79BFB2" w14:textId="77777777" w:rsidR="00F0366A" w:rsidRDefault="006C7250">
      <w:pPr>
        <w:ind w:left="-5" w:right="0"/>
      </w:pPr>
      <w:r>
        <w:t>La meta que se persigue con este Plan de Acción para el clima y la energía sostenible es lograr que el municipio de Ingenio sea menos dependiente de los recursos energéticos externos y que tenga una reducción de emisiones de CO</w:t>
      </w:r>
      <w:r>
        <w:rPr>
          <w:vertAlign w:val="subscript"/>
        </w:rPr>
        <w:t>2</w:t>
      </w:r>
      <w:r>
        <w:t xml:space="preserve">. </w:t>
      </w:r>
    </w:p>
    <w:p w14:paraId="18BBFA4A" w14:textId="77777777" w:rsidR="00F0366A" w:rsidRDefault="006C7250">
      <w:pPr>
        <w:spacing w:after="279"/>
        <w:ind w:left="-5" w:right="0"/>
      </w:pPr>
      <w:r>
        <w:t xml:space="preserve">El Plan de Acción comprende 9 macro sectores analizados en el Inventario de Emisiones de Referencia, los cuales que están claramente definidos y diferenciados entre sí: </w:t>
      </w:r>
    </w:p>
    <w:p w14:paraId="7E7DAE90" w14:textId="77777777" w:rsidR="00F0366A" w:rsidRDefault="006C7250">
      <w:pPr>
        <w:numPr>
          <w:ilvl w:val="0"/>
          <w:numId w:val="4"/>
        </w:numPr>
        <w:spacing w:after="62"/>
        <w:ind w:right="0" w:hanging="355"/>
      </w:pPr>
      <w:r>
        <w:t xml:space="preserve">Sector 1 </w:t>
      </w:r>
      <w:r>
        <w:t>–</w:t>
      </w:r>
      <w:r>
        <w:t xml:space="preserve"> Edificios, equipamientos/instalaciones Municipales. </w:t>
      </w:r>
    </w:p>
    <w:p w14:paraId="369EC7AB" w14:textId="77777777" w:rsidR="00F0366A" w:rsidRDefault="006C7250">
      <w:pPr>
        <w:numPr>
          <w:ilvl w:val="0"/>
          <w:numId w:val="4"/>
        </w:numPr>
        <w:spacing w:after="59"/>
        <w:ind w:right="0" w:hanging="355"/>
      </w:pPr>
      <w:r>
        <w:t xml:space="preserve">Sector 2 </w:t>
      </w:r>
      <w:r>
        <w:t>–</w:t>
      </w:r>
      <w:r>
        <w:t xml:space="preserve"> </w:t>
      </w:r>
      <w:r>
        <w:t xml:space="preserve">Edificios, equipamientos/instalaciones Terciarias. </w:t>
      </w:r>
    </w:p>
    <w:p w14:paraId="045EC09E" w14:textId="77777777" w:rsidR="00F0366A" w:rsidRDefault="006C7250">
      <w:pPr>
        <w:numPr>
          <w:ilvl w:val="0"/>
          <w:numId w:val="4"/>
        </w:numPr>
        <w:spacing w:after="61"/>
        <w:ind w:right="0" w:hanging="355"/>
      </w:pPr>
      <w:r>
        <w:t xml:space="preserve">Sector 3 </w:t>
      </w:r>
      <w:r>
        <w:t>–</w:t>
      </w:r>
      <w:r>
        <w:t xml:space="preserve"> Edificios Residenciales. </w:t>
      </w:r>
    </w:p>
    <w:p w14:paraId="42102A8A" w14:textId="77777777" w:rsidR="00F0366A" w:rsidRDefault="006C7250">
      <w:pPr>
        <w:numPr>
          <w:ilvl w:val="0"/>
          <w:numId w:val="4"/>
        </w:numPr>
        <w:spacing w:after="62"/>
        <w:ind w:right="0" w:hanging="355"/>
      </w:pPr>
      <w:r>
        <w:t xml:space="preserve">Sector 4 </w:t>
      </w:r>
      <w:r>
        <w:t>–</w:t>
      </w:r>
      <w:r>
        <w:t xml:space="preserve"> Industria. </w:t>
      </w:r>
    </w:p>
    <w:p w14:paraId="013CD25E" w14:textId="77777777" w:rsidR="00F0366A" w:rsidRDefault="006C7250">
      <w:pPr>
        <w:numPr>
          <w:ilvl w:val="0"/>
          <w:numId w:val="4"/>
        </w:numPr>
        <w:spacing w:after="62"/>
        <w:ind w:right="0" w:hanging="355"/>
      </w:pPr>
      <w:r>
        <w:t xml:space="preserve">Sector 5 </w:t>
      </w:r>
      <w:r>
        <w:t>–</w:t>
      </w:r>
      <w:r>
        <w:t xml:space="preserve"> Transporte. </w:t>
      </w:r>
    </w:p>
    <w:p w14:paraId="155F18A6" w14:textId="77777777" w:rsidR="00F0366A" w:rsidRDefault="006C7250">
      <w:pPr>
        <w:numPr>
          <w:ilvl w:val="0"/>
          <w:numId w:val="4"/>
        </w:numPr>
        <w:spacing w:after="61"/>
        <w:ind w:right="0" w:hanging="355"/>
      </w:pPr>
      <w:r>
        <w:t xml:space="preserve">Sector 6 </w:t>
      </w:r>
      <w:r>
        <w:t>–</w:t>
      </w:r>
      <w:r>
        <w:t xml:space="preserve"> Producción local de electricidad. </w:t>
      </w:r>
    </w:p>
    <w:p w14:paraId="7C414A21" w14:textId="77777777" w:rsidR="00F0366A" w:rsidRDefault="006C7250">
      <w:pPr>
        <w:numPr>
          <w:ilvl w:val="0"/>
          <w:numId w:val="4"/>
        </w:numPr>
        <w:spacing w:after="61"/>
        <w:ind w:right="0" w:hanging="355"/>
      </w:pPr>
      <w:r>
        <w:t xml:space="preserve">Sector 7 </w:t>
      </w:r>
      <w:r>
        <w:t>–</w:t>
      </w:r>
      <w:r>
        <w:t xml:space="preserve"> Producción local de calor/frío. </w:t>
      </w:r>
    </w:p>
    <w:p w14:paraId="6FC5D7AC" w14:textId="77777777" w:rsidR="00F0366A" w:rsidRDefault="006C7250">
      <w:pPr>
        <w:numPr>
          <w:ilvl w:val="0"/>
          <w:numId w:val="4"/>
        </w:numPr>
        <w:spacing w:after="107" w:line="323" w:lineRule="auto"/>
        <w:ind w:right="0" w:hanging="355"/>
      </w:pPr>
      <w:r>
        <w:t xml:space="preserve">Sector 8 </w:t>
      </w:r>
      <w:r>
        <w:t>–</w:t>
      </w:r>
      <w:r>
        <w:t xml:space="preserve"> Residuos.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Sector 9 </w:t>
      </w:r>
      <w:r>
        <w:t>–</w:t>
      </w:r>
      <w:r>
        <w:t xml:space="preserve"> Otros. </w:t>
      </w:r>
    </w:p>
    <w:p w14:paraId="13EFD780" w14:textId="77777777" w:rsidR="00F0366A" w:rsidRDefault="006C7250">
      <w:pPr>
        <w:spacing w:after="245"/>
        <w:ind w:left="-5" w:right="0"/>
      </w:pPr>
      <w:r>
        <w:t xml:space="preserve">Cada macro sector se divide a su vez en subsectores, permitiendo de esta forma, una mejor clasificación y estudio de las actuaciones que se proponen llevar a cabo para conseguir el objetivo de reducción de emisiones marcado por el PACES. </w:t>
      </w:r>
    </w:p>
    <w:p w14:paraId="732B0045" w14:textId="77777777" w:rsidR="00F0366A" w:rsidRDefault="006C7250">
      <w:pPr>
        <w:spacing w:after="239" w:line="267" w:lineRule="auto"/>
        <w:ind w:left="-5" w:right="0"/>
      </w:pPr>
      <w:r>
        <w:rPr>
          <w:b/>
        </w:rPr>
        <w:t xml:space="preserve">SECTOR 1 – Edificios, Equipamientos/Instalaciones Municipales </w:t>
      </w:r>
    </w:p>
    <w:p w14:paraId="53B64ECD" w14:textId="77777777" w:rsidR="00F0366A" w:rsidRDefault="006C7250">
      <w:pPr>
        <w:numPr>
          <w:ilvl w:val="0"/>
          <w:numId w:val="5"/>
        </w:numPr>
        <w:spacing w:after="44"/>
        <w:ind w:right="0" w:hanging="355"/>
      </w:pPr>
      <w:r>
        <w:t xml:space="preserve">S1_1 </w:t>
      </w:r>
      <w:r>
        <w:t>–</w:t>
      </w:r>
      <w:r>
        <w:t xml:space="preserve"> Edificios e instalaciones municipales. </w:t>
      </w:r>
    </w:p>
    <w:p w14:paraId="13F9F281" w14:textId="77777777" w:rsidR="00F0366A" w:rsidRDefault="006C7250">
      <w:pPr>
        <w:numPr>
          <w:ilvl w:val="0"/>
          <w:numId w:val="5"/>
        </w:numPr>
        <w:spacing w:after="42"/>
        <w:ind w:right="0" w:hanging="355"/>
      </w:pPr>
      <w:r>
        <w:t xml:space="preserve">S1_2 </w:t>
      </w:r>
      <w:r>
        <w:t>–</w:t>
      </w:r>
      <w:r>
        <w:t xml:space="preserve"> Alumbrado público. </w:t>
      </w:r>
    </w:p>
    <w:p w14:paraId="76D90525" w14:textId="77777777" w:rsidR="00F0366A" w:rsidRDefault="006C7250">
      <w:pPr>
        <w:numPr>
          <w:ilvl w:val="0"/>
          <w:numId w:val="5"/>
        </w:numPr>
        <w:spacing w:after="44"/>
        <w:ind w:right="0" w:hanging="355"/>
      </w:pPr>
      <w:r>
        <w:t xml:space="preserve">S1_3 </w:t>
      </w:r>
      <w:r>
        <w:t>–</w:t>
      </w:r>
      <w:r>
        <w:t xml:space="preserve"> Ahorro en ciclo del agua. </w:t>
      </w:r>
    </w:p>
    <w:p w14:paraId="7EA744D0" w14:textId="77777777" w:rsidR="00F0366A" w:rsidRDefault="006C7250">
      <w:pPr>
        <w:numPr>
          <w:ilvl w:val="0"/>
          <w:numId w:val="5"/>
        </w:numPr>
        <w:spacing w:after="41"/>
        <w:ind w:right="0" w:hanging="355"/>
      </w:pPr>
      <w:r>
        <w:t xml:space="preserve">S1_4 </w:t>
      </w:r>
      <w:r>
        <w:t>–</w:t>
      </w:r>
      <w:r>
        <w:t xml:space="preserve"> Instalaciones de energías renovables. </w:t>
      </w:r>
    </w:p>
    <w:p w14:paraId="7207E0D0" w14:textId="77777777" w:rsidR="00F0366A" w:rsidRDefault="006C7250">
      <w:pPr>
        <w:numPr>
          <w:ilvl w:val="0"/>
          <w:numId w:val="5"/>
        </w:numPr>
        <w:ind w:right="0" w:hanging="355"/>
      </w:pPr>
      <w:r>
        <w:t xml:space="preserve">S1_5 </w:t>
      </w:r>
      <w:r>
        <w:t>–</w:t>
      </w:r>
      <w:r>
        <w:t xml:space="preserve"> </w:t>
      </w:r>
      <w:r>
        <w:t xml:space="preserve">Normativa, planificación y gestión medioambiental. </w:t>
      </w:r>
    </w:p>
    <w:p w14:paraId="33487224" w14:textId="77777777" w:rsidR="00F0366A" w:rsidRDefault="006C7250">
      <w:pPr>
        <w:spacing w:after="238" w:line="267" w:lineRule="auto"/>
        <w:ind w:left="-5" w:right="0"/>
      </w:pPr>
      <w:r>
        <w:rPr>
          <w:b/>
        </w:rPr>
        <w:t xml:space="preserve">SECTOR 2 - Edificios, Equipamientos/Instalaciones Terciarias </w:t>
      </w:r>
    </w:p>
    <w:p w14:paraId="7D4F9C2D" w14:textId="77777777" w:rsidR="00F0366A" w:rsidRDefault="006C7250">
      <w:pPr>
        <w:numPr>
          <w:ilvl w:val="0"/>
          <w:numId w:val="5"/>
        </w:numPr>
        <w:spacing w:after="44"/>
        <w:ind w:right="0" w:hanging="355"/>
      </w:pPr>
      <w:r>
        <w:t xml:space="preserve">S2_1 </w:t>
      </w:r>
      <w:r>
        <w:t>–</w:t>
      </w:r>
      <w:r>
        <w:t xml:space="preserve"> Instalaciones de energías renovables. </w:t>
      </w:r>
    </w:p>
    <w:p w14:paraId="72276707" w14:textId="77777777" w:rsidR="00F0366A" w:rsidRDefault="006C7250">
      <w:pPr>
        <w:numPr>
          <w:ilvl w:val="0"/>
          <w:numId w:val="5"/>
        </w:numPr>
        <w:ind w:right="0" w:hanging="355"/>
      </w:pPr>
      <w:r>
        <w:t xml:space="preserve">S2_2 </w:t>
      </w:r>
      <w:r>
        <w:t>–</w:t>
      </w:r>
      <w:r>
        <w:t xml:space="preserve"> Fomento y promoción del sector terciario. </w:t>
      </w:r>
    </w:p>
    <w:p w14:paraId="6CA85AF8" w14:textId="77777777" w:rsidR="00F0366A" w:rsidRDefault="006C7250">
      <w:pPr>
        <w:numPr>
          <w:ilvl w:val="0"/>
          <w:numId w:val="5"/>
        </w:numPr>
        <w:spacing w:after="41"/>
        <w:ind w:right="0" w:hanging="355"/>
      </w:pPr>
      <w:r>
        <w:t xml:space="preserve">S2_3 </w:t>
      </w:r>
      <w:r>
        <w:t>–</w:t>
      </w:r>
      <w:r>
        <w:t xml:space="preserve"> Sensibilización y formación. </w:t>
      </w:r>
    </w:p>
    <w:p w14:paraId="11B6DDCC" w14:textId="77777777" w:rsidR="00F0366A" w:rsidRDefault="006C7250">
      <w:pPr>
        <w:numPr>
          <w:ilvl w:val="0"/>
          <w:numId w:val="5"/>
        </w:numPr>
        <w:ind w:right="0" w:hanging="355"/>
      </w:pPr>
      <w:r>
        <w:t xml:space="preserve">S2_4 </w:t>
      </w:r>
      <w:r>
        <w:t>–</w:t>
      </w:r>
      <w:r>
        <w:t xml:space="preserve"> Normativa, planificación y gestión medioambiental. </w:t>
      </w:r>
    </w:p>
    <w:p w14:paraId="2F679EC5" w14:textId="77777777" w:rsidR="00F0366A" w:rsidRDefault="006C7250">
      <w:pPr>
        <w:spacing w:after="238" w:line="267" w:lineRule="auto"/>
        <w:ind w:left="-5" w:right="0"/>
      </w:pPr>
      <w:r>
        <w:rPr>
          <w:b/>
        </w:rPr>
        <w:t xml:space="preserve">SECTOR 3 – Edificios Residenciales </w:t>
      </w:r>
    </w:p>
    <w:p w14:paraId="3542C63B" w14:textId="77777777" w:rsidR="00F0366A" w:rsidRDefault="006C7250">
      <w:pPr>
        <w:numPr>
          <w:ilvl w:val="0"/>
          <w:numId w:val="5"/>
        </w:numPr>
        <w:spacing w:after="41"/>
        <w:ind w:right="0" w:hanging="355"/>
      </w:pPr>
      <w:r>
        <w:t xml:space="preserve">S3_1 </w:t>
      </w:r>
      <w:r>
        <w:t>–</w:t>
      </w:r>
      <w:r>
        <w:t xml:space="preserve"> Instalaciones de energías renovables. </w:t>
      </w:r>
    </w:p>
    <w:p w14:paraId="5DBB9707" w14:textId="77777777" w:rsidR="00F0366A" w:rsidRDefault="006C7250">
      <w:pPr>
        <w:numPr>
          <w:ilvl w:val="0"/>
          <w:numId w:val="5"/>
        </w:numPr>
        <w:spacing w:after="44"/>
        <w:ind w:right="0" w:hanging="355"/>
      </w:pPr>
      <w:r>
        <w:t xml:space="preserve">S3_2 </w:t>
      </w:r>
      <w:r>
        <w:t>–</w:t>
      </w:r>
      <w:r>
        <w:t xml:space="preserve"> Normativa, planificación y gestión medioambiental. </w:t>
      </w:r>
    </w:p>
    <w:p w14:paraId="009DE055" w14:textId="77777777" w:rsidR="00F0366A" w:rsidRDefault="006C7250">
      <w:pPr>
        <w:numPr>
          <w:ilvl w:val="0"/>
          <w:numId w:val="5"/>
        </w:numPr>
        <w:ind w:right="0" w:hanging="355"/>
      </w:pPr>
      <w:r>
        <w:t xml:space="preserve">S3_3 </w:t>
      </w:r>
      <w:r>
        <w:t>–</w:t>
      </w:r>
      <w:r>
        <w:t xml:space="preserve"> Sensibilización y formación. </w:t>
      </w:r>
    </w:p>
    <w:p w14:paraId="43B3C8DD" w14:textId="77777777" w:rsidR="00F0366A" w:rsidRDefault="006C7250">
      <w:pPr>
        <w:spacing w:after="238" w:line="267" w:lineRule="auto"/>
        <w:ind w:left="-5" w:right="0"/>
      </w:pPr>
      <w:r>
        <w:rPr>
          <w:b/>
        </w:rPr>
        <w:t xml:space="preserve">SECTOR 4 – </w:t>
      </w:r>
      <w:r>
        <w:rPr>
          <w:b/>
        </w:rPr>
        <w:t xml:space="preserve">Industria </w:t>
      </w:r>
    </w:p>
    <w:p w14:paraId="632D91AA" w14:textId="77777777" w:rsidR="00F0366A" w:rsidRDefault="006C7250">
      <w:pPr>
        <w:numPr>
          <w:ilvl w:val="0"/>
          <w:numId w:val="5"/>
        </w:numPr>
        <w:spacing w:after="41"/>
        <w:ind w:right="0" w:hanging="355"/>
      </w:pPr>
      <w:r>
        <w:t xml:space="preserve">S4_1 </w:t>
      </w:r>
      <w:r>
        <w:t>–</w:t>
      </w:r>
      <w:r>
        <w:t xml:space="preserve"> Instalaciones de energías renovables. </w:t>
      </w:r>
    </w:p>
    <w:p w14:paraId="663A01B8" w14:textId="77777777" w:rsidR="00F0366A" w:rsidRDefault="006C7250">
      <w:pPr>
        <w:numPr>
          <w:ilvl w:val="0"/>
          <w:numId w:val="5"/>
        </w:numPr>
        <w:spacing w:after="44"/>
        <w:ind w:right="0" w:hanging="355"/>
      </w:pPr>
      <w:r>
        <w:t xml:space="preserve">S4_2 </w:t>
      </w:r>
      <w:r>
        <w:t>–</w:t>
      </w:r>
      <w:r>
        <w:t xml:space="preserve"> Fomento y promoción del sector industrial. </w:t>
      </w:r>
    </w:p>
    <w:p w14:paraId="5A60DD50" w14:textId="77777777" w:rsidR="00F0366A" w:rsidRDefault="006C7250">
      <w:pPr>
        <w:numPr>
          <w:ilvl w:val="0"/>
          <w:numId w:val="5"/>
        </w:numPr>
        <w:spacing w:after="41"/>
        <w:ind w:right="0" w:hanging="355"/>
      </w:pPr>
      <w:r>
        <w:t xml:space="preserve">S4_3 </w:t>
      </w:r>
      <w:r>
        <w:t>–</w:t>
      </w:r>
      <w:r>
        <w:t xml:space="preserve"> Sensibilización y formación. </w:t>
      </w:r>
    </w:p>
    <w:p w14:paraId="51172E5D" w14:textId="77777777" w:rsidR="00F0366A" w:rsidRDefault="006C7250">
      <w:pPr>
        <w:numPr>
          <w:ilvl w:val="0"/>
          <w:numId w:val="5"/>
        </w:numPr>
        <w:ind w:right="0" w:hanging="355"/>
      </w:pPr>
      <w:r>
        <w:t xml:space="preserve">S4_4 </w:t>
      </w:r>
      <w:r>
        <w:t>–</w:t>
      </w:r>
      <w:r>
        <w:t xml:space="preserve"> Normativa, planificación y gestión medioambiental. </w:t>
      </w:r>
    </w:p>
    <w:p w14:paraId="015A79A2" w14:textId="77777777" w:rsidR="00F0366A" w:rsidRDefault="006C7250">
      <w:pPr>
        <w:spacing w:after="238" w:line="267" w:lineRule="auto"/>
        <w:ind w:left="-5" w:right="0"/>
      </w:pPr>
      <w:r>
        <w:rPr>
          <w:b/>
        </w:rPr>
        <w:t xml:space="preserve">SECTOR 5 – Transporte </w:t>
      </w:r>
    </w:p>
    <w:p w14:paraId="06F8F926" w14:textId="77777777" w:rsidR="00F0366A" w:rsidRDefault="006C7250">
      <w:pPr>
        <w:numPr>
          <w:ilvl w:val="0"/>
          <w:numId w:val="5"/>
        </w:numPr>
        <w:spacing w:after="44"/>
        <w:ind w:right="0" w:hanging="355"/>
      </w:pPr>
      <w:r>
        <w:t xml:space="preserve">S5_1 </w:t>
      </w:r>
      <w:r>
        <w:t>–</w:t>
      </w:r>
      <w:r>
        <w:t xml:space="preserve"> Fomento del transporte público y colectivo. </w:t>
      </w:r>
    </w:p>
    <w:p w14:paraId="187ACA40" w14:textId="77777777" w:rsidR="00F0366A" w:rsidRDefault="006C7250">
      <w:pPr>
        <w:numPr>
          <w:ilvl w:val="0"/>
          <w:numId w:val="5"/>
        </w:numPr>
        <w:spacing w:after="41"/>
        <w:ind w:right="0" w:hanging="355"/>
      </w:pPr>
      <w:r>
        <w:t xml:space="preserve">S5_2 </w:t>
      </w:r>
      <w:r>
        <w:t>–</w:t>
      </w:r>
      <w:r>
        <w:t xml:space="preserve"> Normativa, planificación y gestión medioambiental. </w:t>
      </w:r>
    </w:p>
    <w:p w14:paraId="39ADB502" w14:textId="77777777" w:rsidR="00F0366A" w:rsidRDefault="006C7250">
      <w:pPr>
        <w:numPr>
          <w:ilvl w:val="0"/>
          <w:numId w:val="5"/>
        </w:numPr>
        <w:spacing w:after="44"/>
        <w:ind w:right="0" w:hanging="355"/>
      </w:pPr>
      <w:r>
        <w:t xml:space="preserve">S5_3 </w:t>
      </w:r>
      <w:r>
        <w:t>–</w:t>
      </w:r>
      <w:r>
        <w:t xml:space="preserve"> Plan de Movilidad Urbana Sostenible. </w:t>
      </w:r>
    </w:p>
    <w:p w14:paraId="5805CEF3" w14:textId="77777777" w:rsidR="00F0366A" w:rsidRDefault="006C7250">
      <w:pPr>
        <w:numPr>
          <w:ilvl w:val="0"/>
          <w:numId w:val="5"/>
        </w:numPr>
        <w:ind w:right="0" w:hanging="355"/>
      </w:pPr>
      <w:r>
        <w:t xml:space="preserve">S5_4 </w:t>
      </w:r>
      <w:r>
        <w:t>–</w:t>
      </w:r>
      <w:r>
        <w:t xml:space="preserve"> Transporte Privado y Comercial. </w:t>
      </w:r>
    </w:p>
    <w:p w14:paraId="71E131DE" w14:textId="77777777" w:rsidR="00F0366A" w:rsidRDefault="006C7250">
      <w:pPr>
        <w:spacing w:after="238" w:line="267" w:lineRule="auto"/>
        <w:ind w:left="-5" w:right="0"/>
      </w:pPr>
      <w:r>
        <w:rPr>
          <w:b/>
        </w:rPr>
        <w:t xml:space="preserve">SECTOR 6 – Producción Local de Electricidad </w:t>
      </w:r>
    </w:p>
    <w:p w14:paraId="6742F992" w14:textId="77777777" w:rsidR="00F0366A" w:rsidRDefault="006C7250">
      <w:pPr>
        <w:numPr>
          <w:ilvl w:val="0"/>
          <w:numId w:val="5"/>
        </w:numPr>
        <w:spacing w:after="44"/>
        <w:ind w:right="0" w:hanging="355"/>
      </w:pPr>
      <w:r>
        <w:t xml:space="preserve">S6_1 </w:t>
      </w:r>
      <w:r>
        <w:t>–</w:t>
      </w:r>
      <w:r>
        <w:t xml:space="preserve"> Promoción y producción de energías renovables. </w:t>
      </w:r>
    </w:p>
    <w:p w14:paraId="0F6D53D9" w14:textId="77777777" w:rsidR="00F0366A" w:rsidRDefault="006C7250">
      <w:pPr>
        <w:numPr>
          <w:ilvl w:val="0"/>
          <w:numId w:val="5"/>
        </w:numPr>
        <w:ind w:right="0" w:hanging="355"/>
      </w:pPr>
      <w:r>
        <w:t xml:space="preserve">S6_2 </w:t>
      </w:r>
      <w:r>
        <w:t>–</w:t>
      </w:r>
      <w:r>
        <w:t xml:space="preserve"> Realización de proyectos y estudios energéticos. </w:t>
      </w:r>
    </w:p>
    <w:p w14:paraId="70365E55" w14:textId="77777777" w:rsidR="00F0366A" w:rsidRDefault="006C7250">
      <w:pPr>
        <w:spacing w:after="238" w:line="267" w:lineRule="auto"/>
        <w:ind w:left="-5" w:right="0"/>
      </w:pPr>
      <w:r>
        <w:rPr>
          <w:b/>
        </w:rPr>
        <w:t xml:space="preserve">SECTOR 7 – Producción Local de Calor/Frío </w:t>
      </w:r>
    </w:p>
    <w:p w14:paraId="70CDCD0D" w14:textId="77777777" w:rsidR="00F0366A" w:rsidRDefault="006C7250">
      <w:pPr>
        <w:numPr>
          <w:ilvl w:val="0"/>
          <w:numId w:val="5"/>
        </w:numPr>
        <w:ind w:right="0" w:hanging="355"/>
      </w:pPr>
      <w:r>
        <w:t xml:space="preserve">S7_1 </w:t>
      </w:r>
      <w:r>
        <w:t>–</w:t>
      </w:r>
      <w:r>
        <w:t xml:space="preserve"> Edificios e Instalaciones Municipales. </w:t>
      </w:r>
    </w:p>
    <w:p w14:paraId="22405466" w14:textId="77777777" w:rsidR="00F0366A" w:rsidRDefault="006C7250">
      <w:pPr>
        <w:spacing w:after="239" w:line="267" w:lineRule="auto"/>
        <w:ind w:left="-5" w:right="0"/>
      </w:pPr>
      <w:r>
        <w:rPr>
          <w:b/>
        </w:rPr>
        <w:t xml:space="preserve">SECTOR 8 - Residuos </w:t>
      </w:r>
    </w:p>
    <w:p w14:paraId="18F29D75" w14:textId="77777777" w:rsidR="00F0366A" w:rsidRDefault="006C7250">
      <w:pPr>
        <w:numPr>
          <w:ilvl w:val="0"/>
          <w:numId w:val="5"/>
        </w:numPr>
        <w:spacing w:after="44"/>
        <w:ind w:right="0" w:hanging="355"/>
      </w:pPr>
      <w:r>
        <w:t xml:space="preserve">S8_1 </w:t>
      </w:r>
      <w:r>
        <w:t>–</w:t>
      </w:r>
      <w:r>
        <w:t xml:space="preserve"> Tratamiento de residuos. </w:t>
      </w:r>
    </w:p>
    <w:p w14:paraId="2E8F4129" w14:textId="77777777" w:rsidR="00F0366A" w:rsidRDefault="006C7250">
      <w:pPr>
        <w:numPr>
          <w:ilvl w:val="0"/>
          <w:numId w:val="5"/>
        </w:numPr>
        <w:ind w:right="0" w:hanging="355"/>
      </w:pPr>
      <w:r>
        <w:t xml:space="preserve">S8_2 </w:t>
      </w:r>
      <w:r>
        <w:t>–</w:t>
      </w:r>
      <w:r>
        <w:t xml:space="preserve"> </w:t>
      </w:r>
      <w:r>
        <w:t xml:space="preserve">Sensibilización y formación. </w:t>
      </w:r>
    </w:p>
    <w:p w14:paraId="48C38973" w14:textId="77777777" w:rsidR="00F0366A" w:rsidRDefault="006C7250">
      <w:pPr>
        <w:spacing w:after="239" w:line="267" w:lineRule="auto"/>
        <w:ind w:left="-5" w:right="0"/>
      </w:pPr>
      <w:r>
        <w:rPr>
          <w:b/>
        </w:rPr>
        <w:t xml:space="preserve">SECTOR 9 – Otros </w:t>
      </w:r>
    </w:p>
    <w:p w14:paraId="107CEC87" w14:textId="77777777" w:rsidR="00F0366A" w:rsidRDefault="006C7250">
      <w:pPr>
        <w:numPr>
          <w:ilvl w:val="0"/>
          <w:numId w:val="5"/>
        </w:numPr>
        <w:ind w:right="0" w:hanging="355"/>
      </w:pPr>
      <w:r>
        <w:t xml:space="preserve">S9_1 </w:t>
      </w:r>
      <w:r>
        <w:t>–</w:t>
      </w:r>
      <w:r>
        <w:t xml:space="preserve"> Normativa, planificación y gestión medioambiental. </w:t>
      </w:r>
    </w:p>
    <w:p w14:paraId="238AB22A" w14:textId="77777777" w:rsidR="00F0366A" w:rsidRDefault="006C7250">
      <w:pPr>
        <w:spacing w:after="236"/>
        <w:ind w:left="-5" w:right="0"/>
      </w:pPr>
      <w:r>
        <w:t xml:space="preserve">Tras el análisis del Marco Estratégico y los resultados obtenidos del Inventario de Emisiones de Referencia, se definen una serie de propuestas de actuación para cada uno de los sectores que influyen directamente en el consumo energético, y por ende, en la emisión de gases contaminantes del municipio. Dichas acciones se han priorizado siguiendo una serie de indicadores que permiten definir su nivel de importancia. La escala de priorización es la siguiente: </w:t>
      </w:r>
    </w:p>
    <w:p w14:paraId="1AE1B4CD" w14:textId="77777777" w:rsidR="00F0366A" w:rsidRDefault="006C7250">
      <w:pPr>
        <w:numPr>
          <w:ilvl w:val="1"/>
          <w:numId w:val="5"/>
        </w:numPr>
        <w:spacing w:after="97"/>
        <w:ind w:right="0" w:hanging="360"/>
      </w:pPr>
      <w:r>
        <w:t xml:space="preserve">Muy alta </w:t>
      </w:r>
    </w:p>
    <w:p w14:paraId="5FE1D125" w14:textId="77777777" w:rsidR="00F0366A" w:rsidRDefault="006C7250">
      <w:pPr>
        <w:numPr>
          <w:ilvl w:val="1"/>
          <w:numId w:val="5"/>
        </w:numPr>
        <w:ind w:right="0" w:hanging="360"/>
      </w:pPr>
      <w:r>
        <w:t xml:space="preserve">Alta </w:t>
      </w:r>
    </w:p>
    <w:p w14:paraId="75216CE1" w14:textId="77777777" w:rsidR="00F0366A" w:rsidRDefault="006C7250">
      <w:pPr>
        <w:numPr>
          <w:ilvl w:val="1"/>
          <w:numId w:val="5"/>
        </w:numPr>
        <w:spacing w:after="98"/>
        <w:ind w:right="0" w:hanging="360"/>
      </w:pPr>
      <w:r>
        <w:t xml:space="preserve">Media  </w:t>
      </w:r>
    </w:p>
    <w:p w14:paraId="1E5AD7EB" w14:textId="77777777" w:rsidR="00F0366A" w:rsidRDefault="006C7250">
      <w:pPr>
        <w:numPr>
          <w:ilvl w:val="1"/>
          <w:numId w:val="5"/>
        </w:numPr>
        <w:spacing w:after="546"/>
        <w:ind w:right="0" w:hanging="360"/>
      </w:pPr>
      <w:r>
        <w:t xml:space="preserve">Baja </w:t>
      </w:r>
    </w:p>
    <w:p w14:paraId="1E1A26AB" w14:textId="77777777" w:rsidR="00F0366A" w:rsidRDefault="006C7250">
      <w:pPr>
        <w:spacing w:after="312" w:line="265" w:lineRule="auto"/>
        <w:ind w:left="-5" w:right="0"/>
        <w:jc w:val="left"/>
      </w:pPr>
      <w:r>
        <w:rPr>
          <w:rFonts w:ascii="Trebuchet MS" w:eastAsia="Trebuchet MS" w:hAnsi="Trebuchet MS" w:cs="Trebuchet MS"/>
          <w:b/>
          <w:color w:val="36AB9E"/>
          <w:sz w:val="24"/>
        </w:rPr>
        <w:t>2.2.1.3.</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Resumen de acciones de mitigación </w:t>
      </w:r>
    </w:p>
    <w:p w14:paraId="6C4A2EDB" w14:textId="77777777" w:rsidR="00F0366A" w:rsidRDefault="006C7250">
      <w:pPr>
        <w:ind w:left="-5" w:right="0"/>
      </w:pPr>
      <w:r>
        <w:t xml:space="preserve">La elección de los sectores, a modo de grandes líneas de desarrollo del Plan, así como a la subdivisión en subsectores y actuaciones concretas, da paso al planteamiento de acciones que puedan permitir la consecución del objetivo planteado: la reducción de al menos el 40% en las emisiones emitidas en el 2030.  </w:t>
      </w:r>
    </w:p>
    <w:p w14:paraId="74F4855C" w14:textId="77777777" w:rsidR="00F0366A" w:rsidRDefault="006C7250">
      <w:pPr>
        <w:spacing w:after="2146"/>
        <w:ind w:left="-5" w:right="0"/>
      </w:pPr>
      <w:r>
        <w:t xml:space="preserve">Las acciones definen las medidas de mejora propuestas que van desde la aplicación directa sobre los elementos consumidores de energía, hasta el planteamiento de medidas dirigidas a ámbitos más generales como pueden ser colectivos concretos, que hacen uso de la energía o tienen incidencia en su actividad sobre ella. </w:t>
      </w:r>
    </w:p>
    <w:p w14:paraId="63AD19B9" w14:textId="77777777" w:rsidR="00F0366A" w:rsidRDefault="006C7250">
      <w:pPr>
        <w:spacing w:after="946" w:line="259" w:lineRule="auto"/>
        <w:ind w:left="1932" w:right="0" w:firstLine="0"/>
        <w:jc w:val="center"/>
      </w:pPr>
      <w:r>
        <w:rPr>
          <w:noProof/>
        </w:rPr>
        <mc:AlternateContent>
          <mc:Choice Requires="wpg">
            <w:drawing>
              <wp:anchor distT="0" distB="0" distL="114300" distR="114300" simplePos="0" relativeHeight="251664384" behindDoc="0" locked="0" layoutInCell="1" allowOverlap="1" wp14:anchorId="299AFA3B" wp14:editId="397E80E0">
                <wp:simplePos x="0" y="0"/>
                <wp:positionH relativeFrom="column">
                  <wp:posOffset>215506</wp:posOffset>
                </wp:positionH>
                <wp:positionV relativeFrom="paragraph">
                  <wp:posOffset>-1112265</wp:posOffset>
                </wp:positionV>
                <wp:extent cx="3375368" cy="2438527"/>
                <wp:effectExtent l="0" t="0" r="0" b="0"/>
                <wp:wrapSquare wrapText="bothSides"/>
                <wp:docPr id="248606" name="Group 248606"/>
                <wp:cNvGraphicFramePr/>
                <a:graphic xmlns:a="http://schemas.openxmlformats.org/drawingml/2006/main">
                  <a:graphicData uri="http://schemas.microsoft.com/office/word/2010/wordprocessingGroup">
                    <wpg:wgp>
                      <wpg:cNvGrpSpPr/>
                      <wpg:grpSpPr>
                        <a:xfrm>
                          <a:off x="0" y="0"/>
                          <a:ext cx="3375368" cy="2438527"/>
                          <a:chOff x="0" y="0"/>
                          <a:chExt cx="3375368" cy="2438527"/>
                        </a:xfrm>
                      </wpg:grpSpPr>
                      <wps:wsp>
                        <wps:cNvPr id="12127" name="Shape 12127"/>
                        <wps:cNvSpPr/>
                        <wps:spPr>
                          <a:xfrm>
                            <a:off x="279870" y="603758"/>
                            <a:ext cx="707898" cy="858647"/>
                          </a:xfrm>
                          <a:custGeom>
                            <a:avLst/>
                            <a:gdLst/>
                            <a:ahLst/>
                            <a:cxnLst/>
                            <a:rect l="0" t="0" r="0" b="0"/>
                            <a:pathLst>
                              <a:path w="707898" h="858647">
                                <a:moveTo>
                                  <a:pt x="0" y="0"/>
                                </a:moveTo>
                                <a:lnTo>
                                  <a:pt x="232537" y="0"/>
                                </a:lnTo>
                                <a:lnTo>
                                  <a:pt x="232537" y="565531"/>
                                </a:lnTo>
                                <a:lnTo>
                                  <a:pt x="454660" y="565531"/>
                                </a:lnTo>
                                <a:lnTo>
                                  <a:pt x="454660" y="504698"/>
                                </a:lnTo>
                                <a:lnTo>
                                  <a:pt x="707898" y="681736"/>
                                </a:lnTo>
                                <a:lnTo>
                                  <a:pt x="454660" y="858647"/>
                                </a:lnTo>
                                <a:lnTo>
                                  <a:pt x="454660" y="797941"/>
                                </a:lnTo>
                                <a:lnTo>
                                  <a:pt x="0" y="797941"/>
                                </a:lnTo>
                                <a:lnTo>
                                  <a:pt x="0" y="0"/>
                                </a:lnTo>
                                <a:close/>
                              </a:path>
                            </a:pathLst>
                          </a:custGeom>
                          <a:ln w="0" cap="flat">
                            <a:miter lim="127000"/>
                          </a:ln>
                        </wps:spPr>
                        <wps:style>
                          <a:lnRef idx="0">
                            <a:srgbClr val="000000">
                              <a:alpha val="0"/>
                            </a:srgbClr>
                          </a:lnRef>
                          <a:fillRef idx="1">
                            <a:srgbClr val="AAE0E4"/>
                          </a:fillRef>
                          <a:effectRef idx="0">
                            <a:scrgbClr r="0" g="0" b="0"/>
                          </a:effectRef>
                          <a:fontRef idx="none"/>
                        </wps:style>
                        <wps:bodyPr/>
                      </wps:wsp>
                      <wps:wsp>
                        <wps:cNvPr id="12128" name="Shape 12128"/>
                        <wps:cNvSpPr/>
                        <wps:spPr>
                          <a:xfrm>
                            <a:off x="279870" y="603758"/>
                            <a:ext cx="707898" cy="858647"/>
                          </a:xfrm>
                          <a:custGeom>
                            <a:avLst/>
                            <a:gdLst/>
                            <a:ahLst/>
                            <a:cxnLst/>
                            <a:rect l="0" t="0" r="0" b="0"/>
                            <a:pathLst>
                              <a:path w="707898" h="858647">
                                <a:moveTo>
                                  <a:pt x="232537" y="0"/>
                                </a:moveTo>
                                <a:lnTo>
                                  <a:pt x="232537" y="565531"/>
                                </a:lnTo>
                                <a:lnTo>
                                  <a:pt x="454660" y="565531"/>
                                </a:lnTo>
                                <a:lnTo>
                                  <a:pt x="454660" y="504698"/>
                                </a:lnTo>
                                <a:lnTo>
                                  <a:pt x="707898" y="681736"/>
                                </a:lnTo>
                                <a:lnTo>
                                  <a:pt x="454660" y="858647"/>
                                </a:lnTo>
                                <a:lnTo>
                                  <a:pt x="454660" y="797941"/>
                                </a:lnTo>
                                <a:lnTo>
                                  <a:pt x="0" y="797941"/>
                                </a:lnTo>
                                <a:lnTo>
                                  <a:pt x="0" y="0"/>
                                </a:ln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2129" name="Shape 12129"/>
                        <wps:cNvSpPr/>
                        <wps:spPr>
                          <a:xfrm>
                            <a:off x="0" y="0"/>
                            <a:ext cx="1081875" cy="571373"/>
                          </a:xfrm>
                          <a:custGeom>
                            <a:avLst/>
                            <a:gdLst/>
                            <a:ahLst/>
                            <a:cxnLst/>
                            <a:rect l="0" t="0" r="0" b="0"/>
                            <a:pathLst>
                              <a:path w="1081875" h="571373">
                                <a:moveTo>
                                  <a:pt x="95263" y="0"/>
                                </a:moveTo>
                                <a:lnTo>
                                  <a:pt x="986625" y="0"/>
                                </a:lnTo>
                                <a:cubicBezTo>
                                  <a:pt x="1039203" y="0"/>
                                  <a:pt x="1081875" y="42672"/>
                                  <a:pt x="1081875" y="95250"/>
                                </a:cubicBezTo>
                                <a:lnTo>
                                  <a:pt x="1081875" y="476123"/>
                                </a:lnTo>
                                <a:cubicBezTo>
                                  <a:pt x="1081875" y="528701"/>
                                  <a:pt x="1039203" y="571373"/>
                                  <a:pt x="986625" y="571373"/>
                                </a:cubicBezTo>
                                <a:lnTo>
                                  <a:pt x="95263" y="571373"/>
                                </a:lnTo>
                                <a:cubicBezTo>
                                  <a:pt x="42647" y="571373"/>
                                  <a:pt x="0" y="528701"/>
                                  <a:pt x="0" y="476123"/>
                                </a:cubicBezTo>
                                <a:lnTo>
                                  <a:pt x="0" y="95250"/>
                                </a:lnTo>
                                <a:cubicBezTo>
                                  <a:pt x="0" y="42672"/>
                                  <a:pt x="42647" y="0"/>
                                  <a:pt x="95263" y="0"/>
                                </a:cubicBezTo>
                                <a:close/>
                              </a:path>
                            </a:pathLst>
                          </a:custGeom>
                          <a:ln w="0" cap="flat">
                            <a:miter lim="127000"/>
                          </a:ln>
                        </wps:spPr>
                        <wps:style>
                          <a:lnRef idx="0">
                            <a:srgbClr val="000000">
                              <a:alpha val="0"/>
                            </a:srgbClr>
                          </a:lnRef>
                          <a:fillRef idx="1">
                            <a:srgbClr val="36ABB2"/>
                          </a:fillRef>
                          <a:effectRef idx="0">
                            <a:scrgbClr r="0" g="0" b="0"/>
                          </a:effectRef>
                          <a:fontRef idx="none"/>
                        </wps:style>
                        <wps:bodyPr/>
                      </wps:wsp>
                      <wps:wsp>
                        <wps:cNvPr id="12130" name="Shape 12130"/>
                        <wps:cNvSpPr/>
                        <wps:spPr>
                          <a:xfrm>
                            <a:off x="0" y="0"/>
                            <a:ext cx="1081875" cy="571373"/>
                          </a:xfrm>
                          <a:custGeom>
                            <a:avLst/>
                            <a:gdLst/>
                            <a:ahLst/>
                            <a:cxnLst/>
                            <a:rect l="0" t="0" r="0" b="0"/>
                            <a:pathLst>
                              <a:path w="1081875" h="571373">
                                <a:moveTo>
                                  <a:pt x="0" y="95250"/>
                                </a:moveTo>
                                <a:cubicBezTo>
                                  <a:pt x="0" y="42672"/>
                                  <a:pt x="42647" y="0"/>
                                  <a:pt x="95263" y="0"/>
                                </a:cubicBezTo>
                                <a:lnTo>
                                  <a:pt x="986625" y="0"/>
                                </a:lnTo>
                                <a:cubicBezTo>
                                  <a:pt x="1039203" y="0"/>
                                  <a:pt x="1081875" y="42672"/>
                                  <a:pt x="1081875" y="95250"/>
                                </a:cubicBezTo>
                                <a:lnTo>
                                  <a:pt x="1081875" y="476123"/>
                                </a:lnTo>
                                <a:cubicBezTo>
                                  <a:pt x="1081875" y="528701"/>
                                  <a:pt x="1039203" y="571373"/>
                                  <a:pt x="986625" y="571373"/>
                                </a:cubicBezTo>
                                <a:lnTo>
                                  <a:pt x="95263" y="571373"/>
                                </a:lnTo>
                                <a:cubicBezTo>
                                  <a:pt x="42647" y="571373"/>
                                  <a:pt x="0" y="528701"/>
                                  <a:pt x="0" y="476123"/>
                                </a:cubicBezTo>
                                <a:close/>
                              </a:path>
                            </a:pathLst>
                          </a:custGeom>
                          <a:ln w="25400" cap="flat">
                            <a:round/>
                          </a:ln>
                        </wps:spPr>
                        <wps:style>
                          <a:lnRef idx="1">
                            <a:srgbClr val="BED17F"/>
                          </a:lnRef>
                          <a:fillRef idx="0">
                            <a:srgbClr val="000000">
                              <a:alpha val="0"/>
                            </a:srgbClr>
                          </a:fillRef>
                          <a:effectRef idx="0">
                            <a:scrgbClr r="0" g="0" b="0"/>
                          </a:effectRef>
                          <a:fontRef idx="none"/>
                        </wps:style>
                        <wps:bodyPr/>
                      </wps:wsp>
                      <wps:wsp>
                        <wps:cNvPr id="12131" name="Rectangle 12131"/>
                        <wps:cNvSpPr/>
                        <wps:spPr>
                          <a:xfrm>
                            <a:off x="279743" y="191897"/>
                            <a:ext cx="696326" cy="274582"/>
                          </a:xfrm>
                          <a:prstGeom prst="rect">
                            <a:avLst/>
                          </a:prstGeom>
                          <a:ln>
                            <a:noFill/>
                          </a:ln>
                        </wps:spPr>
                        <wps:txbx>
                          <w:txbxContent>
                            <w:p w14:paraId="394E836E" w14:textId="77777777" w:rsidR="00F0366A" w:rsidRDefault="006C7250">
                              <w:pPr>
                                <w:spacing w:after="160" w:line="259" w:lineRule="auto"/>
                                <w:ind w:left="0" w:right="0" w:firstLine="0"/>
                                <w:jc w:val="left"/>
                              </w:pPr>
                              <w:r>
                                <w:rPr>
                                  <w:color w:val="FFFFFF"/>
                                  <w:sz w:val="32"/>
                                </w:rPr>
                                <w:t>Sector</w:t>
                              </w:r>
                            </w:p>
                          </w:txbxContent>
                        </wps:txbx>
                        <wps:bodyPr horzOverflow="overflow" vert="horz" lIns="0" tIns="0" rIns="0" bIns="0" rtlCol="0">
                          <a:noAutofit/>
                        </wps:bodyPr>
                      </wps:wsp>
                      <wps:wsp>
                        <wps:cNvPr id="12132" name="Rectangle 12132"/>
                        <wps:cNvSpPr/>
                        <wps:spPr>
                          <a:xfrm>
                            <a:off x="1322159" y="67691"/>
                            <a:ext cx="88828" cy="181678"/>
                          </a:xfrm>
                          <a:prstGeom prst="rect">
                            <a:avLst/>
                          </a:prstGeom>
                          <a:ln>
                            <a:noFill/>
                          </a:ln>
                        </wps:spPr>
                        <wps:txbx>
                          <w:txbxContent>
                            <w:p w14:paraId="7E57EDF9" w14:textId="77777777" w:rsidR="00F0366A" w:rsidRDefault="006C7250">
                              <w:pPr>
                                <w:spacing w:after="160" w:line="259" w:lineRule="auto"/>
                                <w:ind w:left="0" w:right="0" w:firstLine="0"/>
                                <w:jc w:val="left"/>
                              </w:pPr>
                              <w:r>
                                <w:rPr>
                                  <w:sz w:val="21"/>
                                </w:rPr>
                                <w:t>•</w:t>
                              </w:r>
                            </w:p>
                          </w:txbxContent>
                        </wps:txbx>
                        <wps:bodyPr horzOverflow="overflow" vert="horz" lIns="0" tIns="0" rIns="0" bIns="0" rtlCol="0">
                          <a:noAutofit/>
                        </wps:bodyPr>
                      </wps:wsp>
                      <wps:wsp>
                        <wps:cNvPr id="12133" name="Rectangle 12133"/>
                        <wps:cNvSpPr/>
                        <wps:spPr>
                          <a:xfrm>
                            <a:off x="1389215" y="67691"/>
                            <a:ext cx="733097" cy="181678"/>
                          </a:xfrm>
                          <a:prstGeom prst="rect">
                            <a:avLst/>
                          </a:prstGeom>
                          <a:ln>
                            <a:noFill/>
                          </a:ln>
                        </wps:spPr>
                        <wps:txbx>
                          <w:txbxContent>
                            <w:p w14:paraId="64BC853A" w14:textId="77777777" w:rsidR="00F0366A" w:rsidRDefault="006C7250">
                              <w:pPr>
                                <w:spacing w:after="160" w:line="259" w:lineRule="auto"/>
                                <w:ind w:left="0" w:right="0" w:firstLine="0"/>
                                <w:jc w:val="left"/>
                              </w:pPr>
                              <w:r>
                                <w:rPr>
                                  <w:sz w:val="21"/>
                                </w:rPr>
                                <w:t xml:space="preserve">SECTOR 1 </w:t>
                              </w:r>
                            </w:p>
                          </w:txbxContent>
                        </wps:txbx>
                        <wps:bodyPr horzOverflow="overflow" vert="horz" lIns="0" tIns="0" rIns="0" bIns="0" rtlCol="0">
                          <a:noAutofit/>
                        </wps:bodyPr>
                      </wps:wsp>
                      <wps:wsp>
                        <wps:cNvPr id="12134" name="Rectangle 12134"/>
                        <wps:cNvSpPr/>
                        <wps:spPr>
                          <a:xfrm>
                            <a:off x="1940903" y="67691"/>
                            <a:ext cx="88828" cy="181678"/>
                          </a:xfrm>
                          <a:prstGeom prst="rect">
                            <a:avLst/>
                          </a:prstGeom>
                          <a:ln>
                            <a:noFill/>
                          </a:ln>
                        </wps:spPr>
                        <wps:txbx>
                          <w:txbxContent>
                            <w:p w14:paraId="2635A580" w14:textId="77777777" w:rsidR="00F0366A" w:rsidRDefault="006C7250">
                              <w:pPr>
                                <w:spacing w:after="160" w:line="259" w:lineRule="auto"/>
                                <w:ind w:left="0" w:right="0" w:firstLine="0"/>
                                <w:jc w:val="left"/>
                              </w:pPr>
                              <w:r>
                                <w:rPr>
                                  <w:sz w:val="21"/>
                                </w:rPr>
                                <w:t>–</w:t>
                              </w:r>
                            </w:p>
                          </w:txbxContent>
                        </wps:txbx>
                        <wps:bodyPr horzOverflow="overflow" vert="horz" lIns="0" tIns="0" rIns="0" bIns="0" rtlCol="0">
                          <a:noAutofit/>
                        </wps:bodyPr>
                      </wps:wsp>
                      <wps:wsp>
                        <wps:cNvPr id="12135" name="Rectangle 12135"/>
                        <wps:cNvSpPr/>
                        <wps:spPr>
                          <a:xfrm>
                            <a:off x="2036915" y="67691"/>
                            <a:ext cx="790353" cy="181678"/>
                          </a:xfrm>
                          <a:prstGeom prst="rect">
                            <a:avLst/>
                          </a:prstGeom>
                          <a:ln>
                            <a:noFill/>
                          </a:ln>
                        </wps:spPr>
                        <wps:txbx>
                          <w:txbxContent>
                            <w:p w14:paraId="67FFA846" w14:textId="77777777" w:rsidR="00F0366A" w:rsidRDefault="006C7250">
                              <w:pPr>
                                <w:spacing w:after="160" w:line="259" w:lineRule="auto"/>
                                <w:ind w:left="0" w:right="0" w:firstLine="0"/>
                                <w:jc w:val="left"/>
                              </w:pPr>
                              <w:r>
                                <w:rPr>
                                  <w:sz w:val="21"/>
                                </w:rPr>
                                <w:t xml:space="preserve">EDIFICIOS, </w:t>
                              </w:r>
                            </w:p>
                          </w:txbxContent>
                        </wps:txbx>
                        <wps:bodyPr horzOverflow="overflow" vert="horz" lIns="0" tIns="0" rIns="0" bIns="0" rtlCol="0">
                          <a:noAutofit/>
                        </wps:bodyPr>
                      </wps:wsp>
                      <wps:wsp>
                        <wps:cNvPr id="12136" name="Rectangle 12136"/>
                        <wps:cNvSpPr/>
                        <wps:spPr>
                          <a:xfrm>
                            <a:off x="1380071" y="213995"/>
                            <a:ext cx="2500733" cy="181678"/>
                          </a:xfrm>
                          <a:prstGeom prst="rect">
                            <a:avLst/>
                          </a:prstGeom>
                          <a:ln>
                            <a:noFill/>
                          </a:ln>
                        </wps:spPr>
                        <wps:txbx>
                          <w:txbxContent>
                            <w:p w14:paraId="2B244A60" w14:textId="77777777" w:rsidR="00F0366A" w:rsidRDefault="006C7250">
                              <w:pPr>
                                <w:spacing w:after="160" w:line="259" w:lineRule="auto"/>
                                <w:ind w:left="0" w:right="0" w:firstLine="0"/>
                                <w:jc w:val="left"/>
                              </w:pPr>
                              <w:r>
                                <w:rPr>
                                  <w:sz w:val="21"/>
                                </w:rPr>
                                <w:t xml:space="preserve">EQUIPAMIENTOS/INSTALACIONES </w:t>
                              </w:r>
                            </w:p>
                          </w:txbxContent>
                        </wps:txbx>
                        <wps:bodyPr horzOverflow="overflow" vert="horz" lIns="0" tIns="0" rIns="0" bIns="0" rtlCol="0">
                          <a:noAutofit/>
                        </wps:bodyPr>
                      </wps:wsp>
                      <wps:wsp>
                        <wps:cNvPr id="12137" name="Rectangle 12137"/>
                        <wps:cNvSpPr/>
                        <wps:spPr>
                          <a:xfrm>
                            <a:off x="1380071" y="360299"/>
                            <a:ext cx="1003861" cy="181679"/>
                          </a:xfrm>
                          <a:prstGeom prst="rect">
                            <a:avLst/>
                          </a:prstGeom>
                          <a:ln>
                            <a:noFill/>
                          </a:ln>
                        </wps:spPr>
                        <wps:txbx>
                          <w:txbxContent>
                            <w:p w14:paraId="5AE7D443" w14:textId="77777777" w:rsidR="00F0366A" w:rsidRDefault="006C7250">
                              <w:pPr>
                                <w:spacing w:after="160" w:line="259" w:lineRule="auto"/>
                                <w:ind w:left="0" w:right="0" w:firstLine="0"/>
                                <w:jc w:val="left"/>
                              </w:pPr>
                              <w:r>
                                <w:rPr>
                                  <w:sz w:val="21"/>
                                </w:rPr>
                                <w:t>MUNICIPALES</w:t>
                              </w:r>
                            </w:p>
                          </w:txbxContent>
                        </wps:txbx>
                        <wps:bodyPr horzOverflow="overflow" vert="horz" lIns="0" tIns="0" rIns="0" bIns="0" rtlCol="0">
                          <a:noAutofit/>
                        </wps:bodyPr>
                      </wps:wsp>
                      <wps:wsp>
                        <wps:cNvPr id="12138" name="Shape 12138"/>
                        <wps:cNvSpPr/>
                        <wps:spPr>
                          <a:xfrm>
                            <a:off x="1256500" y="1561084"/>
                            <a:ext cx="853059" cy="717804"/>
                          </a:xfrm>
                          <a:custGeom>
                            <a:avLst/>
                            <a:gdLst/>
                            <a:ahLst/>
                            <a:cxnLst/>
                            <a:rect l="0" t="0" r="0" b="0"/>
                            <a:pathLst>
                              <a:path w="853059" h="717804">
                                <a:moveTo>
                                  <a:pt x="0" y="0"/>
                                </a:moveTo>
                                <a:lnTo>
                                  <a:pt x="235712" y="0"/>
                                </a:lnTo>
                                <a:lnTo>
                                  <a:pt x="235712" y="420497"/>
                                </a:lnTo>
                                <a:lnTo>
                                  <a:pt x="596265" y="420497"/>
                                </a:lnTo>
                                <a:lnTo>
                                  <a:pt x="596265" y="358902"/>
                                </a:lnTo>
                                <a:lnTo>
                                  <a:pt x="853059" y="538353"/>
                                </a:lnTo>
                                <a:lnTo>
                                  <a:pt x="596265" y="717804"/>
                                </a:lnTo>
                                <a:lnTo>
                                  <a:pt x="596265" y="656336"/>
                                </a:lnTo>
                                <a:lnTo>
                                  <a:pt x="0" y="656336"/>
                                </a:lnTo>
                                <a:lnTo>
                                  <a:pt x="0" y="0"/>
                                </a:lnTo>
                                <a:close/>
                              </a:path>
                            </a:pathLst>
                          </a:custGeom>
                          <a:ln w="0" cap="flat">
                            <a:round/>
                          </a:ln>
                        </wps:spPr>
                        <wps:style>
                          <a:lnRef idx="0">
                            <a:srgbClr val="000000">
                              <a:alpha val="0"/>
                            </a:srgbClr>
                          </a:lnRef>
                          <a:fillRef idx="1">
                            <a:srgbClr val="AAE0E4"/>
                          </a:fillRef>
                          <a:effectRef idx="0">
                            <a:scrgbClr r="0" g="0" b="0"/>
                          </a:effectRef>
                          <a:fontRef idx="none"/>
                        </wps:style>
                        <wps:bodyPr/>
                      </wps:wsp>
                      <wps:wsp>
                        <wps:cNvPr id="12139" name="Shape 12139"/>
                        <wps:cNvSpPr/>
                        <wps:spPr>
                          <a:xfrm>
                            <a:off x="1256500" y="1561084"/>
                            <a:ext cx="853059" cy="717804"/>
                          </a:xfrm>
                          <a:custGeom>
                            <a:avLst/>
                            <a:gdLst/>
                            <a:ahLst/>
                            <a:cxnLst/>
                            <a:rect l="0" t="0" r="0" b="0"/>
                            <a:pathLst>
                              <a:path w="853059" h="717804">
                                <a:moveTo>
                                  <a:pt x="235712" y="0"/>
                                </a:moveTo>
                                <a:lnTo>
                                  <a:pt x="235712" y="420497"/>
                                </a:lnTo>
                                <a:lnTo>
                                  <a:pt x="596265" y="420497"/>
                                </a:lnTo>
                                <a:lnTo>
                                  <a:pt x="596265" y="358902"/>
                                </a:lnTo>
                                <a:lnTo>
                                  <a:pt x="853059" y="538353"/>
                                </a:lnTo>
                                <a:lnTo>
                                  <a:pt x="596265" y="717804"/>
                                </a:lnTo>
                                <a:lnTo>
                                  <a:pt x="596265" y="656336"/>
                                </a:lnTo>
                                <a:lnTo>
                                  <a:pt x="0" y="656336"/>
                                </a:lnTo>
                                <a:lnTo>
                                  <a:pt x="0" y="0"/>
                                </a:lnTo>
                                <a:close/>
                              </a:path>
                            </a:pathLst>
                          </a:custGeom>
                          <a:ln w="25400" cap="flat">
                            <a:miter lim="101600"/>
                          </a:ln>
                        </wps:spPr>
                        <wps:style>
                          <a:lnRef idx="1">
                            <a:srgbClr val="FFFFFF"/>
                          </a:lnRef>
                          <a:fillRef idx="0">
                            <a:srgbClr val="000000">
                              <a:alpha val="0"/>
                            </a:srgbClr>
                          </a:fillRef>
                          <a:effectRef idx="0">
                            <a:scrgbClr r="0" g="0" b="0"/>
                          </a:effectRef>
                          <a:fontRef idx="none"/>
                        </wps:style>
                        <wps:bodyPr/>
                      </wps:wsp>
                      <wps:wsp>
                        <wps:cNvPr id="12140" name="Shape 12140"/>
                        <wps:cNvSpPr/>
                        <wps:spPr>
                          <a:xfrm>
                            <a:off x="968591" y="962533"/>
                            <a:ext cx="1261491" cy="587502"/>
                          </a:xfrm>
                          <a:custGeom>
                            <a:avLst/>
                            <a:gdLst/>
                            <a:ahLst/>
                            <a:cxnLst/>
                            <a:rect l="0" t="0" r="0" b="0"/>
                            <a:pathLst>
                              <a:path w="1261491" h="587502">
                                <a:moveTo>
                                  <a:pt x="97917" y="0"/>
                                </a:moveTo>
                                <a:lnTo>
                                  <a:pt x="1163574" y="0"/>
                                </a:lnTo>
                                <a:cubicBezTo>
                                  <a:pt x="1217549" y="0"/>
                                  <a:pt x="1261491" y="43815"/>
                                  <a:pt x="1261491" y="97917"/>
                                </a:cubicBezTo>
                                <a:lnTo>
                                  <a:pt x="1261491" y="489585"/>
                                </a:lnTo>
                                <a:cubicBezTo>
                                  <a:pt x="1261491" y="543687"/>
                                  <a:pt x="1217549" y="587502"/>
                                  <a:pt x="1163574" y="587502"/>
                                </a:cubicBezTo>
                                <a:lnTo>
                                  <a:pt x="97917" y="587502"/>
                                </a:lnTo>
                                <a:cubicBezTo>
                                  <a:pt x="43815" y="587502"/>
                                  <a:pt x="0" y="543687"/>
                                  <a:pt x="0" y="489585"/>
                                </a:cubicBezTo>
                                <a:lnTo>
                                  <a:pt x="0" y="97917"/>
                                </a:lnTo>
                                <a:cubicBezTo>
                                  <a:pt x="0" y="43815"/>
                                  <a:pt x="43815" y="0"/>
                                  <a:pt x="97917" y="0"/>
                                </a:cubicBezTo>
                                <a:close/>
                              </a:path>
                            </a:pathLst>
                          </a:custGeom>
                          <a:ln w="0" cap="flat">
                            <a:miter lim="101600"/>
                          </a:ln>
                        </wps:spPr>
                        <wps:style>
                          <a:lnRef idx="0">
                            <a:srgbClr val="000000">
                              <a:alpha val="0"/>
                            </a:srgbClr>
                          </a:lnRef>
                          <a:fillRef idx="1">
                            <a:srgbClr val="36ABB2"/>
                          </a:fillRef>
                          <a:effectRef idx="0">
                            <a:scrgbClr r="0" g="0" b="0"/>
                          </a:effectRef>
                          <a:fontRef idx="none"/>
                        </wps:style>
                        <wps:bodyPr/>
                      </wps:wsp>
                      <wps:wsp>
                        <wps:cNvPr id="12141" name="Shape 12141"/>
                        <wps:cNvSpPr/>
                        <wps:spPr>
                          <a:xfrm>
                            <a:off x="968591" y="962533"/>
                            <a:ext cx="1261491" cy="587502"/>
                          </a:xfrm>
                          <a:custGeom>
                            <a:avLst/>
                            <a:gdLst/>
                            <a:ahLst/>
                            <a:cxnLst/>
                            <a:rect l="0" t="0" r="0" b="0"/>
                            <a:pathLst>
                              <a:path w="1261491" h="587502">
                                <a:moveTo>
                                  <a:pt x="0" y="97917"/>
                                </a:moveTo>
                                <a:cubicBezTo>
                                  <a:pt x="0" y="43815"/>
                                  <a:pt x="43815" y="0"/>
                                  <a:pt x="97917" y="0"/>
                                </a:cubicBezTo>
                                <a:lnTo>
                                  <a:pt x="1163574" y="0"/>
                                </a:lnTo>
                                <a:cubicBezTo>
                                  <a:pt x="1217549" y="0"/>
                                  <a:pt x="1261491" y="43815"/>
                                  <a:pt x="1261491" y="97917"/>
                                </a:cubicBezTo>
                                <a:lnTo>
                                  <a:pt x="1261491" y="489585"/>
                                </a:lnTo>
                                <a:cubicBezTo>
                                  <a:pt x="1261491" y="543687"/>
                                  <a:pt x="1217549" y="587502"/>
                                  <a:pt x="1163574" y="587502"/>
                                </a:cubicBezTo>
                                <a:lnTo>
                                  <a:pt x="97917" y="587502"/>
                                </a:lnTo>
                                <a:cubicBezTo>
                                  <a:pt x="43815" y="587502"/>
                                  <a:pt x="0" y="543687"/>
                                  <a:pt x="0" y="489585"/>
                                </a:cubicBezTo>
                                <a:close/>
                              </a:path>
                            </a:pathLst>
                          </a:custGeom>
                          <a:ln w="25400" cap="flat">
                            <a:round/>
                          </a:ln>
                        </wps:spPr>
                        <wps:style>
                          <a:lnRef idx="1">
                            <a:srgbClr val="BED17F"/>
                          </a:lnRef>
                          <a:fillRef idx="0">
                            <a:srgbClr val="000000">
                              <a:alpha val="0"/>
                            </a:srgbClr>
                          </a:fillRef>
                          <a:effectRef idx="0">
                            <a:scrgbClr r="0" g="0" b="0"/>
                          </a:effectRef>
                          <a:fontRef idx="none"/>
                        </wps:style>
                        <wps:bodyPr/>
                      </wps:wsp>
                      <wps:wsp>
                        <wps:cNvPr id="12142" name="Rectangle 12142"/>
                        <wps:cNvSpPr/>
                        <wps:spPr>
                          <a:xfrm>
                            <a:off x="1188428" y="1162685"/>
                            <a:ext cx="1091801" cy="274582"/>
                          </a:xfrm>
                          <a:prstGeom prst="rect">
                            <a:avLst/>
                          </a:prstGeom>
                          <a:ln>
                            <a:noFill/>
                          </a:ln>
                        </wps:spPr>
                        <wps:txbx>
                          <w:txbxContent>
                            <w:p w14:paraId="0B7B41C0" w14:textId="77777777" w:rsidR="00F0366A" w:rsidRDefault="006C7250">
                              <w:pPr>
                                <w:spacing w:after="160" w:line="259" w:lineRule="auto"/>
                                <w:ind w:left="0" w:right="0" w:firstLine="0"/>
                                <w:jc w:val="left"/>
                              </w:pPr>
                              <w:r>
                                <w:rPr>
                                  <w:color w:val="FFFFFF"/>
                                  <w:sz w:val="32"/>
                                </w:rPr>
                                <w:t>Actuación</w:t>
                              </w:r>
                            </w:p>
                          </w:txbxContent>
                        </wps:txbx>
                        <wps:bodyPr horzOverflow="overflow" vert="horz" lIns="0" tIns="0" rIns="0" bIns="0" rtlCol="0">
                          <a:noAutofit/>
                        </wps:bodyPr>
                      </wps:wsp>
                      <wps:wsp>
                        <wps:cNvPr id="12147" name="Rectangle 12147"/>
                        <wps:cNvSpPr/>
                        <wps:spPr>
                          <a:xfrm>
                            <a:off x="2519769" y="1258569"/>
                            <a:ext cx="1003861" cy="181679"/>
                          </a:xfrm>
                          <a:prstGeom prst="rect">
                            <a:avLst/>
                          </a:prstGeom>
                          <a:ln>
                            <a:noFill/>
                          </a:ln>
                        </wps:spPr>
                        <wps:txbx>
                          <w:txbxContent>
                            <w:p w14:paraId="219D8F3B" w14:textId="77777777" w:rsidR="00F0366A" w:rsidRDefault="006C7250">
                              <w:pPr>
                                <w:spacing w:after="160" w:line="259" w:lineRule="auto"/>
                                <w:ind w:left="0" w:right="0" w:firstLine="0"/>
                                <w:jc w:val="left"/>
                              </w:pPr>
                              <w:r>
                                <w:rPr>
                                  <w:sz w:val="21"/>
                                </w:rPr>
                                <w:t>MUNICIPALES</w:t>
                              </w:r>
                            </w:p>
                          </w:txbxContent>
                        </wps:txbx>
                        <wps:bodyPr horzOverflow="overflow" vert="horz" lIns="0" tIns="0" rIns="0" bIns="0" rtlCol="0">
                          <a:noAutofit/>
                        </wps:bodyPr>
                      </wps:wsp>
                      <wps:wsp>
                        <wps:cNvPr id="12148" name="Shape 12148"/>
                        <wps:cNvSpPr/>
                        <wps:spPr>
                          <a:xfrm>
                            <a:off x="2114004" y="1873758"/>
                            <a:ext cx="1261364" cy="564769"/>
                          </a:xfrm>
                          <a:custGeom>
                            <a:avLst/>
                            <a:gdLst/>
                            <a:ahLst/>
                            <a:cxnLst/>
                            <a:rect l="0" t="0" r="0" b="0"/>
                            <a:pathLst>
                              <a:path w="1261364" h="564769">
                                <a:moveTo>
                                  <a:pt x="94107" y="0"/>
                                </a:moveTo>
                                <a:lnTo>
                                  <a:pt x="1167257" y="0"/>
                                </a:lnTo>
                                <a:cubicBezTo>
                                  <a:pt x="1219327" y="0"/>
                                  <a:pt x="1261364" y="42164"/>
                                  <a:pt x="1261364" y="94107"/>
                                </a:cubicBezTo>
                                <a:lnTo>
                                  <a:pt x="1261364" y="470662"/>
                                </a:lnTo>
                                <a:cubicBezTo>
                                  <a:pt x="1261364" y="522605"/>
                                  <a:pt x="1219327" y="564769"/>
                                  <a:pt x="1167257" y="564769"/>
                                </a:cubicBezTo>
                                <a:lnTo>
                                  <a:pt x="94107" y="564769"/>
                                </a:lnTo>
                                <a:cubicBezTo>
                                  <a:pt x="42164" y="564769"/>
                                  <a:pt x="0" y="522605"/>
                                  <a:pt x="0" y="470662"/>
                                </a:cubicBezTo>
                                <a:lnTo>
                                  <a:pt x="0" y="94107"/>
                                </a:lnTo>
                                <a:cubicBezTo>
                                  <a:pt x="0" y="42164"/>
                                  <a:pt x="42164" y="0"/>
                                  <a:pt x="94107" y="0"/>
                                </a:cubicBezTo>
                                <a:close/>
                              </a:path>
                            </a:pathLst>
                          </a:custGeom>
                          <a:ln w="0" cap="flat">
                            <a:round/>
                          </a:ln>
                        </wps:spPr>
                        <wps:style>
                          <a:lnRef idx="0">
                            <a:srgbClr val="000000">
                              <a:alpha val="0"/>
                            </a:srgbClr>
                          </a:lnRef>
                          <a:fillRef idx="1">
                            <a:srgbClr val="36ABB2"/>
                          </a:fillRef>
                          <a:effectRef idx="0">
                            <a:scrgbClr r="0" g="0" b="0"/>
                          </a:effectRef>
                          <a:fontRef idx="none"/>
                        </wps:style>
                        <wps:bodyPr/>
                      </wps:wsp>
                      <wps:wsp>
                        <wps:cNvPr id="12149" name="Shape 12149"/>
                        <wps:cNvSpPr/>
                        <wps:spPr>
                          <a:xfrm>
                            <a:off x="2114004" y="1873758"/>
                            <a:ext cx="1261364" cy="564769"/>
                          </a:xfrm>
                          <a:custGeom>
                            <a:avLst/>
                            <a:gdLst/>
                            <a:ahLst/>
                            <a:cxnLst/>
                            <a:rect l="0" t="0" r="0" b="0"/>
                            <a:pathLst>
                              <a:path w="1261364" h="564769">
                                <a:moveTo>
                                  <a:pt x="0" y="94107"/>
                                </a:moveTo>
                                <a:cubicBezTo>
                                  <a:pt x="0" y="42164"/>
                                  <a:pt x="42164" y="0"/>
                                  <a:pt x="94107" y="0"/>
                                </a:cubicBezTo>
                                <a:lnTo>
                                  <a:pt x="1167257" y="0"/>
                                </a:lnTo>
                                <a:cubicBezTo>
                                  <a:pt x="1219327" y="0"/>
                                  <a:pt x="1261364" y="42164"/>
                                  <a:pt x="1261364" y="94107"/>
                                </a:cubicBezTo>
                                <a:lnTo>
                                  <a:pt x="1261364" y="470662"/>
                                </a:lnTo>
                                <a:cubicBezTo>
                                  <a:pt x="1261364" y="522605"/>
                                  <a:pt x="1219327" y="564769"/>
                                  <a:pt x="1167257" y="564769"/>
                                </a:cubicBezTo>
                                <a:lnTo>
                                  <a:pt x="94107" y="564769"/>
                                </a:lnTo>
                                <a:cubicBezTo>
                                  <a:pt x="42164" y="564769"/>
                                  <a:pt x="0" y="522605"/>
                                  <a:pt x="0" y="470662"/>
                                </a:cubicBezTo>
                                <a:close/>
                              </a:path>
                            </a:pathLst>
                          </a:custGeom>
                          <a:ln w="25400" cap="flat">
                            <a:round/>
                          </a:ln>
                        </wps:spPr>
                        <wps:style>
                          <a:lnRef idx="1">
                            <a:srgbClr val="BED17F"/>
                          </a:lnRef>
                          <a:fillRef idx="0">
                            <a:srgbClr val="000000">
                              <a:alpha val="0"/>
                            </a:srgbClr>
                          </a:fillRef>
                          <a:effectRef idx="0">
                            <a:scrgbClr r="0" g="0" b="0"/>
                          </a:effectRef>
                          <a:fontRef idx="none"/>
                        </wps:style>
                        <wps:bodyPr/>
                      </wps:wsp>
                      <wps:wsp>
                        <wps:cNvPr id="12150" name="Rectangle 12150"/>
                        <wps:cNvSpPr/>
                        <wps:spPr>
                          <a:xfrm>
                            <a:off x="2471255" y="2062480"/>
                            <a:ext cx="729215" cy="274582"/>
                          </a:xfrm>
                          <a:prstGeom prst="rect">
                            <a:avLst/>
                          </a:prstGeom>
                          <a:ln>
                            <a:noFill/>
                          </a:ln>
                        </wps:spPr>
                        <wps:txbx>
                          <w:txbxContent>
                            <w:p w14:paraId="0CE3E407" w14:textId="77777777" w:rsidR="00F0366A" w:rsidRDefault="006C7250">
                              <w:pPr>
                                <w:spacing w:after="160" w:line="259" w:lineRule="auto"/>
                                <w:ind w:left="0" w:right="0" w:firstLine="0"/>
                                <w:jc w:val="left"/>
                              </w:pPr>
                              <w:r>
                                <w:rPr>
                                  <w:color w:val="FFFFFF"/>
                                  <w:sz w:val="32"/>
                                </w:rPr>
                                <w:t>Acción</w:t>
                              </w:r>
                            </w:p>
                          </w:txbxContent>
                        </wps:txbx>
                        <wps:bodyPr horzOverflow="overflow" vert="horz" lIns="0" tIns="0" rIns="0" bIns="0" rtlCol="0">
                          <a:noAutofit/>
                        </wps:bodyPr>
                      </wps:wsp>
                    </wpg:wgp>
                  </a:graphicData>
                </a:graphic>
              </wp:anchor>
            </w:drawing>
          </mc:Choice>
          <mc:Fallback xmlns:a="http://schemas.openxmlformats.org/drawingml/2006/main">
            <w:pict>
              <v:group id="Group 248606" style="width:265.777pt;height:192.01pt;position:absolute;mso-position-horizontal-relative:text;mso-position-horizontal:absolute;margin-left:16.969pt;mso-position-vertical-relative:text;margin-top:-87.58pt;" coordsize="33753,24385">
                <v:shape id="Shape 12127" style="position:absolute;width:7078;height:8586;left:2798;top:6037;" coordsize="707898,858647" path="m0,0l232537,0l232537,565531l454660,565531l454660,504698l707898,681736l454660,858647l454660,797941l0,797941l0,0x">
                  <v:stroke weight="0pt" endcap="flat" joinstyle="miter" miterlimit="10" on="false" color="#000000" opacity="0"/>
                  <v:fill on="true" color="#aae0e4"/>
                </v:shape>
                <v:shape id="Shape 12128" style="position:absolute;width:7078;height:8586;left:2798;top:6037;" coordsize="707898,858647" path="m232537,0l232537,565531l454660,565531l454660,504698l707898,681736l454660,858647l454660,797941l0,797941l0,0x">
                  <v:stroke weight="2pt" endcap="flat" joinstyle="miter" miterlimit="10" on="true" color="#ffffff"/>
                  <v:fill on="false" color="#000000" opacity="0"/>
                </v:shape>
                <v:shape id="Shape 12129" style="position:absolute;width:10818;height:5713;left:0;top:0;" coordsize="1081875,571373" path="m95263,0l986625,0c1039203,0,1081875,42672,1081875,95250l1081875,476123c1081875,528701,1039203,571373,986625,571373l95263,571373c42647,571373,0,528701,0,476123l0,95250c0,42672,42647,0,95263,0x">
                  <v:stroke weight="0pt" endcap="flat" joinstyle="miter" miterlimit="10" on="false" color="#000000" opacity="0"/>
                  <v:fill on="true" color="#36abb2"/>
                </v:shape>
                <v:shape id="Shape 12130" style="position:absolute;width:10818;height:5713;left:0;top:0;" coordsize="1081875,571373" path="m0,95250c0,42672,42647,0,95263,0l986625,0c1039203,0,1081875,42672,1081875,95250l1081875,476123c1081875,528701,1039203,571373,986625,571373l95263,571373c42647,571373,0,528701,0,476123x">
                  <v:stroke weight="2pt" endcap="flat" joinstyle="round" on="true" color="#bed17f"/>
                  <v:fill on="false" color="#000000" opacity="0"/>
                </v:shape>
                <v:rect id="Rectangle 12131" style="position:absolute;width:6963;height:2745;left:2797;top:1918;" filled="f" stroked="f">
                  <v:textbox inset="0,0,0,0">
                    <w:txbxContent>
                      <w:p>
                        <w:pPr>
                          <w:spacing w:before="0" w:after="160" w:line="259" w:lineRule="auto"/>
                          <w:ind w:left="0" w:right="0" w:firstLine="0"/>
                          <w:jc w:val="left"/>
                        </w:pPr>
                        <w:r>
                          <w:rPr>
                            <w:color w:val="ffffff"/>
                            <w:sz w:val="32"/>
                          </w:rPr>
                          <w:t xml:space="preserve">Sector</w:t>
                        </w:r>
                      </w:p>
                    </w:txbxContent>
                  </v:textbox>
                </v:rect>
                <v:rect id="Rectangle 12132" style="position:absolute;width:888;height:1816;left:13221;top:676;" filled="f" stroked="f">
                  <v:textbox inset="0,0,0,0">
                    <w:txbxContent>
                      <w:p>
                        <w:pPr>
                          <w:spacing w:before="0" w:after="160" w:line="259" w:lineRule="auto"/>
                          <w:ind w:left="0" w:right="0" w:firstLine="0"/>
                          <w:jc w:val="left"/>
                        </w:pPr>
                        <w:r>
                          <w:rPr>
                            <w:rFonts w:cs="Calibri" w:hAnsi="Calibri" w:eastAsia="Calibri" w:ascii="Calibri"/>
                            <w:sz w:val="21"/>
                          </w:rPr>
                          <w:t xml:space="preserve">•</w:t>
                        </w:r>
                      </w:p>
                    </w:txbxContent>
                  </v:textbox>
                </v:rect>
                <v:rect id="Rectangle 12133" style="position:absolute;width:7330;height:1816;left:13892;top:676;" filled="f" stroked="f">
                  <v:textbox inset="0,0,0,0">
                    <w:txbxContent>
                      <w:p>
                        <w:pPr>
                          <w:spacing w:before="0" w:after="160" w:line="259" w:lineRule="auto"/>
                          <w:ind w:left="0" w:right="0" w:firstLine="0"/>
                          <w:jc w:val="left"/>
                        </w:pPr>
                        <w:r>
                          <w:rPr>
                            <w:sz w:val="21"/>
                          </w:rPr>
                          <w:t xml:space="preserve">SECTOR 1 </w:t>
                        </w:r>
                      </w:p>
                    </w:txbxContent>
                  </v:textbox>
                </v:rect>
                <v:rect id="Rectangle 12134" style="position:absolute;width:888;height:1816;left:19409;top:676;" filled="f" stroked="f">
                  <v:textbox inset="0,0,0,0">
                    <w:txbxContent>
                      <w:p>
                        <w:pPr>
                          <w:spacing w:before="0" w:after="160" w:line="259" w:lineRule="auto"/>
                          <w:ind w:left="0" w:right="0" w:firstLine="0"/>
                          <w:jc w:val="left"/>
                        </w:pPr>
                        <w:r>
                          <w:rPr>
                            <w:rFonts w:cs="Calibri" w:hAnsi="Calibri" w:eastAsia="Calibri" w:ascii="Calibri"/>
                            <w:sz w:val="21"/>
                          </w:rPr>
                          <w:t xml:space="preserve">–</w:t>
                        </w:r>
                      </w:p>
                    </w:txbxContent>
                  </v:textbox>
                </v:rect>
                <v:rect id="Rectangle 12135" style="position:absolute;width:7903;height:1816;left:20369;top:676;" filled="f" stroked="f">
                  <v:textbox inset="0,0,0,0">
                    <w:txbxContent>
                      <w:p>
                        <w:pPr>
                          <w:spacing w:before="0" w:after="160" w:line="259" w:lineRule="auto"/>
                          <w:ind w:left="0" w:right="0" w:firstLine="0"/>
                          <w:jc w:val="left"/>
                        </w:pPr>
                        <w:r>
                          <w:rPr>
                            <w:sz w:val="21"/>
                          </w:rPr>
                          <w:t xml:space="preserve">EDIFICIOS, </w:t>
                        </w:r>
                      </w:p>
                    </w:txbxContent>
                  </v:textbox>
                </v:rect>
                <v:rect id="Rectangle 12136" style="position:absolute;width:25007;height:1816;left:13800;top:2139;" filled="f" stroked="f">
                  <v:textbox inset="0,0,0,0">
                    <w:txbxContent>
                      <w:p>
                        <w:pPr>
                          <w:spacing w:before="0" w:after="160" w:line="259" w:lineRule="auto"/>
                          <w:ind w:left="0" w:right="0" w:firstLine="0"/>
                          <w:jc w:val="left"/>
                        </w:pPr>
                        <w:r>
                          <w:rPr>
                            <w:sz w:val="21"/>
                          </w:rPr>
                          <w:t xml:space="preserve">EQUIPAMIENTOS/INSTALACIONES </w:t>
                        </w:r>
                      </w:p>
                    </w:txbxContent>
                  </v:textbox>
                </v:rect>
                <v:rect id="Rectangle 12137" style="position:absolute;width:10038;height:1816;left:13800;top:3602;" filled="f" stroked="f">
                  <v:textbox inset="0,0,0,0">
                    <w:txbxContent>
                      <w:p>
                        <w:pPr>
                          <w:spacing w:before="0" w:after="160" w:line="259" w:lineRule="auto"/>
                          <w:ind w:left="0" w:right="0" w:firstLine="0"/>
                          <w:jc w:val="left"/>
                        </w:pPr>
                        <w:r>
                          <w:rPr>
                            <w:sz w:val="21"/>
                          </w:rPr>
                          <w:t xml:space="preserve">MUNICIPALES</w:t>
                        </w:r>
                      </w:p>
                    </w:txbxContent>
                  </v:textbox>
                </v:rect>
                <v:shape id="Shape 12138" style="position:absolute;width:8530;height:7178;left:12565;top:15610;" coordsize="853059,717804" path="m0,0l235712,0l235712,420497l596265,420497l596265,358902l853059,538353l596265,717804l596265,656336l0,656336l0,0x">
                  <v:stroke weight="0pt" endcap="flat" joinstyle="round" on="false" color="#000000" opacity="0"/>
                  <v:fill on="true" color="#aae0e4"/>
                </v:shape>
                <v:shape id="Shape 12139" style="position:absolute;width:8530;height:7178;left:12565;top:15610;" coordsize="853059,717804" path="m235712,0l235712,420497l596265,420497l596265,358902l853059,538353l596265,717804l596265,656336l0,656336l0,0x">
                  <v:stroke weight="2pt" endcap="flat" joinstyle="miter" miterlimit="8" on="true" color="#ffffff"/>
                  <v:fill on="false" color="#000000" opacity="0"/>
                </v:shape>
                <v:shape id="Shape 12140" style="position:absolute;width:12614;height:5875;left:9685;top:9625;" coordsize="1261491,587502" path="m97917,0l1163574,0c1217549,0,1261491,43815,1261491,97917l1261491,489585c1261491,543687,1217549,587502,1163574,587502l97917,587502c43815,587502,0,543687,0,489585l0,97917c0,43815,43815,0,97917,0x">
                  <v:stroke weight="0pt" endcap="flat" joinstyle="miter" miterlimit="8" on="false" color="#000000" opacity="0"/>
                  <v:fill on="true" color="#36abb2"/>
                </v:shape>
                <v:shape id="Shape 12141" style="position:absolute;width:12614;height:5875;left:9685;top:9625;" coordsize="1261491,587502" path="m0,97917c0,43815,43815,0,97917,0l1163574,0c1217549,0,1261491,43815,1261491,97917l1261491,489585c1261491,543687,1217549,587502,1163574,587502l97917,587502c43815,587502,0,543687,0,489585x">
                  <v:stroke weight="2pt" endcap="flat" joinstyle="round" on="true" color="#bed17f"/>
                  <v:fill on="false" color="#000000" opacity="0"/>
                </v:shape>
                <v:rect id="Rectangle 12142" style="position:absolute;width:10918;height:2745;left:11884;top:11626;" filled="f" stroked="f">
                  <v:textbox inset="0,0,0,0">
                    <w:txbxContent>
                      <w:p>
                        <w:pPr>
                          <w:spacing w:before="0" w:after="160" w:line="259" w:lineRule="auto"/>
                          <w:ind w:left="0" w:right="0" w:firstLine="0"/>
                          <w:jc w:val="left"/>
                        </w:pPr>
                        <w:r>
                          <w:rPr>
                            <w:color w:val="ffffff"/>
                            <w:sz w:val="32"/>
                          </w:rPr>
                          <w:t xml:space="preserve">Actuación</w:t>
                        </w:r>
                      </w:p>
                    </w:txbxContent>
                  </v:textbox>
                </v:rect>
                <v:rect id="Rectangle 12147" style="position:absolute;width:10038;height:1816;left:25197;top:12585;" filled="f" stroked="f">
                  <v:textbox inset="0,0,0,0">
                    <w:txbxContent>
                      <w:p>
                        <w:pPr>
                          <w:spacing w:before="0" w:after="160" w:line="259" w:lineRule="auto"/>
                          <w:ind w:left="0" w:right="0" w:firstLine="0"/>
                          <w:jc w:val="left"/>
                        </w:pPr>
                        <w:r>
                          <w:rPr>
                            <w:sz w:val="21"/>
                          </w:rPr>
                          <w:t xml:space="preserve">MUNICIPALES</w:t>
                        </w:r>
                      </w:p>
                    </w:txbxContent>
                  </v:textbox>
                </v:rect>
                <v:shape id="Shape 12148" style="position:absolute;width:12613;height:5647;left:21140;top:18737;" coordsize="1261364,564769" path="m94107,0l1167257,0c1219327,0,1261364,42164,1261364,94107l1261364,470662c1261364,522605,1219327,564769,1167257,564769l94107,564769c42164,564769,0,522605,0,470662l0,94107c0,42164,42164,0,94107,0x">
                  <v:stroke weight="0pt" endcap="flat" joinstyle="round" on="false" color="#000000" opacity="0"/>
                  <v:fill on="true" color="#36abb2"/>
                </v:shape>
                <v:shape id="Shape 12149" style="position:absolute;width:12613;height:5647;left:21140;top:18737;" coordsize="1261364,564769" path="m0,94107c0,42164,42164,0,94107,0l1167257,0c1219327,0,1261364,42164,1261364,94107l1261364,470662c1261364,522605,1219327,564769,1167257,564769l94107,564769c42164,564769,0,522605,0,470662x">
                  <v:stroke weight="2pt" endcap="flat" joinstyle="round" on="true" color="#bed17f"/>
                  <v:fill on="false" color="#000000" opacity="0"/>
                </v:shape>
                <v:rect id="Rectangle 12150" style="position:absolute;width:7292;height:2745;left:24712;top:20624;" filled="f" stroked="f">
                  <v:textbox inset="0,0,0,0">
                    <w:txbxContent>
                      <w:p>
                        <w:pPr>
                          <w:spacing w:before="0" w:after="160" w:line="259" w:lineRule="auto"/>
                          <w:ind w:left="0" w:right="0" w:firstLine="0"/>
                          <w:jc w:val="left"/>
                        </w:pPr>
                        <w:r>
                          <w:rPr>
                            <w:color w:val="ffffff"/>
                            <w:sz w:val="32"/>
                          </w:rPr>
                          <w:t xml:space="preserve">Acción</w:t>
                        </w:r>
                      </w:p>
                    </w:txbxContent>
                  </v:textbox>
                </v:rect>
                <w10:wrap type="square"/>
              </v:group>
            </w:pict>
          </mc:Fallback>
        </mc:AlternateContent>
      </w:r>
      <w:r>
        <w:rPr>
          <w:sz w:val="21"/>
        </w:rPr>
        <w:t>•</w:t>
      </w:r>
      <w:r>
        <w:rPr>
          <w:sz w:val="21"/>
        </w:rPr>
        <w:t xml:space="preserve">S1_1 </w:t>
      </w:r>
      <w:r>
        <w:rPr>
          <w:sz w:val="21"/>
        </w:rPr>
        <w:t xml:space="preserve">– </w:t>
      </w:r>
      <w:r>
        <w:rPr>
          <w:sz w:val="21"/>
        </w:rPr>
        <w:t xml:space="preserve">EDIFICIOS E INSTALACIONES </w:t>
      </w:r>
    </w:p>
    <w:p w14:paraId="02C0BF6E" w14:textId="77777777" w:rsidR="00F0366A" w:rsidRDefault="006C7250">
      <w:pPr>
        <w:spacing w:after="0" w:line="259" w:lineRule="auto"/>
        <w:ind w:left="349" w:right="536"/>
        <w:jc w:val="right"/>
      </w:pPr>
      <w:r>
        <w:rPr>
          <w:sz w:val="20"/>
        </w:rPr>
        <w:t>•</w:t>
      </w:r>
      <w:r>
        <w:rPr>
          <w:sz w:val="20"/>
        </w:rPr>
        <w:t>ING_S1_1.01</w:t>
      </w:r>
      <w:r>
        <w:rPr>
          <w:sz w:val="20"/>
        </w:rPr>
        <w:tab/>
        <w:t>-</w:t>
      </w:r>
      <w:r>
        <w:rPr>
          <w:sz w:val="20"/>
        </w:rPr>
        <w:tab/>
        <w:t>IMPULSAR</w:t>
      </w:r>
      <w:r>
        <w:rPr>
          <w:sz w:val="20"/>
        </w:rPr>
        <w:tab/>
        <w:t>EDIFICIOS PÚBLICOS</w:t>
      </w:r>
      <w:r>
        <w:rPr>
          <w:sz w:val="20"/>
        </w:rPr>
        <w:tab/>
        <w:t>DE</w:t>
      </w:r>
      <w:r>
        <w:rPr>
          <w:sz w:val="20"/>
        </w:rPr>
        <w:tab/>
        <w:t>EJEMPLARIZACIÓN, INFORMACIÓN Y COMUNICACIÓN DE</w:t>
      </w:r>
    </w:p>
    <w:p w14:paraId="377C7DAF" w14:textId="77777777" w:rsidR="00F0366A" w:rsidRDefault="006C7250">
      <w:pPr>
        <w:spacing w:after="4" w:line="259" w:lineRule="auto"/>
        <w:ind w:left="711" w:right="0"/>
        <w:jc w:val="left"/>
      </w:pPr>
      <w:r>
        <w:rPr>
          <w:sz w:val="20"/>
        </w:rPr>
        <w:t>EFICIENCIA Y SOSTENIBILIDAD</w:t>
      </w:r>
    </w:p>
    <w:p w14:paraId="3DEE682F" w14:textId="77777777" w:rsidR="00F0366A" w:rsidRDefault="006C7250">
      <w:pPr>
        <w:spacing w:after="0" w:line="259" w:lineRule="auto"/>
        <w:ind w:left="0" w:right="287" w:firstLine="0"/>
        <w:jc w:val="right"/>
      </w:pPr>
      <w:r>
        <w:rPr>
          <w:sz w:val="24"/>
        </w:rPr>
        <w:t xml:space="preserve"> </w:t>
      </w:r>
    </w:p>
    <w:p w14:paraId="7E1FBA19" w14:textId="77777777" w:rsidR="00F0366A" w:rsidRDefault="006C7250">
      <w:pPr>
        <w:spacing w:after="397" w:line="265" w:lineRule="auto"/>
        <w:ind w:left="499" w:right="497"/>
        <w:jc w:val="center"/>
      </w:pPr>
      <w:r>
        <w:rPr>
          <w:b/>
          <w:sz w:val="16"/>
        </w:rPr>
        <w:t>Gráfico 2</w:t>
      </w:r>
      <w:r>
        <w:rPr>
          <w:b/>
          <w:sz w:val="16"/>
        </w:rPr>
        <w:t xml:space="preserve">. Diagrama de la dependencia de las acciones dentro del plan de acción. </w:t>
      </w:r>
    </w:p>
    <w:p w14:paraId="223347EC" w14:textId="77777777" w:rsidR="00F0366A" w:rsidRDefault="006C7250">
      <w:pPr>
        <w:ind w:left="-5" w:right="0"/>
      </w:pPr>
      <w:r>
        <w:t xml:space="preserve">El municipio de Ingenio plantea la inclusión de las siguientes acciones dentro del Plan de Acción para el Clima y la Energía Sostenible sobre el que se basará tanto la política energética del municipio en los próximos años, como la dirección del esfuerzo económico, a través de los sucesivos presupuestos y de la búsqueda y consecución de líneas de financiación fuera de los presupuestos municipales. </w:t>
      </w:r>
    </w:p>
    <w:p w14:paraId="245ADF82" w14:textId="77777777" w:rsidR="00F0366A" w:rsidRDefault="006C7250">
      <w:pPr>
        <w:ind w:left="-5" w:right="0"/>
      </w:pPr>
      <w:r>
        <w:t>En la siguiente tabla se muestran las acciones de mitigación seleccionadas por el municipio de Ingenio, así como el ahorro energético previsto, producción de EERR y reducción de emisiones de CO</w:t>
      </w:r>
      <w:r>
        <w:rPr>
          <w:vertAlign w:val="subscript"/>
        </w:rPr>
        <w:t>2</w:t>
      </w:r>
      <w:r>
        <w:t xml:space="preserve">. Además, en el </w:t>
      </w:r>
      <w:r>
        <w:rPr>
          <w:b/>
        </w:rPr>
        <w:t>Anexo III – Fichas de acciones de mitigación</w:t>
      </w:r>
      <w:r>
        <w:t xml:space="preserve"> </w:t>
      </w:r>
      <w:r>
        <w:t xml:space="preserve">se puede obtener información más detallada sobre cada acción. </w:t>
      </w:r>
    </w:p>
    <w:p w14:paraId="4D3D4F99" w14:textId="77777777" w:rsidR="00F0366A" w:rsidRDefault="00F0366A">
      <w:pPr>
        <w:sectPr w:rsidR="00F0366A">
          <w:headerReference w:type="even" r:id="rId148"/>
          <w:headerReference w:type="default" r:id="rId149"/>
          <w:footerReference w:type="even" r:id="rId150"/>
          <w:footerReference w:type="default" r:id="rId151"/>
          <w:headerReference w:type="first" r:id="rId152"/>
          <w:footerReference w:type="first" r:id="rId153"/>
          <w:pgSz w:w="11906" w:h="16838"/>
          <w:pgMar w:top="1609" w:right="1012" w:bottom="1494" w:left="1277" w:header="227" w:footer="201" w:gutter="0"/>
          <w:cols w:space="720"/>
        </w:sectPr>
      </w:pPr>
    </w:p>
    <w:p w14:paraId="44238476" w14:textId="77777777" w:rsidR="00F0366A" w:rsidRDefault="00F0366A">
      <w:pPr>
        <w:spacing w:after="0" w:line="259" w:lineRule="auto"/>
        <w:ind w:left="-1440" w:right="15398" w:firstLine="0"/>
        <w:jc w:val="left"/>
      </w:pPr>
    </w:p>
    <w:tbl>
      <w:tblPr>
        <w:tblStyle w:val="TableGrid"/>
        <w:tblW w:w="14162" w:type="dxa"/>
        <w:tblInd w:w="-16" w:type="dxa"/>
        <w:tblCellMar>
          <w:top w:w="40" w:type="dxa"/>
          <w:left w:w="68" w:type="dxa"/>
          <w:bottom w:w="0" w:type="dxa"/>
          <w:right w:w="28" w:type="dxa"/>
        </w:tblCellMar>
        <w:tblLook w:val="04A0" w:firstRow="1" w:lastRow="0" w:firstColumn="1" w:lastColumn="0" w:noHBand="0" w:noVBand="1"/>
      </w:tblPr>
      <w:tblGrid>
        <w:gridCol w:w="7928"/>
        <w:gridCol w:w="1559"/>
        <w:gridCol w:w="1559"/>
        <w:gridCol w:w="1560"/>
        <w:gridCol w:w="1556"/>
      </w:tblGrid>
      <w:tr w:rsidR="00F0366A" w14:paraId="10899CC4" w14:textId="77777777">
        <w:trPr>
          <w:trHeight w:val="722"/>
        </w:trPr>
        <w:tc>
          <w:tcPr>
            <w:tcW w:w="7927"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219D8194" w14:textId="77777777" w:rsidR="00F0366A" w:rsidRDefault="006C7250">
            <w:pPr>
              <w:spacing w:after="0" w:line="259" w:lineRule="auto"/>
              <w:ind w:left="0" w:right="42" w:firstLine="0"/>
              <w:jc w:val="center"/>
            </w:pPr>
            <w:r>
              <w:rPr>
                <w:b/>
                <w:color w:val="FFFFFF"/>
                <w:sz w:val="18"/>
              </w:rPr>
              <w:t xml:space="preserve">ACCIONES </w:t>
            </w:r>
          </w:p>
        </w:tc>
        <w:tc>
          <w:tcPr>
            <w:tcW w:w="1559" w:type="dxa"/>
            <w:tcBorders>
              <w:top w:val="single" w:sz="4" w:space="0" w:color="BFBFBF"/>
              <w:left w:val="single" w:sz="4" w:space="0" w:color="BFBFBF"/>
              <w:bottom w:val="single" w:sz="4" w:space="0" w:color="BFBFBF"/>
              <w:right w:val="single" w:sz="4" w:space="0" w:color="BFBFBF"/>
            </w:tcBorders>
            <w:shd w:val="clear" w:color="auto" w:fill="36AB9E"/>
          </w:tcPr>
          <w:p w14:paraId="3280D505" w14:textId="77777777" w:rsidR="00F0366A" w:rsidRDefault="006C7250">
            <w:pPr>
              <w:spacing w:after="0" w:line="259" w:lineRule="auto"/>
              <w:ind w:left="0" w:right="45" w:firstLine="0"/>
              <w:jc w:val="center"/>
            </w:pPr>
            <w:r>
              <w:rPr>
                <w:b/>
                <w:color w:val="FFFFFF"/>
                <w:sz w:val="18"/>
              </w:rPr>
              <w:t xml:space="preserve">AHORRO </w:t>
            </w:r>
          </w:p>
          <w:p w14:paraId="1378FAE2" w14:textId="77777777" w:rsidR="00F0366A" w:rsidRDefault="006C7250">
            <w:pPr>
              <w:spacing w:after="0" w:line="259" w:lineRule="auto"/>
              <w:ind w:left="0" w:right="41" w:firstLine="0"/>
              <w:jc w:val="center"/>
            </w:pPr>
            <w:r>
              <w:rPr>
                <w:b/>
                <w:color w:val="FFFFFF"/>
                <w:sz w:val="18"/>
              </w:rPr>
              <w:t xml:space="preserve">ENERGÉTICO </w:t>
            </w:r>
          </w:p>
          <w:p w14:paraId="233D7051" w14:textId="77777777" w:rsidR="00F0366A" w:rsidRDefault="006C7250">
            <w:pPr>
              <w:spacing w:after="0" w:line="259" w:lineRule="auto"/>
              <w:ind w:left="0" w:right="46" w:firstLine="0"/>
              <w:jc w:val="center"/>
            </w:pPr>
            <w:r>
              <w:rPr>
                <w:b/>
                <w:color w:val="FFFFFF"/>
                <w:sz w:val="18"/>
              </w:rPr>
              <w:t xml:space="preserve">(MWh/a) </w:t>
            </w:r>
          </w:p>
        </w:tc>
        <w:tc>
          <w:tcPr>
            <w:tcW w:w="1559" w:type="dxa"/>
            <w:tcBorders>
              <w:top w:val="single" w:sz="4" w:space="0" w:color="BFBFBF"/>
              <w:left w:val="single" w:sz="4" w:space="0" w:color="BFBFBF"/>
              <w:bottom w:val="single" w:sz="4" w:space="0" w:color="BFBFBF"/>
              <w:right w:val="single" w:sz="4" w:space="0" w:color="BFBFBF"/>
            </w:tcBorders>
            <w:shd w:val="clear" w:color="auto" w:fill="36AB9E"/>
          </w:tcPr>
          <w:p w14:paraId="070AA075" w14:textId="77777777" w:rsidR="00F0366A" w:rsidRDefault="006C7250">
            <w:pPr>
              <w:spacing w:after="0" w:line="259" w:lineRule="auto"/>
              <w:ind w:left="0" w:right="39" w:firstLine="0"/>
              <w:jc w:val="center"/>
            </w:pPr>
            <w:r>
              <w:rPr>
                <w:b/>
                <w:color w:val="FFFFFF"/>
                <w:sz w:val="18"/>
              </w:rPr>
              <w:t xml:space="preserve">PRODUCCIÓN </w:t>
            </w:r>
          </w:p>
          <w:p w14:paraId="3DBA517D" w14:textId="77777777" w:rsidR="00F0366A" w:rsidRDefault="006C7250">
            <w:pPr>
              <w:spacing w:after="0" w:line="259" w:lineRule="auto"/>
              <w:ind w:left="0" w:right="42" w:firstLine="0"/>
              <w:jc w:val="center"/>
            </w:pPr>
            <w:r>
              <w:rPr>
                <w:b/>
                <w:color w:val="FFFFFF"/>
                <w:sz w:val="18"/>
              </w:rPr>
              <w:t xml:space="preserve">EERR </w:t>
            </w:r>
          </w:p>
          <w:p w14:paraId="2FD50FF6" w14:textId="77777777" w:rsidR="00F0366A" w:rsidRDefault="006C7250">
            <w:pPr>
              <w:spacing w:after="0" w:line="259" w:lineRule="auto"/>
              <w:ind w:left="0" w:right="44" w:firstLine="0"/>
              <w:jc w:val="center"/>
            </w:pPr>
            <w:r>
              <w:rPr>
                <w:b/>
                <w:color w:val="FFFFFF"/>
                <w:sz w:val="18"/>
              </w:rPr>
              <w:t xml:space="preserve">(MWh/a) </w:t>
            </w:r>
          </w:p>
        </w:tc>
        <w:tc>
          <w:tcPr>
            <w:tcW w:w="1560" w:type="dxa"/>
            <w:tcBorders>
              <w:top w:val="single" w:sz="4" w:space="0" w:color="BFBFBF"/>
              <w:left w:val="single" w:sz="4" w:space="0" w:color="BFBFBF"/>
              <w:bottom w:val="single" w:sz="4" w:space="0" w:color="BFBFBF"/>
              <w:right w:val="single" w:sz="4" w:space="0" w:color="BFBFBF"/>
            </w:tcBorders>
            <w:shd w:val="clear" w:color="auto" w:fill="36AB9E"/>
          </w:tcPr>
          <w:p w14:paraId="1BD22B42" w14:textId="77777777" w:rsidR="00F0366A" w:rsidRDefault="006C7250">
            <w:pPr>
              <w:spacing w:after="0" w:line="259" w:lineRule="auto"/>
              <w:ind w:left="0" w:right="42" w:firstLine="0"/>
              <w:jc w:val="center"/>
            </w:pPr>
            <w:r>
              <w:rPr>
                <w:b/>
                <w:color w:val="FFFFFF"/>
                <w:sz w:val="18"/>
              </w:rPr>
              <w:t xml:space="preserve">REDUCCIÓN </w:t>
            </w:r>
          </w:p>
          <w:p w14:paraId="68D2431D" w14:textId="77777777" w:rsidR="00F0366A" w:rsidRDefault="006C7250">
            <w:pPr>
              <w:spacing w:after="0" w:line="259" w:lineRule="auto"/>
              <w:ind w:left="0" w:right="42" w:firstLine="0"/>
              <w:jc w:val="center"/>
            </w:pPr>
            <w:r>
              <w:rPr>
                <w:b/>
                <w:color w:val="FFFFFF"/>
                <w:sz w:val="18"/>
              </w:rPr>
              <w:t>EMISIONES CO</w:t>
            </w:r>
            <w:r>
              <w:rPr>
                <w:b/>
                <w:color w:val="FFFFFF"/>
                <w:sz w:val="18"/>
                <w:vertAlign w:val="subscript"/>
              </w:rPr>
              <w:t>2</w:t>
            </w:r>
            <w:r>
              <w:rPr>
                <w:b/>
                <w:color w:val="FFFFFF"/>
                <w:sz w:val="18"/>
              </w:rPr>
              <w:t xml:space="preserve"> </w:t>
            </w:r>
          </w:p>
          <w:p w14:paraId="65659BF4" w14:textId="77777777" w:rsidR="00F0366A" w:rsidRDefault="006C7250">
            <w:pPr>
              <w:spacing w:after="0" w:line="259" w:lineRule="auto"/>
              <w:ind w:left="0" w:right="46" w:firstLine="0"/>
              <w:jc w:val="center"/>
            </w:pPr>
            <w:r>
              <w:rPr>
                <w:b/>
                <w:color w:val="FFFFFF"/>
                <w:sz w:val="18"/>
              </w:rPr>
              <w:t>(tCO</w:t>
            </w:r>
            <w:r>
              <w:rPr>
                <w:b/>
                <w:color w:val="FFFFFF"/>
                <w:sz w:val="18"/>
                <w:vertAlign w:val="subscript"/>
              </w:rPr>
              <w:t>2</w:t>
            </w:r>
            <w:r>
              <w:rPr>
                <w:b/>
                <w:color w:val="FFFFFF"/>
                <w:sz w:val="18"/>
              </w:rPr>
              <w:t xml:space="preserve">/a) </w:t>
            </w:r>
          </w:p>
        </w:tc>
        <w:tc>
          <w:tcPr>
            <w:tcW w:w="1556"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061CD97A" w14:textId="77777777" w:rsidR="00F0366A" w:rsidRDefault="006C7250">
            <w:pPr>
              <w:spacing w:after="0" w:line="259" w:lineRule="auto"/>
              <w:ind w:left="0" w:right="39" w:firstLine="0"/>
              <w:jc w:val="center"/>
            </w:pPr>
            <w:r>
              <w:rPr>
                <w:b/>
                <w:color w:val="FFFFFF"/>
                <w:sz w:val="18"/>
              </w:rPr>
              <w:t xml:space="preserve">% REDUCCIÓN </w:t>
            </w:r>
          </w:p>
          <w:p w14:paraId="1BCFDE23" w14:textId="77777777" w:rsidR="00F0366A" w:rsidRDefault="006C7250">
            <w:pPr>
              <w:spacing w:after="0" w:line="259" w:lineRule="auto"/>
              <w:ind w:left="37" w:right="0" w:firstLine="0"/>
              <w:jc w:val="left"/>
            </w:pPr>
            <w:r>
              <w:rPr>
                <w:b/>
                <w:color w:val="FFFFFF"/>
                <w:sz w:val="18"/>
              </w:rPr>
              <w:t>RESPECTO AL 40%</w:t>
            </w:r>
            <w:r>
              <w:rPr>
                <w:sz w:val="18"/>
              </w:rPr>
              <w:t xml:space="preserve"> </w:t>
            </w:r>
          </w:p>
        </w:tc>
      </w:tr>
      <w:tr w:rsidR="00F0366A" w14:paraId="06517E75" w14:textId="77777777">
        <w:trPr>
          <w:trHeight w:val="464"/>
        </w:trPr>
        <w:tc>
          <w:tcPr>
            <w:tcW w:w="7927" w:type="dxa"/>
            <w:tcBorders>
              <w:top w:val="single" w:sz="4" w:space="0" w:color="BFBFBF"/>
              <w:left w:val="single" w:sz="4" w:space="0" w:color="BFBFBF"/>
              <w:bottom w:val="single" w:sz="4" w:space="0" w:color="BFBFBF"/>
              <w:right w:val="single" w:sz="4" w:space="0" w:color="BFBFBF"/>
            </w:tcBorders>
            <w:shd w:val="clear" w:color="auto" w:fill="0070C0"/>
            <w:vAlign w:val="center"/>
          </w:tcPr>
          <w:p w14:paraId="0A4FB996" w14:textId="77777777" w:rsidR="00F0366A" w:rsidRDefault="006C7250">
            <w:pPr>
              <w:spacing w:after="0" w:line="259" w:lineRule="auto"/>
              <w:ind w:left="0" w:right="0" w:firstLine="0"/>
              <w:jc w:val="left"/>
            </w:pPr>
            <w:r>
              <w:rPr>
                <w:b/>
                <w:color w:val="FFFFFF"/>
                <w:sz w:val="18"/>
              </w:rPr>
              <w:t xml:space="preserve">S1 - EDIFICIOS/EQUIPAMIENTOS/INSTALACIONES MUNICIPALES </w:t>
            </w:r>
          </w:p>
        </w:tc>
        <w:tc>
          <w:tcPr>
            <w:tcW w:w="1559" w:type="dxa"/>
            <w:tcBorders>
              <w:top w:val="single" w:sz="4" w:space="0" w:color="BFBFBF"/>
              <w:left w:val="single" w:sz="4" w:space="0" w:color="BFBFBF"/>
              <w:bottom w:val="single" w:sz="4" w:space="0" w:color="BFBFBF"/>
              <w:right w:val="single" w:sz="4" w:space="0" w:color="BFBFBF"/>
            </w:tcBorders>
            <w:shd w:val="clear" w:color="auto" w:fill="0070C0"/>
            <w:vAlign w:val="center"/>
          </w:tcPr>
          <w:p w14:paraId="2F8F73AE" w14:textId="77777777" w:rsidR="00F0366A" w:rsidRDefault="006C7250">
            <w:pPr>
              <w:spacing w:after="0" w:line="259" w:lineRule="auto"/>
              <w:ind w:left="0" w:right="43" w:firstLine="0"/>
              <w:jc w:val="right"/>
            </w:pPr>
            <w:r>
              <w:rPr>
                <w:b/>
                <w:color w:val="FFFFFF"/>
                <w:sz w:val="18"/>
              </w:rPr>
              <w:t xml:space="preserve">8.585,46 </w:t>
            </w:r>
          </w:p>
        </w:tc>
        <w:tc>
          <w:tcPr>
            <w:tcW w:w="1559" w:type="dxa"/>
            <w:tcBorders>
              <w:top w:val="single" w:sz="4" w:space="0" w:color="BFBFBF"/>
              <w:left w:val="single" w:sz="4" w:space="0" w:color="BFBFBF"/>
              <w:bottom w:val="single" w:sz="4" w:space="0" w:color="BFBFBF"/>
              <w:right w:val="single" w:sz="4" w:space="0" w:color="BFBFBF"/>
            </w:tcBorders>
            <w:shd w:val="clear" w:color="auto" w:fill="0070C0"/>
            <w:vAlign w:val="center"/>
          </w:tcPr>
          <w:p w14:paraId="2D5598ED" w14:textId="77777777" w:rsidR="00F0366A" w:rsidRDefault="006C7250">
            <w:pPr>
              <w:spacing w:after="0" w:line="259" w:lineRule="auto"/>
              <w:ind w:left="0" w:right="42" w:firstLine="0"/>
              <w:jc w:val="right"/>
            </w:pPr>
            <w:r>
              <w:rPr>
                <w:b/>
                <w:color w:val="FFFFFF"/>
                <w:sz w:val="18"/>
              </w:rPr>
              <w:t xml:space="preserve">67,20 </w:t>
            </w:r>
          </w:p>
        </w:tc>
        <w:tc>
          <w:tcPr>
            <w:tcW w:w="1560" w:type="dxa"/>
            <w:tcBorders>
              <w:top w:val="single" w:sz="4" w:space="0" w:color="BFBFBF"/>
              <w:left w:val="single" w:sz="4" w:space="0" w:color="BFBFBF"/>
              <w:bottom w:val="single" w:sz="4" w:space="0" w:color="BFBFBF"/>
              <w:right w:val="single" w:sz="4" w:space="0" w:color="BFBFBF"/>
            </w:tcBorders>
            <w:shd w:val="clear" w:color="auto" w:fill="0070C0"/>
            <w:vAlign w:val="center"/>
          </w:tcPr>
          <w:p w14:paraId="47D89736" w14:textId="77777777" w:rsidR="00F0366A" w:rsidRDefault="006C7250">
            <w:pPr>
              <w:spacing w:after="0" w:line="259" w:lineRule="auto"/>
              <w:ind w:left="0" w:right="44" w:firstLine="0"/>
              <w:jc w:val="right"/>
            </w:pPr>
            <w:r>
              <w:rPr>
                <w:b/>
                <w:color w:val="FFFFFF"/>
                <w:sz w:val="18"/>
              </w:rPr>
              <w:t xml:space="preserve">6.691,57 </w:t>
            </w:r>
          </w:p>
        </w:tc>
        <w:tc>
          <w:tcPr>
            <w:tcW w:w="1556" w:type="dxa"/>
            <w:tcBorders>
              <w:top w:val="single" w:sz="4" w:space="0" w:color="BFBFBF"/>
              <w:left w:val="single" w:sz="4" w:space="0" w:color="BFBFBF"/>
              <w:bottom w:val="single" w:sz="4" w:space="0" w:color="BFBFBF"/>
              <w:right w:val="single" w:sz="4" w:space="0" w:color="BFBFBF"/>
            </w:tcBorders>
            <w:shd w:val="clear" w:color="auto" w:fill="0070C0"/>
            <w:vAlign w:val="center"/>
          </w:tcPr>
          <w:p w14:paraId="5B2DC7A9" w14:textId="77777777" w:rsidR="00F0366A" w:rsidRDefault="006C7250">
            <w:pPr>
              <w:spacing w:after="0" w:line="259" w:lineRule="auto"/>
              <w:ind w:left="0" w:right="41" w:firstLine="0"/>
              <w:jc w:val="right"/>
            </w:pPr>
            <w:r>
              <w:rPr>
                <w:b/>
                <w:color w:val="FFFFFF"/>
                <w:sz w:val="18"/>
              </w:rPr>
              <w:t xml:space="preserve">5,97% </w:t>
            </w:r>
          </w:p>
        </w:tc>
      </w:tr>
      <w:tr w:rsidR="00F0366A" w14:paraId="2A5ED300" w14:textId="77777777">
        <w:trPr>
          <w:trHeight w:val="349"/>
        </w:trPr>
        <w:tc>
          <w:tcPr>
            <w:tcW w:w="7927" w:type="dxa"/>
            <w:tcBorders>
              <w:top w:val="single" w:sz="4" w:space="0" w:color="BFBFBF"/>
              <w:left w:val="single" w:sz="4" w:space="0" w:color="BFBFBF"/>
              <w:bottom w:val="single" w:sz="4" w:space="0" w:color="BFBFBF"/>
              <w:right w:val="single" w:sz="4" w:space="0" w:color="BFBFBF"/>
            </w:tcBorders>
            <w:shd w:val="clear" w:color="auto" w:fill="8DB4E2"/>
          </w:tcPr>
          <w:p w14:paraId="7F6CFCBB" w14:textId="77777777" w:rsidR="00F0366A" w:rsidRDefault="006C7250">
            <w:pPr>
              <w:spacing w:after="0" w:line="259" w:lineRule="auto"/>
              <w:ind w:left="0" w:right="0" w:firstLine="0"/>
              <w:jc w:val="left"/>
            </w:pPr>
            <w:r>
              <w:rPr>
                <w:sz w:val="18"/>
              </w:rPr>
              <w:t xml:space="preserve">S1_1 - </w:t>
            </w:r>
            <w:r>
              <w:rPr>
                <w:sz w:val="18"/>
              </w:rPr>
              <w:t xml:space="preserve">EDIFICIOS E INSTALACIONES MUNICIPALES </w:t>
            </w:r>
          </w:p>
        </w:tc>
        <w:tc>
          <w:tcPr>
            <w:tcW w:w="1559" w:type="dxa"/>
            <w:tcBorders>
              <w:top w:val="single" w:sz="4" w:space="0" w:color="BFBFBF"/>
              <w:left w:val="single" w:sz="4" w:space="0" w:color="BFBFBF"/>
              <w:bottom w:val="single" w:sz="4" w:space="0" w:color="BFBFBF"/>
              <w:right w:val="single" w:sz="4" w:space="0" w:color="BFBFBF"/>
            </w:tcBorders>
            <w:shd w:val="clear" w:color="auto" w:fill="8DB4E2"/>
          </w:tcPr>
          <w:p w14:paraId="132894E9" w14:textId="77777777" w:rsidR="00F0366A" w:rsidRDefault="006C7250">
            <w:pPr>
              <w:spacing w:after="0" w:line="259" w:lineRule="auto"/>
              <w:ind w:left="0" w:right="43" w:firstLine="0"/>
              <w:jc w:val="right"/>
            </w:pPr>
            <w:r>
              <w:rPr>
                <w:b/>
                <w:sz w:val="18"/>
              </w:rPr>
              <w:t xml:space="preserve">887,89 </w:t>
            </w:r>
          </w:p>
        </w:tc>
        <w:tc>
          <w:tcPr>
            <w:tcW w:w="1559" w:type="dxa"/>
            <w:tcBorders>
              <w:top w:val="single" w:sz="4" w:space="0" w:color="BFBFBF"/>
              <w:left w:val="single" w:sz="4" w:space="0" w:color="BFBFBF"/>
              <w:bottom w:val="single" w:sz="4" w:space="0" w:color="BFBFBF"/>
              <w:right w:val="single" w:sz="4" w:space="0" w:color="BFBFBF"/>
            </w:tcBorders>
            <w:shd w:val="clear" w:color="auto" w:fill="8DB4E2"/>
          </w:tcPr>
          <w:p w14:paraId="16E5759B" w14:textId="77777777" w:rsidR="00F0366A" w:rsidRDefault="006C7250">
            <w:pPr>
              <w:spacing w:after="0" w:line="259" w:lineRule="auto"/>
              <w:ind w:left="0" w:right="42" w:firstLine="0"/>
              <w:jc w:val="right"/>
            </w:pPr>
            <w:r>
              <w:rPr>
                <w:b/>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shd w:val="clear" w:color="auto" w:fill="8DB4E2"/>
          </w:tcPr>
          <w:p w14:paraId="7BDD6F4E" w14:textId="77777777" w:rsidR="00F0366A" w:rsidRDefault="006C7250">
            <w:pPr>
              <w:spacing w:after="0" w:line="259" w:lineRule="auto"/>
              <w:ind w:left="0" w:right="44" w:firstLine="0"/>
              <w:jc w:val="right"/>
            </w:pPr>
            <w:r>
              <w:rPr>
                <w:b/>
                <w:sz w:val="18"/>
              </w:rPr>
              <w:t xml:space="preserve">689,00 </w:t>
            </w:r>
          </w:p>
        </w:tc>
        <w:tc>
          <w:tcPr>
            <w:tcW w:w="1556" w:type="dxa"/>
            <w:tcBorders>
              <w:top w:val="single" w:sz="4" w:space="0" w:color="BFBFBF"/>
              <w:left w:val="single" w:sz="4" w:space="0" w:color="BFBFBF"/>
              <w:bottom w:val="single" w:sz="4" w:space="0" w:color="BFBFBF"/>
              <w:right w:val="single" w:sz="4" w:space="0" w:color="BFBFBF"/>
            </w:tcBorders>
            <w:shd w:val="clear" w:color="auto" w:fill="8DB4E2"/>
          </w:tcPr>
          <w:p w14:paraId="790405C8" w14:textId="77777777" w:rsidR="00F0366A" w:rsidRDefault="006C7250">
            <w:pPr>
              <w:spacing w:after="0" w:line="259" w:lineRule="auto"/>
              <w:ind w:left="0" w:right="41" w:firstLine="0"/>
              <w:jc w:val="right"/>
            </w:pPr>
            <w:r>
              <w:rPr>
                <w:b/>
                <w:sz w:val="18"/>
              </w:rPr>
              <w:t xml:space="preserve">0,61% </w:t>
            </w:r>
          </w:p>
        </w:tc>
      </w:tr>
      <w:tr w:rsidR="00F0366A" w14:paraId="72AD547A" w14:textId="77777777">
        <w:trPr>
          <w:trHeight w:val="450"/>
        </w:trPr>
        <w:tc>
          <w:tcPr>
            <w:tcW w:w="7927" w:type="dxa"/>
            <w:tcBorders>
              <w:top w:val="single" w:sz="4" w:space="0" w:color="BFBFBF"/>
              <w:left w:val="single" w:sz="4" w:space="0" w:color="BFBFBF"/>
              <w:bottom w:val="single" w:sz="4" w:space="0" w:color="BFBFBF"/>
              <w:right w:val="single" w:sz="4" w:space="0" w:color="BFBFBF"/>
            </w:tcBorders>
          </w:tcPr>
          <w:p w14:paraId="12D17EE5" w14:textId="77777777" w:rsidR="00F0366A" w:rsidRDefault="006C7250">
            <w:pPr>
              <w:spacing w:after="0" w:line="259" w:lineRule="auto"/>
              <w:ind w:left="0" w:right="0" w:firstLine="0"/>
              <w:jc w:val="left"/>
            </w:pPr>
            <w:r>
              <w:rPr>
                <w:sz w:val="18"/>
              </w:rPr>
              <w:t xml:space="preserve">ING_S1_1.01 - </w:t>
            </w:r>
            <w:r>
              <w:rPr>
                <w:sz w:val="18"/>
              </w:rPr>
              <w:t xml:space="preserve">IMPULSAR EDIFICIOS PÚBLICOS DE EJEMPLARIZACIÓN, INFORMACIÓN Y COMUNICACIÓN DE EFICIENCIA Y SOSTENIBILIDAD </w:t>
            </w:r>
          </w:p>
        </w:tc>
        <w:tc>
          <w:tcPr>
            <w:tcW w:w="1559" w:type="dxa"/>
            <w:tcBorders>
              <w:top w:val="single" w:sz="4" w:space="0" w:color="BFBFBF"/>
              <w:left w:val="single" w:sz="4" w:space="0" w:color="BFBFBF"/>
              <w:bottom w:val="single" w:sz="4" w:space="0" w:color="BFBFBF"/>
              <w:right w:val="single" w:sz="4" w:space="0" w:color="BFBFBF"/>
            </w:tcBorders>
            <w:vAlign w:val="center"/>
          </w:tcPr>
          <w:p w14:paraId="09FDCD25" w14:textId="77777777" w:rsidR="00F0366A" w:rsidRDefault="006C7250">
            <w:pPr>
              <w:spacing w:after="0" w:line="259" w:lineRule="auto"/>
              <w:ind w:left="0" w:right="43" w:firstLine="0"/>
              <w:jc w:val="right"/>
            </w:pPr>
            <w:r>
              <w:rPr>
                <w:sz w:val="18"/>
              </w:rPr>
              <w:t xml:space="preserve">186,68 </w:t>
            </w:r>
          </w:p>
        </w:tc>
        <w:tc>
          <w:tcPr>
            <w:tcW w:w="1559" w:type="dxa"/>
            <w:tcBorders>
              <w:top w:val="single" w:sz="4" w:space="0" w:color="BFBFBF"/>
              <w:left w:val="single" w:sz="4" w:space="0" w:color="BFBFBF"/>
              <w:bottom w:val="single" w:sz="4" w:space="0" w:color="BFBFBF"/>
              <w:right w:val="single" w:sz="4" w:space="0" w:color="BFBFBF"/>
            </w:tcBorders>
            <w:vAlign w:val="center"/>
          </w:tcPr>
          <w:p w14:paraId="68B3AF86"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50619287" w14:textId="77777777" w:rsidR="00F0366A" w:rsidRDefault="006C7250">
            <w:pPr>
              <w:spacing w:after="0" w:line="259" w:lineRule="auto"/>
              <w:ind w:left="0" w:right="45" w:firstLine="0"/>
              <w:jc w:val="right"/>
            </w:pPr>
            <w:r>
              <w:rPr>
                <w:sz w:val="18"/>
              </w:rPr>
              <w:t xml:space="preserve">144,86 </w:t>
            </w:r>
          </w:p>
        </w:tc>
        <w:tc>
          <w:tcPr>
            <w:tcW w:w="1556" w:type="dxa"/>
            <w:tcBorders>
              <w:top w:val="single" w:sz="4" w:space="0" w:color="BFBFBF"/>
              <w:left w:val="single" w:sz="4" w:space="0" w:color="BFBFBF"/>
              <w:bottom w:val="single" w:sz="4" w:space="0" w:color="BFBFBF"/>
              <w:right w:val="single" w:sz="4" w:space="0" w:color="BFBFBF"/>
            </w:tcBorders>
            <w:vAlign w:val="center"/>
          </w:tcPr>
          <w:p w14:paraId="4A3F1FA2" w14:textId="77777777" w:rsidR="00F0366A" w:rsidRDefault="006C7250">
            <w:pPr>
              <w:spacing w:after="0" w:line="259" w:lineRule="auto"/>
              <w:ind w:left="0" w:right="40" w:firstLine="0"/>
              <w:jc w:val="right"/>
            </w:pPr>
            <w:r>
              <w:rPr>
                <w:sz w:val="18"/>
              </w:rPr>
              <w:t xml:space="preserve">0,13% </w:t>
            </w:r>
          </w:p>
        </w:tc>
      </w:tr>
      <w:tr w:rsidR="00F0366A" w14:paraId="072F5CC0" w14:textId="77777777">
        <w:trPr>
          <w:trHeight w:val="449"/>
        </w:trPr>
        <w:tc>
          <w:tcPr>
            <w:tcW w:w="7927" w:type="dxa"/>
            <w:tcBorders>
              <w:top w:val="single" w:sz="4" w:space="0" w:color="BFBFBF"/>
              <w:left w:val="single" w:sz="4" w:space="0" w:color="BFBFBF"/>
              <w:bottom w:val="single" w:sz="4" w:space="0" w:color="BFBFBF"/>
              <w:right w:val="single" w:sz="4" w:space="0" w:color="BFBFBF"/>
            </w:tcBorders>
          </w:tcPr>
          <w:p w14:paraId="7E8EC939" w14:textId="77777777" w:rsidR="00F0366A" w:rsidRDefault="006C7250">
            <w:pPr>
              <w:spacing w:after="0" w:line="259" w:lineRule="auto"/>
              <w:ind w:left="0" w:right="0" w:firstLine="0"/>
              <w:jc w:val="left"/>
            </w:pPr>
            <w:r>
              <w:rPr>
                <w:sz w:val="18"/>
              </w:rPr>
              <w:t xml:space="preserve">ING_S1_1.04 - </w:t>
            </w:r>
            <w:r>
              <w:rPr>
                <w:sz w:val="18"/>
              </w:rPr>
              <w:t xml:space="preserve">SEGUIMIENTO DE LA EJECUCIÓN DE LAS PROPUESTAS DE MEJORA DE LAS AUDITORÍAS Y CERTIFICACIÓN ENERGÉTICA </w:t>
            </w:r>
          </w:p>
        </w:tc>
        <w:tc>
          <w:tcPr>
            <w:tcW w:w="1559" w:type="dxa"/>
            <w:tcBorders>
              <w:top w:val="single" w:sz="4" w:space="0" w:color="BFBFBF"/>
              <w:left w:val="single" w:sz="4" w:space="0" w:color="BFBFBF"/>
              <w:bottom w:val="single" w:sz="4" w:space="0" w:color="BFBFBF"/>
              <w:right w:val="single" w:sz="4" w:space="0" w:color="BFBFBF"/>
            </w:tcBorders>
            <w:vAlign w:val="center"/>
          </w:tcPr>
          <w:p w14:paraId="46CA881E"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vAlign w:val="center"/>
          </w:tcPr>
          <w:p w14:paraId="62D4BCD7"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165D6B0F" w14:textId="77777777" w:rsidR="00F0366A" w:rsidRDefault="006C7250">
            <w:pPr>
              <w:spacing w:after="0" w:line="259" w:lineRule="auto"/>
              <w:ind w:left="0" w:right="45" w:firstLine="0"/>
              <w:jc w:val="right"/>
            </w:pPr>
            <w:r>
              <w:rPr>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vAlign w:val="center"/>
          </w:tcPr>
          <w:p w14:paraId="18E0E7F5" w14:textId="77777777" w:rsidR="00F0366A" w:rsidRDefault="006C7250">
            <w:pPr>
              <w:spacing w:after="0" w:line="259" w:lineRule="auto"/>
              <w:ind w:left="0" w:right="40" w:firstLine="0"/>
              <w:jc w:val="right"/>
            </w:pPr>
            <w:r>
              <w:rPr>
                <w:sz w:val="18"/>
              </w:rPr>
              <w:t xml:space="preserve">0,00% </w:t>
            </w:r>
          </w:p>
        </w:tc>
      </w:tr>
      <w:tr w:rsidR="00F0366A" w14:paraId="64AA203D" w14:textId="77777777">
        <w:trPr>
          <w:trHeight w:val="449"/>
        </w:trPr>
        <w:tc>
          <w:tcPr>
            <w:tcW w:w="7927" w:type="dxa"/>
            <w:tcBorders>
              <w:top w:val="single" w:sz="4" w:space="0" w:color="BFBFBF"/>
              <w:left w:val="single" w:sz="4" w:space="0" w:color="BFBFBF"/>
              <w:bottom w:val="single" w:sz="4" w:space="0" w:color="BFBFBF"/>
              <w:right w:val="single" w:sz="4" w:space="0" w:color="BFBFBF"/>
            </w:tcBorders>
          </w:tcPr>
          <w:p w14:paraId="3F05F4D0" w14:textId="77777777" w:rsidR="00F0366A" w:rsidRDefault="006C7250">
            <w:pPr>
              <w:spacing w:after="0" w:line="259" w:lineRule="auto"/>
              <w:ind w:left="0" w:right="0" w:firstLine="0"/>
            </w:pPr>
            <w:r>
              <w:rPr>
                <w:sz w:val="18"/>
              </w:rPr>
              <w:t xml:space="preserve">ING_S1_1.05 - </w:t>
            </w:r>
            <w:r>
              <w:rPr>
                <w:sz w:val="18"/>
              </w:rPr>
              <w:t xml:space="preserve">IMPLANTAR UN SISTEMA PARA EL CONTROL Y SEGUIMIENTO DEL CONSUMO DE LOS EDIFICIOS MUNICIPALES </w:t>
            </w:r>
          </w:p>
        </w:tc>
        <w:tc>
          <w:tcPr>
            <w:tcW w:w="1559" w:type="dxa"/>
            <w:tcBorders>
              <w:top w:val="single" w:sz="4" w:space="0" w:color="BFBFBF"/>
              <w:left w:val="single" w:sz="4" w:space="0" w:color="BFBFBF"/>
              <w:bottom w:val="single" w:sz="4" w:space="0" w:color="BFBFBF"/>
              <w:right w:val="single" w:sz="4" w:space="0" w:color="BFBFBF"/>
            </w:tcBorders>
            <w:vAlign w:val="center"/>
          </w:tcPr>
          <w:p w14:paraId="628D98D7" w14:textId="77777777" w:rsidR="00F0366A" w:rsidRDefault="006C7250">
            <w:pPr>
              <w:spacing w:after="0" w:line="259" w:lineRule="auto"/>
              <w:ind w:left="0" w:right="43" w:firstLine="0"/>
              <w:jc w:val="right"/>
            </w:pPr>
            <w:r>
              <w:rPr>
                <w:sz w:val="18"/>
              </w:rPr>
              <w:t xml:space="preserve">342,40 </w:t>
            </w:r>
          </w:p>
        </w:tc>
        <w:tc>
          <w:tcPr>
            <w:tcW w:w="1559" w:type="dxa"/>
            <w:tcBorders>
              <w:top w:val="single" w:sz="4" w:space="0" w:color="BFBFBF"/>
              <w:left w:val="single" w:sz="4" w:space="0" w:color="BFBFBF"/>
              <w:bottom w:val="single" w:sz="4" w:space="0" w:color="BFBFBF"/>
              <w:right w:val="single" w:sz="4" w:space="0" w:color="BFBFBF"/>
            </w:tcBorders>
            <w:vAlign w:val="center"/>
          </w:tcPr>
          <w:p w14:paraId="6D2D62AB"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012F2FEA" w14:textId="77777777" w:rsidR="00F0366A" w:rsidRDefault="006C7250">
            <w:pPr>
              <w:spacing w:after="0" w:line="259" w:lineRule="auto"/>
              <w:ind w:left="0" w:right="45" w:firstLine="0"/>
              <w:jc w:val="right"/>
            </w:pPr>
            <w:r>
              <w:rPr>
                <w:sz w:val="18"/>
              </w:rPr>
              <w:t xml:space="preserve">265,70 </w:t>
            </w:r>
          </w:p>
        </w:tc>
        <w:tc>
          <w:tcPr>
            <w:tcW w:w="1556" w:type="dxa"/>
            <w:tcBorders>
              <w:top w:val="single" w:sz="4" w:space="0" w:color="BFBFBF"/>
              <w:left w:val="single" w:sz="4" w:space="0" w:color="BFBFBF"/>
              <w:bottom w:val="single" w:sz="4" w:space="0" w:color="BFBFBF"/>
              <w:right w:val="single" w:sz="4" w:space="0" w:color="BFBFBF"/>
            </w:tcBorders>
            <w:vAlign w:val="center"/>
          </w:tcPr>
          <w:p w14:paraId="0A4DC5CE" w14:textId="77777777" w:rsidR="00F0366A" w:rsidRDefault="006C7250">
            <w:pPr>
              <w:spacing w:after="0" w:line="259" w:lineRule="auto"/>
              <w:ind w:left="0" w:right="40" w:firstLine="0"/>
              <w:jc w:val="right"/>
            </w:pPr>
            <w:r>
              <w:rPr>
                <w:sz w:val="18"/>
              </w:rPr>
              <w:t xml:space="preserve">0,24% </w:t>
            </w:r>
          </w:p>
        </w:tc>
      </w:tr>
      <w:tr w:rsidR="00F0366A" w14:paraId="0C003E8D" w14:textId="77777777">
        <w:trPr>
          <w:trHeight w:val="350"/>
        </w:trPr>
        <w:tc>
          <w:tcPr>
            <w:tcW w:w="7927" w:type="dxa"/>
            <w:tcBorders>
              <w:top w:val="single" w:sz="4" w:space="0" w:color="BFBFBF"/>
              <w:left w:val="single" w:sz="4" w:space="0" w:color="BFBFBF"/>
              <w:bottom w:val="single" w:sz="4" w:space="0" w:color="BFBFBF"/>
              <w:right w:val="single" w:sz="4" w:space="0" w:color="BFBFBF"/>
            </w:tcBorders>
          </w:tcPr>
          <w:p w14:paraId="6DA3B689" w14:textId="77777777" w:rsidR="00F0366A" w:rsidRDefault="006C7250">
            <w:pPr>
              <w:spacing w:after="0" w:line="259" w:lineRule="auto"/>
              <w:ind w:left="0" w:right="0" w:firstLine="0"/>
              <w:jc w:val="left"/>
            </w:pPr>
            <w:r>
              <w:rPr>
                <w:sz w:val="18"/>
              </w:rPr>
              <w:t xml:space="preserve">ING_S1_1.06 - RENOVACIÓN DE LA ILUMINACIÓN INTERIOR </w:t>
            </w:r>
          </w:p>
        </w:tc>
        <w:tc>
          <w:tcPr>
            <w:tcW w:w="1559" w:type="dxa"/>
            <w:tcBorders>
              <w:top w:val="single" w:sz="4" w:space="0" w:color="BFBFBF"/>
              <w:left w:val="single" w:sz="4" w:space="0" w:color="BFBFBF"/>
              <w:bottom w:val="single" w:sz="4" w:space="0" w:color="BFBFBF"/>
              <w:right w:val="single" w:sz="4" w:space="0" w:color="BFBFBF"/>
            </w:tcBorders>
          </w:tcPr>
          <w:p w14:paraId="3C9E9D5B" w14:textId="77777777" w:rsidR="00F0366A" w:rsidRDefault="006C7250">
            <w:pPr>
              <w:spacing w:after="0" w:line="259" w:lineRule="auto"/>
              <w:ind w:left="0" w:right="43" w:firstLine="0"/>
              <w:jc w:val="right"/>
            </w:pPr>
            <w:r>
              <w:rPr>
                <w:sz w:val="18"/>
              </w:rPr>
              <w:t xml:space="preserve">106,00 </w:t>
            </w:r>
          </w:p>
        </w:tc>
        <w:tc>
          <w:tcPr>
            <w:tcW w:w="1559" w:type="dxa"/>
            <w:tcBorders>
              <w:top w:val="single" w:sz="4" w:space="0" w:color="BFBFBF"/>
              <w:left w:val="single" w:sz="4" w:space="0" w:color="BFBFBF"/>
              <w:bottom w:val="single" w:sz="4" w:space="0" w:color="BFBFBF"/>
              <w:right w:val="single" w:sz="4" w:space="0" w:color="BFBFBF"/>
            </w:tcBorders>
          </w:tcPr>
          <w:p w14:paraId="2C078201"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371320F4" w14:textId="77777777" w:rsidR="00F0366A" w:rsidRDefault="006C7250">
            <w:pPr>
              <w:spacing w:after="0" w:line="259" w:lineRule="auto"/>
              <w:ind w:left="0" w:right="45" w:firstLine="0"/>
              <w:jc w:val="right"/>
            </w:pPr>
            <w:r>
              <w:rPr>
                <w:sz w:val="18"/>
              </w:rPr>
              <w:t xml:space="preserve">82,25 </w:t>
            </w:r>
          </w:p>
        </w:tc>
        <w:tc>
          <w:tcPr>
            <w:tcW w:w="1556" w:type="dxa"/>
            <w:tcBorders>
              <w:top w:val="single" w:sz="4" w:space="0" w:color="BFBFBF"/>
              <w:left w:val="single" w:sz="4" w:space="0" w:color="BFBFBF"/>
              <w:bottom w:val="single" w:sz="4" w:space="0" w:color="BFBFBF"/>
              <w:right w:val="single" w:sz="4" w:space="0" w:color="BFBFBF"/>
            </w:tcBorders>
          </w:tcPr>
          <w:p w14:paraId="73E3FA24" w14:textId="77777777" w:rsidR="00F0366A" w:rsidRDefault="006C7250">
            <w:pPr>
              <w:spacing w:after="0" w:line="259" w:lineRule="auto"/>
              <w:ind w:left="0" w:right="40" w:firstLine="0"/>
              <w:jc w:val="right"/>
            </w:pPr>
            <w:r>
              <w:rPr>
                <w:sz w:val="18"/>
              </w:rPr>
              <w:t xml:space="preserve">0,07% </w:t>
            </w:r>
          </w:p>
        </w:tc>
      </w:tr>
      <w:tr w:rsidR="00F0366A" w14:paraId="281FE667" w14:textId="77777777">
        <w:trPr>
          <w:trHeight w:val="350"/>
        </w:trPr>
        <w:tc>
          <w:tcPr>
            <w:tcW w:w="7927" w:type="dxa"/>
            <w:tcBorders>
              <w:top w:val="single" w:sz="4" w:space="0" w:color="BFBFBF"/>
              <w:left w:val="single" w:sz="4" w:space="0" w:color="BFBFBF"/>
              <w:bottom w:val="single" w:sz="4" w:space="0" w:color="BFBFBF"/>
              <w:right w:val="single" w:sz="4" w:space="0" w:color="BFBFBF"/>
            </w:tcBorders>
          </w:tcPr>
          <w:p w14:paraId="006C6A4A" w14:textId="77777777" w:rsidR="00F0366A" w:rsidRDefault="006C7250">
            <w:pPr>
              <w:spacing w:after="0" w:line="259" w:lineRule="auto"/>
              <w:ind w:left="0" w:right="0" w:firstLine="0"/>
              <w:jc w:val="left"/>
            </w:pPr>
            <w:r>
              <w:rPr>
                <w:sz w:val="18"/>
              </w:rPr>
              <w:t xml:space="preserve">ING_S1_1.07 - </w:t>
            </w:r>
            <w:r>
              <w:rPr>
                <w:sz w:val="18"/>
              </w:rPr>
              <w:t xml:space="preserve">CONTROL DE PRESENCIA PARA ILUMINACIÓN INTERIOR </w:t>
            </w:r>
          </w:p>
        </w:tc>
        <w:tc>
          <w:tcPr>
            <w:tcW w:w="1559" w:type="dxa"/>
            <w:tcBorders>
              <w:top w:val="single" w:sz="4" w:space="0" w:color="BFBFBF"/>
              <w:left w:val="single" w:sz="4" w:space="0" w:color="BFBFBF"/>
              <w:bottom w:val="single" w:sz="4" w:space="0" w:color="BFBFBF"/>
              <w:right w:val="single" w:sz="4" w:space="0" w:color="BFBFBF"/>
            </w:tcBorders>
          </w:tcPr>
          <w:p w14:paraId="5A363BCC" w14:textId="77777777" w:rsidR="00F0366A" w:rsidRDefault="006C7250">
            <w:pPr>
              <w:spacing w:after="0" w:line="259" w:lineRule="auto"/>
              <w:ind w:left="0" w:right="43" w:firstLine="0"/>
              <w:jc w:val="right"/>
            </w:pPr>
            <w:r>
              <w:rPr>
                <w:sz w:val="18"/>
              </w:rPr>
              <w:t xml:space="preserve">23,93 </w:t>
            </w:r>
          </w:p>
        </w:tc>
        <w:tc>
          <w:tcPr>
            <w:tcW w:w="1559" w:type="dxa"/>
            <w:tcBorders>
              <w:top w:val="single" w:sz="4" w:space="0" w:color="BFBFBF"/>
              <w:left w:val="single" w:sz="4" w:space="0" w:color="BFBFBF"/>
              <w:bottom w:val="single" w:sz="4" w:space="0" w:color="BFBFBF"/>
              <w:right w:val="single" w:sz="4" w:space="0" w:color="BFBFBF"/>
            </w:tcBorders>
          </w:tcPr>
          <w:p w14:paraId="6DA0F3AC"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52B10EBC" w14:textId="77777777" w:rsidR="00F0366A" w:rsidRDefault="006C7250">
            <w:pPr>
              <w:spacing w:after="0" w:line="259" w:lineRule="auto"/>
              <w:ind w:left="0" w:right="45" w:firstLine="0"/>
              <w:jc w:val="right"/>
            </w:pPr>
            <w:r>
              <w:rPr>
                <w:sz w:val="18"/>
              </w:rPr>
              <w:t xml:space="preserve">18,57 </w:t>
            </w:r>
          </w:p>
        </w:tc>
        <w:tc>
          <w:tcPr>
            <w:tcW w:w="1556" w:type="dxa"/>
            <w:tcBorders>
              <w:top w:val="single" w:sz="4" w:space="0" w:color="BFBFBF"/>
              <w:left w:val="single" w:sz="4" w:space="0" w:color="BFBFBF"/>
              <w:bottom w:val="single" w:sz="4" w:space="0" w:color="BFBFBF"/>
              <w:right w:val="single" w:sz="4" w:space="0" w:color="BFBFBF"/>
            </w:tcBorders>
          </w:tcPr>
          <w:p w14:paraId="6D8F28DF" w14:textId="77777777" w:rsidR="00F0366A" w:rsidRDefault="006C7250">
            <w:pPr>
              <w:spacing w:after="0" w:line="259" w:lineRule="auto"/>
              <w:ind w:left="0" w:right="40" w:firstLine="0"/>
              <w:jc w:val="right"/>
            </w:pPr>
            <w:r>
              <w:rPr>
                <w:sz w:val="18"/>
              </w:rPr>
              <w:t xml:space="preserve">0,02% </w:t>
            </w:r>
          </w:p>
        </w:tc>
      </w:tr>
      <w:tr w:rsidR="00F0366A" w14:paraId="0BE37E6E" w14:textId="77777777">
        <w:trPr>
          <w:trHeight w:val="350"/>
        </w:trPr>
        <w:tc>
          <w:tcPr>
            <w:tcW w:w="7927" w:type="dxa"/>
            <w:tcBorders>
              <w:top w:val="single" w:sz="4" w:space="0" w:color="BFBFBF"/>
              <w:left w:val="single" w:sz="4" w:space="0" w:color="BFBFBF"/>
              <w:bottom w:val="single" w:sz="4" w:space="0" w:color="BFBFBF"/>
              <w:right w:val="single" w:sz="4" w:space="0" w:color="BFBFBF"/>
            </w:tcBorders>
          </w:tcPr>
          <w:p w14:paraId="6AD6CCC4" w14:textId="77777777" w:rsidR="00F0366A" w:rsidRDefault="006C7250">
            <w:pPr>
              <w:spacing w:after="0" w:line="259" w:lineRule="auto"/>
              <w:ind w:left="0" w:right="0" w:firstLine="0"/>
              <w:jc w:val="left"/>
            </w:pPr>
            <w:r>
              <w:rPr>
                <w:sz w:val="18"/>
              </w:rPr>
              <w:t xml:space="preserve">ING_S1_1.08 - OPTIMIZACION DE LA ENVOLVENTE </w:t>
            </w:r>
          </w:p>
        </w:tc>
        <w:tc>
          <w:tcPr>
            <w:tcW w:w="1559" w:type="dxa"/>
            <w:tcBorders>
              <w:top w:val="single" w:sz="4" w:space="0" w:color="BFBFBF"/>
              <w:left w:val="single" w:sz="4" w:space="0" w:color="BFBFBF"/>
              <w:bottom w:val="single" w:sz="4" w:space="0" w:color="BFBFBF"/>
              <w:right w:val="single" w:sz="4" w:space="0" w:color="BFBFBF"/>
            </w:tcBorders>
          </w:tcPr>
          <w:p w14:paraId="4D7A62C1" w14:textId="77777777" w:rsidR="00F0366A" w:rsidRDefault="006C7250">
            <w:pPr>
              <w:spacing w:after="0" w:line="259" w:lineRule="auto"/>
              <w:ind w:left="0" w:right="43" w:firstLine="0"/>
              <w:jc w:val="right"/>
            </w:pPr>
            <w:r>
              <w:rPr>
                <w:sz w:val="18"/>
              </w:rPr>
              <w:t xml:space="preserve">66,50 </w:t>
            </w:r>
          </w:p>
        </w:tc>
        <w:tc>
          <w:tcPr>
            <w:tcW w:w="1559" w:type="dxa"/>
            <w:tcBorders>
              <w:top w:val="single" w:sz="4" w:space="0" w:color="BFBFBF"/>
              <w:left w:val="single" w:sz="4" w:space="0" w:color="BFBFBF"/>
              <w:bottom w:val="single" w:sz="4" w:space="0" w:color="BFBFBF"/>
              <w:right w:val="single" w:sz="4" w:space="0" w:color="BFBFBF"/>
            </w:tcBorders>
          </w:tcPr>
          <w:p w14:paraId="6B2B6126"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7A3AE33D" w14:textId="77777777" w:rsidR="00F0366A" w:rsidRDefault="006C7250">
            <w:pPr>
              <w:spacing w:after="0" w:line="259" w:lineRule="auto"/>
              <w:ind w:left="0" w:right="45" w:firstLine="0"/>
              <w:jc w:val="right"/>
            </w:pPr>
            <w:r>
              <w:rPr>
                <w:sz w:val="18"/>
              </w:rPr>
              <w:t xml:space="preserve">51,61 </w:t>
            </w:r>
          </w:p>
        </w:tc>
        <w:tc>
          <w:tcPr>
            <w:tcW w:w="1556" w:type="dxa"/>
            <w:tcBorders>
              <w:top w:val="single" w:sz="4" w:space="0" w:color="BFBFBF"/>
              <w:left w:val="single" w:sz="4" w:space="0" w:color="BFBFBF"/>
              <w:bottom w:val="single" w:sz="4" w:space="0" w:color="BFBFBF"/>
              <w:right w:val="single" w:sz="4" w:space="0" w:color="BFBFBF"/>
            </w:tcBorders>
          </w:tcPr>
          <w:p w14:paraId="402CA5DA" w14:textId="77777777" w:rsidR="00F0366A" w:rsidRDefault="006C7250">
            <w:pPr>
              <w:spacing w:after="0" w:line="259" w:lineRule="auto"/>
              <w:ind w:left="0" w:right="40" w:firstLine="0"/>
              <w:jc w:val="right"/>
            </w:pPr>
            <w:r>
              <w:rPr>
                <w:sz w:val="18"/>
              </w:rPr>
              <w:t xml:space="preserve">0,05% </w:t>
            </w:r>
          </w:p>
        </w:tc>
      </w:tr>
      <w:tr w:rsidR="00F0366A" w14:paraId="7CB4D04A" w14:textId="77777777">
        <w:trPr>
          <w:trHeight w:val="350"/>
        </w:trPr>
        <w:tc>
          <w:tcPr>
            <w:tcW w:w="7927" w:type="dxa"/>
            <w:tcBorders>
              <w:top w:val="single" w:sz="4" w:space="0" w:color="BFBFBF"/>
              <w:left w:val="single" w:sz="4" w:space="0" w:color="BFBFBF"/>
              <w:bottom w:val="single" w:sz="4" w:space="0" w:color="BFBFBF"/>
              <w:right w:val="single" w:sz="4" w:space="0" w:color="BFBFBF"/>
            </w:tcBorders>
          </w:tcPr>
          <w:p w14:paraId="3175FA75" w14:textId="77777777" w:rsidR="00F0366A" w:rsidRDefault="006C7250">
            <w:pPr>
              <w:spacing w:after="0" w:line="259" w:lineRule="auto"/>
              <w:ind w:left="0" w:right="0" w:firstLine="0"/>
              <w:jc w:val="left"/>
            </w:pPr>
            <w:r>
              <w:rPr>
                <w:sz w:val="18"/>
              </w:rPr>
              <w:t xml:space="preserve">ING_S1_1.09 - PROYECTO 50-50 </w:t>
            </w:r>
          </w:p>
        </w:tc>
        <w:tc>
          <w:tcPr>
            <w:tcW w:w="1559" w:type="dxa"/>
            <w:tcBorders>
              <w:top w:val="single" w:sz="4" w:space="0" w:color="BFBFBF"/>
              <w:left w:val="single" w:sz="4" w:space="0" w:color="BFBFBF"/>
              <w:bottom w:val="single" w:sz="4" w:space="0" w:color="BFBFBF"/>
              <w:right w:val="single" w:sz="4" w:space="0" w:color="BFBFBF"/>
            </w:tcBorders>
          </w:tcPr>
          <w:p w14:paraId="161632B3" w14:textId="77777777" w:rsidR="00F0366A" w:rsidRDefault="006C7250">
            <w:pPr>
              <w:spacing w:after="0" w:line="259" w:lineRule="auto"/>
              <w:ind w:left="0" w:right="43" w:firstLine="0"/>
              <w:jc w:val="right"/>
            </w:pPr>
            <w:r>
              <w:rPr>
                <w:sz w:val="18"/>
              </w:rPr>
              <w:t xml:space="preserve">14,07 </w:t>
            </w:r>
          </w:p>
        </w:tc>
        <w:tc>
          <w:tcPr>
            <w:tcW w:w="1559" w:type="dxa"/>
            <w:tcBorders>
              <w:top w:val="single" w:sz="4" w:space="0" w:color="BFBFBF"/>
              <w:left w:val="single" w:sz="4" w:space="0" w:color="BFBFBF"/>
              <w:bottom w:val="single" w:sz="4" w:space="0" w:color="BFBFBF"/>
              <w:right w:val="single" w:sz="4" w:space="0" w:color="BFBFBF"/>
            </w:tcBorders>
          </w:tcPr>
          <w:p w14:paraId="6CA3A87C"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5D83845F" w14:textId="77777777" w:rsidR="00F0366A" w:rsidRDefault="006C7250">
            <w:pPr>
              <w:spacing w:after="0" w:line="259" w:lineRule="auto"/>
              <w:ind w:left="0" w:right="45" w:firstLine="0"/>
              <w:jc w:val="right"/>
            </w:pPr>
            <w:r>
              <w:rPr>
                <w:sz w:val="18"/>
              </w:rPr>
              <w:t xml:space="preserve">10,92 </w:t>
            </w:r>
          </w:p>
        </w:tc>
        <w:tc>
          <w:tcPr>
            <w:tcW w:w="1556" w:type="dxa"/>
            <w:tcBorders>
              <w:top w:val="single" w:sz="4" w:space="0" w:color="BFBFBF"/>
              <w:left w:val="single" w:sz="4" w:space="0" w:color="BFBFBF"/>
              <w:bottom w:val="single" w:sz="4" w:space="0" w:color="BFBFBF"/>
              <w:right w:val="single" w:sz="4" w:space="0" w:color="BFBFBF"/>
            </w:tcBorders>
          </w:tcPr>
          <w:p w14:paraId="197A1CF0" w14:textId="77777777" w:rsidR="00F0366A" w:rsidRDefault="006C7250">
            <w:pPr>
              <w:spacing w:after="0" w:line="259" w:lineRule="auto"/>
              <w:ind w:left="0" w:right="40" w:firstLine="0"/>
              <w:jc w:val="right"/>
            </w:pPr>
            <w:r>
              <w:rPr>
                <w:sz w:val="18"/>
              </w:rPr>
              <w:t xml:space="preserve">0,01% </w:t>
            </w:r>
          </w:p>
        </w:tc>
      </w:tr>
      <w:tr w:rsidR="00F0366A" w14:paraId="6EF52916" w14:textId="77777777">
        <w:trPr>
          <w:trHeight w:val="350"/>
        </w:trPr>
        <w:tc>
          <w:tcPr>
            <w:tcW w:w="7927" w:type="dxa"/>
            <w:tcBorders>
              <w:top w:val="single" w:sz="4" w:space="0" w:color="BFBFBF"/>
              <w:left w:val="single" w:sz="4" w:space="0" w:color="BFBFBF"/>
              <w:bottom w:val="single" w:sz="4" w:space="0" w:color="BFBFBF"/>
              <w:right w:val="single" w:sz="4" w:space="0" w:color="BFBFBF"/>
            </w:tcBorders>
          </w:tcPr>
          <w:p w14:paraId="3FA7B46C" w14:textId="77777777" w:rsidR="00F0366A" w:rsidRDefault="006C7250">
            <w:pPr>
              <w:spacing w:after="0" w:line="259" w:lineRule="auto"/>
              <w:ind w:left="0" w:right="0" w:firstLine="0"/>
              <w:jc w:val="left"/>
            </w:pPr>
            <w:r>
              <w:rPr>
                <w:sz w:val="18"/>
              </w:rPr>
              <w:t xml:space="preserve">ING_S1_1.10 - </w:t>
            </w:r>
            <w:r>
              <w:rPr>
                <w:sz w:val="18"/>
              </w:rPr>
              <w:t xml:space="preserve">OPTIMIZACIÓN DEL CONSUMO DEL EQUIPO INFORMÁTICO Y DE IMPRESIÓN </w:t>
            </w:r>
          </w:p>
        </w:tc>
        <w:tc>
          <w:tcPr>
            <w:tcW w:w="1559" w:type="dxa"/>
            <w:tcBorders>
              <w:top w:val="single" w:sz="4" w:space="0" w:color="BFBFBF"/>
              <w:left w:val="single" w:sz="4" w:space="0" w:color="BFBFBF"/>
              <w:bottom w:val="single" w:sz="4" w:space="0" w:color="BFBFBF"/>
              <w:right w:val="single" w:sz="4" w:space="0" w:color="BFBFBF"/>
            </w:tcBorders>
          </w:tcPr>
          <w:p w14:paraId="1FC171B9" w14:textId="77777777" w:rsidR="00F0366A" w:rsidRDefault="006C7250">
            <w:pPr>
              <w:spacing w:after="0" w:line="259" w:lineRule="auto"/>
              <w:ind w:left="0" w:right="43" w:firstLine="0"/>
              <w:jc w:val="right"/>
            </w:pPr>
            <w:r>
              <w:rPr>
                <w:sz w:val="18"/>
              </w:rPr>
              <w:t xml:space="preserve">132,36 </w:t>
            </w:r>
          </w:p>
        </w:tc>
        <w:tc>
          <w:tcPr>
            <w:tcW w:w="1559" w:type="dxa"/>
            <w:tcBorders>
              <w:top w:val="single" w:sz="4" w:space="0" w:color="BFBFBF"/>
              <w:left w:val="single" w:sz="4" w:space="0" w:color="BFBFBF"/>
              <w:bottom w:val="single" w:sz="4" w:space="0" w:color="BFBFBF"/>
              <w:right w:val="single" w:sz="4" w:space="0" w:color="BFBFBF"/>
            </w:tcBorders>
          </w:tcPr>
          <w:p w14:paraId="5B347B8E"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0774DD04" w14:textId="77777777" w:rsidR="00F0366A" w:rsidRDefault="006C7250">
            <w:pPr>
              <w:spacing w:after="0" w:line="259" w:lineRule="auto"/>
              <w:ind w:left="0" w:right="45" w:firstLine="0"/>
              <w:jc w:val="right"/>
            </w:pPr>
            <w:r>
              <w:rPr>
                <w:sz w:val="18"/>
              </w:rPr>
              <w:t xml:space="preserve">102,71 </w:t>
            </w:r>
          </w:p>
        </w:tc>
        <w:tc>
          <w:tcPr>
            <w:tcW w:w="1556" w:type="dxa"/>
            <w:tcBorders>
              <w:top w:val="single" w:sz="4" w:space="0" w:color="BFBFBF"/>
              <w:left w:val="single" w:sz="4" w:space="0" w:color="BFBFBF"/>
              <w:bottom w:val="single" w:sz="4" w:space="0" w:color="BFBFBF"/>
              <w:right w:val="single" w:sz="4" w:space="0" w:color="BFBFBF"/>
            </w:tcBorders>
          </w:tcPr>
          <w:p w14:paraId="294FA18B" w14:textId="77777777" w:rsidR="00F0366A" w:rsidRDefault="006C7250">
            <w:pPr>
              <w:spacing w:after="0" w:line="259" w:lineRule="auto"/>
              <w:ind w:left="0" w:right="40" w:firstLine="0"/>
              <w:jc w:val="right"/>
            </w:pPr>
            <w:r>
              <w:rPr>
                <w:sz w:val="18"/>
              </w:rPr>
              <w:t xml:space="preserve">0,09% </w:t>
            </w:r>
          </w:p>
        </w:tc>
      </w:tr>
      <w:tr w:rsidR="00F0366A" w14:paraId="54399F02" w14:textId="77777777">
        <w:trPr>
          <w:trHeight w:val="348"/>
        </w:trPr>
        <w:tc>
          <w:tcPr>
            <w:tcW w:w="7927" w:type="dxa"/>
            <w:tcBorders>
              <w:top w:val="single" w:sz="4" w:space="0" w:color="BFBFBF"/>
              <w:left w:val="single" w:sz="4" w:space="0" w:color="BFBFBF"/>
              <w:bottom w:val="single" w:sz="4" w:space="0" w:color="BFBFBF"/>
              <w:right w:val="single" w:sz="4" w:space="0" w:color="BFBFBF"/>
            </w:tcBorders>
          </w:tcPr>
          <w:p w14:paraId="4E3617CB" w14:textId="77777777" w:rsidR="00F0366A" w:rsidRDefault="006C7250">
            <w:pPr>
              <w:spacing w:after="0" w:line="259" w:lineRule="auto"/>
              <w:ind w:left="0" w:right="0" w:firstLine="0"/>
              <w:jc w:val="left"/>
            </w:pPr>
            <w:r>
              <w:rPr>
                <w:sz w:val="18"/>
              </w:rPr>
              <w:t xml:space="preserve">ING_S1_1.11 - ESTUDIO DE REACONDICIONAMIENTO DE EDIFICIOS MUNICIPALES CADA 10 AÑOS </w:t>
            </w:r>
          </w:p>
        </w:tc>
        <w:tc>
          <w:tcPr>
            <w:tcW w:w="1559" w:type="dxa"/>
            <w:tcBorders>
              <w:top w:val="single" w:sz="4" w:space="0" w:color="BFBFBF"/>
              <w:left w:val="single" w:sz="4" w:space="0" w:color="BFBFBF"/>
              <w:bottom w:val="single" w:sz="4" w:space="0" w:color="BFBFBF"/>
              <w:right w:val="single" w:sz="4" w:space="0" w:color="BFBFBF"/>
            </w:tcBorders>
          </w:tcPr>
          <w:p w14:paraId="0C3BA8AE" w14:textId="77777777" w:rsidR="00F0366A" w:rsidRDefault="006C7250">
            <w:pPr>
              <w:spacing w:after="0" w:line="259" w:lineRule="auto"/>
              <w:ind w:left="0" w:right="43" w:firstLine="0"/>
              <w:jc w:val="right"/>
            </w:pPr>
            <w:r>
              <w:rPr>
                <w:sz w:val="18"/>
              </w:rPr>
              <w:t xml:space="preserve">15,95 </w:t>
            </w:r>
          </w:p>
        </w:tc>
        <w:tc>
          <w:tcPr>
            <w:tcW w:w="1559" w:type="dxa"/>
            <w:tcBorders>
              <w:top w:val="single" w:sz="4" w:space="0" w:color="BFBFBF"/>
              <w:left w:val="single" w:sz="4" w:space="0" w:color="BFBFBF"/>
              <w:bottom w:val="single" w:sz="4" w:space="0" w:color="BFBFBF"/>
              <w:right w:val="single" w:sz="4" w:space="0" w:color="BFBFBF"/>
            </w:tcBorders>
          </w:tcPr>
          <w:p w14:paraId="67C2DE32"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39D30CD7" w14:textId="77777777" w:rsidR="00F0366A" w:rsidRDefault="006C7250">
            <w:pPr>
              <w:spacing w:after="0" w:line="259" w:lineRule="auto"/>
              <w:ind w:left="0" w:right="45" w:firstLine="0"/>
              <w:jc w:val="right"/>
            </w:pPr>
            <w:r>
              <w:rPr>
                <w:sz w:val="18"/>
              </w:rPr>
              <w:t xml:space="preserve">12,38 </w:t>
            </w:r>
          </w:p>
        </w:tc>
        <w:tc>
          <w:tcPr>
            <w:tcW w:w="1556" w:type="dxa"/>
            <w:tcBorders>
              <w:top w:val="single" w:sz="4" w:space="0" w:color="BFBFBF"/>
              <w:left w:val="single" w:sz="4" w:space="0" w:color="BFBFBF"/>
              <w:bottom w:val="single" w:sz="4" w:space="0" w:color="BFBFBF"/>
              <w:right w:val="single" w:sz="4" w:space="0" w:color="BFBFBF"/>
            </w:tcBorders>
          </w:tcPr>
          <w:p w14:paraId="70A0646D" w14:textId="77777777" w:rsidR="00F0366A" w:rsidRDefault="006C7250">
            <w:pPr>
              <w:spacing w:after="0" w:line="259" w:lineRule="auto"/>
              <w:ind w:left="0" w:right="40" w:firstLine="0"/>
              <w:jc w:val="right"/>
            </w:pPr>
            <w:r>
              <w:rPr>
                <w:sz w:val="18"/>
              </w:rPr>
              <w:t xml:space="preserve">0,01% </w:t>
            </w:r>
          </w:p>
        </w:tc>
      </w:tr>
      <w:tr w:rsidR="00F0366A" w14:paraId="5FA659EE" w14:textId="77777777">
        <w:trPr>
          <w:trHeight w:val="350"/>
        </w:trPr>
        <w:tc>
          <w:tcPr>
            <w:tcW w:w="7927" w:type="dxa"/>
            <w:tcBorders>
              <w:top w:val="single" w:sz="4" w:space="0" w:color="BFBFBF"/>
              <w:left w:val="single" w:sz="4" w:space="0" w:color="BFBFBF"/>
              <w:bottom w:val="single" w:sz="4" w:space="0" w:color="BFBFBF"/>
              <w:right w:val="single" w:sz="4" w:space="0" w:color="BFBFBF"/>
            </w:tcBorders>
          </w:tcPr>
          <w:p w14:paraId="419601D8" w14:textId="77777777" w:rsidR="00F0366A" w:rsidRDefault="006C7250">
            <w:pPr>
              <w:spacing w:after="0" w:line="259" w:lineRule="auto"/>
              <w:ind w:left="0" w:right="0" w:firstLine="0"/>
              <w:jc w:val="left"/>
            </w:pPr>
            <w:r>
              <w:rPr>
                <w:sz w:val="18"/>
              </w:rPr>
              <w:t xml:space="preserve">ING_S1_1.12 - </w:t>
            </w:r>
            <w:r>
              <w:rPr>
                <w:sz w:val="18"/>
              </w:rPr>
              <w:t xml:space="preserve">OPTIMIZACIÓN DE LA FACTURA ELÉCTRICA </w:t>
            </w:r>
          </w:p>
        </w:tc>
        <w:tc>
          <w:tcPr>
            <w:tcW w:w="1559" w:type="dxa"/>
            <w:tcBorders>
              <w:top w:val="single" w:sz="4" w:space="0" w:color="BFBFBF"/>
              <w:left w:val="single" w:sz="4" w:space="0" w:color="BFBFBF"/>
              <w:bottom w:val="single" w:sz="4" w:space="0" w:color="BFBFBF"/>
              <w:right w:val="single" w:sz="4" w:space="0" w:color="BFBFBF"/>
            </w:tcBorders>
          </w:tcPr>
          <w:p w14:paraId="32D18772"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2B46014C"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37AC9521" w14:textId="77777777" w:rsidR="00F0366A" w:rsidRDefault="006C7250">
            <w:pPr>
              <w:spacing w:after="0" w:line="259" w:lineRule="auto"/>
              <w:ind w:left="0" w:right="45" w:firstLine="0"/>
              <w:jc w:val="right"/>
            </w:pPr>
            <w:r>
              <w:rPr>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tcPr>
          <w:p w14:paraId="72E1E8A1" w14:textId="77777777" w:rsidR="00F0366A" w:rsidRDefault="006C7250">
            <w:pPr>
              <w:spacing w:after="0" w:line="259" w:lineRule="auto"/>
              <w:ind w:left="0" w:right="40" w:firstLine="0"/>
              <w:jc w:val="right"/>
            </w:pPr>
            <w:r>
              <w:rPr>
                <w:sz w:val="18"/>
              </w:rPr>
              <w:t xml:space="preserve">0,00% </w:t>
            </w:r>
          </w:p>
        </w:tc>
      </w:tr>
      <w:tr w:rsidR="00F0366A" w14:paraId="703322CE" w14:textId="77777777">
        <w:trPr>
          <w:trHeight w:val="350"/>
        </w:trPr>
        <w:tc>
          <w:tcPr>
            <w:tcW w:w="7927" w:type="dxa"/>
            <w:tcBorders>
              <w:top w:val="single" w:sz="4" w:space="0" w:color="BFBFBF"/>
              <w:left w:val="single" w:sz="4" w:space="0" w:color="BFBFBF"/>
              <w:bottom w:val="single" w:sz="4" w:space="0" w:color="BFBFBF"/>
              <w:right w:val="single" w:sz="4" w:space="0" w:color="BFBFBF"/>
            </w:tcBorders>
          </w:tcPr>
          <w:p w14:paraId="0BD4D99A" w14:textId="77777777" w:rsidR="00F0366A" w:rsidRDefault="006C7250">
            <w:pPr>
              <w:spacing w:after="0" w:line="259" w:lineRule="auto"/>
              <w:ind w:left="0" w:right="0" w:firstLine="0"/>
              <w:jc w:val="left"/>
            </w:pPr>
            <w:r>
              <w:rPr>
                <w:sz w:val="18"/>
              </w:rPr>
              <w:t xml:space="preserve">ING_S1_1.13 - COMPENSACION DE ENERGIA REACTIVA </w:t>
            </w:r>
          </w:p>
        </w:tc>
        <w:tc>
          <w:tcPr>
            <w:tcW w:w="1559" w:type="dxa"/>
            <w:tcBorders>
              <w:top w:val="single" w:sz="4" w:space="0" w:color="BFBFBF"/>
              <w:left w:val="single" w:sz="4" w:space="0" w:color="BFBFBF"/>
              <w:bottom w:val="single" w:sz="4" w:space="0" w:color="BFBFBF"/>
              <w:right w:val="single" w:sz="4" w:space="0" w:color="BFBFBF"/>
            </w:tcBorders>
          </w:tcPr>
          <w:p w14:paraId="7FACB020"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1EEDAAE5"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1EC1E2FE" w14:textId="77777777" w:rsidR="00F0366A" w:rsidRDefault="006C7250">
            <w:pPr>
              <w:spacing w:after="0" w:line="259" w:lineRule="auto"/>
              <w:ind w:left="0" w:right="45" w:firstLine="0"/>
              <w:jc w:val="right"/>
            </w:pPr>
            <w:r>
              <w:rPr>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tcPr>
          <w:p w14:paraId="0F2DEEE9" w14:textId="77777777" w:rsidR="00F0366A" w:rsidRDefault="006C7250">
            <w:pPr>
              <w:spacing w:after="0" w:line="259" w:lineRule="auto"/>
              <w:ind w:left="0" w:right="40" w:firstLine="0"/>
              <w:jc w:val="right"/>
            </w:pPr>
            <w:r>
              <w:rPr>
                <w:sz w:val="18"/>
              </w:rPr>
              <w:t xml:space="preserve">0,00% </w:t>
            </w:r>
          </w:p>
        </w:tc>
      </w:tr>
      <w:tr w:rsidR="00F0366A" w14:paraId="15BB0C3B" w14:textId="77777777">
        <w:trPr>
          <w:trHeight w:val="449"/>
        </w:trPr>
        <w:tc>
          <w:tcPr>
            <w:tcW w:w="7927" w:type="dxa"/>
            <w:tcBorders>
              <w:top w:val="single" w:sz="4" w:space="0" w:color="BFBFBF"/>
              <w:left w:val="single" w:sz="4" w:space="0" w:color="BFBFBF"/>
              <w:bottom w:val="single" w:sz="4" w:space="0" w:color="BFBFBF"/>
              <w:right w:val="single" w:sz="4" w:space="0" w:color="BFBFBF"/>
            </w:tcBorders>
          </w:tcPr>
          <w:p w14:paraId="74CB2195" w14:textId="77777777" w:rsidR="00F0366A" w:rsidRDefault="006C7250">
            <w:pPr>
              <w:spacing w:after="0" w:line="259" w:lineRule="auto"/>
              <w:ind w:left="0" w:right="0" w:firstLine="0"/>
              <w:jc w:val="left"/>
            </w:pPr>
            <w:r>
              <w:rPr>
                <w:sz w:val="18"/>
              </w:rPr>
              <w:t xml:space="preserve">ING_S1_1.02 - </w:t>
            </w:r>
            <w:r>
              <w:rPr>
                <w:sz w:val="18"/>
              </w:rPr>
              <w:t xml:space="preserve">REALIZACIÓN DE AUDITORÍAS ENERGÉTICAS EN 10 DEPENDENCIAS/INSTALACIONES MUNICIPALES </w:t>
            </w:r>
          </w:p>
        </w:tc>
        <w:tc>
          <w:tcPr>
            <w:tcW w:w="1559" w:type="dxa"/>
            <w:tcBorders>
              <w:top w:val="single" w:sz="4" w:space="0" w:color="BFBFBF"/>
              <w:left w:val="single" w:sz="4" w:space="0" w:color="BFBFBF"/>
              <w:bottom w:val="single" w:sz="4" w:space="0" w:color="BFBFBF"/>
              <w:right w:val="single" w:sz="4" w:space="0" w:color="BFBFBF"/>
            </w:tcBorders>
            <w:vAlign w:val="center"/>
          </w:tcPr>
          <w:p w14:paraId="2FD44EEF"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vAlign w:val="center"/>
          </w:tcPr>
          <w:p w14:paraId="7EE4FFC3"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3234CCFC" w14:textId="77777777" w:rsidR="00F0366A" w:rsidRDefault="006C7250">
            <w:pPr>
              <w:spacing w:after="0" w:line="259" w:lineRule="auto"/>
              <w:ind w:left="0" w:right="45" w:firstLine="0"/>
              <w:jc w:val="right"/>
            </w:pPr>
            <w:r>
              <w:rPr>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vAlign w:val="center"/>
          </w:tcPr>
          <w:p w14:paraId="2EA89DD0" w14:textId="77777777" w:rsidR="00F0366A" w:rsidRDefault="006C7250">
            <w:pPr>
              <w:spacing w:after="0" w:line="259" w:lineRule="auto"/>
              <w:ind w:left="0" w:right="40" w:firstLine="0"/>
              <w:jc w:val="right"/>
            </w:pPr>
            <w:r>
              <w:rPr>
                <w:sz w:val="18"/>
              </w:rPr>
              <w:t xml:space="preserve">0,00% </w:t>
            </w:r>
          </w:p>
        </w:tc>
      </w:tr>
      <w:tr w:rsidR="00F0366A" w14:paraId="64F45BD3" w14:textId="77777777">
        <w:trPr>
          <w:trHeight w:val="452"/>
        </w:trPr>
        <w:tc>
          <w:tcPr>
            <w:tcW w:w="7927" w:type="dxa"/>
            <w:tcBorders>
              <w:top w:val="single" w:sz="4" w:space="0" w:color="BFBFBF"/>
              <w:left w:val="single" w:sz="4" w:space="0" w:color="BFBFBF"/>
              <w:bottom w:val="single" w:sz="4" w:space="0" w:color="BFBFBF"/>
              <w:right w:val="single" w:sz="4" w:space="0" w:color="BFBFBF"/>
            </w:tcBorders>
          </w:tcPr>
          <w:p w14:paraId="43D0FAD7" w14:textId="77777777" w:rsidR="00F0366A" w:rsidRDefault="006C7250">
            <w:pPr>
              <w:spacing w:after="0" w:line="259" w:lineRule="auto"/>
              <w:ind w:left="0" w:right="0" w:firstLine="0"/>
              <w:jc w:val="left"/>
            </w:pPr>
            <w:r>
              <w:rPr>
                <w:sz w:val="18"/>
              </w:rPr>
              <w:t xml:space="preserve">ING_S1_1.03 - </w:t>
            </w:r>
            <w:r>
              <w:rPr>
                <w:sz w:val="18"/>
              </w:rPr>
              <w:t xml:space="preserve">REALIZACIÓN DE CERTIFICACIÓN ENERGÉTICA EN 10 DEPENDENCIAS/INSTALACIONES MUNICIPALES </w:t>
            </w:r>
          </w:p>
        </w:tc>
        <w:tc>
          <w:tcPr>
            <w:tcW w:w="1559" w:type="dxa"/>
            <w:tcBorders>
              <w:top w:val="single" w:sz="4" w:space="0" w:color="BFBFBF"/>
              <w:left w:val="single" w:sz="4" w:space="0" w:color="BFBFBF"/>
              <w:bottom w:val="single" w:sz="4" w:space="0" w:color="BFBFBF"/>
              <w:right w:val="single" w:sz="4" w:space="0" w:color="BFBFBF"/>
            </w:tcBorders>
            <w:vAlign w:val="center"/>
          </w:tcPr>
          <w:p w14:paraId="4333E7EA"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vAlign w:val="center"/>
          </w:tcPr>
          <w:p w14:paraId="3954E5BB"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08FE1C17" w14:textId="77777777" w:rsidR="00F0366A" w:rsidRDefault="006C7250">
            <w:pPr>
              <w:spacing w:after="0" w:line="259" w:lineRule="auto"/>
              <w:ind w:left="0" w:right="45" w:firstLine="0"/>
              <w:jc w:val="right"/>
            </w:pPr>
            <w:r>
              <w:rPr>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vAlign w:val="center"/>
          </w:tcPr>
          <w:p w14:paraId="17885A13" w14:textId="77777777" w:rsidR="00F0366A" w:rsidRDefault="006C7250">
            <w:pPr>
              <w:spacing w:after="0" w:line="259" w:lineRule="auto"/>
              <w:ind w:left="0" w:right="40" w:firstLine="0"/>
              <w:jc w:val="right"/>
            </w:pPr>
            <w:r>
              <w:rPr>
                <w:sz w:val="18"/>
              </w:rPr>
              <w:t xml:space="preserve">0,00% </w:t>
            </w:r>
          </w:p>
        </w:tc>
      </w:tr>
      <w:tr w:rsidR="00F0366A" w14:paraId="219BEC6C" w14:textId="77777777">
        <w:trPr>
          <w:trHeight w:val="346"/>
        </w:trPr>
        <w:tc>
          <w:tcPr>
            <w:tcW w:w="7927" w:type="dxa"/>
            <w:tcBorders>
              <w:top w:val="single" w:sz="4" w:space="0" w:color="BFBFBF"/>
              <w:left w:val="single" w:sz="4" w:space="0" w:color="BFBFBF"/>
              <w:bottom w:val="single" w:sz="4" w:space="0" w:color="BFBFBF"/>
              <w:right w:val="single" w:sz="4" w:space="0" w:color="BFBFBF"/>
            </w:tcBorders>
            <w:shd w:val="clear" w:color="auto" w:fill="8DB4E2"/>
          </w:tcPr>
          <w:p w14:paraId="0D738E17" w14:textId="77777777" w:rsidR="00F0366A" w:rsidRDefault="006C7250">
            <w:pPr>
              <w:spacing w:after="0" w:line="259" w:lineRule="auto"/>
              <w:ind w:left="0" w:right="0" w:firstLine="0"/>
              <w:jc w:val="left"/>
            </w:pPr>
            <w:r>
              <w:rPr>
                <w:sz w:val="18"/>
              </w:rPr>
              <w:t xml:space="preserve">S1_2 - ALUMBRADO PÚBLICO </w:t>
            </w:r>
          </w:p>
        </w:tc>
        <w:tc>
          <w:tcPr>
            <w:tcW w:w="1559" w:type="dxa"/>
            <w:tcBorders>
              <w:top w:val="single" w:sz="4" w:space="0" w:color="BFBFBF"/>
              <w:left w:val="single" w:sz="4" w:space="0" w:color="BFBFBF"/>
              <w:bottom w:val="single" w:sz="4" w:space="0" w:color="BFBFBF"/>
              <w:right w:val="single" w:sz="4" w:space="0" w:color="BFBFBF"/>
            </w:tcBorders>
            <w:shd w:val="clear" w:color="auto" w:fill="8DB4E2"/>
          </w:tcPr>
          <w:p w14:paraId="251EB311" w14:textId="77777777" w:rsidR="00F0366A" w:rsidRDefault="006C7250">
            <w:pPr>
              <w:spacing w:after="0" w:line="259" w:lineRule="auto"/>
              <w:ind w:left="0" w:right="43" w:firstLine="0"/>
              <w:jc w:val="right"/>
            </w:pPr>
            <w:r>
              <w:rPr>
                <w:b/>
                <w:sz w:val="18"/>
              </w:rPr>
              <w:t xml:space="preserve">2.654,14 </w:t>
            </w:r>
          </w:p>
        </w:tc>
        <w:tc>
          <w:tcPr>
            <w:tcW w:w="1559" w:type="dxa"/>
            <w:tcBorders>
              <w:top w:val="single" w:sz="4" w:space="0" w:color="BFBFBF"/>
              <w:left w:val="single" w:sz="4" w:space="0" w:color="BFBFBF"/>
              <w:bottom w:val="single" w:sz="4" w:space="0" w:color="BFBFBF"/>
              <w:right w:val="single" w:sz="4" w:space="0" w:color="BFBFBF"/>
            </w:tcBorders>
            <w:shd w:val="clear" w:color="auto" w:fill="8DB4E2"/>
          </w:tcPr>
          <w:p w14:paraId="25C85B2F" w14:textId="77777777" w:rsidR="00F0366A" w:rsidRDefault="006C7250">
            <w:pPr>
              <w:spacing w:after="0" w:line="259" w:lineRule="auto"/>
              <w:ind w:left="0" w:right="42" w:firstLine="0"/>
              <w:jc w:val="right"/>
            </w:pPr>
            <w:r>
              <w:rPr>
                <w:b/>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shd w:val="clear" w:color="auto" w:fill="8DB4E2"/>
          </w:tcPr>
          <w:p w14:paraId="125EE2E8" w14:textId="77777777" w:rsidR="00F0366A" w:rsidRDefault="006C7250">
            <w:pPr>
              <w:spacing w:after="0" w:line="259" w:lineRule="auto"/>
              <w:ind w:left="0" w:right="44" w:firstLine="0"/>
              <w:jc w:val="right"/>
            </w:pPr>
            <w:r>
              <w:rPr>
                <w:b/>
                <w:sz w:val="18"/>
              </w:rPr>
              <w:t xml:space="preserve">2.059,61 </w:t>
            </w:r>
          </w:p>
        </w:tc>
        <w:tc>
          <w:tcPr>
            <w:tcW w:w="1556" w:type="dxa"/>
            <w:tcBorders>
              <w:top w:val="single" w:sz="4" w:space="0" w:color="BFBFBF"/>
              <w:left w:val="single" w:sz="4" w:space="0" w:color="BFBFBF"/>
              <w:bottom w:val="single" w:sz="4" w:space="0" w:color="BFBFBF"/>
              <w:right w:val="single" w:sz="4" w:space="0" w:color="BFBFBF"/>
            </w:tcBorders>
            <w:shd w:val="clear" w:color="auto" w:fill="8DB4E2"/>
          </w:tcPr>
          <w:p w14:paraId="5D33A709" w14:textId="77777777" w:rsidR="00F0366A" w:rsidRDefault="006C7250">
            <w:pPr>
              <w:spacing w:after="0" w:line="259" w:lineRule="auto"/>
              <w:ind w:left="0" w:right="41" w:firstLine="0"/>
              <w:jc w:val="right"/>
            </w:pPr>
            <w:r>
              <w:rPr>
                <w:b/>
                <w:sz w:val="18"/>
              </w:rPr>
              <w:t xml:space="preserve">1,84% </w:t>
            </w:r>
          </w:p>
        </w:tc>
      </w:tr>
      <w:tr w:rsidR="00F0366A" w14:paraId="2189D67C" w14:textId="77777777">
        <w:trPr>
          <w:trHeight w:val="352"/>
        </w:trPr>
        <w:tc>
          <w:tcPr>
            <w:tcW w:w="7927" w:type="dxa"/>
            <w:tcBorders>
              <w:top w:val="single" w:sz="4" w:space="0" w:color="BFBFBF"/>
              <w:left w:val="single" w:sz="4" w:space="0" w:color="BFBFBF"/>
              <w:bottom w:val="single" w:sz="4" w:space="0" w:color="BFBFBF"/>
              <w:right w:val="single" w:sz="4" w:space="0" w:color="BFBFBF"/>
            </w:tcBorders>
          </w:tcPr>
          <w:p w14:paraId="75C9B124" w14:textId="77777777" w:rsidR="00F0366A" w:rsidRDefault="006C7250">
            <w:pPr>
              <w:spacing w:after="0" w:line="259" w:lineRule="auto"/>
              <w:ind w:left="0" w:right="0" w:firstLine="0"/>
              <w:jc w:val="left"/>
            </w:pPr>
            <w:r>
              <w:rPr>
                <w:sz w:val="18"/>
              </w:rPr>
              <w:t xml:space="preserve">ING_S1_2.01 - </w:t>
            </w:r>
            <w:r>
              <w:rPr>
                <w:sz w:val="18"/>
              </w:rPr>
              <w:t xml:space="preserve">ELABORACIÓN DE UNA AUDITORÍA ENERGÉTICA DE ALUMBRADO PÚBLICO </w:t>
            </w:r>
          </w:p>
        </w:tc>
        <w:tc>
          <w:tcPr>
            <w:tcW w:w="1559" w:type="dxa"/>
            <w:tcBorders>
              <w:top w:val="single" w:sz="4" w:space="0" w:color="BFBFBF"/>
              <w:left w:val="single" w:sz="4" w:space="0" w:color="BFBFBF"/>
              <w:bottom w:val="single" w:sz="4" w:space="0" w:color="BFBFBF"/>
              <w:right w:val="single" w:sz="4" w:space="0" w:color="BFBFBF"/>
            </w:tcBorders>
          </w:tcPr>
          <w:p w14:paraId="559D9DF9"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1AC248E1"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2A729709" w14:textId="77777777" w:rsidR="00F0366A" w:rsidRDefault="006C7250">
            <w:pPr>
              <w:spacing w:after="0" w:line="259" w:lineRule="auto"/>
              <w:ind w:left="0" w:right="45" w:firstLine="0"/>
              <w:jc w:val="right"/>
            </w:pPr>
            <w:r>
              <w:rPr>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tcPr>
          <w:p w14:paraId="0919100F" w14:textId="77777777" w:rsidR="00F0366A" w:rsidRDefault="006C7250">
            <w:pPr>
              <w:spacing w:after="0" w:line="259" w:lineRule="auto"/>
              <w:ind w:left="0" w:right="40" w:firstLine="0"/>
              <w:jc w:val="right"/>
            </w:pPr>
            <w:r>
              <w:rPr>
                <w:sz w:val="18"/>
              </w:rPr>
              <w:t xml:space="preserve">0,00% </w:t>
            </w:r>
          </w:p>
        </w:tc>
      </w:tr>
      <w:tr w:rsidR="00F0366A" w14:paraId="7DF089B3" w14:textId="77777777">
        <w:trPr>
          <w:trHeight w:val="350"/>
        </w:trPr>
        <w:tc>
          <w:tcPr>
            <w:tcW w:w="7927" w:type="dxa"/>
            <w:tcBorders>
              <w:top w:val="single" w:sz="4" w:space="0" w:color="BFBFBF"/>
              <w:left w:val="single" w:sz="4" w:space="0" w:color="BFBFBF"/>
              <w:bottom w:val="single" w:sz="4" w:space="0" w:color="BFBFBF"/>
              <w:right w:val="single" w:sz="4" w:space="0" w:color="BFBFBF"/>
            </w:tcBorders>
          </w:tcPr>
          <w:p w14:paraId="3FF60E04" w14:textId="77777777" w:rsidR="00F0366A" w:rsidRDefault="006C7250">
            <w:pPr>
              <w:spacing w:after="0" w:line="259" w:lineRule="auto"/>
              <w:ind w:left="0" w:right="0" w:firstLine="0"/>
              <w:jc w:val="left"/>
            </w:pPr>
            <w:r>
              <w:rPr>
                <w:sz w:val="18"/>
              </w:rPr>
              <w:t xml:space="preserve">ING_S1_2.02 - SUSTITUCIÓN DE LUMINARIAS POR OTRAS MÁS EFICIENTES </w:t>
            </w:r>
          </w:p>
        </w:tc>
        <w:tc>
          <w:tcPr>
            <w:tcW w:w="1559" w:type="dxa"/>
            <w:tcBorders>
              <w:top w:val="single" w:sz="4" w:space="0" w:color="BFBFBF"/>
              <w:left w:val="single" w:sz="4" w:space="0" w:color="BFBFBF"/>
              <w:bottom w:val="single" w:sz="4" w:space="0" w:color="BFBFBF"/>
              <w:right w:val="single" w:sz="4" w:space="0" w:color="BFBFBF"/>
            </w:tcBorders>
          </w:tcPr>
          <w:p w14:paraId="5D84876B" w14:textId="77777777" w:rsidR="00F0366A" w:rsidRDefault="006C7250">
            <w:pPr>
              <w:spacing w:after="0" w:line="259" w:lineRule="auto"/>
              <w:ind w:left="0" w:right="43" w:firstLine="0"/>
              <w:jc w:val="right"/>
            </w:pPr>
            <w:r>
              <w:rPr>
                <w:sz w:val="18"/>
              </w:rPr>
              <w:t xml:space="preserve">1.916,88 </w:t>
            </w:r>
          </w:p>
        </w:tc>
        <w:tc>
          <w:tcPr>
            <w:tcW w:w="1559" w:type="dxa"/>
            <w:tcBorders>
              <w:top w:val="single" w:sz="4" w:space="0" w:color="BFBFBF"/>
              <w:left w:val="single" w:sz="4" w:space="0" w:color="BFBFBF"/>
              <w:bottom w:val="single" w:sz="4" w:space="0" w:color="BFBFBF"/>
              <w:right w:val="single" w:sz="4" w:space="0" w:color="BFBFBF"/>
            </w:tcBorders>
          </w:tcPr>
          <w:p w14:paraId="404BF727"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3D55607F" w14:textId="77777777" w:rsidR="00F0366A" w:rsidRDefault="006C7250">
            <w:pPr>
              <w:spacing w:after="0" w:line="259" w:lineRule="auto"/>
              <w:ind w:left="0" w:right="44" w:firstLine="0"/>
              <w:jc w:val="right"/>
            </w:pPr>
            <w:r>
              <w:rPr>
                <w:sz w:val="18"/>
              </w:rPr>
              <w:t xml:space="preserve">1.487,50 </w:t>
            </w:r>
          </w:p>
        </w:tc>
        <w:tc>
          <w:tcPr>
            <w:tcW w:w="1556" w:type="dxa"/>
            <w:tcBorders>
              <w:top w:val="single" w:sz="4" w:space="0" w:color="BFBFBF"/>
              <w:left w:val="single" w:sz="4" w:space="0" w:color="BFBFBF"/>
              <w:bottom w:val="single" w:sz="4" w:space="0" w:color="BFBFBF"/>
              <w:right w:val="single" w:sz="4" w:space="0" w:color="BFBFBF"/>
            </w:tcBorders>
          </w:tcPr>
          <w:p w14:paraId="0F63AD00" w14:textId="77777777" w:rsidR="00F0366A" w:rsidRDefault="006C7250">
            <w:pPr>
              <w:spacing w:after="0" w:line="259" w:lineRule="auto"/>
              <w:ind w:left="0" w:right="40" w:firstLine="0"/>
              <w:jc w:val="right"/>
            </w:pPr>
            <w:r>
              <w:rPr>
                <w:sz w:val="18"/>
              </w:rPr>
              <w:t xml:space="preserve">1,33% </w:t>
            </w:r>
          </w:p>
        </w:tc>
      </w:tr>
      <w:tr w:rsidR="00F0366A" w14:paraId="5A76F1F6" w14:textId="77777777">
        <w:trPr>
          <w:trHeight w:val="352"/>
        </w:trPr>
        <w:tc>
          <w:tcPr>
            <w:tcW w:w="7927" w:type="dxa"/>
            <w:tcBorders>
              <w:top w:val="single" w:sz="4" w:space="0" w:color="BFBFBF"/>
              <w:left w:val="single" w:sz="4" w:space="0" w:color="BFBFBF"/>
              <w:bottom w:val="single" w:sz="4" w:space="0" w:color="BFBFBF"/>
              <w:right w:val="single" w:sz="4" w:space="0" w:color="BFBFBF"/>
            </w:tcBorders>
          </w:tcPr>
          <w:p w14:paraId="0FDF9AC8" w14:textId="77777777" w:rsidR="00F0366A" w:rsidRDefault="006C7250">
            <w:pPr>
              <w:spacing w:after="0" w:line="259" w:lineRule="auto"/>
              <w:ind w:left="0" w:right="0" w:firstLine="0"/>
              <w:jc w:val="left"/>
            </w:pPr>
            <w:r>
              <w:rPr>
                <w:sz w:val="18"/>
              </w:rPr>
              <w:t xml:space="preserve">ING_S1_2.06 - </w:t>
            </w:r>
            <w:r>
              <w:rPr>
                <w:sz w:val="18"/>
              </w:rPr>
              <w:t xml:space="preserve">IMPLANTACIÓN DE SISTEMAS DE TELEGESTIÓN DEL ALUMBRADO PÚBLICO </w:t>
            </w:r>
          </w:p>
        </w:tc>
        <w:tc>
          <w:tcPr>
            <w:tcW w:w="1559" w:type="dxa"/>
            <w:tcBorders>
              <w:top w:val="single" w:sz="4" w:space="0" w:color="BFBFBF"/>
              <w:left w:val="single" w:sz="4" w:space="0" w:color="BFBFBF"/>
              <w:bottom w:val="single" w:sz="4" w:space="0" w:color="BFBFBF"/>
              <w:right w:val="single" w:sz="4" w:space="0" w:color="BFBFBF"/>
            </w:tcBorders>
          </w:tcPr>
          <w:p w14:paraId="10419CC9" w14:textId="77777777" w:rsidR="00F0366A" w:rsidRDefault="006C7250">
            <w:pPr>
              <w:spacing w:after="0" w:line="259" w:lineRule="auto"/>
              <w:ind w:left="0" w:right="43" w:firstLine="0"/>
              <w:jc w:val="right"/>
            </w:pPr>
            <w:r>
              <w:rPr>
                <w:sz w:val="18"/>
              </w:rPr>
              <w:t xml:space="preserve">737,26 </w:t>
            </w:r>
          </w:p>
        </w:tc>
        <w:tc>
          <w:tcPr>
            <w:tcW w:w="1559" w:type="dxa"/>
            <w:tcBorders>
              <w:top w:val="single" w:sz="4" w:space="0" w:color="BFBFBF"/>
              <w:left w:val="single" w:sz="4" w:space="0" w:color="BFBFBF"/>
              <w:bottom w:val="single" w:sz="4" w:space="0" w:color="BFBFBF"/>
              <w:right w:val="single" w:sz="4" w:space="0" w:color="BFBFBF"/>
            </w:tcBorders>
          </w:tcPr>
          <w:p w14:paraId="4028925A"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6F835D89" w14:textId="77777777" w:rsidR="00F0366A" w:rsidRDefault="006C7250">
            <w:pPr>
              <w:spacing w:after="0" w:line="259" w:lineRule="auto"/>
              <w:ind w:left="0" w:right="45" w:firstLine="0"/>
              <w:jc w:val="right"/>
            </w:pPr>
            <w:r>
              <w:rPr>
                <w:sz w:val="18"/>
              </w:rPr>
              <w:t xml:space="preserve">572,11 </w:t>
            </w:r>
          </w:p>
        </w:tc>
        <w:tc>
          <w:tcPr>
            <w:tcW w:w="1556" w:type="dxa"/>
            <w:tcBorders>
              <w:top w:val="single" w:sz="4" w:space="0" w:color="BFBFBF"/>
              <w:left w:val="single" w:sz="4" w:space="0" w:color="BFBFBF"/>
              <w:bottom w:val="single" w:sz="4" w:space="0" w:color="BFBFBF"/>
              <w:right w:val="single" w:sz="4" w:space="0" w:color="BFBFBF"/>
            </w:tcBorders>
          </w:tcPr>
          <w:p w14:paraId="1DA83E9E" w14:textId="77777777" w:rsidR="00F0366A" w:rsidRDefault="006C7250">
            <w:pPr>
              <w:spacing w:after="0" w:line="259" w:lineRule="auto"/>
              <w:ind w:left="0" w:right="40" w:firstLine="0"/>
              <w:jc w:val="right"/>
            </w:pPr>
            <w:r>
              <w:rPr>
                <w:sz w:val="18"/>
              </w:rPr>
              <w:t xml:space="preserve">0,51% </w:t>
            </w:r>
          </w:p>
        </w:tc>
      </w:tr>
      <w:tr w:rsidR="00F0366A" w14:paraId="3764AB22" w14:textId="77777777">
        <w:trPr>
          <w:trHeight w:val="348"/>
        </w:trPr>
        <w:tc>
          <w:tcPr>
            <w:tcW w:w="7927" w:type="dxa"/>
            <w:tcBorders>
              <w:top w:val="single" w:sz="4" w:space="0" w:color="BFBFBF"/>
              <w:left w:val="single" w:sz="4" w:space="0" w:color="BFBFBF"/>
              <w:bottom w:val="single" w:sz="4" w:space="0" w:color="BFBFBF"/>
              <w:right w:val="single" w:sz="4" w:space="0" w:color="BFBFBF"/>
            </w:tcBorders>
            <w:shd w:val="clear" w:color="auto" w:fill="8DB4E2"/>
          </w:tcPr>
          <w:p w14:paraId="202D5DE9" w14:textId="77777777" w:rsidR="00F0366A" w:rsidRDefault="006C7250">
            <w:pPr>
              <w:spacing w:after="0" w:line="259" w:lineRule="auto"/>
              <w:ind w:left="0" w:right="0" w:firstLine="0"/>
              <w:jc w:val="left"/>
            </w:pPr>
            <w:r>
              <w:rPr>
                <w:sz w:val="18"/>
              </w:rPr>
              <w:t xml:space="preserve">S1_3 - AHORRO EN CICLO DEL AGUA </w:t>
            </w:r>
          </w:p>
        </w:tc>
        <w:tc>
          <w:tcPr>
            <w:tcW w:w="1559" w:type="dxa"/>
            <w:tcBorders>
              <w:top w:val="single" w:sz="4" w:space="0" w:color="BFBFBF"/>
              <w:left w:val="single" w:sz="4" w:space="0" w:color="BFBFBF"/>
              <w:bottom w:val="single" w:sz="4" w:space="0" w:color="BFBFBF"/>
              <w:right w:val="single" w:sz="4" w:space="0" w:color="BFBFBF"/>
            </w:tcBorders>
            <w:shd w:val="clear" w:color="auto" w:fill="8DB4E2"/>
          </w:tcPr>
          <w:p w14:paraId="07786A92" w14:textId="77777777" w:rsidR="00F0366A" w:rsidRDefault="006C7250">
            <w:pPr>
              <w:spacing w:after="0" w:line="259" w:lineRule="auto"/>
              <w:ind w:left="0" w:right="43" w:firstLine="0"/>
              <w:jc w:val="right"/>
            </w:pPr>
            <w:r>
              <w:rPr>
                <w:b/>
                <w:sz w:val="18"/>
              </w:rPr>
              <w:t xml:space="preserve">4.983,08 </w:t>
            </w:r>
          </w:p>
        </w:tc>
        <w:tc>
          <w:tcPr>
            <w:tcW w:w="1559" w:type="dxa"/>
            <w:tcBorders>
              <w:top w:val="single" w:sz="4" w:space="0" w:color="BFBFBF"/>
              <w:left w:val="single" w:sz="4" w:space="0" w:color="BFBFBF"/>
              <w:bottom w:val="single" w:sz="4" w:space="0" w:color="BFBFBF"/>
              <w:right w:val="single" w:sz="4" w:space="0" w:color="BFBFBF"/>
            </w:tcBorders>
            <w:shd w:val="clear" w:color="auto" w:fill="8DB4E2"/>
          </w:tcPr>
          <w:p w14:paraId="319D1BFC" w14:textId="77777777" w:rsidR="00F0366A" w:rsidRDefault="006C7250">
            <w:pPr>
              <w:spacing w:after="0" w:line="259" w:lineRule="auto"/>
              <w:ind w:left="0" w:right="42" w:firstLine="0"/>
              <w:jc w:val="right"/>
            </w:pPr>
            <w:r>
              <w:rPr>
                <w:b/>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shd w:val="clear" w:color="auto" w:fill="8DB4E2"/>
          </w:tcPr>
          <w:p w14:paraId="73476E2E" w14:textId="77777777" w:rsidR="00F0366A" w:rsidRDefault="006C7250">
            <w:pPr>
              <w:spacing w:after="0" w:line="259" w:lineRule="auto"/>
              <w:ind w:left="0" w:right="44" w:firstLine="0"/>
              <w:jc w:val="right"/>
            </w:pPr>
            <w:r>
              <w:rPr>
                <w:b/>
                <w:sz w:val="18"/>
              </w:rPr>
              <w:t xml:space="preserve">3.866,87 </w:t>
            </w:r>
          </w:p>
        </w:tc>
        <w:tc>
          <w:tcPr>
            <w:tcW w:w="1556" w:type="dxa"/>
            <w:tcBorders>
              <w:top w:val="single" w:sz="4" w:space="0" w:color="BFBFBF"/>
              <w:left w:val="single" w:sz="4" w:space="0" w:color="BFBFBF"/>
              <w:bottom w:val="single" w:sz="4" w:space="0" w:color="BFBFBF"/>
              <w:right w:val="single" w:sz="4" w:space="0" w:color="BFBFBF"/>
            </w:tcBorders>
            <w:shd w:val="clear" w:color="auto" w:fill="8DB4E2"/>
          </w:tcPr>
          <w:p w14:paraId="165AE089" w14:textId="77777777" w:rsidR="00F0366A" w:rsidRDefault="006C7250">
            <w:pPr>
              <w:spacing w:after="0" w:line="259" w:lineRule="auto"/>
              <w:ind w:left="0" w:right="41" w:firstLine="0"/>
              <w:jc w:val="right"/>
            </w:pPr>
            <w:r>
              <w:rPr>
                <w:b/>
                <w:sz w:val="18"/>
              </w:rPr>
              <w:t xml:space="preserve">3,45% </w:t>
            </w:r>
          </w:p>
        </w:tc>
      </w:tr>
      <w:tr w:rsidR="00F0366A" w14:paraId="1BB38225" w14:textId="77777777">
        <w:trPr>
          <w:trHeight w:val="352"/>
        </w:trPr>
        <w:tc>
          <w:tcPr>
            <w:tcW w:w="7927" w:type="dxa"/>
            <w:tcBorders>
              <w:top w:val="single" w:sz="4" w:space="0" w:color="BFBFBF"/>
              <w:left w:val="single" w:sz="4" w:space="0" w:color="BFBFBF"/>
              <w:bottom w:val="single" w:sz="4" w:space="0" w:color="BFBFBF"/>
              <w:right w:val="single" w:sz="4" w:space="0" w:color="BFBFBF"/>
            </w:tcBorders>
          </w:tcPr>
          <w:p w14:paraId="2C05F625" w14:textId="77777777" w:rsidR="00F0366A" w:rsidRDefault="006C7250">
            <w:pPr>
              <w:spacing w:after="0" w:line="259" w:lineRule="auto"/>
              <w:ind w:left="0" w:right="0" w:firstLine="0"/>
              <w:jc w:val="left"/>
            </w:pPr>
            <w:r>
              <w:rPr>
                <w:sz w:val="18"/>
              </w:rPr>
              <w:t xml:space="preserve">ING_S1_3.01 - </w:t>
            </w:r>
            <w:r>
              <w:rPr>
                <w:sz w:val="18"/>
              </w:rPr>
              <w:t xml:space="preserve">INSTALAR RED SEPARATIVA PARA EL APROVECHAMIENTO DE LAS AGUAS PLUVIALES </w:t>
            </w:r>
          </w:p>
        </w:tc>
        <w:tc>
          <w:tcPr>
            <w:tcW w:w="1559" w:type="dxa"/>
            <w:tcBorders>
              <w:top w:val="single" w:sz="4" w:space="0" w:color="BFBFBF"/>
              <w:left w:val="single" w:sz="4" w:space="0" w:color="BFBFBF"/>
              <w:bottom w:val="single" w:sz="4" w:space="0" w:color="BFBFBF"/>
              <w:right w:val="single" w:sz="4" w:space="0" w:color="BFBFBF"/>
            </w:tcBorders>
          </w:tcPr>
          <w:p w14:paraId="7BC0A528" w14:textId="77777777" w:rsidR="00F0366A" w:rsidRDefault="006C7250">
            <w:pPr>
              <w:spacing w:after="0" w:line="259" w:lineRule="auto"/>
              <w:ind w:left="0" w:right="43" w:firstLine="0"/>
              <w:jc w:val="right"/>
            </w:pPr>
            <w:r>
              <w:rPr>
                <w:sz w:val="18"/>
              </w:rPr>
              <w:t xml:space="preserve">89,80 </w:t>
            </w:r>
          </w:p>
        </w:tc>
        <w:tc>
          <w:tcPr>
            <w:tcW w:w="1559" w:type="dxa"/>
            <w:tcBorders>
              <w:top w:val="single" w:sz="4" w:space="0" w:color="BFBFBF"/>
              <w:left w:val="single" w:sz="4" w:space="0" w:color="BFBFBF"/>
              <w:bottom w:val="single" w:sz="4" w:space="0" w:color="BFBFBF"/>
              <w:right w:val="single" w:sz="4" w:space="0" w:color="BFBFBF"/>
            </w:tcBorders>
          </w:tcPr>
          <w:p w14:paraId="288CE6D2"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407FC05C" w14:textId="77777777" w:rsidR="00F0366A" w:rsidRDefault="006C7250">
            <w:pPr>
              <w:spacing w:after="0" w:line="259" w:lineRule="auto"/>
              <w:ind w:left="0" w:right="45" w:firstLine="0"/>
              <w:jc w:val="right"/>
            </w:pPr>
            <w:r>
              <w:rPr>
                <w:sz w:val="18"/>
              </w:rPr>
              <w:t xml:space="preserve">69,68 </w:t>
            </w:r>
          </w:p>
        </w:tc>
        <w:tc>
          <w:tcPr>
            <w:tcW w:w="1556" w:type="dxa"/>
            <w:tcBorders>
              <w:top w:val="single" w:sz="4" w:space="0" w:color="BFBFBF"/>
              <w:left w:val="single" w:sz="4" w:space="0" w:color="BFBFBF"/>
              <w:bottom w:val="single" w:sz="4" w:space="0" w:color="BFBFBF"/>
              <w:right w:val="single" w:sz="4" w:space="0" w:color="BFBFBF"/>
            </w:tcBorders>
          </w:tcPr>
          <w:p w14:paraId="00035A80" w14:textId="77777777" w:rsidR="00F0366A" w:rsidRDefault="006C7250">
            <w:pPr>
              <w:spacing w:after="0" w:line="259" w:lineRule="auto"/>
              <w:ind w:left="0" w:right="40" w:firstLine="0"/>
              <w:jc w:val="right"/>
            </w:pPr>
            <w:r>
              <w:rPr>
                <w:sz w:val="18"/>
              </w:rPr>
              <w:t xml:space="preserve">0,06% </w:t>
            </w:r>
          </w:p>
        </w:tc>
      </w:tr>
      <w:tr w:rsidR="00F0366A" w14:paraId="79740660" w14:textId="77777777">
        <w:trPr>
          <w:trHeight w:val="449"/>
        </w:trPr>
        <w:tc>
          <w:tcPr>
            <w:tcW w:w="7927" w:type="dxa"/>
            <w:tcBorders>
              <w:top w:val="single" w:sz="4" w:space="0" w:color="BFBFBF"/>
              <w:left w:val="single" w:sz="4" w:space="0" w:color="BFBFBF"/>
              <w:bottom w:val="single" w:sz="4" w:space="0" w:color="BFBFBF"/>
              <w:right w:val="single" w:sz="4" w:space="0" w:color="BFBFBF"/>
            </w:tcBorders>
          </w:tcPr>
          <w:p w14:paraId="50948E46" w14:textId="77777777" w:rsidR="00F0366A" w:rsidRDefault="006C7250">
            <w:pPr>
              <w:spacing w:after="0" w:line="259" w:lineRule="auto"/>
              <w:ind w:left="0" w:right="23" w:firstLine="0"/>
              <w:jc w:val="left"/>
            </w:pPr>
            <w:r>
              <w:rPr>
                <w:sz w:val="18"/>
              </w:rPr>
              <w:t xml:space="preserve">ING_S1_3.02 - </w:t>
            </w:r>
            <w:r>
              <w:rPr>
                <w:sz w:val="18"/>
              </w:rPr>
              <w:t xml:space="preserve">RENOVACIÓN DE BOMBAS POR OTRAS DE ALTA EFICIENCIA E INSTALACIÓN DE SISTEMAS DE CONTROL </w:t>
            </w:r>
          </w:p>
        </w:tc>
        <w:tc>
          <w:tcPr>
            <w:tcW w:w="1559" w:type="dxa"/>
            <w:tcBorders>
              <w:top w:val="single" w:sz="4" w:space="0" w:color="BFBFBF"/>
              <w:left w:val="single" w:sz="4" w:space="0" w:color="BFBFBF"/>
              <w:bottom w:val="single" w:sz="4" w:space="0" w:color="BFBFBF"/>
              <w:right w:val="single" w:sz="4" w:space="0" w:color="BFBFBF"/>
            </w:tcBorders>
            <w:vAlign w:val="center"/>
          </w:tcPr>
          <w:p w14:paraId="6E22EA02" w14:textId="77777777" w:rsidR="00F0366A" w:rsidRDefault="006C7250">
            <w:pPr>
              <w:spacing w:after="0" w:line="259" w:lineRule="auto"/>
              <w:ind w:left="0" w:right="43" w:firstLine="0"/>
              <w:jc w:val="right"/>
            </w:pPr>
            <w:r>
              <w:rPr>
                <w:sz w:val="18"/>
              </w:rPr>
              <w:t xml:space="preserve">332,70 </w:t>
            </w:r>
          </w:p>
        </w:tc>
        <w:tc>
          <w:tcPr>
            <w:tcW w:w="1559" w:type="dxa"/>
            <w:tcBorders>
              <w:top w:val="single" w:sz="4" w:space="0" w:color="BFBFBF"/>
              <w:left w:val="single" w:sz="4" w:space="0" w:color="BFBFBF"/>
              <w:bottom w:val="single" w:sz="4" w:space="0" w:color="BFBFBF"/>
              <w:right w:val="single" w:sz="4" w:space="0" w:color="BFBFBF"/>
            </w:tcBorders>
            <w:vAlign w:val="center"/>
          </w:tcPr>
          <w:p w14:paraId="4C783753"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3AEF5ADF" w14:textId="77777777" w:rsidR="00F0366A" w:rsidRDefault="006C7250">
            <w:pPr>
              <w:spacing w:after="0" w:line="259" w:lineRule="auto"/>
              <w:ind w:left="0" w:right="45" w:firstLine="0"/>
              <w:jc w:val="right"/>
            </w:pPr>
            <w:r>
              <w:rPr>
                <w:sz w:val="18"/>
              </w:rPr>
              <w:t xml:space="preserve">258,18 </w:t>
            </w:r>
          </w:p>
        </w:tc>
        <w:tc>
          <w:tcPr>
            <w:tcW w:w="1556" w:type="dxa"/>
            <w:tcBorders>
              <w:top w:val="single" w:sz="4" w:space="0" w:color="BFBFBF"/>
              <w:left w:val="single" w:sz="4" w:space="0" w:color="BFBFBF"/>
              <w:bottom w:val="single" w:sz="4" w:space="0" w:color="BFBFBF"/>
              <w:right w:val="single" w:sz="4" w:space="0" w:color="BFBFBF"/>
            </w:tcBorders>
            <w:vAlign w:val="center"/>
          </w:tcPr>
          <w:p w14:paraId="0B7DF030" w14:textId="77777777" w:rsidR="00F0366A" w:rsidRDefault="006C7250">
            <w:pPr>
              <w:spacing w:after="0" w:line="259" w:lineRule="auto"/>
              <w:ind w:left="0" w:right="40" w:firstLine="0"/>
              <w:jc w:val="right"/>
            </w:pPr>
            <w:r>
              <w:rPr>
                <w:sz w:val="18"/>
              </w:rPr>
              <w:t xml:space="preserve">0,23% </w:t>
            </w:r>
          </w:p>
        </w:tc>
      </w:tr>
    </w:tbl>
    <w:p w14:paraId="73257FC4" w14:textId="77777777" w:rsidR="00F0366A" w:rsidRDefault="00F0366A">
      <w:pPr>
        <w:spacing w:after="0" w:line="259" w:lineRule="auto"/>
        <w:ind w:left="-1440" w:right="15398" w:firstLine="0"/>
        <w:jc w:val="left"/>
      </w:pPr>
    </w:p>
    <w:tbl>
      <w:tblPr>
        <w:tblStyle w:val="TableGrid"/>
        <w:tblW w:w="14162" w:type="dxa"/>
        <w:tblInd w:w="-16" w:type="dxa"/>
        <w:tblCellMar>
          <w:top w:w="41" w:type="dxa"/>
          <w:left w:w="68" w:type="dxa"/>
          <w:bottom w:w="0" w:type="dxa"/>
          <w:right w:w="28" w:type="dxa"/>
        </w:tblCellMar>
        <w:tblLook w:val="04A0" w:firstRow="1" w:lastRow="0" w:firstColumn="1" w:lastColumn="0" w:noHBand="0" w:noVBand="1"/>
      </w:tblPr>
      <w:tblGrid>
        <w:gridCol w:w="7928"/>
        <w:gridCol w:w="1559"/>
        <w:gridCol w:w="1559"/>
        <w:gridCol w:w="1560"/>
        <w:gridCol w:w="1556"/>
      </w:tblGrid>
      <w:tr w:rsidR="00F0366A" w14:paraId="6CCECB2E" w14:textId="77777777">
        <w:trPr>
          <w:trHeight w:val="720"/>
        </w:trPr>
        <w:tc>
          <w:tcPr>
            <w:tcW w:w="7927"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00A37BD1" w14:textId="77777777" w:rsidR="00F0366A" w:rsidRDefault="006C7250">
            <w:pPr>
              <w:spacing w:after="0" w:line="259" w:lineRule="auto"/>
              <w:ind w:left="0" w:right="42" w:firstLine="0"/>
              <w:jc w:val="center"/>
            </w:pPr>
            <w:r>
              <w:rPr>
                <w:b/>
                <w:color w:val="FFFFFF"/>
                <w:sz w:val="18"/>
              </w:rPr>
              <w:t xml:space="preserve">ACCIONES </w:t>
            </w:r>
          </w:p>
        </w:tc>
        <w:tc>
          <w:tcPr>
            <w:tcW w:w="1559" w:type="dxa"/>
            <w:tcBorders>
              <w:top w:val="single" w:sz="4" w:space="0" w:color="BFBFBF"/>
              <w:left w:val="single" w:sz="4" w:space="0" w:color="BFBFBF"/>
              <w:bottom w:val="single" w:sz="4" w:space="0" w:color="BFBFBF"/>
              <w:right w:val="single" w:sz="4" w:space="0" w:color="BFBFBF"/>
            </w:tcBorders>
            <w:shd w:val="clear" w:color="auto" w:fill="36AB9E"/>
          </w:tcPr>
          <w:p w14:paraId="1AD1ACE9" w14:textId="77777777" w:rsidR="00F0366A" w:rsidRDefault="006C7250">
            <w:pPr>
              <w:spacing w:after="0" w:line="259" w:lineRule="auto"/>
              <w:ind w:left="0" w:right="45" w:firstLine="0"/>
              <w:jc w:val="center"/>
            </w:pPr>
            <w:r>
              <w:rPr>
                <w:b/>
                <w:color w:val="FFFFFF"/>
                <w:sz w:val="18"/>
              </w:rPr>
              <w:t xml:space="preserve">AHORRO </w:t>
            </w:r>
          </w:p>
          <w:p w14:paraId="78E33205" w14:textId="77777777" w:rsidR="00F0366A" w:rsidRDefault="006C7250">
            <w:pPr>
              <w:spacing w:after="0" w:line="259" w:lineRule="auto"/>
              <w:ind w:left="0" w:right="41" w:firstLine="0"/>
              <w:jc w:val="center"/>
            </w:pPr>
            <w:r>
              <w:rPr>
                <w:b/>
                <w:color w:val="FFFFFF"/>
                <w:sz w:val="18"/>
              </w:rPr>
              <w:t xml:space="preserve">ENERGÉTICO </w:t>
            </w:r>
          </w:p>
          <w:p w14:paraId="3F02EB2E" w14:textId="77777777" w:rsidR="00F0366A" w:rsidRDefault="006C7250">
            <w:pPr>
              <w:spacing w:after="0" w:line="259" w:lineRule="auto"/>
              <w:ind w:left="0" w:right="46" w:firstLine="0"/>
              <w:jc w:val="center"/>
            </w:pPr>
            <w:r>
              <w:rPr>
                <w:b/>
                <w:color w:val="FFFFFF"/>
                <w:sz w:val="18"/>
              </w:rPr>
              <w:t xml:space="preserve">(MWh/a) </w:t>
            </w:r>
          </w:p>
        </w:tc>
        <w:tc>
          <w:tcPr>
            <w:tcW w:w="1559" w:type="dxa"/>
            <w:tcBorders>
              <w:top w:val="single" w:sz="4" w:space="0" w:color="BFBFBF"/>
              <w:left w:val="single" w:sz="4" w:space="0" w:color="BFBFBF"/>
              <w:bottom w:val="single" w:sz="4" w:space="0" w:color="BFBFBF"/>
              <w:right w:val="single" w:sz="4" w:space="0" w:color="BFBFBF"/>
            </w:tcBorders>
            <w:shd w:val="clear" w:color="auto" w:fill="36AB9E"/>
          </w:tcPr>
          <w:p w14:paraId="6E052198" w14:textId="77777777" w:rsidR="00F0366A" w:rsidRDefault="006C7250">
            <w:pPr>
              <w:spacing w:after="0" w:line="259" w:lineRule="auto"/>
              <w:ind w:left="0" w:right="39" w:firstLine="0"/>
              <w:jc w:val="center"/>
            </w:pPr>
            <w:r>
              <w:rPr>
                <w:b/>
                <w:color w:val="FFFFFF"/>
                <w:sz w:val="18"/>
              </w:rPr>
              <w:t xml:space="preserve">PRODUCCIÓN </w:t>
            </w:r>
          </w:p>
          <w:p w14:paraId="55E6B4E9" w14:textId="77777777" w:rsidR="00F0366A" w:rsidRDefault="006C7250">
            <w:pPr>
              <w:spacing w:after="0" w:line="259" w:lineRule="auto"/>
              <w:ind w:left="0" w:right="42" w:firstLine="0"/>
              <w:jc w:val="center"/>
            </w:pPr>
            <w:r>
              <w:rPr>
                <w:b/>
                <w:color w:val="FFFFFF"/>
                <w:sz w:val="18"/>
              </w:rPr>
              <w:t xml:space="preserve">EERR </w:t>
            </w:r>
          </w:p>
          <w:p w14:paraId="0EB72FAE" w14:textId="77777777" w:rsidR="00F0366A" w:rsidRDefault="006C7250">
            <w:pPr>
              <w:spacing w:after="0" w:line="259" w:lineRule="auto"/>
              <w:ind w:left="0" w:right="44" w:firstLine="0"/>
              <w:jc w:val="center"/>
            </w:pPr>
            <w:r>
              <w:rPr>
                <w:b/>
                <w:color w:val="FFFFFF"/>
                <w:sz w:val="18"/>
              </w:rPr>
              <w:t xml:space="preserve">(MWh/a) </w:t>
            </w:r>
          </w:p>
        </w:tc>
        <w:tc>
          <w:tcPr>
            <w:tcW w:w="1560" w:type="dxa"/>
            <w:tcBorders>
              <w:top w:val="single" w:sz="4" w:space="0" w:color="BFBFBF"/>
              <w:left w:val="single" w:sz="4" w:space="0" w:color="BFBFBF"/>
              <w:bottom w:val="single" w:sz="4" w:space="0" w:color="BFBFBF"/>
              <w:right w:val="single" w:sz="4" w:space="0" w:color="BFBFBF"/>
            </w:tcBorders>
            <w:shd w:val="clear" w:color="auto" w:fill="36AB9E"/>
          </w:tcPr>
          <w:p w14:paraId="24ACE24E" w14:textId="77777777" w:rsidR="00F0366A" w:rsidRDefault="006C7250">
            <w:pPr>
              <w:spacing w:after="0" w:line="259" w:lineRule="auto"/>
              <w:ind w:left="0" w:right="42" w:firstLine="0"/>
              <w:jc w:val="center"/>
            </w:pPr>
            <w:r>
              <w:rPr>
                <w:b/>
                <w:color w:val="FFFFFF"/>
                <w:sz w:val="18"/>
              </w:rPr>
              <w:t xml:space="preserve">REDUCCIÓN </w:t>
            </w:r>
          </w:p>
          <w:p w14:paraId="177297BD" w14:textId="77777777" w:rsidR="00F0366A" w:rsidRDefault="006C7250">
            <w:pPr>
              <w:spacing w:after="0" w:line="259" w:lineRule="auto"/>
              <w:ind w:left="0" w:right="42" w:firstLine="0"/>
              <w:jc w:val="center"/>
            </w:pPr>
            <w:r>
              <w:rPr>
                <w:b/>
                <w:color w:val="FFFFFF"/>
                <w:sz w:val="18"/>
              </w:rPr>
              <w:t>EMISIONES CO</w:t>
            </w:r>
            <w:r>
              <w:rPr>
                <w:b/>
                <w:color w:val="FFFFFF"/>
                <w:sz w:val="18"/>
                <w:vertAlign w:val="subscript"/>
              </w:rPr>
              <w:t>2</w:t>
            </w:r>
            <w:r>
              <w:rPr>
                <w:b/>
                <w:color w:val="FFFFFF"/>
                <w:sz w:val="18"/>
              </w:rPr>
              <w:t xml:space="preserve"> </w:t>
            </w:r>
          </w:p>
          <w:p w14:paraId="2233F97D" w14:textId="77777777" w:rsidR="00F0366A" w:rsidRDefault="006C7250">
            <w:pPr>
              <w:spacing w:after="0" w:line="259" w:lineRule="auto"/>
              <w:ind w:left="0" w:right="46" w:firstLine="0"/>
              <w:jc w:val="center"/>
            </w:pPr>
            <w:r>
              <w:rPr>
                <w:b/>
                <w:color w:val="FFFFFF"/>
                <w:sz w:val="18"/>
              </w:rPr>
              <w:t>(tCO</w:t>
            </w:r>
            <w:r>
              <w:rPr>
                <w:b/>
                <w:color w:val="FFFFFF"/>
                <w:sz w:val="18"/>
                <w:vertAlign w:val="subscript"/>
              </w:rPr>
              <w:t>2</w:t>
            </w:r>
            <w:r>
              <w:rPr>
                <w:b/>
                <w:color w:val="FFFFFF"/>
                <w:sz w:val="18"/>
              </w:rPr>
              <w:t xml:space="preserve">/a) </w:t>
            </w:r>
          </w:p>
        </w:tc>
        <w:tc>
          <w:tcPr>
            <w:tcW w:w="1556"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3EF7035B" w14:textId="77777777" w:rsidR="00F0366A" w:rsidRDefault="006C7250">
            <w:pPr>
              <w:spacing w:after="0" w:line="259" w:lineRule="auto"/>
              <w:ind w:left="0" w:right="39" w:firstLine="0"/>
              <w:jc w:val="center"/>
            </w:pPr>
            <w:r>
              <w:rPr>
                <w:b/>
                <w:color w:val="FFFFFF"/>
                <w:sz w:val="18"/>
              </w:rPr>
              <w:t xml:space="preserve">% REDUCCIÓN </w:t>
            </w:r>
          </w:p>
          <w:p w14:paraId="254896D2" w14:textId="77777777" w:rsidR="00F0366A" w:rsidRDefault="006C7250">
            <w:pPr>
              <w:spacing w:after="0" w:line="259" w:lineRule="auto"/>
              <w:ind w:left="37" w:right="0" w:firstLine="0"/>
              <w:jc w:val="left"/>
            </w:pPr>
            <w:r>
              <w:rPr>
                <w:b/>
                <w:color w:val="FFFFFF"/>
                <w:sz w:val="18"/>
              </w:rPr>
              <w:t>RESPECTO AL 40%</w:t>
            </w:r>
            <w:r>
              <w:rPr>
                <w:sz w:val="18"/>
              </w:rPr>
              <w:t xml:space="preserve"> </w:t>
            </w:r>
          </w:p>
        </w:tc>
      </w:tr>
      <w:tr w:rsidR="00F0366A" w14:paraId="6378750E" w14:textId="77777777">
        <w:trPr>
          <w:trHeight w:val="352"/>
        </w:trPr>
        <w:tc>
          <w:tcPr>
            <w:tcW w:w="7927" w:type="dxa"/>
            <w:tcBorders>
              <w:top w:val="single" w:sz="4" w:space="0" w:color="BFBFBF"/>
              <w:left w:val="single" w:sz="4" w:space="0" w:color="BFBFBF"/>
              <w:bottom w:val="single" w:sz="4" w:space="0" w:color="BFBFBF"/>
              <w:right w:val="single" w:sz="4" w:space="0" w:color="BFBFBF"/>
            </w:tcBorders>
          </w:tcPr>
          <w:p w14:paraId="54559C32" w14:textId="77777777" w:rsidR="00F0366A" w:rsidRDefault="006C7250">
            <w:pPr>
              <w:spacing w:after="0" w:line="259" w:lineRule="auto"/>
              <w:ind w:left="0" w:right="0" w:firstLine="0"/>
              <w:jc w:val="left"/>
            </w:pPr>
            <w:r>
              <w:rPr>
                <w:sz w:val="18"/>
              </w:rPr>
              <w:t xml:space="preserve">ING_S1_3.03 - MEJORA DE LA EFICIENCIA ENERGÉTICA EN DEPURADORAS Y DESALADORAS </w:t>
            </w:r>
          </w:p>
        </w:tc>
        <w:tc>
          <w:tcPr>
            <w:tcW w:w="1559" w:type="dxa"/>
            <w:tcBorders>
              <w:top w:val="single" w:sz="4" w:space="0" w:color="BFBFBF"/>
              <w:left w:val="single" w:sz="4" w:space="0" w:color="BFBFBF"/>
              <w:bottom w:val="single" w:sz="4" w:space="0" w:color="BFBFBF"/>
              <w:right w:val="single" w:sz="4" w:space="0" w:color="BFBFBF"/>
            </w:tcBorders>
          </w:tcPr>
          <w:p w14:paraId="735606FF" w14:textId="77777777" w:rsidR="00F0366A" w:rsidRDefault="006C7250">
            <w:pPr>
              <w:spacing w:after="0" w:line="259" w:lineRule="auto"/>
              <w:ind w:left="0" w:right="43" w:firstLine="0"/>
              <w:jc w:val="right"/>
            </w:pPr>
            <w:r>
              <w:rPr>
                <w:sz w:val="18"/>
              </w:rPr>
              <w:t xml:space="preserve">4.560,58 </w:t>
            </w:r>
          </w:p>
        </w:tc>
        <w:tc>
          <w:tcPr>
            <w:tcW w:w="1559" w:type="dxa"/>
            <w:tcBorders>
              <w:top w:val="single" w:sz="4" w:space="0" w:color="BFBFBF"/>
              <w:left w:val="single" w:sz="4" w:space="0" w:color="BFBFBF"/>
              <w:bottom w:val="single" w:sz="4" w:space="0" w:color="BFBFBF"/>
              <w:right w:val="single" w:sz="4" w:space="0" w:color="BFBFBF"/>
            </w:tcBorders>
          </w:tcPr>
          <w:p w14:paraId="465766DD"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2211FA70" w14:textId="77777777" w:rsidR="00F0366A" w:rsidRDefault="006C7250">
            <w:pPr>
              <w:spacing w:after="0" w:line="259" w:lineRule="auto"/>
              <w:ind w:left="0" w:right="44" w:firstLine="0"/>
              <w:jc w:val="right"/>
            </w:pPr>
            <w:r>
              <w:rPr>
                <w:sz w:val="18"/>
              </w:rPr>
              <w:t xml:space="preserve">3.539,01 </w:t>
            </w:r>
          </w:p>
        </w:tc>
        <w:tc>
          <w:tcPr>
            <w:tcW w:w="1556" w:type="dxa"/>
            <w:tcBorders>
              <w:top w:val="single" w:sz="4" w:space="0" w:color="BFBFBF"/>
              <w:left w:val="single" w:sz="4" w:space="0" w:color="BFBFBF"/>
              <w:bottom w:val="single" w:sz="4" w:space="0" w:color="BFBFBF"/>
              <w:right w:val="single" w:sz="4" w:space="0" w:color="BFBFBF"/>
            </w:tcBorders>
          </w:tcPr>
          <w:p w14:paraId="26C15F79" w14:textId="77777777" w:rsidR="00F0366A" w:rsidRDefault="006C7250">
            <w:pPr>
              <w:spacing w:after="0" w:line="259" w:lineRule="auto"/>
              <w:ind w:left="0" w:right="40" w:firstLine="0"/>
              <w:jc w:val="right"/>
            </w:pPr>
            <w:r>
              <w:rPr>
                <w:sz w:val="18"/>
              </w:rPr>
              <w:t xml:space="preserve">3,16% </w:t>
            </w:r>
          </w:p>
        </w:tc>
      </w:tr>
      <w:tr w:rsidR="00F0366A" w14:paraId="159C69DF" w14:textId="77777777">
        <w:trPr>
          <w:trHeight w:val="350"/>
        </w:trPr>
        <w:tc>
          <w:tcPr>
            <w:tcW w:w="7927" w:type="dxa"/>
            <w:tcBorders>
              <w:top w:val="single" w:sz="4" w:space="0" w:color="BFBFBF"/>
              <w:left w:val="single" w:sz="4" w:space="0" w:color="BFBFBF"/>
              <w:bottom w:val="single" w:sz="4" w:space="0" w:color="BFBFBF"/>
              <w:right w:val="single" w:sz="4" w:space="0" w:color="BFBFBF"/>
            </w:tcBorders>
          </w:tcPr>
          <w:p w14:paraId="1F2F7A99" w14:textId="77777777" w:rsidR="00F0366A" w:rsidRDefault="006C7250">
            <w:pPr>
              <w:spacing w:after="0" w:line="259" w:lineRule="auto"/>
              <w:ind w:left="0" w:right="0" w:firstLine="0"/>
              <w:jc w:val="left"/>
            </w:pPr>
            <w:r>
              <w:rPr>
                <w:sz w:val="18"/>
              </w:rPr>
              <w:t xml:space="preserve">ING_S1_3.04 - </w:t>
            </w:r>
            <w:r>
              <w:rPr>
                <w:sz w:val="18"/>
              </w:rPr>
              <w:t xml:space="preserve">ESTUDIO DEL APROVECHAMIENTO INTEGRAL DE LAS AGUAS RESIDUALES </w:t>
            </w:r>
          </w:p>
        </w:tc>
        <w:tc>
          <w:tcPr>
            <w:tcW w:w="1559" w:type="dxa"/>
            <w:tcBorders>
              <w:top w:val="single" w:sz="4" w:space="0" w:color="BFBFBF"/>
              <w:left w:val="single" w:sz="4" w:space="0" w:color="BFBFBF"/>
              <w:bottom w:val="single" w:sz="4" w:space="0" w:color="BFBFBF"/>
              <w:right w:val="single" w:sz="4" w:space="0" w:color="BFBFBF"/>
            </w:tcBorders>
          </w:tcPr>
          <w:p w14:paraId="7B7EF142"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4FFA5B39"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528A896D" w14:textId="77777777" w:rsidR="00F0366A" w:rsidRDefault="006C7250">
            <w:pPr>
              <w:spacing w:after="0" w:line="259" w:lineRule="auto"/>
              <w:ind w:left="0" w:right="45" w:firstLine="0"/>
              <w:jc w:val="right"/>
            </w:pPr>
            <w:r>
              <w:rPr>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tcPr>
          <w:p w14:paraId="27C6EDC5" w14:textId="77777777" w:rsidR="00F0366A" w:rsidRDefault="006C7250">
            <w:pPr>
              <w:spacing w:after="0" w:line="259" w:lineRule="auto"/>
              <w:ind w:left="0" w:right="40" w:firstLine="0"/>
              <w:jc w:val="right"/>
            </w:pPr>
            <w:r>
              <w:rPr>
                <w:sz w:val="18"/>
              </w:rPr>
              <w:t xml:space="preserve">0,00% </w:t>
            </w:r>
          </w:p>
        </w:tc>
      </w:tr>
      <w:tr w:rsidR="00F0366A" w14:paraId="123DAC71" w14:textId="77777777">
        <w:trPr>
          <w:trHeight w:val="352"/>
        </w:trPr>
        <w:tc>
          <w:tcPr>
            <w:tcW w:w="7927" w:type="dxa"/>
            <w:tcBorders>
              <w:top w:val="single" w:sz="4" w:space="0" w:color="BFBFBF"/>
              <w:left w:val="single" w:sz="4" w:space="0" w:color="BFBFBF"/>
              <w:bottom w:val="single" w:sz="4" w:space="0" w:color="BFBFBF"/>
              <w:right w:val="single" w:sz="4" w:space="0" w:color="BFBFBF"/>
            </w:tcBorders>
          </w:tcPr>
          <w:p w14:paraId="2C96588B" w14:textId="77777777" w:rsidR="00F0366A" w:rsidRDefault="006C7250">
            <w:pPr>
              <w:spacing w:after="0" w:line="259" w:lineRule="auto"/>
              <w:ind w:left="0" w:right="0" w:firstLine="0"/>
              <w:jc w:val="left"/>
            </w:pPr>
            <w:r>
              <w:rPr>
                <w:sz w:val="18"/>
              </w:rPr>
              <w:t xml:space="preserve">ING_S1_3.05 - ESTUDIO DE RED DE ABASTO PARA REDUCIR PERDIDAS DE AGUA </w:t>
            </w:r>
          </w:p>
        </w:tc>
        <w:tc>
          <w:tcPr>
            <w:tcW w:w="1559" w:type="dxa"/>
            <w:tcBorders>
              <w:top w:val="single" w:sz="4" w:space="0" w:color="BFBFBF"/>
              <w:left w:val="single" w:sz="4" w:space="0" w:color="BFBFBF"/>
              <w:bottom w:val="single" w:sz="4" w:space="0" w:color="BFBFBF"/>
              <w:right w:val="single" w:sz="4" w:space="0" w:color="BFBFBF"/>
            </w:tcBorders>
          </w:tcPr>
          <w:p w14:paraId="1ECF9FBE"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1E300E4C"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34A13E05" w14:textId="77777777" w:rsidR="00F0366A" w:rsidRDefault="006C7250">
            <w:pPr>
              <w:spacing w:after="0" w:line="259" w:lineRule="auto"/>
              <w:ind w:left="0" w:right="45" w:firstLine="0"/>
              <w:jc w:val="right"/>
            </w:pPr>
            <w:r>
              <w:rPr>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tcPr>
          <w:p w14:paraId="28D51970" w14:textId="77777777" w:rsidR="00F0366A" w:rsidRDefault="006C7250">
            <w:pPr>
              <w:spacing w:after="0" w:line="259" w:lineRule="auto"/>
              <w:ind w:left="0" w:right="40" w:firstLine="0"/>
              <w:jc w:val="right"/>
            </w:pPr>
            <w:r>
              <w:rPr>
                <w:sz w:val="18"/>
              </w:rPr>
              <w:t xml:space="preserve">0,00% </w:t>
            </w:r>
          </w:p>
        </w:tc>
      </w:tr>
      <w:tr w:rsidR="00F0366A" w14:paraId="5E1B8D91" w14:textId="77777777">
        <w:trPr>
          <w:trHeight w:val="348"/>
        </w:trPr>
        <w:tc>
          <w:tcPr>
            <w:tcW w:w="7927" w:type="dxa"/>
            <w:tcBorders>
              <w:top w:val="single" w:sz="4" w:space="0" w:color="BFBFBF"/>
              <w:left w:val="single" w:sz="4" w:space="0" w:color="BFBFBF"/>
              <w:bottom w:val="single" w:sz="4" w:space="0" w:color="BFBFBF"/>
              <w:right w:val="single" w:sz="4" w:space="0" w:color="BFBFBF"/>
            </w:tcBorders>
            <w:shd w:val="clear" w:color="auto" w:fill="8DB4E2"/>
          </w:tcPr>
          <w:p w14:paraId="630D1ADA" w14:textId="77777777" w:rsidR="00F0366A" w:rsidRDefault="006C7250">
            <w:pPr>
              <w:spacing w:after="0" w:line="259" w:lineRule="auto"/>
              <w:ind w:left="0" w:right="0" w:firstLine="0"/>
              <w:jc w:val="left"/>
            </w:pPr>
            <w:r>
              <w:rPr>
                <w:sz w:val="18"/>
              </w:rPr>
              <w:t xml:space="preserve">S1_4 - </w:t>
            </w:r>
            <w:r>
              <w:rPr>
                <w:sz w:val="18"/>
              </w:rPr>
              <w:t xml:space="preserve">INSTALACIONES DE ENERGÍAS RENOVABLES </w:t>
            </w:r>
          </w:p>
        </w:tc>
        <w:tc>
          <w:tcPr>
            <w:tcW w:w="1559" w:type="dxa"/>
            <w:tcBorders>
              <w:top w:val="single" w:sz="4" w:space="0" w:color="BFBFBF"/>
              <w:left w:val="single" w:sz="4" w:space="0" w:color="BFBFBF"/>
              <w:bottom w:val="single" w:sz="4" w:space="0" w:color="BFBFBF"/>
              <w:right w:val="single" w:sz="4" w:space="0" w:color="BFBFBF"/>
            </w:tcBorders>
            <w:shd w:val="clear" w:color="auto" w:fill="8DB4E2"/>
          </w:tcPr>
          <w:p w14:paraId="08CC190E" w14:textId="77777777" w:rsidR="00F0366A" w:rsidRDefault="006C7250">
            <w:pPr>
              <w:spacing w:after="0" w:line="259" w:lineRule="auto"/>
              <w:ind w:left="0" w:right="43" w:firstLine="0"/>
              <w:jc w:val="right"/>
            </w:pPr>
            <w:r>
              <w:rPr>
                <w:b/>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shd w:val="clear" w:color="auto" w:fill="8DB4E2"/>
          </w:tcPr>
          <w:p w14:paraId="18E9EB3B" w14:textId="77777777" w:rsidR="00F0366A" w:rsidRDefault="006C7250">
            <w:pPr>
              <w:spacing w:after="0" w:line="259" w:lineRule="auto"/>
              <w:ind w:left="0" w:right="42" w:firstLine="0"/>
              <w:jc w:val="right"/>
            </w:pPr>
            <w:r>
              <w:rPr>
                <w:b/>
                <w:sz w:val="18"/>
              </w:rPr>
              <w:t xml:space="preserve">67,20 </w:t>
            </w:r>
          </w:p>
        </w:tc>
        <w:tc>
          <w:tcPr>
            <w:tcW w:w="1560" w:type="dxa"/>
            <w:tcBorders>
              <w:top w:val="single" w:sz="4" w:space="0" w:color="BFBFBF"/>
              <w:left w:val="single" w:sz="4" w:space="0" w:color="BFBFBF"/>
              <w:bottom w:val="single" w:sz="4" w:space="0" w:color="BFBFBF"/>
              <w:right w:val="single" w:sz="4" w:space="0" w:color="BFBFBF"/>
            </w:tcBorders>
            <w:shd w:val="clear" w:color="auto" w:fill="8DB4E2"/>
          </w:tcPr>
          <w:p w14:paraId="60F1F24D" w14:textId="77777777" w:rsidR="00F0366A" w:rsidRDefault="006C7250">
            <w:pPr>
              <w:spacing w:after="0" w:line="259" w:lineRule="auto"/>
              <w:ind w:left="0" w:right="44" w:firstLine="0"/>
              <w:jc w:val="right"/>
            </w:pPr>
            <w:r>
              <w:rPr>
                <w:b/>
                <w:sz w:val="18"/>
              </w:rPr>
              <w:t xml:space="preserve">29,25 </w:t>
            </w:r>
          </w:p>
        </w:tc>
        <w:tc>
          <w:tcPr>
            <w:tcW w:w="1556" w:type="dxa"/>
            <w:tcBorders>
              <w:top w:val="single" w:sz="4" w:space="0" w:color="BFBFBF"/>
              <w:left w:val="single" w:sz="4" w:space="0" w:color="BFBFBF"/>
              <w:bottom w:val="single" w:sz="4" w:space="0" w:color="BFBFBF"/>
              <w:right w:val="single" w:sz="4" w:space="0" w:color="BFBFBF"/>
            </w:tcBorders>
            <w:shd w:val="clear" w:color="auto" w:fill="8DB4E2"/>
          </w:tcPr>
          <w:p w14:paraId="3CE952D5" w14:textId="77777777" w:rsidR="00F0366A" w:rsidRDefault="006C7250">
            <w:pPr>
              <w:spacing w:after="0" w:line="259" w:lineRule="auto"/>
              <w:ind w:left="0" w:right="41" w:firstLine="0"/>
              <w:jc w:val="right"/>
            </w:pPr>
            <w:r>
              <w:rPr>
                <w:b/>
                <w:sz w:val="18"/>
              </w:rPr>
              <w:t xml:space="preserve">0,03% </w:t>
            </w:r>
          </w:p>
        </w:tc>
      </w:tr>
      <w:tr w:rsidR="00F0366A" w14:paraId="35310151" w14:textId="77777777">
        <w:trPr>
          <w:trHeight w:val="353"/>
        </w:trPr>
        <w:tc>
          <w:tcPr>
            <w:tcW w:w="7927" w:type="dxa"/>
            <w:tcBorders>
              <w:top w:val="single" w:sz="4" w:space="0" w:color="BFBFBF"/>
              <w:left w:val="single" w:sz="4" w:space="0" w:color="BFBFBF"/>
              <w:bottom w:val="single" w:sz="4" w:space="0" w:color="BFBFBF"/>
              <w:right w:val="single" w:sz="4" w:space="0" w:color="BFBFBF"/>
            </w:tcBorders>
          </w:tcPr>
          <w:p w14:paraId="6212EBDC" w14:textId="77777777" w:rsidR="00F0366A" w:rsidRDefault="006C7250">
            <w:pPr>
              <w:spacing w:after="0" w:line="259" w:lineRule="auto"/>
              <w:ind w:left="0" w:right="0" w:firstLine="0"/>
              <w:jc w:val="left"/>
            </w:pPr>
            <w:r>
              <w:rPr>
                <w:sz w:val="18"/>
              </w:rPr>
              <w:t xml:space="preserve">ING_S1_4.01 - ENERGÍA SOLAR TÉRMICA  </w:t>
            </w:r>
          </w:p>
        </w:tc>
        <w:tc>
          <w:tcPr>
            <w:tcW w:w="1559" w:type="dxa"/>
            <w:tcBorders>
              <w:top w:val="single" w:sz="4" w:space="0" w:color="BFBFBF"/>
              <w:left w:val="single" w:sz="4" w:space="0" w:color="BFBFBF"/>
              <w:bottom w:val="single" w:sz="4" w:space="0" w:color="BFBFBF"/>
              <w:right w:val="single" w:sz="4" w:space="0" w:color="BFBFBF"/>
            </w:tcBorders>
          </w:tcPr>
          <w:p w14:paraId="0AEF3E40"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1733E33C" w14:textId="77777777" w:rsidR="00F0366A" w:rsidRDefault="006C7250">
            <w:pPr>
              <w:spacing w:after="0" w:line="259" w:lineRule="auto"/>
              <w:ind w:left="0" w:right="43" w:firstLine="0"/>
              <w:jc w:val="right"/>
            </w:pPr>
            <w:r>
              <w:rPr>
                <w:sz w:val="18"/>
              </w:rPr>
              <w:t xml:space="preserve">67,20 </w:t>
            </w:r>
          </w:p>
        </w:tc>
        <w:tc>
          <w:tcPr>
            <w:tcW w:w="1560" w:type="dxa"/>
            <w:tcBorders>
              <w:top w:val="single" w:sz="4" w:space="0" w:color="BFBFBF"/>
              <w:left w:val="single" w:sz="4" w:space="0" w:color="BFBFBF"/>
              <w:bottom w:val="single" w:sz="4" w:space="0" w:color="BFBFBF"/>
              <w:right w:val="single" w:sz="4" w:space="0" w:color="BFBFBF"/>
            </w:tcBorders>
          </w:tcPr>
          <w:p w14:paraId="3CA1414D" w14:textId="77777777" w:rsidR="00F0366A" w:rsidRDefault="006C7250">
            <w:pPr>
              <w:spacing w:after="0" w:line="259" w:lineRule="auto"/>
              <w:ind w:left="0" w:right="45" w:firstLine="0"/>
              <w:jc w:val="right"/>
            </w:pPr>
            <w:r>
              <w:rPr>
                <w:sz w:val="18"/>
              </w:rPr>
              <w:t xml:space="preserve">29,25 </w:t>
            </w:r>
          </w:p>
        </w:tc>
        <w:tc>
          <w:tcPr>
            <w:tcW w:w="1556" w:type="dxa"/>
            <w:tcBorders>
              <w:top w:val="single" w:sz="4" w:space="0" w:color="BFBFBF"/>
              <w:left w:val="single" w:sz="4" w:space="0" w:color="BFBFBF"/>
              <w:bottom w:val="single" w:sz="4" w:space="0" w:color="BFBFBF"/>
              <w:right w:val="single" w:sz="4" w:space="0" w:color="BFBFBF"/>
            </w:tcBorders>
          </w:tcPr>
          <w:p w14:paraId="1152EBE9" w14:textId="77777777" w:rsidR="00F0366A" w:rsidRDefault="006C7250">
            <w:pPr>
              <w:spacing w:after="0" w:line="259" w:lineRule="auto"/>
              <w:ind w:left="0" w:right="40" w:firstLine="0"/>
              <w:jc w:val="right"/>
            </w:pPr>
            <w:r>
              <w:rPr>
                <w:sz w:val="18"/>
              </w:rPr>
              <w:t xml:space="preserve">0,03% </w:t>
            </w:r>
          </w:p>
        </w:tc>
      </w:tr>
      <w:tr w:rsidR="00F0366A" w14:paraId="4CECD8CB" w14:textId="77777777">
        <w:trPr>
          <w:trHeight w:val="346"/>
        </w:trPr>
        <w:tc>
          <w:tcPr>
            <w:tcW w:w="7927" w:type="dxa"/>
            <w:tcBorders>
              <w:top w:val="single" w:sz="4" w:space="0" w:color="BFBFBF"/>
              <w:left w:val="single" w:sz="4" w:space="0" w:color="BFBFBF"/>
              <w:bottom w:val="single" w:sz="4" w:space="0" w:color="BFBFBF"/>
              <w:right w:val="single" w:sz="4" w:space="0" w:color="BFBFBF"/>
            </w:tcBorders>
            <w:shd w:val="clear" w:color="auto" w:fill="8DB4E2"/>
          </w:tcPr>
          <w:p w14:paraId="340C58B1" w14:textId="77777777" w:rsidR="00F0366A" w:rsidRDefault="006C7250">
            <w:pPr>
              <w:spacing w:after="0" w:line="259" w:lineRule="auto"/>
              <w:ind w:left="0" w:right="0" w:firstLine="0"/>
              <w:jc w:val="left"/>
            </w:pPr>
            <w:r>
              <w:rPr>
                <w:sz w:val="18"/>
              </w:rPr>
              <w:t xml:space="preserve">S1_5 - NORMATIVA, PLANIFICACIÓN Y GESTIÓN MEDIOAMBIENTAL </w:t>
            </w:r>
          </w:p>
        </w:tc>
        <w:tc>
          <w:tcPr>
            <w:tcW w:w="1559" w:type="dxa"/>
            <w:tcBorders>
              <w:top w:val="single" w:sz="4" w:space="0" w:color="BFBFBF"/>
              <w:left w:val="single" w:sz="4" w:space="0" w:color="BFBFBF"/>
              <w:bottom w:val="single" w:sz="4" w:space="0" w:color="BFBFBF"/>
              <w:right w:val="single" w:sz="4" w:space="0" w:color="BFBFBF"/>
            </w:tcBorders>
            <w:shd w:val="clear" w:color="auto" w:fill="8DB4E2"/>
          </w:tcPr>
          <w:p w14:paraId="58B35717" w14:textId="77777777" w:rsidR="00F0366A" w:rsidRDefault="006C7250">
            <w:pPr>
              <w:spacing w:after="0" w:line="259" w:lineRule="auto"/>
              <w:ind w:left="0" w:right="43" w:firstLine="0"/>
              <w:jc w:val="right"/>
            </w:pPr>
            <w:r>
              <w:rPr>
                <w:b/>
                <w:sz w:val="18"/>
              </w:rPr>
              <w:t xml:space="preserve">60,35 </w:t>
            </w:r>
          </w:p>
        </w:tc>
        <w:tc>
          <w:tcPr>
            <w:tcW w:w="1559" w:type="dxa"/>
            <w:tcBorders>
              <w:top w:val="single" w:sz="4" w:space="0" w:color="BFBFBF"/>
              <w:left w:val="single" w:sz="4" w:space="0" w:color="BFBFBF"/>
              <w:bottom w:val="single" w:sz="4" w:space="0" w:color="BFBFBF"/>
              <w:right w:val="single" w:sz="4" w:space="0" w:color="BFBFBF"/>
            </w:tcBorders>
            <w:shd w:val="clear" w:color="auto" w:fill="8DB4E2"/>
          </w:tcPr>
          <w:p w14:paraId="7320F08F" w14:textId="77777777" w:rsidR="00F0366A" w:rsidRDefault="006C7250">
            <w:pPr>
              <w:spacing w:after="0" w:line="259" w:lineRule="auto"/>
              <w:ind w:left="0" w:right="42" w:firstLine="0"/>
              <w:jc w:val="right"/>
            </w:pPr>
            <w:r>
              <w:rPr>
                <w:b/>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shd w:val="clear" w:color="auto" w:fill="8DB4E2"/>
          </w:tcPr>
          <w:p w14:paraId="51B98AAB" w14:textId="77777777" w:rsidR="00F0366A" w:rsidRDefault="006C7250">
            <w:pPr>
              <w:spacing w:after="0" w:line="259" w:lineRule="auto"/>
              <w:ind w:left="0" w:right="44" w:firstLine="0"/>
              <w:jc w:val="right"/>
            </w:pPr>
            <w:r>
              <w:rPr>
                <w:b/>
                <w:sz w:val="18"/>
              </w:rPr>
              <w:t xml:space="preserve">46,83 </w:t>
            </w:r>
          </w:p>
        </w:tc>
        <w:tc>
          <w:tcPr>
            <w:tcW w:w="1556" w:type="dxa"/>
            <w:tcBorders>
              <w:top w:val="single" w:sz="4" w:space="0" w:color="BFBFBF"/>
              <w:left w:val="single" w:sz="4" w:space="0" w:color="BFBFBF"/>
              <w:bottom w:val="single" w:sz="4" w:space="0" w:color="BFBFBF"/>
              <w:right w:val="single" w:sz="4" w:space="0" w:color="BFBFBF"/>
            </w:tcBorders>
            <w:shd w:val="clear" w:color="auto" w:fill="8DB4E2"/>
          </w:tcPr>
          <w:p w14:paraId="5609B18A" w14:textId="77777777" w:rsidR="00F0366A" w:rsidRDefault="006C7250">
            <w:pPr>
              <w:spacing w:after="0" w:line="259" w:lineRule="auto"/>
              <w:ind w:left="0" w:right="41" w:firstLine="0"/>
              <w:jc w:val="right"/>
            </w:pPr>
            <w:r>
              <w:rPr>
                <w:b/>
                <w:sz w:val="18"/>
              </w:rPr>
              <w:t xml:space="preserve">0,04% </w:t>
            </w:r>
          </w:p>
        </w:tc>
      </w:tr>
      <w:tr w:rsidR="00F0366A" w14:paraId="327D6C84" w14:textId="77777777">
        <w:trPr>
          <w:trHeight w:val="352"/>
        </w:trPr>
        <w:tc>
          <w:tcPr>
            <w:tcW w:w="7927" w:type="dxa"/>
            <w:tcBorders>
              <w:top w:val="single" w:sz="4" w:space="0" w:color="BFBFBF"/>
              <w:left w:val="single" w:sz="4" w:space="0" w:color="BFBFBF"/>
              <w:bottom w:val="single" w:sz="4" w:space="0" w:color="BFBFBF"/>
              <w:right w:val="single" w:sz="4" w:space="0" w:color="BFBFBF"/>
            </w:tcBorders>
          </w:tcPr>
          <w:p w14:paraId="3545BF89" w14:textId="77777777" w:rsidR="00F0366A" w:rsidRDefault="006C7250">
            <w:pPr>
              <w:spacing w:after="0" w:line="259" w:lineRule="auto"/>
              <w:ind w:left="0" w:right="0" w:firstLine="0"/>
              <w:jc w:val="left"/>
            </w:pPr>
            <w:r>
              <w:rPr>
                <w:sz w:val="18"/>
              </w:rPr>
              <w:t xml:space="preserve">ING_S1_5.01 - </w:t>
            </w:r>
            <w:r>
              <w:rPr>
                <w:sz w:val="18"/>
              </w:rPr>
              <w:t xml:space="preserve">CONTABILIDAD ENERGÉTICA MUNICIPAL </w:t>
            </w:r>
          </w:p>
        </w:tc>
        <w:tc>
          <w:tcPr>
            <w:tcW w:w="1559" w:type="dxa"/>
            <w:tcBorders>
              <w:top w:val="single" w:sz="4" w:space="0" w:color="BFBFBF"/>
              <w:left w:val="single" w:sz="4" w:space="0" w:color="BFBFBF"/>
              <w:bottom w:val="single" w:sz="4" w:space="0" w:color="BFBFBF"/>
              <w:right w:val="single" w:sz="4" w:space="0" w:color="BFBFBF"/>
            </w:tcBorders>
          </w:tcPr>
          <w:p w14:paraId="4FD1B1CD" w14:textId="77777777" w:rsidR="00F0366A" w:rsidRDefault="006C7250">
            <w:pPr>
              <w:spacing w:after="0" w:line="259" w:lineRule="auto"/>
              <w:ind w:left="0" w:right="43" w:firstLine="0"/>
              <w:jc w:val="right"/>
            </w:pPr>
            <w:r>
              <w:rPr>
                <w:sz w:val="18"/>
              </w:rPr>
              <w:t xml:space="preserve">60,35 </w:t>
            </w:r>
          </w:p>
        </w:tc>
        <w:tc>
          <w:tcPr>
            <w:tcW w:w="1559" w:type="dxa"/>
            <w:tcBorders>
              <w:top w:val="single" w:sz="4" w:space="0" w:color="BFBFBF"/>
              <w:left w:val="single" w:sz="4" w:space="0" w:color="BFBFBF"/>
              <w:bottom w:val="single" w:sz="4" w:space="0" w:color="BFBFBF"/>
              <w:right w:val="single" w:sz="4" w:space="0" w:color="BFBFBF"/>
            </w:tcBorders>
          </w:tcPr>
          <w:p w14:paraId="3A9EE6CE"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7D0944CC" w14:textId="77777777" w:rsidR="00F0366A" w:rsidRDefault="006C7250">
            <w:pPr>
              <w:spacing w:after="0" w:line="259" w:lineRule="auto"/>
              <w:ind w:left="0" w:right="45" w:firstLine="0"/>
              <w:jc w:val="right"/>
            </w:pPr>
            <w:r>
              <w:rPr>
                <w:sz w:val="18"/>
              </w:rPr>
              <w:t xml:space="preserve">46,83 </w:t>
            </w:r>
          </w:p>
        </w:tc>
        <w:tc>
          <w:tcPr>
            <w:tcW w:w="1556" w:type="dxa"/>
            <w:tcBorders>
              <w:top w:val="single" w:sz="4" w:space="0" w:color="BFBFBF"/>
              <w:left w:val="single" w:sz="4" w:space="0" w:color="BFBFBF"/>
              <w:bottom w:val="single" w:sz="4" w:space="0" w:color="BFBFBF"/>
              <w:right w:val="single" w:sz="4" w:space="0" w:color="BFBFBF"/>
            </w:tcBorders>
          </w:tcPr>
          <w:p w14:paraId="67A14FC0" w14:textId="77777777" w:rsidR="00F0366A" w:rsidRDefault="006C7250">
            <w:pPr>
              <w:spacing w:after="0" w:line="259" w:lineRule="auto"/>
              <w:ind w:left="0" w:right="40" w:firstLine="0"/>
              <w:jc w:val="right"/>
            </w:pPr>
            <w:r>
              <w:rPr>
                <w:sz w:val="18"/>
              </w:rPr>
              <w:t xml:space="preserve">0,04% </w:t>
            </w:r>
          </w:p>
        </w:tc>
      </w:tr>
      <w:tr w:rsidR="00F0366A" w14:paraId="03A97E70" w14:textId="77777777">
        <w:trPr>
          <w:trHeight w:val="451"/>
        </w:trPr>
        <w:tc>
          <w:tcPr>
            <w:tcW w:w="7927" w:type="dxa"/>
            <w:tcBorders>
              <w:top w:val="single" w:sz="4" w:space="0" w:color="BFBFBF"/>
              <w:left w:val="single" w:sz="4" w:space="0" w:color="BFBFBF"/>
              <w:bottom w:val="single" w:sz="4" w:space="0" w:color="BFBFBF"/>
              <w:right w:val="single" w:sz="4" w:space="0" w:color="BFBFBF"/>
            </w:tcBorders>
          </w:tcPr>
          <w:p w14:paraId="10B8CFC9" w14:textId="77777777" w:rsidR="00F0366A" w:rsidRDefault="006C7250">
            <w:pPr>
              <w:spacing w:after="0" w:line="259" w:lineRule="auto"/>
              <w:ind w:left="0" w:right="0" w:firstLine="0"/>
              <w:jc w:val="left"/>
            </w:pPr>
            <w:r>
              <w:rPr>
                <w:sz w:val="18"/>
              </w:rPr>
              <w:t xml:space="preserve">ING_S1_5.02 - </w:t>
            </w:r>
            <w:r>
              <w:rPr>
                <w:sz w:val="18"/>
              </w:rPr>
              <w:t xml:space="preserve">POLÍTICAS DE CONTRATACIÓN PÚBLICA PARA FOMENTAR LA EFICIENCIA DESDE LA LICITACIÓN DEL PROYECTO </w:t>
            </w:r>
          </w:p>
        </w:tc>
        <w:tc>
          <w:tcPr>
            <w:tcW w:w="1559" w:type="dxa"/>
            <w:tcBorders>
              <w:top w:val="single" w:sz="4" w:space="0" w:color="BFBFBF"/>
              <w:left w:val="single" w:sz="4" w:space="0" w:color="BFBFBF"/>
              <w:bottom w:val="single" w:sz="4" w:space="0" w:color="BFBFBF"/>
              <w:right w:val="single" w:sz="4" w:space="0" w:color="BFBFBF"/>
            </w:tcBorders>
            <w:vAlign w:val="center"/>
          </w:tcPr>
          <w:p w14:paraId="1D07FE9B"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vAlign w:val="center"/>
          </w:tcPr>
          <w:p w14:paraId="56BF36B5"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00A292A7" w14:textId="77777777" w:rsidR="00F0366A" w:rsidRDefault="006C7250">
            <w:pPr>
              <w:spacing w:after="0" w:line="259" w:lineRule="auto"/>
              <w:ind w:left="0" w:right="45" w:firstLine="0"/>
              <w:jc w:val="right"/>
            </w:pPr>
            <w:r>
              <w:rPr>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vAlign w:val="center"/>
          </w:tcPr>
          <w:p w14:paraId="77E0BC6C" w14:textId="77777777" w:rsidR="00F0366A" w:rsidRDefault="006C7250">
            <w:pPr>
              <w:spacing w:after="0" w:line="259" w:lineRule="auto"/>
              <w:ind w:left="0" w:right="40" w:firstLine="0"/>
              <w:jc w:val="right"/>
            </w:pPr>
            <w:r>
              <w:rPr>
                <w:sz w:val="18"/>
              </w:rPr>
              <w:t xml:space="preserve">0,00% </w:t>
            </w:r>
          </w:p>
        </w:tc>
      </w:tr>
      <w:tr w:rsidR="00F0366A" w14:paraId="2E039EF0" w14:textId="77777777">
        <w:trPr>
          <w:trHeight w:val="463"/>
        </w:trPr>
        <w:tc>
          <w:tcPr>
            <w:tcW w:w="7927" w:type="dxa"/>
            <w:tcBorders>
              <w:top w:val="single" w:sz="4" w:space="0" w:color="BFBFBF"/>
              <w:left w:val="single" w:sz="4" w:space="0" w:color="BFBFBF"/>
              <w:bottom w:val="single" w:sz="4" w:space="0" w:color="BFBFBF"/>
              <w:right w:val="single" w:sz="4" w:space="0" w:color="BFBFBF"/>
            </w:tcBorders>
            <w:shd w:val="clear" w:color="auto" w:fill="FFD937"/>
            <w:vAlign w:val="center"/>
          </w:tcPr>
          <w:p w14:paraId="18644FCE" w14:textId="77777777" w:rsidR="00F0366A" w:rsidRDefault="006C7250">
            <w:pPr>
              <w:spacing w:after="0" w:line="259" w:lineRule="auto"/>
              <w:ind w:left="0" w:right="0" w:firstLine="0"/>
              <w:jc w:val="left"/>
            </w:pPr>
            <w:r>
              <w:rPr>
                <w:b/>
                <w:color w:val="FFFFFF"/>
                <w:sz w:val="18"/>
              </w:rPr>
              <w:t xml:space="preserve">S2 - EDIFICIOS/EQUIPAMIENTOS/INSTALACIONES TERCIARIAS </w:t>
            </w:r>
          </w:p>
        </w:tc>
        <w:tc>
          <w:tcPr>
            <w:tcW w:w="1559" w:type="dxa"/>
            <w:tcBorders>
              <w:top w:val="single" w:sz="4" w:space="0" w:color="BFBFBF"/>
              <w:left w:val="single" w:sz="4" w:space="0" w:color="BFBFBF"/>
              <w:bottom w:val="single" w:sz="4" w:space="0" w:color="BFBFBF"/>
              <w:right w:val="single" w:sz="4" w:space="0" w:color="BFBFBF"/>
            </w:tcBorders>
            <w:shd w:val="clear" w:color="auto" w:fill="FFD937"/>
            <w:vAlign w:val="center"/>
          </w:tcPr>
          <w:p w14:paraId="5B563F64" w14:textId="77777777" w:rsidR="00F0366A" w:rsidRDefault="006C7250">
            <w:pPr>
              <w:spacing w:after="0" w:line="259" w:lineRule="auto"/>
              <w:ind w:left="0" w:right="43" w:firstLine="0"/>
              <w:jc w:val="right"/>
            </w:pPr>
            <w:r>
              <w:rPr>
                <w:b/>
                <w:sz w:val="18"/>
              </w:rPr>
              <w:t>4.585,36</w:t>
            </w:r>
            <w:r>
              <w:rPr>
                <w:b/>
                <w:color w:val="FFFFFF"/>
                <w:sz w:val="18"/>
              </w:rPr>
              <w:t xml:space="preserve"> </w:t>
            </w:r>
          </w:p>
        </w:tc>
        <w:tc>
          <w:tcPr>
            <w:tcW w:w="1559" w:type="dxa"/>
            <w:tcBorders>
              <w:top w:val="single" w:sz="4" w:space="0" w:color="BFBFBF"/>
              <w:left w:val="single" w:sz="4" w:space="0" w:color="BFBFBF"/>
              <w:bottom w:val="single" w:sz="4" w:space="0" w:color="BFBFBF"/>
              <w:right w:val="single" w:sz="4" w:space="0" w:color="BFBFBF"/>
            </w:tcBorders>
            <w:shd w:val="clear" w:color="auto" w:fill="FFD937"/>
            <w:vAlign w:val="center"/>
          </w:tcPr>
          <w:p w14:paraId="16CAC9F4" w14:textId="77777777" w:rsidR="00F0366A" w:rsidRDefault="006C7250">
            <w:pPr>
              <w:spacing w:after="0" w:line="259" w:lineRule="auto"/>
              <w:ind w:left="0" w:right="42" w:firstLine="0"/>
              <w:jc w:val="right"/>
            </w:pPr>
            <w:r>
              <w:rPr>
                <w:b/>
                <w:sz w:val="18"/>
              </w:rPr>
              <w:t>333,90</w:t>
            </w:r>
            <w:r>
              <w:rPr>
                <w:b/>
                <w:color w:val="FFFFFF"/>
                <w:sz w:val="18"/>
              </w:rPr>
              <w:t xml:space="preserve"> </w:t>
            </w:r>
          </w:p>
        </w:tc>
        <w:tc>
          <w:tcPr>
            <w:tcW w:w="1560" w:type="dxa"/>
            <w:tcBorders>
              <w:top w:val="single" w:sz="4" w:space="0" w:color="BFBFBF"/>
              <w:left w:val="single" w:sz="4" w:space="0" w:color="BFBFBF"/>
              <w:bottom w:val="single" w:sz="4" w:space="0" w:color="BFBFBF"/>
              <w:right w:val="single" w:sz="4" w:space="0" w:color="BFBFBF"/>
            </w:tcBorders>
            <w:shd w:val="clear" w:color="auto" w:fill="FFD937"/>
            <w:vAlign w:val="center"/>
          </w:tcPr>
          <w:p w14:paraId="7CB25B52" w14:textId="77777777" w:rsidR="00F0366A" w:rsidRDefault="006C7250">
            <w:pPr>
              <w:spacing w:after="0" w:line="259" w:lineRule="auto"/>
              <w:ind w:left="0" w:right="44" w:firstLine="0"/>
              <w:jc w:val="right"/>
            </w:pPr>
            <w:r>
              <w:rPr>
                <w:b/>
                <w:sz w:val="18"/>
              </w:rPr>
              <w:t>3.703,57</w:t>
            </w:r>
            <w:r>
              <w:rPr>
                <w:b/>
                <w:color w:val="FFFFFF"/>
                <w:sz w:val="18"/>
              </w:rP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FD937"/>
            <w:vAlign w:val="center"/>
          </w:tcPr>
          <w:p w14:paraId="61665624" w14:textId="77777777" w:rsidR="00F0366A" w:rsidRDefault="006C7250">
            <w:pPr>
              <w:spacing w:after="0" w:line="259" w:lineRule="auto"/>
              <w:ind w:left="0" w:right="41" w:firstLine="0"/>
              <w:jc w:val="right"/>
            </w:pPr>
            <w:r>
              <w:rPr>
                <w:b/>
                <w:sz w:val="18"/>
              </w:rPr>
              <w:t>3,30%</w:t>
            </w:r>
            <w:r>
              <w:rPr>
                <w:b/>
                <w:color w:val="FFFFFF"/>
                <w:sz w:val="18"/>
              </w:rPr>
              <w:t xml:space="preserve"> </w:t>
            </w:r>
          </w:p>
        </w:tc>
      </w:tr>
      <w:tr w:rsidR="00F0366A" w14:paraId="708CF151" w14:textId="77777777">
        <w:trPr>
          <w:trHeight w:val="349"/>
        </w:trPr>
        <w:tc>
          <w:tcPr>
            <w:tcW w:w="7927" w:type="dxa"/>
            <w:tcBorders>
              <w:top w:val="single" w:sz="4" w:space="0" w:color="BFBFBF"/>
              <w:left w:val="single" w:sz="4" w:space="0" w:color="BFBFBF"/>
              <w:bottom w:val="single" w:sz="4" w:space="0" w:color="BFBFBF"/>
              <w:right w:val="single" w:sz="4" w:space="0" w:color="BFBFBF"/>
            </w:tcBorders>
            <w:shd w:val="clear" w:color="auto" w:fill="FFF0AF"/>
          </w:tcPr>
          <w:p w14:paraId="5BF51A54" w14:textId="77777777" w:rsidR="00F0366A" w:rsidRDefault="006C7250">
            <w:pPr>
              <w:spacing w:after="0" w:line="259" w:lineRule="auto"/>
              <w:ind w:left="0" w:right="0" w:firstLine="0"/>
              <w:jc w:val="left"/>
            </w:pPr>
            <w:r>
              <w:rPr>
                <w:sz w:val="18"/>
              </w:rPr>
              <w:t xml:space="preserve">S2_1 - </w:t>
            </w:r>
            <w:r>
              <w:rPr>
                <w:sz w:val="18"/>
              </w:rPr>
              <w:t xml:space="preserve">INSTALACIONES DE ENERGÍAS RENOVABLES </w:t>
            </w:r>
          </w:p>
        </w:tc>
        <w:tc>
          <w:tcPr>
            <w:tcW w:w="1559" w:type="dxa"/>
            <w:tcBorders>
              <w:top w:val="single" w:sz="4" w:space="0" w:color="BFBFBF"/>
              <w:left w:val="single" w:sz="4" w:space="0" w:color="BFBFBF"/>
              <w:bottom w:val="single" w:sz="4" w:space="0" w:color="BFBFBF"/>
              <w:right w:val="single" w:sz="4" w:space="0" w:color="BFBFBF"/>
            </w:tcBorders>
            <w:shd w:val="clear" w:color="auto" w:fill="FFF0AF"/>
          </w:tcPr>
          <w:p w14:paraId="64FFEABF" w14:textId="77777777" w:rsidR="00F0366A" w:rsidRDefault="006C7250">
            <w:pPr>
              <w:spacing w:after="0" w:line="259" w:lineRule="auto"/>
              <w:ind w:left="0" w:right="43" w:firstLine="0"/>
              <w:jc w:val="right"/>
            </w:pPr>
            <w:r>
              <w:rPr>
                <w:b/>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shd w:val="clear" w:color="auto" w:fill="FFF0AF"/>
          </w:tcPr>
          <w:p w14:paraId="48DD803F" w14:textId="77777777" w:rsidR="00F0366A" w:rsidRDefault="006C7250">
            <w:pPr>
              <w:spacing w:after="0" w:line="259" w:lineRule="auto"/>
              <w:ind w:left="0" w:right="42" w:firstLine="0"/>
              <w:jc w:val="right"/>
            </w:pPr>
            <w:r>
              <w:rPr>
                <w:b/>
                <w:sz w:val="18"/>
              </w:rPr>
              <w:t xml:space="preserve">333,90 </w:t>
            </w:r>
          </w:p>
        </w:tc>
        <w:tc>
          <w:tcPr>
            <w:tcW w:w="1560" w:type="dxa"/>
            <w:tcBorders>
              <w:top w:val="single" w:sz="4" w:space="0" w:color="BFBFBF"/>
              <w:left w:val="single" w:sz="4" w:space="0" w:color="BFBFBF"/>
              <w:bottom w:val="single" w:sz="4" w:space="0" w:color="BFBFBF"/>
              <w:right w:val="single" w:sz="4" w:space="0" w:color="BFBFBF"/>
            </w:tcBorders>
            <w:shd w:val="clear" w:color="auto" w:fill="FFF0AF"/>
          </w:tcPr>
          <w:p w14:paraId="748DC913" w14:textId="77777777" w:rsidR="00F0366A" w:rsidRDefault="006C7250">
            <w:pPr>
              <w:spacing w:after="0" w:line="259" w:lineRule="auto"/>
              <w:ind w:left="0" w:right="44" w:firstLine="0"/>
              <w:jc w:val="right"/>
            </w:pPr>
            <w:r>
              <w:rPr>
                <w:b/>
                <w:sz w:val="18"/>
              </w:rPr>
              <w:t xml:space="preserve">145,33 </w:t>
            </w:r>
          </w:p>
        </w:tc>
        <w:tc>
          <w:tcPr>
            <w:tcW w:w="1556" w:type="dxa"/>
            <w:tcBorders>
              <w:top w:val="single" w:sz="4" w:space="0" w:color="BFBFBF"/>
              <w:left w:val="single" w:sz="4" w:space="0" w:color="BFBFBF"/>
              <w:bottom w:val="single" w:sz="4" w:space="0" w:color="BFBFBF"/>
              <w:right w:val="single" w:sz="4" w:space="0" w:color="BFBFBF"/>
            </w:tcBorders>
            <w:shd w:val="clear" w:color="auto" w:fill="FFF0AF"/>
          </w:tcPr>
          <w:p w14:paraId="7E67D615" w14:textId="77777777" w:rsidR="00F0366A" w:rsidRDefault="006C7250">
            <w:pPr>
              <w:spacing w:after="0" w:line="259" w:lineRule="auto"/>
              <w:ind w:left="0" w:right="41" w:firstLine="0"/>
              <w:jc w:val="right"/>
            </w:pPr>
            <w:r>
              <w:rPr>
                <w:b/>
                <w:sz w:val="18"/>
              </w:rPr>
              <w:t xml:space="preserve">0,13% </w:t>
            </w:r>
          </w:p>
        </w:tc>
      </w:tr>
      <w:tr w:rsidR="00F0366A" w14:paraId="15F98E20" w14:textId="77777777">
        <w:trPr>
          <w:trHeight w:val="352"/>
        </w:trPr>
        <w:tc>
          <w:tcPr>
            <w:tcW w:w="7927" w:type="dxa"/>
            <w:tcBorders>
              <w:top w:val="single" w:sz="4" w:space="0" w:color="BFBFBF"/>
              <w:left w:val="single" w:sz="4" w:space="0" w:color="BFBFBF"/>
              <w:bottom w:val="single" w:sz="4" w:space="0" w:color="BFBFBF"/>
              <w:right w:val="single" w:sz="4" w:space="0" w:color="BFBFBF"/>
            </w:tcBorders>
          </w:tcPr>
          <w:p w14:paraId="6A129CD8" w14:textId="77777777" w:rsidR="00F0366A" w:rsidRDefault="006C7250">
            <w:pPr>
              <w:spacing w:after="0" w:line="259" w:lineRule="auto"/>
              <w:ind w:left="0" w:right="0" w:firstLine="0"/>
              <w:jc w:val="left"/>
            </w:pPr>
            <w:r>
              <w:rPr>
                <w:sz w:val="18"/>
              </w:rPr>
              <w:t xml:space="preserve">ING_S2_1.01 - INSTALACIÓN DE ENERGÍA SOLAR TÉRMICA EN EL SECTOR TERCIARIO (COMERCIOS) </w:t>
            </w:r>
          </w:p>
        </w:tc>
        <w:tc>
          <w:tcPr>
            <w:tcW w:w="1559" w:type="dxa"/>
            <w:tcBorders>
              <w:top w:val="single" w:sz="4" w:space="0" w:color="BFBFBF"/>
              <w:left w:val="single" w:sz="4" w:space="0" w:color="BFBFBF"/>
              <w:bottom w:val="single" w:sz="4" w:space="0" w:color="BFBFBF"/>
              <w:right w:val="single" w:sz="4" w:space="0" w:color="BFBFBF"/>
            </w:tcBorders>
          </w:tcPr>
          <w:p w14:paraId="67180460"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1F6CC506" w14:textId="77777777" w:rsidR="00F0366A" w:rsidRDefault="006C7250">
            <w:pPr>
              <w:spacing w:after="0" w:line="259" w:lineRule="auto"/>
              <w:ind w:left="0" w:right="42" w:firstLine="0"/>
              <w:jc w:val="right"/>
            </w:pPr>
            <w:r>
              <w:rPr>
                <w:sz w:val="18"/>
              </w:rPr>
              <w:t xml:space="preserve">333,90 </w:t>
            </w:r>
          </w:p>
        </w:tc>
        <w:tc>
          <w:tcPr>
            <w:tcW w:w="1560" w:type="dxa"/>
            <w:tcBorders>
              <w:top w:val="single" w:sz="4" w:space="0" w:color="BFBFBF"/>
              <w:left w:val="single" w:sz="4" w:space="0" w:color="BFBFBF"/>
              <w:bottom w:val="single" w:sz="4" w:space="0" w:color="BFBFBF"/>
              <w:right w:val="single" w:sz="4" w:space="0" w:color="BFBFBF"/>
            </w:tcBorders>
          </w:tcPr>
          <w:p w14:paraId="2ACF2B1B" w14:textId="77777777" w:rsidR="00F0366A" w:rsidRDefault="006C7250">
            <w:pPr>
              <w:spacing w:after="0" w:line="259" w:lineRule="auto"/>
              <w:ind w:left="0" w:right="45" w:firstLine="0"/>
              <w:jc w:val="right"/>
            </w:pPr>
            <w:r>
              <w:rPr>
                <w:sz w:val="18"/>
              </w:rPr>
              <w:t xml:space="preserve">145,33 </w:t>
            </w:r>
          </w:p>
        </w:tc>
        <w:tc>
          <w:tcPr>
            <w:tcW w:w="1556" w:type="dxa"/>
            <w:tcBorders>
              <w:top w:val="single" w:sz="4" w:space="0" w:color="BFBFBF"/>
              <w:left w:val="single" w:sz="4" w:space="0" w:color="BFBFBF"/>
              <w:bottom w:val="single" w:sz="4" w:space="0" w:color="BFBFBF"/>
              <w:right w:val="single" w:sz="4" w:space="0" w:color="BFBFBF"/>
            </w:tcBorders>
          </w:tcPr>
          <w:p w14:paraId="68B57FED" w14:textId="77777777" w:rsidR="00F0366A" w:rsidRDefault="006C7250">
            <w:pPr>
              <w:spacing w:after="0" w:line="259" w:lineRule="auto"/>
              <w:ind w:left="0" w:right="40" w:firstLine="0"/>
              <w:jc w:val="right"/>
            </w:pPr>
            <w:r>
              <w:rPr>
                <w:sz w:val="18"/>
              </w:rPr>
              <w:t xml:space="preserve">0,13% </w:t>
            </w:r>
          </w:p>
        </w:tc>
      </w:tr>
      <w:tr w:rsidR="00F0366A" w14:paraId="64EA9ABC" w14:textId="77777777">
        <w:trPr>
          <w:trHeight w:val="347"/>
        </w:trPr>
        <w:tc>
          <w:tcPr>
            <w:tcW w:w="7927" w:type="dxa"/>
            <w:tcBorders>
              <w:top w:val="single" w:sz="4" w:space="0" w:color="BFBFBF"/>
              <w:left w:val="single" w:sz="4" w:space="0" w:color="BFBFBF"/>
              <w:bottom w:val="single" w:sz="4" w:space="0" w:color="BFBFBF"/>
              <w:right w:val="single" w:sz="4" w:space="0" w:color="BFBFBF"/>
            </w:tcBorders>
            <w:shd w:val="clear" w:color="auto" w:fill="FFF0AF"/>
          </w:tcPr>
          <w:p w14:paraId="21CE321A" w14:textId="77777777" w:rsidR="00F0366A" w:rsidRDefault="006C7250">
            <w:pPr>
              <w:spacing w:after="0" w:line="259" w:lineRule="auto"/>
              <w:ind w:left="0" w:right="0" w:firstLine="0"/>
              <w:jc w:val="left"/>
            </w:pPr>
            <w:r>
              <w:rPr>
                <w:sz w:val="18"/>
              </w:rPr>
              <w:t xml:space="preserve">S2_2 - </w:t>
            </w:r>
            <w:r>
              <w:rPr>
                <w:sz w:val="18"/>
              </w:rPr>
              <w:t xml:space="preserve">FOMENTO Y PROMOCIÓN DEL SECTOR TERCIARIO </w:t>
            </w:r>
          </w:p>
        </w:tc>
        <w:tc>
          <w:tcPr>
            <w:tcW w:w="1559" w:type="dxa"/>
            <w:tcBorders>
              <w:top w:val="single" w:sz="4" w:space="0" w:color="BFBFBF"/>
              <w:left w:val="single" w:sz="4" w:space="0" w:color="BFBFBF"/>
              <w:bottom w:val="single" w:sz="4" w:space="0" w:color="BFBFBF"/>
              <w:right w:val="single" w:sz="4" w:space="0" w:color="BFBFBF"/>
            </w:tcBorders>
            <w:shd w:val="clear" w:color="auto" w:fill="FFF0AF"/>
          </w:tcPr>
          <w:p w14:paraId="7E64C611" w14:textId="77777777" w:rsidR="00F0366A" w:rsidRDefault="006C7250">
            <w:pPr>
              <w:spacing w:after="0" w:line="259" w:lineRule="auto"/>
              <w:ind w:left="0" w:right="43" w:firstLine="0"/>
              <w:jc w:val="right"/>
            </w:pPr>
            <w:r>
              <w:rPr>
                <w:b/>
                <w:sz w:val="18"/>
              </w:rPr>
              <w:t xml:space="preserve">1.522,67 </w:t>
            </w:r>
          </w:p>
        </w:tc>
        <w:tc>
          <w:tcPr>
            <w:tcW w:w="1559" w:type="dxa"/>
            <w:tcBorders>
              <w:top w:val="single" w:sz="4" w:space="0" w:color="BFBFBF"/>
              <w:left w:val="single" w:sz="4" w:space="0" w:color="BFBFBF"/>
              <w:bottom w:val="single" w:sz="4" w:space="0" w:color="BFBFBF"/>
              <w:right w:val="single" w:sz="4" w:space="0" w:color="BFBFBF"/>
            </w:tcBorders>
            <w:shd w:val="clear" w:color="auto" w:fill="FFF0AF"/>
          </w:tcPr>
          <w:p w14:paraId="7B0F63F9" w14:textId="77777777" w:rsidR="00F0366A" w:rsidRDefault="006C7250">
            <w:pPr>
              <w:spacing w:after="0" w:line="259" w:lineRule="auto"/>
              <w:ind w:left="0" w:right="42" w:firstLine="0"/>
              <w:jc w:val="right"/>
            </w:pPr>
            <w:r>
              <w:rPr>
                <w:b/>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shd w:val="clear" w:color="auto" w:fill="FFF0AF"/>
          </w:tcPr>
          <w:p w14:paraId="187B3395" w14:textId="77777777" w:rsidR="00F0366A" w:rsidRDefault="006C7250">
            <w:pPr>
              <w:spacing w:after="0" w:line="259" w:lineRule="auto"/>
              <w:ind w:left="0" w:right="44" w:firstLine="0"/>
              <w:jc w:val="right"/>
            </w:pPr>
            <w:r>
              <w:rPr>
                <w:b/>
                <w:sz w:val="18"/>
              </w:rPr>
              <w:t xml:space="preserve">1.181,59 </w:t>
            </w:r>
          </w:p>
        </w:tc>
        <w:tc>
          <w:tcPr>
            <w:tcW w:w="1556" w:type="dxa"/>
            <w:tcBorders>
              <w:top w:val="single" w:sz="4" w:space="0" w:color="BFBFBF"/>
              <w:left w:val="single" w:sz="4" w:space="0" w:color="BFBFBF"/>
              <w:bottom w:val="single" w:sz="4" w:space="0" w:color="BFBFBF"/>
              <w:right w:val="single" w:sz="4" w:space="0" w:color="BFBFBF"/>
            </w:tcBorders>
            <w:shd w:val="clear" w:color="auto" w:fill="FFF0AF"/>
          </w:tcPr>
          <w:p w14:paraId="497692CD" w14:textId="77777777" w:rsidR="00F0366A" w:rsidRDefault="006C7250">
            <w:pPr>
              <w:spacing w:after="0" w:line="259" w:lineRule="auto"/>
              <w:ind w:left="0" w:right="41" w:firstLine="0"/>
              <w:jc w:val="right"/>
            </w:pPr>
            <w:r>
              <w:rPr>
                <w:b/>
                <w:sz w:val="18"/>
              </w:rPr>
              <w:t xml:space="preserve">1,05% </w:t>
            </w:r>
          </w:p>
        </w:tc>
      </w:tr>
      <w:tr w:rsidR="00F0366A" w14:paraId="70DFF2B4" w14:textId="77777777">
        <w:trPr>
          <w:trHeight w:val="454"/>
        </w:trPr>
        <w:tc>
          <w:tcPr>
            <w:tcW w:w="7927" w:type="dxa"/>
            <w:tcBorders>
              <w:top w:val="single" w:sz="4" w:space="0" w:color="BFBFBF"/>
              <w:left w:val="single" w:sz="4" w:space="0" w:color="BFBFBF"/>
              <w:bottom w:val="single" w:sz="4" w:space="0" w:color="BFBFBF"/>
              <w:right w:val="single" w:sz="4" w:space="0" w:color="BFBFBF"/>
            </w:tcBorders>
          </w:tcPr>
          <w:p w14:paraId="173F1D74" w14:textId="77777777" w:rsidR="00F0366A" w:rsidRDefault="006C7250">
            <w:pPr>
              <w:spacing w:after="0" w:line="259" w:lineRule="auto"/>
              <w:ind w:left="0" w:right="0" w:firstLine="0"/>
              <w:jc w:val="left"/>
            </w:pPr>
            <w:r>
              <w:rPr>
                <w:sz w:val="18"/>
              </w:rPr>
              <w:t xml:space="preserve">ING_S2_2.01 - </w:t>
            </w:r>
            <w:r>
              <w:rPr>
                <w:sz w:val="18"/>
              </w:rPr>
              <w:t xml:space="preserve">INCENTIVO DE LA MEJORA DE LA CALIFICACIÓN ENERGÉTICA DE EDIFICIOS TERCIARIOS (COMERCIOS) </w:t>
            </w:r>
          </w:p>
        </w:tc>
        <w:tc>
          <w:tcPr>
            <w:tcW w:w="1559" w:type="dxa"/>
            <w:tcBorders>
              <w:top w:val="single" w:sz="4" w:space="0" w:color="BFBFBF"/>
              <w:left w:val="single" w:sz="4" w:space="0" w:color="BFBFBF"/>
              <w:bottom w:val="single" w:sz="4" w:space="0" w:color="BFBFBF"/>
              <w:right w:val="single" w:sz="4" w:space="0" w:color="BFBFBF"/>
            </w:tcBorders>
            <w:vAlign w:val="center"/>
          </w:tcPr>
          <w:p w14:paraId="6B59A7FB" w14:textId="77777777" w:rsidR="00F0366A" w:rsidRDefault="006C7250">
            <w:pPr>
              <w:spacing w:after="0" w:line="259" w:lineRule="auto"/>
              <w:ind w:left="0" w:right="43" w:firstLine="0"/>
              <w:jc w:val="right"/>
            </w:pPr>
            <w:r>
              <w:rPr>
                <w:sz w:val="18"/>
              </w:rPr>
              <w:t xml:space="preserve">1.522,67 </w:t>
            </w:r>
          </w:p>
        </w:tc>
        <w:tc>
          <w:tcPr>
            <w:tcW w:w="1559" w:type="dxa"/>
            <w:tcBorders>
              <w:top w:val="single" w:sz="4" w:space="0" w:color="BFBFBF"/>
              <w:left w:val="single" w:sz="4" w:space="0" w:color="BFBFBF"/>
              <w:bottom w:val="single" w:sz="4" w:space="0" w:color="BFBFBF"/>
              <w:right w:val="single" w:sz="4" w:space="0" w:color="BFBFBF"/>
            </w:tcBorders>
            <w:vAlign w:val="center"/>
          </w:tcPr>
          <w:p w14:paraId="698E34E7"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0F907157" w14:textId="77777777" w:rsidR="00F0366A" w:rsidRDefault="006C7250">
            <w:pPr>
              <w:spacing w:after="0" w:line="259" w:lineRule="auto"/>
              <w:ind w:left="0" w:right="44" w:firstLine="0"/>
              <w:jc w:val="right"/>
            </w:pPr>
            <w:r>
              <w:rPr>
                <w:sz w:val="18"/>
              </w:rPr>
              <w:t xml:space="preserve">1.181,59 </w:t>
            </w:r>
          </w:p>
        </w:tc>
        <w:tc>
          <w:tcPr>
            <w:tcW w:w="1556" w:type="dxa"/>
            <w:tcBorders>
              <w:top w:val="single" w:sz="4" w:space="0" w:color="BFBFBF"/>
              <w:left w:val="single" w:sz="4" w:space="0" w:color="BFBFBF"/>
              <w:bottom w:val="single" w:sz="4" w:space="0" w:color="BFBFBF"/>
              <w:right w:val="single" w:sz="4" w:space="0" w:color="BFBFBF"/>
            </w:tcBorders>
            <w:vAlign w:val="center"/>
          </w:tcPr>
          <w:p w14:paraId="3358CDE7" w14:textId="77777777" w:rsidR="00F0366A" w:rsidRDefault="006C7250">
            <w:pPr>
              <w:spacing w:after="0" w:line="259" w:lineRule="auto"/>
              <w:ind w:left="0" w:right="40" w:firstLine="0"/>
              <w:jc w:val="right"/>
            </w:pPr>
            <w:r>
              <w:rPr>
                <w:sz w:val="18"/>
              </w:rPr>
              <w:t xml:space="preserve">1,05% </w:t>
            </w:r>
          </w:p>
        </w:tc>
      </w:tr>
      <w:tr w:rsidR="00F0366A" w14:paraId="5234AF35" w14:textId="77777777">
        <w:trPr>
          <w:trHeight w:val="346"/>
        </w:trPr>
        <w:tc>
          <w:tcPr>
            <w:tcW w:w="7927" w:type="dxa"/>
            <w:tcBorders>
              <w:top w:val="single" w:sz="4" w:space="0" w:color="BFBFBF"/>
              <w:left w:val="single" w:sz="4" w:space="0" w:color="BFBFBF"/>
              <w:bottom w:val="single" w:sz="4" w:space="0" w:color="BFBFBF"/>
              <w:right w:val="single" w:sz="4" w:space="0" w:color="BFBFBF"/>
            </w:tcBorders>
            <w:shd w:val="clear" w:color="auto" w:fill="FFF0AF"/>
          </w:tcPr>
          <w:p w14:paraId="5A6ED0C9" w14:textId="77777777" w:rsidR="00F0366A" w:rsidRDefault="006C7250">
            <w:pPr>
              <w:spacing w:after="0" w:line="259" w:lineRule="auto"/>
              <w:ind w:left="0" w:right="0" w:firstLine="0"/>
              <w:jc w:val="left"/>
            </w:pPr>
            <w:r>
              <w:rPr>
                <w:sz w:val="18"/>
              </w:rPr>
              <w:t xml:space="preserve">S2_3 - SENSIBILIZACIÓN Y FORMACIÓN </w:t>
            </w:r>
          </w:p>
        </w:tc>
        <w:tc>
          <w:tcPr>
            <w:tcW w:w="1559" w:type="dxa"/>
            <w:tcBorders>
              <w:top w:val="single" w:sz="4" w:space="0" w:color="BFBFBF"/>
              <w:left w:val="single" w:sz="4" w:space="0" w:color="BFBFBF"/>
              <w:bottom w:val="single" w:sz="4" w:space="0" w:color="BFBFBF"/>
              <w:right w:val="single" w:sz="4" w:space="0" w:color="BFBFBF"/>
            </w:tcBorders>
            <w:shd w:val="clear" w:color="auto" w:fill="FFF0AF"/>
          </w:tcPr>
          <w:p w14:paraId="684C9059" w14:textId="77777777" w:rsidR="00F0366A" w:rsidRDefault="006C7250">
            <w:pPr>
              <w:spacing w:after="0" w:line="259" w:lineRule="auto"/>
              <w:ind w:left="0" w:right="43" w:firstLine="0"/>
              <w:jc w:val="right"/>
            </w:pPr>
            <w:r>
              <w:rPr>
                <w:b/>
                <w:sz w:val="18"/>
              </w:rPr>
              <w:t xml:space="preserve">3.062,70 </w:t>
            </w:r>
          </w:p>
        </w:tc>
        <w:tc>
          <w:tcPr>
            <w:tcW w:w="1559" w:type="dxa"/>
            <w:tcBorders>
              <w:top w:val="single" w:sz="4" w:space="0" w:color="BFBFBF"/>
              <w:left w:val="single" w:sz="4" w:space="0" w:color="BFBFBF"/>
              <w:bottom w:val="single" w:sz="4" w:space="0" w:color="BFBFBF"/>
              <w:right w:val="single" w:sz="4" w:space="0" w:color="BFBFBF"/>
            </w:tcBorders>
            <w:shd w:val="clear" w:color="auto" w:fill="FFF0AF"/>
          </w:tcPr>
          <w:p w14:paraId="5C4AA4A9" w14:textId="77777777" w:rsidR="00F0366A" w:rsidRDefault="006C7250">
            <w:pPr>
              <w:spacing w:after="0" w:line="259" w:lineRule="auto"/>
              <w:ind w:left="0" w:right="42" w:firstLine="0"/>
              <w:jc w:val="right"/>
            </w:pPr>
            <w:r>
              <w:rPr>
                <w:b/>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shd w:val="clear" w:color="auto" w:fill="FFF0AF"/>
          </w:tcPr>
          <w:p w14:paraId="369BCAAD" w14:textId="77777777" w:rsidR="00F0366A" w:rsidRDefault="006C7250">
            <w:pPr>
              <w:spacing w:after="0" w:line="259" w:lineRule="auto"/>
              <w:ind w:left="0" w:right="44" w:firstLine="0"/>
              <w:jc w:val="right"/>
            </w:pPr>
            <w:r>
              <w:rPr>
                <w:b/>
                <w:sz w:val="18"/>
              </w:rPr>
              <w:t xml:space="preserve">2.376,65 </w:t>
            </w:r>
          </w:p>
        </w:tc>
        <w:tc>
          <w:tcPr>
            <w:tcW w:w="1556" w:type="dxa"/>
            <w:tcBorders>
              <w:top w:val="single" w:sz="4" w:space="0" w:color="BFBFBF"/>
              <w:left w:val="single" w:sz="4" w:space="0" w:color="BFBFBF"/>
              <w:bottom w:val="single" w:sz="4" w:space="0" w:color="BFBFBF"/>
              <w:right w:val="single" w:sz="4" w:space="0" w:color="BFBFBF"/>
            </w:tcBorders>
            <w:shd w:val="clear" w:color="auto" w:fill="FFF0AF"/>
          </w:tcPr>
          <w:p w14:paraId="11BB1C2D" w14:textId="77777777" w:rsidR="00F0366A" w:rsidRDefault="006C7250">
            <w:pPr>
              <w:spacing w:after="0" w:line="259" w:lineRule="auto"/>
              <w:ind w:left="0" w:right="41" w:firstLine="0"/>
              <w:jc w:val="right"/>
            </w:pPr>
            <w:r>
              <w:rPr>
                <w:b/>
                <w:sz w:val="18"/>
              </w:rPr>
              <w:t xml:space="preserve">2,12% </w:t>
            </w:r>
          </w:p>
        </w:tc>
      </w:tr>
      <w:tr w:rsidR="00F0366A" w14:paraId="209F1CB1" w14:textId="77777777">
        <w:trPr>
          <w:trHeight w:val="454"/>
        </w:trPr>
        <w:tc>
          <w:tcPr>
            <w:tcW w:w="7927" w:type="dxa"/>
            <w:tcBorders>
              <w:top w:val="single" w:sz="4" w:space="0" w:color="BFBFBF"/>
              <w:left w:val="single" w:sz="4" w:space="0" w:color="BFBFBF"/>
              <w:bottom w:val="single" w:sz="4" w:space="0" w:color="BFBFBF"/>
              <w:right w:val="single" w:sz="4" w:space="0" w:color="BFBFBF"/>
            </w:tcBorders>
          </w:tcPr>
          <w:p w14:paraId="4A325B52" w14:textId="77777777" w:rsidR="00F0366A" w:rsidRDefault="006C7250">
            <w:pPr>
              <w:spacing w:after="0" w:line="259" w:lineRule="auto"/>
              <w:ind w:left="0" w:right="0" w:firstLine="0"/>
              <w:jc w:val="left"/>
            </w:pPr>
            <w:r>
              <w:rPr>
                <w:sz w:val="18"/>
              </w:rPr>
              <w:t xml:space="preserve">ING_S2_3.01 - </w:t>
            </w:r>
            <w:r>
              <w:rPr>
                <w:sz w:val="18"/>
              </w:rPr>
              <w:t xml:space="preserve">CAMPAÑAS DE CONCIENCIACIÓN/SENSIBILIZACIÓN DESTINADAS AL SECTOR TERCIARIO (COMERCIOS Y HOTELES) PARA EL USO EFICIENTE DE LOS RECURSOS </w:t>
            </w:r>
          </w:p>
        </w:tc>
        <w:tc>
          <w:tcPr>
            <w:tcW w:w="1559" w:type="dxa"/>
            <w:tcBorders>
              <w:top w:val="single" w:sz="4" w:space="0" w:color="BFBFBF"/>
              <w:left w:val="single" w:sz="4" w:space="0" w:color="BFBFBF"/>
              <w:bottom w:val="single" w:sz="4" w:space="0" w:color="BFBFBF"/>
              <w:right w:val="single" w:sz="4" w:space="0" w:color="BFBFBF"/>
            </w:tcBorders>
            <w:vAlign w:val="center"/>
          </w:tcPr>
          <w:p w14:paraId="08E6352E" w14:textId="77777777" w:rsidR="00F0366A" w:rsidRDefault="006C7250">
            <w:pPr>
              <w:spacing w:after="0" w:line="259" w:lineRule="auto"/>
              <w:ind w:left="0" w:right="43" w:firstLine="0"/>
              <w:jc w:val="right"/>
            </w:pPr>
            <w:r>
              <w:rPr>
                <w:sz w:val="18"/>
              </w:rPr>
              <w:t xml:space="preserve">3.062,70 </w:t>
            </w:r>
          </w:p>
        </w:tc>
        <w:tc>
          <w:tcPr>
            <w:tcW w:w="1559" w:type="dxa"/>
            <w:tcBorders>
              <w:top w:val="single" w:sz="4" w:space="0" w:color="BFBFBF"/>
              <w:left w:val="single" w:sz="4" w:space="0" w:color="BFBFBF"/>
              <w:bottom w:val="single" w:sz="4" w:space="0" w:color="BFBFBF"/>
              <w:right w:val="single" w:sz="4" w:space="0" w:color="BFBFBF"/>
            </w:tcBorders>
            <w:vAlign w:val="center"/>
          </w:tcPr>
          <w:p w14:paraId="0292D7C4"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566C3A91" w14:textId="77777777" w:rsidR="00F0366A" w:rsidRDefault="006C7250">
            <w:pPr>
              <w:spacing w:after="0" w:line="259" w:lineRule="auto"/>
              <w:ind w:left="0" w:right="44" w:firstLine="0"/>
              <w:jc w:val="right"/>
            </w:pPr>
            <w:r>
              <w:rPr>
                <w:sz w:val="18"/>
              </w:rPr>
              <w:t xml:space="preserve">2.376,65 </w:t>
            </w:r>
          </w:p>
        </w:tc>
        <w:tc>
          <w:tcPr>
            <w:tcW w:w="1556" w:type="dxa"/>
            <w:tcBorders>
              <w:top w:val="single" w:sz="4" w:space="0" w:color="BFBFBF"/>
              <w:left w:val="single" w:sz="4" w:space="0" w:color="BFBFBF"/>
              <w:bottom w:val="single" w:sz="4" w:space="0" w:color="BFBFBF"/>
              <w:right w:val="single" w:sz="4" w:space="0" w:color="BFBFBF"/>
            </w:tcBorders>
            <w:vAlign w:val="center"/>
          </w:tcPr>
          <w:p w14:paraId="110FA7A5" w14:textId="77777777" w:rsidR="00F0366A" w:rsidRDefault="006C7250">
            <w:pPr>
              <w:spacing w:after="0" w:line="259" w:lineRule="auto"/>
              <w:ind w:left="0" w:right="40" w:firstLine="0"/>
              <w:jc w:val="right"/>
            </w:pPr>
            <w:r>
              <w:rPr>
                <w:sz w:val="18"/>
              </w:rPr>
              <w:t xml:space="preserve">2,12% </w:t>
            </w:r>
          </w:p>
        </w:tc>
      </w:tr>
      <w:tr w:rsidR="00F0366A" w14:paraId="7A69237F" w14:textId="77777777">
        <w:trPr>
          <w:trHeight w:val="348"/>
        </w:trPr>
        <w:tc>
          <w:tcPr>
            <w:tcW w:w="7927" w:type="dxa"/>
            <w:tcBorders>
              <w:top w:val="single" w:sz="4" w:space="0" w:color="BFBFBF"/>
              <w:left w:val="single" w:sz="4" w:space="0" w:color="BFBFBF"/>
              <w:bottom w:val="single" w:sz="4" w:space="0" w:color="BFBFBF"/>
              <w:right w:val="single" w:sz="4" w:space="0" w:color="BFBFBF"/>
            </w:tcBorders>
            <w:shd w:val="clear" w:color="auto" w:fill="FFF0AF"/>
          </w:tcPr>
          <w:p w14:paraId="131C6B2D" w14:textId="77777777" w:rsidR="00F0366A" w:rsidRDefault="006C7250">
            <w:pPr>
              <w:spacing w:after="0" w:line="259" w:lineRule="auto"/>
              <w:ind w:left="0" w:right="0" w:firstLine="0"/>
              <w:jc w:val="left"/>
            </w:pPr>
            <w:r>
              <w:rPr>
                <w:sz w:val="18"/>
              </w:rPr>
              <w:t xml:space="preserve">S2_4 - </w:t>
            </w:r>
            <w:r>
              <w:rPr>
                <w:sz w:val="18"/>
              </w:rPr>
              <w:t xml:space="preserve">NORMATIVA, PLANIFICACIÓN Y GESTIÓN MEDIOAMBIENTAL </w:t>
            </w:r>
          </w:p>
        </w:tc>
        <w:tc>
          <w:tcPr>
            <w:tcW w:w="1559" w:type="dxa"/>
            <w:tcBorders>
              <w:top w:val="single" w:sz="4" w:space="0" w:color="BFBFBF"/>
              <w:left w:val="single" w:sz="4" w:space="0" w:color="BFBFBF"/>
              <w:bottom w:val="single" w:sz="4" w:space="0" w:color="BFBFBF"/>
              <w:right w:val="single" w:sz="4" w:space="0" w:color="BFBFBF"/>
            </w:tcBorders>
            <w:shd w:val="clear" w:color="auto" w:fill="FFF0AF"/>
          </w:tcPr>
          <w:p w14:paraId="44484BA7" w14:textId="77777777" w:rsidR="00F0366A" w:rsidRDefault="006C7250">
            <w:pPr>
              <w:spacing w:after="0" w:line="259" w:lineRule="auto"/>
              <w:ind w:left="0" w:right="43" w:firstLine="0"/>
              <w:jc w:val="right"/>
            </w:pPr>
            <w:r>
              <w:rPr>
                <w:b/>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shd w:val="clear" w:color="auto" w:fill="FFF0AF"/>
          </w:tcPr>
          <w:p w14:paraId="248B2940" w14:textId="77777777" w:rsidR="00F0366A" w:rsidRDefault="006C7250">
            <w:pPr>
              <w:spacing w:after="0" w:line="259" w:lineRule="auto"/>
              <w:ind w:left="0" w:right="42" w:firstLine="0"/>
              <w:jc w:val="right"/>
            </w:pPr>
            <w:r>
              <w:rPr>
                <w:b/>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shd w:val="clear" w:color="auto" w:fill="FFF0AF"/>
          </w:tcPr>
          <w:p w14:paraId="09BA3F17" w14:textId="77777777" w:rsidR="00F0366A" w:rsidRDefault="006C7250">
            <w:pPr>
              <w:spacing w:after="0" w:line="259" w:lineRule="auto"/>
              <w:ind w:left="0" w:right="44" w:firstLine="0"/>
              <w:jc w:val="right"/>
            </w:pPr>
            <w:r>
              <w:rPr>
                <w:b/>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shd w:val="clear" w:color="auto" w:fill="FFF0AF"/>
          </w:tcPr>
          <w:p w14:paraId="491309BB" w14:textId="77777777" w:rsidR="00F0366A" w:rsidRDefault="006C7250">
            <w:pPr>
              <w:spacing w:after="0" w:line="259" w:lineRule="auto"/>
              <w:ind w:left="0" w:right="41" w:firstLine="0"/>
              <w:jc w:val="right"/>
            </w:pPr>
            <w:r>
              <w:rPr>
                <w:b/>
                <w:sz w:val="18"/>
              </w:rPr>
              <w:t xml:space="preserve">0,00% </w:t>
            </w:r>
          </w:p>
        </w:tc>
      </w:tr>
      <w:tr w:rsidR="00F0366A" w14:paraId="4B169453" w14:textId="77777777">
        <w:trPr>
          <w:trHeight w:val="451"/>
        </w:trPr>
        <w:tc>
          <w:tcPr>
            <w:tcW w:w="7927" w:type="dxa"/>
            <w:tcBorders>
              <w:top w:val="single" w:sz="4" w:space="0" w:color="BFBFBF"/>
              <w:left w:val="single" w:sz="4" w:space="0" w:color="BFBFBF"/>
              <w:bottom w:val="single" w:sz="4" w:space="0" w:color="BFBFBF"/>
              <w:right w:val="single" w:sz="4" w:space="0" w:color="BFBFBF"/>
            </w:tcBorders>
          </w:tcPr>
          <w:p w14:paraId="2E83B3CD" w14:textId="77777777" w:rsidR="00F0366A" w:rsidRDefault="006C7250">
            <w:pPr>
              <w:spacing w:after="0" w:line="259" w:lineRule="auto"/>
              <w:ind w:left="0" w:right="0" w:firstLine="0"/>
              <w:jc w:val="left"/>
            </w:pPr>
            <w:r>
              <w:rPr>
                <w:sz w:val="18"/>
              </w:rPr>
              <w:t xml:space="preserve">ING_S2_4.01 - </w:t>
            </w:r>
            <w:r>
              <w:rPr>
                <w:sz w:val="18"/>
              </w:rPr>
              <w:t xml:space="preserve">MODIFICACIÓN/ADECUACIÓN DE LA ORDENANZA FISCAL REGULADORA DE LA TASA POR LICENCIAS DE ACTIVIDAD PARA LA APERTURA DE ESTABLECIMIENTOS (COMERCIOS) </w:t>
            </w:r>
          </w:p>
        </w:tc>
        <w:tc>
          <w:tcPr>
            <w:tcW w:w="1559" w:type="dxa"/>
            <w:tcBorders>
              <w:top w:val="single" w:sz="4" w:space="0" w:color="BFBFBF"/>
              <w:left w:val="single" w:sz="4" w:space="0" w:color="BFBFBF"/>
              <w:bottom w:val="single" w:sz="4" w:space="0" w:color="BFBFBF"/>
              <w:right w:val="single" w:sz="4" w:space="0" w:color="BFBFBF"/>
            </w:tcBorders>
            <w:vAlign w:val="center"/>
          </w:tcPr>
          <w:p w14:paraId="0D959246"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vAlign w:val="center"/>
          </w:tcPr>
          <w:p w14:paraId="3E192FE4"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674F1AF6" w14:textId="77777777" w:rsidR="00F0366A" w:rsidRDefault="006C7250">
            <w:pPr>
              <w:spacing w:after="0" w:line="259" w:lineRule="auto"/>
              <w:ind w:left="0" w:right="45" w:firstLine="0"/>
              <w:jc w:val="right"/>
            </w:pPr>
            <w:r>
              <w:rPr>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vAlign w:val="center"/>
          </w:tcPr>
          <w:p w14:paraId="60CA471A" w14:textId="77777777" w:rsidR="00F0366A" w:rsidRDefault="006C7250">
            <w:pPr>
              <w:spacing w:after="0" w:line="259" w:lineRule="auto"/>
              <w:ind w:left="0" w:right="40" w:firstLine="0"/>
              <w:jc w:val="right"/>
            </w:pPr>
            <w:r>
              <w:rPr>
                <w:sz w:val="18"/>
              </w:rPr>
              <w:t xml:space="preserve">0,00% </w:t>
            </w:r>
          </w:p>
        </w:tc>
      </w:tr>
      <w:tr w:rsidR="00F0366A" w14:paraId="422B6E12" w14:textId="77777777">
        <w:trPr>
          <w:trHeight w:val="463"/>
        </w:trPr>
        <w:tc>
          <w:tcPr>
            <w:tcW w:w="7927" w:type="dxa"/>
            <w:tcBorders>
              <w:top w:val="single" w:sz="4" w:space="0" w:color="BFBFBF"/>
              <w:left w:val="single" w:sz="4" w:space="0" w:color="BFBFBF"/>
              <w:bottom w:val="single" w:sz="4" w:space="0" w:color="BFBFBF"/>
              <w:right w:val="single" w:sz="4" w:space="0" w:color="BFBFBF"/>
            </w:tcBorders>
            <w:shd w:val="clear" w:color="auto" w:fill="9BBB59"/>
            <w:vAlign w:val="center"/>
          </w:tcPr>
          <w:p w14:paraId="3C4512DD" w14:textId="77777777" w:rsidR="00F0366A" w:rsidRDefault="006C7250">
            <w:pPr>
              <w:spacing w:after="0" w:line="259" w:lineRule="auto"/>
              <w:ind w:left="0" w:right="0" w:firstLine="0"/>
              <w:jc w:val="left"/>
            </w:pPr>
            <w:r>
              <w:rPr>
                <w:b/>
                <w:color w:val="FFFFFF"/>
                <w:sz w:val="18"/>
              </w:rPr>
              <w:t xml:space="preserve">S3 - EDIFICIOS RESIDENCIALES </w:t>
            </w:r>
          </w:p>
        </w:tc>
        <w:tc>
          <w:tcPr>
            <w:tcW w:w="1559" w:type="dxa"/>
            <w:tcBorders>
              <w:top w:val="single" w:sz="4" w:space="0" w:color="BFBFBF"/>
              <w:left w:val="single" w:sz="4" w:space="0" w:color="BFBFBF"/>
              <w:bottom w:val="single" w:sz="4" w:space="0" w:color="BFBFBF"/>
              <w:right w:val="single" w:sz="4" w:space="0" w:color="BFBFBF"/>
            </w:tcBorders>
            <w:shd w:val="clear" w:color="auto" w:fill="9BBB59"/>
            <w:vAlign w:val="center"/>
          </w:tcPr>
          <w:p w14:paraId="40F1728A" w14:textId="77777777" w:rsidR="00F0366A" w:rsidRDefault="006C7250">
            <w:pPr>
              <w:spacing w:after="0" w:line="259" w:lineRule="auto"/>
              <w:ind w:left="0" w:right="43" w:firstLine="0"/>
              <w:jc w:val="right"/>
            </w:pPr>
            <w:r>
              <w:rPr>
                <w:b/>
                <w:sz w:val="18"/>
              </w:rPr>
              <w:t>2.957,57</w:t>
            </w:r>
            <w:r>
              <w:rPr>
                <w:b/>
                <w:color w:val="FFFFFF"/>
                <w:sz w:val="18"/>
              </w:rPr>
              <w:t xml:space="preserve"> </w:t>
            </w:r>
          </w:p>
        </w:tc>
        <w:tc>
          <w:tcPr>
            <w:tcW w:w="1559" w:type="dxa"/>
            <w:tcBorders>
              <w:top w:val="single" w:sz="4" w:space="0" w:color="BFBFBF"/>
              <w:left w:val="single" w:sz="4" w:space="0" w:color="BFBFBF"/>
              <w:bottom w:val="single" w:sz="4" w:space="0" w:color="BFBFBF"/>
              <w:right w:val="single" w:sz="4" w:space="0" w:color="BFBFBF"/>
            </w:tcBorders>
            <w:shd w:val="clear" w:color="auto" w:fill="9BBB59"/>
            <w:vAlign w:val="center"/>
          </w:tcPr>
          <w:p w14:paraId="09C3F233" w14:textId="77777777" w:rsidR="00F0366A" w:rsidRDefault="006C7250">
            <w:pPr>
              <w:spacing w:after="0" w:line="259" w:lineRule="auto"/>
              <w:ind w:left="0" w:right="42" w:firstLine="0"/>
              <w:jc w:val="right"/>
            </w:pPr>
            <w:r>
              <w:rPr>
                <w:b/>
                <w:sz w:val="18"/>
              </w:rPr>
              <w:t>4.378,50</w:t>
            </w:r>
            <w:r>
              <w:rPr>
                <w:b/>
                <w:color w:val="FFFFFF"/>
                <w:sz w:val="18"/>
              </w:rPr>
              <w:t xml:space="preserve"> </w:t>
            </w:r>
          </w:p>
        </w:tc>
        <w:tc>
          <w:tcPr>
            <w:tcW w:w="1560" w:type="dxa"/>
            <w:tcBorders>
              <w:top w:val="single" w:sz="4" w:space="0" w:color="BFBFBF"/>
              <w:left w:val="single" w:sz="4" w:space="0" w:color="BFBFBF"/>
              <w:bottom w:val="single" w:sz="4" w:space="0" w:color="BFBFBF"/>
              <w:right w:val="single" w:sz="4" w:space="0" w:color="BFBFBF"/>
            </w:tcBorders>
            <w:shd w:val="clear" w:color="auto" w:fill="9BBB59"/>
            <w:vAlign w:val="center"/>
          </w:tcPr>
          <w:p w14:paraId="3D2F4EBE" w14:textId="77777777" w:rsidR="00F0366A" w:rsidRDefault="006C7250">
            <w:pPr>
              <w:spacing w:after="0" w:line="259" w:lineRule="auto"/>
              <w:ind w:left="0" w:right="44" w:firstLine="0"/>
              <w:jc w:val="right"/>
            </w:pPr>
            <w:r>
              <w:rPr>
                <w:b/>
                <w:sz w:val="18"/>
              </w:rPr>
              <w:t>4.200,76</w:t>
            </w:r>
            <w:r>
              <w:rPr>
                <w:b/>
                <w:color w:val="FFFFFF"/>
                <w:sz w:val="18"/>
              </w:rP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9BBB59"/>
            <w:vAlign w:val="center"/>
          </w:tcPr>
          <w:p w14:paraId="5AEC9C0C" w14:textId="77777777" w:rsidR="00F0366A" w:rsidRDefault="006C7250">
            <w:pPr>
              <w:spacing w:after="0" w:line="259" w:lineRule="auto"/>
              <w:ind w:left="0" w:right="41" w:firstLine="0"/>
              <w:jc w:val="right"/>
            </w:pPr>
            <w:r>
              <w:rPr>
                <w:b/>
                <w:sz w:val="18"/>
              </w:rPr>
              <w:t>3,75%</w:t>
            </w:r>
            <w:r>
              <w:rPr>
                <w:b/>
                <w:color w:val="FFFFFF"/>
                <w:sz w:val="18"/>
              </w:rPr>
              <w:t xml:space="preserve"> </w:t>
            </w:r>
          </w:p>
        </w:tc>
      </w:tr>
      <w:tr w:rsidR="00F0366A" w14:paraId="077DB8B0" w14:textId="77777777">
        <w:trPr>
          <w:trHeight w:val="349"/>
        </w:trPr>
        <w:tc>
          <w:tcPr>
            <w:tcW w:w="7927" w:type="dxa"/>
            <w:tcBorders>
              <w:top w:val="single" w:sz="4" w:space="0" w:color="BFBFBF"/>
              <w:left w:val="single" w:sz="4" w:space="0" w:color="BFBFBF"/>
              <w:bottom w:val="single" w:sz="4" w:space="0" w:color="BFBFBF"/>
              <w:right w:val="single" w:sz="4" w:space="0" w:color="BFBFBF"/>
            </w:tcBorders>
            <w:shd w:val="clear" w:color="auto" w:fill="C4D79B"/>
          </w:tcPr>
          <w:p w14:paraId="172A9018" w14:textId="77777777" w:rsidR="00F0366A" w:rsidRDefault="006C7250">
            <w:pPr>
              <w:spacing w:after="0" w:line="259" w:lineRule="auto"/>
              <w:ind w:left="0" w:right="0" w:firstLine="0"/>
              <w:jc w:val="left"/>
            </w:pPr>
            <w:r>
              <w:rPr>
                <w:sz w:val="18"/>
              </w:rPr>
              <w:t xml:space="preserve">S3_1 - </w:t>
            </w:r>
            <w:r>
              <w:rPr>
                <w:sz w:val="18"/>
              </w:rPr>
              <w:t xml:space="preserve">INSTALACIONES DE ENERGÍAS RENOVABLES </w:t>
            </w:r>
          </w:p>
        </w:tc>
        <w:tc>
          <w:tcPr>
            <w:tcW w:w="1559" w:type="dxa"/>
            <w:tcBorders>
              <w:top w:val="single" w:sz="4" w:space="0" w:color="BFBFBF"/>
              <w:left w:val="single" w:sz="4" w:space="0" w:color="BFBFBF"/>
              <w:bottom w:val="single" w:sz="4" w:space="0" w:color="BFBFBF"/>
              <w:right w:val="single" w:sz="4" w:space="0" w:color="BFBFBF"/>
            </w:tcBorders>
            <w:shd w:val="clear" w:color="auto" w:fill="C4D79B"/>
          </w:tcPr>
          <w:p w14:paraId="56E69D3E" w14:textId="77777777" w:rsidR="00F0366A" w:rsidRDefault="006C7250">
            <w:pPr>
              <w:spacing w:after="0" w:line="259" w:lineRule="auto"/>
              <w:ind w:left="0" w:right="43" w:firstLine="0"/>
              <w:jc w:val="right"/>
            </w:pPr>
            <w:r>
              <w:rPr>
                <w:b/>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shd w:val="clear" w:color="auto" w:fill="C4D79B"/>
          </w:tcPr>
          <w:p w14:paraId="682B3A06" w14:textId="77777777" w:rsidR="00F0366A" w:rsidRDefault="006C7250">
            <w:pPr>
              <w:spacing w:after="0" w:line="259" w:lineRule="auto"/>
              <w:ind w:left="0" w:right="42" w:firstLine="0"/>
              <w:jc w:val="right"/>
            </w:pPr>
            <w:r>
              <w:rPr>
                <w:b/>
                <w:sz w:val="18"/>
              </w:rPr>
              <w:t xml:space="preserve">4.378,50 </w:t>
            </w:r>
          </w:p>
        </w:tc>
        <w:tc>
          <w:tcPr>
            <w:tcW w:w="1560" w:type="dxa"/>
            <w:tcBorders>
              <w:top w:val="single" w:sz="4" w:space="0" w:color="BFBFBF"/>
              <w:left w:val="single" w:sz="4" w:space="0" w:color="BFBFBF"/>
              <w:bottom w:val="single" w:sz="4" w:space="0" w:color="BFBFBF"/>
              <w:right w:val="single" w:sz="4" w:space="0" w:color="BFBFBF"/>
            </w:tcBorders>
            <w:shd w:val="clear" w:color="auto" w:fill="C4D79B"/>
          </w:tcPr>
          <w:p w14:paraId="5D5DE499" w14:textId="77777777" w:rsidR="00F0366A" w:rsidRDefault="006C7250">
            <w:pPr>
              <w:spacing w:after="0" w:line="259" w:lineRule="auto"/>
              <w:ind w:left="0" w:right="44" w:firstLine="0"/>
              <w:jc w:val="right"/>
            </w:pPr>
            <w:r>
              <w:rPr>
                <w:b/>
                <w:sz w:val="18"/>
              </w:rPr>
              <w:t xml:space="preserve">1.905,69 </w:t>
            </w:r>
          </w:p>
        </w:tc>
        <w:tc>
          <w:tcPr>
            <w:tcW w:w="1556" w:type="dxa"/>
            <w:tcBorders>
              <w:top w:val="single" w:sz="4" w:space="0" w:color="BFBFBF"/>
              <w:left w:val="single" w:sz="4" w:space="0" w:color="BFBFBF"/>
              <w:bottom w:val="single" w:sz="4" w:space="0" w:color="BFBFBF"/>
              <w:right w:val="single" w:sz="4" w:space="0" w:color="BFBFBF"/>
            </w:tcBorders>
            <w:shd w:val="clear" w:color="auto" w:fill="C4D79B"/>
          </w:tcPr>
          <w:p w14:paraId="7617BB6A" w14:textId="77777777" w:rsidR="00F0366A" w:rsidRDefault="006C7250">
            <w:pPr>
              <w:spacing w:after="0" w:line="259" w:lineRule="auto"/>
              <w:ind w:left="0" w:right="41" w:firstLine="0"/>
              <w:jc w:val="right"/>
            </w:pPr>
            <w:r>
              <w:rPr>
                <w:b/>
                <w:sz w:val="18"/>
              </w:rPr>
              <w:t xml:space="preserve">1,70% </w:t>
            </w:r>
          </w:p>
        </w:tc>
      </w:tr>
      <w:tr w:rsidR="00F0366A" w14:paraId="5061F256" w14:textId="77777777">
        <w:trPr>
          <w:trHeight w:val="353"/>
        </w:trPr>
        <w:tc>
          <w:tcPr>
            <w:tcW w:w="7927" w:type="dxa"/>
            <w:tcBorders>
              <w:top w:val="single" w:sz="4" w:space="0" w:color="BFBFBF"/>
              <w:left w:val="single" w:sz="4" w:space="0" w:color="BFBFBF"/>
              <w:bottom w:val="single" w:sz="4" w:space="0" w:color="BFBFBF"/>
              <w:right w:val="single" w:sz="4" w:space="0" w:color="BFBFBF"/>
            </w:tcBorders>
          </w:tcPr>
          <w:p w14:paraId="7D22F00E" w14:textId="77777777" w:rsidR="00F0366A" w:rsidRDefault="006C7250">
            <w:pPr>
              <w:spacing w:after="0" w:line="259" w:lineRule="auto"/>
              <w:ind w:left="0" w:right="0" w:firstLine="0"/>
              <w:jc w:val="left"/>
            </w:pPr>
            <w:r>
              <w:rPr>
                <w:sz w:val="18"/>
              </w:rPr>
              <w:t xml:space="preserve">ING_S3_1.01 - INSTALACIÓN DE ENERGÍA SOLAR TÉRMICA EN EL SECTOR RESIDENCIAL </w:t>
            </w:r>
          </w:p>
        </w:tc>
        <w:tc>
          <w:tcPr>
            <w:tcW w:w="1559" w:type="dxa"/>
            <w:tcBorders>
              <w:top w:val="single" w:sz="4" w:space="0" w:color="BFBFBF"/>
              <w:left w:val="single" w:sz="4" w:space="0" w:color="BFBFBF"/>
              <w:bottom w:val="single" w:sz="4" w:space="0" w:color="BFBFBF"/>
              <w:right w:val="single" w:sz="4" w:space="0" w:color="BFBFBF"/>
            </w:tcBorders>
          </w:tcPr>
          <w:p w14:paraId="40604B29"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49304A52" w14:textId="77777777" w:rsidR="00F0366A" w:rsidRDefault="006C7250">
            <w:pPr>
              <w:spacing w:after="0" w:line="259" w:lineRule="auto"/>
              <w:ind w:left="0" w:right="42" w:firstLine="0"/>
              <w:jc w:val="right"/>
            </w:pPr>
            <w:r>
              <w:rPr>
                <w:sz w:val="18"/>
              </w:rPr>
              <w:t xml:space="preserve">4.378,50 </w:t>
            </w:r>
          </w:p>
        </w:tc>
        <w:tc>
          <w:tcPr>
            <w:tcW w:w="1560" w:type="dxa"/>
            <w:tcBorders>
              <w:top w:val="single" w:sz="4" w:space="0" w:color="BFBFBF"/>
              <w:left w:val="single" w:sz="4" w:space="0" w:color="BFBFBF"/>
              <w:bottom w:val="single" w:sz="4" w:space="0" w:color="BFBFBF"/>
              <w:right w:val="single" w:sz="4" w:space="0" w:color="BFBFBF"/>
            </w:tcBorders>
          </w:tcPr>
          <w:p w14:paraId="5CA0113E" w14:textId="77777777" w:rsidR="00F0366A" w:rsidRDefault="006C7250">
            <w:pPr>
              <w:spacing w:after="0" w:line="259" w:lineRule="auto"/>
              <w:ind w:left="0" w:right="44" w:firstLine="0"/>
              <w:jc w:val="right"/>
            </w:pPr>
            <w:r>
              <w:rPr>
                <w:sz w:val="18"/>
              </w:rPr>
              <w:t xml:space="preserve">1.905,69 </w:t>
            </w:r>
          </w:p>
        </w:tc>
        <w:tc>
          <w:tcPr>
            <w:tcW w:w="1556" w:type="dxa"/>
            <w:tcBorders>
              <w:top w:val="single" w:sz="4" w:space="0" w:color="BFBFBF"/>
              <w:left w:val="single" w:sz="4" w:space="0" w:color="BFBFBF"/>
              <w:bottom w:val="single" w:sz="4" w:space="0" w:color="BFBFBF"/>
              <w:right w:val="single" w:sz="4" w:space="0" w:color="BFBFBF"/>
            </w:tcBorders>
          </w:tcPr>
          <w:p w14:paraId="03C24F1E" w14:textId="77777777" w:rsidR="00F0366A" w:rsidRDefault="006C7250">
            <w:pPr>
              <w:spacing w:after="0" w:line="259" w:lineRule="auto"/>
              <w:ind w:left="0" w:right="40" w:firstLine="0"/>
              <w:jc w:val="right"/>
            </w:pPr>
            <w:r>
              <w:rPr>
                <w:sz w:val="18"/>
              </w:rPr>
              <w:t xml:space="preserve">1,70% </w:t>
            </w:r>
          </w:p>
        </w:tc>
      </w:tr>
      <w:tr w:rsidR="00F0366A" w14:paraId="67A6496A" w14:textId="77777777">
        <w:trPr>
          <w:trHeight w:val="348"/>
        </w:trPr>
        <w:tc>
          <w:tcPr>
            <w:tcW w:w="7927" w:type="dxa"/>
            <w:tcBorders>
              <w:top w:val="single" w:sz="4" w:space="0" w:color="BFBFBF"/>
              <w:left w:val="single" w:sz="4" w:space="0" w:color="BFBFBF"/>
              <w:bottom w:val="single" w:sz="4" w:space="0" w:color="BFBFBF"/>
              <w:right w:val="single" w:sz="4" w:space="0" w:color="BFBFBF"/>
            </w:tcBorders>
            <w:shd w:val="clear" w:color="auto" w:fill="C4D79B"/>
          </w:tcPr>
          <w:p w14:paraId="589AAF2C" w14:textId="77777777" w:rsidR="00F0366A" w:rsidRDefault="006C7250">
            <w:pPr>
              <w:spacing w:after="0" w:line="259" w:lineRule="auto"/>
              <w:ind w:left="0" w:right="0" w:firstLine="0"/>
              <w:jc w:val="left"/>
            </w:pPr>
            <w:r>
              <w:rPr>
                <w:sz w:val="18"/>
              </w:rPr>
              <w:t xml:space="preserve">S3_2 - </w:t>
            </w:r>
            <w:r>
              <w:rPr>
                <w:sz w:val="18"/>
              </w:rPr>
              <w:t xml:space="preserve">NORMATIVA, PLANIFICACIÓN Y GESTIÓN MEDIOAMBIENTAL </w:t>
            </w:r>
          </w:p>
        </w:tc>
        <w:tc>
          <w:tcPr>
            <w:tcW w:w="1559" w:type="dxa"/>
            <w:tcBorders>
              <w:top w:val="single" w:sz="4" w:space="0" w:color="BFBFBF"/>
              <w:left w:val="single" w:sz="4" w:space="0" w:color="BFBFBF"/>
              <w:bottom w:val="single" w:sz="4" w:space="0" w:color="BFBFBF"/>
              <w:right w:val="single" w:sz="4" w:space="0" w:color="BFBFBF"/>
            </w:tcBorders>
            <w:shd w:val="clear" w:color="auto" w:fill="C4D79B"/>
          </w:tcPr>
          <w:p w14:paraId="413F1455" w14:textId="77777777" w:rsidR="00F0366A" w:rsidRDefault="006C7250">
            <w:pPr>
              <w:spacing w:after="0" w:line="259" w:lineRule="auto"/>
              <w:ind w:left="0" w:right="43" w:firstLine="0"/>
              <w:jc w:val="right"/>
            </w:pPr>
            <w:r>
              <w:rPr>
                <w:b/>
                <w:sz w:val="18"/>
              </w:rPr>
              <w:t xml:space="preserve">303,79 </w:t>
            </w:r>
          </w:p>
        </w:tc>
        <w:tc>
          <w:tcPr>
            <w:tcW w:w="1559" w:type="dxa"/>
            <w:tcBorders>
              <w:top w:val="single" w:sz="4" w:space="0" w:color="BFBFBF"/>
              <w:left w:val="single" w:sz="4" w:space="0" w:color="BFBFBF"/>
              <w:bottom w:val="single" w:sz="4" w:space="0" w:color="BFBFBF"/>
              <w:right w:val="single" w:sz="4" w:space="0" w:color="BFBFBF"/>
            </w:tcBorders>
            <w:shd w:val="clear" w:color="auto" w:fill="C4D79B"/>
          </w:tcPr>
          <w:p w14:paraId="2BFBE98E" w14:textId="77777777" w:rsidR="00F0366A" w:rsidRDefault="006C7250">
            <w:pPr>
              <w:spacing w:after="0" w:line="259" w:lineRule="auto"/>
              <w:ind w:left="0" w:right="42" w:firstLine="0"/>
              <w:jc w:val="right"/>
            </w:pPr>
            <w:r>
              <w:rPr>
                <w:b/>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shd w:val="clear" w:color="auto" w:fill="C4D79B"/>
          </w:tcPr>
          <w:p w14:paraId="7A3BBCE8" w14:textId="77777777" w:rsidR="00F0366A" w:rsidRDefault="006C7250">
            <w:pPr>
              <w:spacing w:after="0" w:line="259" w:lineRule="auto"/>
              <w:ind w:left="0" w:right="44" w:firstLine="0"/>
              <w:jc w:val="right"/>
            </w:pPr>
            <w:r>
              <w:rPr>
                <w:b/>
                <w:sz w:val="18"/>
              </w:rPr>
              <w:t xml:space="preserve">235,74 </w:t>
            </w:r>
          </w:p>
        </w:tc>
        <w:tc>
          <w:tcPr>
            <w:tcW w:w="1556" w:type="dxa"/>
            <w:tcBorders>
              <w:top w:val="single" w:sz="4" w:space="0" w:color="BFBFBF"/>
              <w:left w:val="single" w:sz="4" w:space="0" w:color="BFBFBF"/>
              <w:bottom w:val="single" w:sz="4" w:space="0" w:color="BFBFBF"/>
              <w:right w:val="single" w:sz="4" w:space="0" w:color="BFBFBF"/>
            </w:tcBorders>
            <w:shd w:val="clear" w:color="auto" w:fill="C4D79B"/>
          </w:tcPr>
          <w:p w14:paraId="60CB05B1" w14:textId="77777777" w:rsidR="00F0366A" w:rsidRDefault="006C7250">
            <w:pPr>
              <w:spacing w:after="0" w:line="259" w:lineRule="auto"/>
              <w:ind w:left="0" w:right="41" w:firstLine="0"/>
              <w:jc w:val="right"/>
            </w:pPr>
            <w:r>
              <w:rPr>
                <w:b/>
                <w:sz w:val="18"/>
              </w:rPr>
              <w:t xml:space="preserve">0,21% </w:t>
            </w:r>
          </w:p>
        </w:tc>
      </w:tr>
      <w:tr w:rsidR="00F0366A" w14:paraId="543E9702" w14:textId="77777777">
        <w:trPr>
          <w:trHeight w:val="450"/>
        </w:trPr>
        <w:tc>
          <w:tcPr>
            <w:tcW w:w="7927" w:type="dxa"/>
            <w:tcBorders>
              <w:top w:val="single" w:sz="4" w:space="0" w:color="BFBFBF"/>
              <w:left w:val="single" w:sz="4" w:space="0" w:color="BFBFBF"/>
              <w:bottom w:val="single" w:sz="4" w:space="0" w:color="BFBFBF"/>
              <w:right w:val="single" w:sz="4" w:space="0" w:color="BFBFBF"/>
            </w:tcBorders>
          </w:tcPr>
          <w:p w14:paraId="715B59D8" w14:textId="77777777" w:rsidR="00F0366A" w:rsidRDefault="006C7250">
            <w:pPr>
              <w:spacing w:after="0" w:line="259" w:lineRule="auto"/>
              <w:ind w:left="0" w:right="0" w:firstLine="0"/>
            </w:pPr>
            <w:r>
              <w:rPr>
                <w:sz w:val="18"/>
              </w:rPr>
              <w:t xml:space="preserve">ING_S3_2.02 - </w:t>
            </w:r>
            <w:r>
              <w:rPr>
                <w:sz w:val="18"/>
              </w:rPr>
              <w:t xml:space="preserve">ORDENANZAS PARA IMPULSAR LA EFICIENCIA ENERGÉTICA EN LAS NUEVAS EDIFICACIONES Y LAS REACONDICIONADAS </w:t>
            </w:r>
          </w:p>
        </w:tc>
        <w:tc>
          <w:tcPr>
            <w:tcW w:w="1559" w:type="dxa"/>
            <w:tcBorders>
              <w:top w:val="single" w:sz="4" w:space="0" w:color="BFBFBF"/>
              <w:left w:val="single" w:sz="4" w:space="0" w:color="BFBFBF"/>
              <w:bottom w:val="single" w:sz="4" w:space="0" w:color="BFBFBF"/>
              <w:right w:val="single" w:sz="4" w:space="0" w:color="BFBFBF"/>
            </w:tcBorders>
            <w:vAlign w:val="center"/>
          </w:tcPr>
          <w:p w14:paraId="5892BAB7" w14:textId="77777777" w:rsidR="00F0366A" w:rsidRDefault="006C7250">
            <w:pPr>
              <w:spacing w:after="0" w:line="259" w:lineRule="auto"/>
              <w:ind w:left="0" w:right="43" w:firstLine="0"/>
              <w:jc w:val="right"/>
            </w:pPr>
            <w:r>
              <w:rPr>
                <w:sz w:val="18"/>
              </w:rPr>
              <w:t xml:space="preserve">303,79 </w:t>
            </w:r>
          </w:p>
        </w:tc>
        <w:tc>
          <w:tcPr>
            <w:tcW w:w="1559" w:type="dxa"/>
            <w:tcBorders>
              <w:top w:val="single" w:sz="4" w:space="0" w:color="BFBFBF"/>
              <w:left w:val="single" w:sz="4" w:space="0" w:color="BFBFBF"/>
              <w:bottom w:val="single" w:sz="4" w:space="0" w:color="BFBFBF"/>
              <w:right w:val="single" w:sz="4" w:space="0" w:color="BFBFBF"/>
            </w:tcBorders>
            <w:vAlign w:val="center"/>
          </w:tcPr>
          <w:p w14:paraId="1011D314"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16DB5C84" w14:textId="77777777" w:rsidR="00F0366A" w:rsidRDefault="006C7250">
            <w:pPr>
              <w:spacing w:after="0" w:line="259" w:lineRule="auto"/>
              <w:ind w:left="0" w:right="45" w:firstLine="0"/>
              <w:jc w:val="right"/>
            </w:pPr>
            <w:r>
              <w:rPr>
                <w:sz w:val="18"/>
              </w:rPr>
              <w:t xml:space="preserve">235,74 </w:t>
            </w:r>
          </w:p>
        </w:tc>
        <w:tc>
          <w:tcPr>
            <w:tcW w:w="1556" w:type="dxa"/>
            <w:tcBorders>
              <w:top w:val="single" w:sz="4" w:space="0" w:color="BFBFBF"/>
              <w:left w:val="single" w:sz="4" w:space="0" w:color="BFBFBF"/>
              <w:bottom w:val="single" w:sz="4" w:space="0" w:color="BFBFBF"/>
              <w:right w:val="single" w:sz="4" w:space="0" w:color="BFBFBF"/>
            </w:tcBorders>
            <w:vAlign w:val="center"/>
          </w:tcPr>
          <w:p w14:paraId="7878FAE8" w14:textId="77777777" w:rsidR="00F0366A" w:rsidRDefault="006C7250">
            <w:pPr>
              <w:spacing w:after="0" w:line="259" w:lineRule="auto"/>
              <w:ind w:left="0" w:right="40" w:firstLine="0"/>
              <w:jc w:val="right"/>
            </w:pPr>
            <w:r>
              <w:rPr>
                <w:sz w:val="18"/>
              </w:rPr>
              <w:t xml:space="preserve">0,21% </w:t>
            </w:r>
          </w:p>
        </w:tc>
      </w:tr>
    </w:tbl>
    <w:p w14:paraId="003403F8" w14:textId="77777777" w:rsidR="00F0366A" w:rsidRDefault="00F0366A">
      <w:pPr>
        <w:spacing w:after="0" w:line="259" w:lineRule="auto"/>
        <w:ind w:left="-1440" w:right="15398" w:firstLine="0"/>
        <w:jc w:val="left"/>
      </w:pPr>
    </w:p>
    <w:tbl>
      <w:tblPr>
        <w:tblStyle w:val="TableGrid"/>
        <w:tblW w:w="14162" w:type="dxa"/>
        <w:tblInd w:w="-16" w:type="dxa"/>
        <w:tblCellMar>
          <w:top w:w="39" w:type="dxa"/>
          <w:left w:w="68" w:type="dxa"/>
          <w:bottom w:w="0" w:type="dxa"/>
          <w:right w:w="28" w:type="dxa"/>
        </w:tblCellMar>
        <w:tblLook w:val="04A0" w:firstRow="1" w:lastRow="0" w:firstColumn="1" w:lastColumn="0" w:noHBand="0" w:noVBand="1"/>
      </w:tblPr>
      <w:tblGrid>
        <w:gridCol w:w="7928"/>
        <w:gridCol w:w="1559"/>
        <w:gridCol w:w="1559"/>
        <w:gridCol w:w="1560"/>
        <w:gridCol w:w="1556"/>
      </w:tblGrid>
      <w:tr w:rsidR="00F0366A" w14:paraId="088E117C" w14:textId="77777777">
        <w:trPr>
          <w:trHeight w:val="722"/>
        </w:trPr>
        <w:tc>
          <w:tcPr>
            <w:tcW w:w="7927"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6688E535" w14:textId="77777777" w:rsidR="00F0366A" w:rsidRDefault="006C7250">
            <w:pPr>
              <w:spacing w:after="0" w:line="259" w:lineRule="auto"/>
              <w:ind w:left="0" w:right="42" w:firstLine="0"/>
              <w:jc w:val="center"/>
            </w:pPr>
            <w:r>
              <w:rPr>
                <w:b/>
                <w:color w:val="FFFFFF"/>
                <w:sz w:val="18"/>
              </w:rPr>
              <w:t xml:space="preserve">ACCIONES </w:t>
            </w:r>
          </w:p>
        </w:tc>
        <w:tc>
          <w:tcPr>
            <w:tcW w:w="1559" w:type="dxa"/>
            <w:tcBorders>
              <w:top w:val="single" w:sz="4" w:space="0" w:color="BFBFBF"/>
              <w:left w:val="single" w:sz="4" w:space="0" w:color="BFBFBF"/>
              <w:bottom w:val="single" w:sz="4" w:space="0" w:color="BFBFBF"/>
              <w:right w:val="single" w:sz="4" w:space="0" w:color="BFBFBF"/>
            </w:tcBorders>
            <w:shd w:val="clear" w:color="auto" w:fill="36AB9E"/>
          </w:tcPr>
          <w:p w14:paraId="2CCE113A" w14:textId="77777777" w:rsidR="00F0366A" w:rsidRDefault="006C7250">
            <w:pPr>
              <w:spacing w:after="0" w:line="259" w:lineRule="auto"/>
              <w:ind w:left="0" w:right="45" w:firstLine="0"/>
              <w:jc w:val="center"/>
            </w:pPr>
            <w:r>
              <w:rPr>
                <w:b/>
                <w:color w:val="FFFFFF"/>
                <w:sz w:val="18"/>
              </w:rPr>
              <w:t xml:space="preserve">AHORRO </w:t>
            </w:r>
          </w:p>
          <w:p w14:paraId="7877A04E" w14:textId="77777777" w:rsidR="00F0366A" w:rsidRDefault="006C7250">
            <w:pPr>
              <w:spacing w:after="0" w:line="259" w:lineRule="auto"/>
              <w:ind w:left="0" w:right="41" w:firstLine="0"/>
              <w:jc w:val="center"/>
            </w:pPr>
            <w:r>
              <w:rPr>
                <w:b/>
                <w:color w:val="FFFFFF"/>
                <w:sz w:val="18"/>
              </w:rPr>
              <w:t xml:space="preserve">ENERGÉTICO </w:t>
            </w:r>
          </w:p>
          <w:p w14:paraId="204DC00E" w14:textId="77777777" w:rsidR="00F0366A" w:rsidRDefault="006C7250">
            <w:pPr>
              <w:spacing w:after="0" w:line="259" w:lineRule="auto"/>
              <w:ind w:left="0" w:right="46" w:firstLine="0"/>
              <w:jc w:val="center"/>
            </w:pPr>
            <w:r>
              <w:rPr>
                <w:b/>
                <w:color w:val="FFFFFF"/>
                <w:sz w:val="18"/>
              </w:rPr>
              <w:t xml:space="preserve">(MWh/a) </w:t>
            </w:r>
          </w:p>
        </w:tc>
        <w:tc>
          <w:tcPr>
            <w:tcW w:w="1559" w:type="dxa"/>
            <w:tcBorders>
              <w:top w:val="single" w:sz="4" w:space="0" w:color="BFBFBF"/>
              <w:left w:val="single" w:sz="4" w:space="0" w:color="BFBFBF"/>
              <w:bottom w:val="single" w:sz="4" w:space="0" w:color="BFBFBF"/>
              <w:right w:val="single" w:sz="4" w:space="0" w:color="BFBFBF"/>
            </w:tcBorders>
            <w:shd w:val="clear" w:color="auto" w:fill="36AB9E"/>
          </w:tcPr>
          <w:p w14:paraId="61CDAC54" w14:textId="77777777" w:rsidR="00F0366A" w:rsidRDefault="006C7250">
            <w:pPr>
              <w:spacing w:after="0" w:line="259" w:lineRule="auto"/>
              <w:ind w:left="0" w:right="39" w:firstLine="0"/>
              <w:jc w:val="center"/>
            </w:pPr>
            <w:r>
              <w:rPr>
                <w:b/>
                <w:color w:val="FFFFFF"/>
                <w:sz w:val="18"/>
              </w:rPr>
              <w:t xml:space="preserve">PRODUCCIÓN </w:t>
            </w:r>
          </w:p>
          <w:p w14:paraId="2A590B27" w14:textId="77777777" w:rsidR="00F0366A" w:rsidRDefault="006C7250">
            <w:pPr>
              <w:spacing w:after="0" w:line="259" w:lineRule="auto"/>
              <w:ind w:left="0" w:right="42" w:firstLine="0"/>
              <w:jc w:val="center"/>
            </w:pPr>
            <w:r>
              <w:rPr>
                <w:b/>
                <w:color w:val="FFFFFF"/>
                <w:sz w:val="18"/>
              </w:rPr>
              <w:t xml:space="preserve">EERR </w:t>
            </w:r>
          </w:p>
          <w:p w14:paraId="350D9B94" w14:textId="77777777" w:rsidR="00F0366A" w:rsidRDefault="006C7250">
            <w:pPr>
              <w:spacing w:after="0" w:line="259" w:lineRule="auto"/>
              <w:ind w:left="0" w:right="44" w:firstLine="0"/>
              <w:jc w:val="center"/>
            </w:pPr>
            <w:r>
              <w:rPr>
                <w:b/>
                <w:color w:val="FFFFFF"/>
                <w:sz w:val="18"/>
              </w:rPr>
              <w:t xml:space="preserve">(MWh/a) </w:t>
            </w:r>
          </w:p>
        </w:tc>
        <w:tc>
          <w:tcPr>
            <w:tcW w:w="1560" w:type="dxa"/>
            <w:tcBorders>
              <w:top w:val="single" w:sz="4" w:space="0" w:color="BFBFBF"/>
              <w:left w:val="single" w:sz="4" w:space="0" w:color="BFBFBF"/>
              <w:bottom w:val="single" w:sz="4" w:space="0" w:color="BFBFBF"/>
              <w:right w:val="single" w:sz="4" w:space="0" w:color="BFBFBF"/>
            </w:tcBorders>
            <w:shd w:val="clear" w:color="auto" w:fill="36AB9E"/>
          </w:tcPr>
          <w:p w14:paraId="66165062" w14:textId="77777777" w:rsidR="00F0366A" w:rsidRDefault="006C7250">
            <w:pPr>
              <w:spacing w:after="0" w:line="259" w:lineRule="auto"/>
              <w:ind w:left="0" w:right="42" w:firstLine="0"/>
              <w:jc w:val="center"/>
            </w:pPr>
            <w:r>
              <w:rPr>
                <w:b/>
                <w:color w:val="FFFFFF"/>
                <w:sz w:val="18"/>
              </w:rPr>
              <w:t xml:space="preserve">REDUCCIÓN </w:t>
            </w:r>
          </w:p>
          <w:p w14:paraId="0116B4B8" w14:textId="77777777" w:rsidR="00F0366A" w:rsidRDefault="006C7250">
            <w:pPr>
              <w:spacing w:after="0" w:line="259" w:lineRule="auto"/>
              <w:ind w:left="0" w:right="42" w:firstLine="0"/>
              <w:jc w:val="center"/>
            </w:pPr>
            <w:r>
              <w:rPr>
                <w:b/>
                <w:color w:val="FFFFFF"/>
                <w:sz w:val="18"/>
              </w:rPr>
              <w:t>EMISIONES CO</w:t>
            </w:r>
            <w:r>
              <w:rPr>
                <w:b/>
                <w:color w:val="FFFFFF"/>
                <w:sz w:val="18"/>
                <w:vertAlign w:val="subscript"/>
              </w:rPr>
              <w:t>2</w:t>
            </w:r>
            <w:r>
              <w:rPr>
                <w:b/>
                <w:color w:val="FFFFFF"/>
                <w:sz w:val="18"/>
              </w:rPr>
              <w:t xml:space="preserve"> </w:t>
            </w:r>
          </w:p>
          <w:p w14:paraId="5F1FA6A5" w14:textId="77777777" w:rsidR="00F0366A" w:rsidRDefault="006C7250">
            <w:pPr>
              <w:spacing w:after="0" w:line="259" w:lineRule="auto"/>
              <w:ind w:left="0" w:right="46" w:firstLine="0"/>
              <w:jc w:val="center"/>
            </w:pPr>
            <w:r>
              <w:rPr>
                <w:b/>
                <w:color w:val="FFFFFF"/>
                <w:sz w:val="18"/>
              </w:rPr>
              <w:t>(tCO</w:t>
            </w:r>
            <w:r>
              <w:rPr>
                <w:b/>
                <w:color w:val="FFFFFF"/>
                <w:sz w:val="18"/>
                <w:vertAlign w:val="subscript"/>
              </w:rPr>
              <w:t>2</w:t>
            </w:r>
            <w:r>
              <w:rPr>
                <w:b/>
                <w:color w:val="FFFFFF"/>
                <w:sz w:val="18"/>
              </w:rPr>
              <w:t xml:space="preserve">/a) </w:t>
            </w:r>
          </w:p>
        </w:tc>
        <w:tc>
          <w:tcPr>
            <w:tcW w:w="1556"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5C4903CC" w14:textId="77777777" w:rsidR="00F0366A" w:rsidRDefault="006C7250">
            <w:pPr>
              <w:spacing w:after="0" w:line="259" w:lineRule="auto"/>
              <w:ind w:left="0" w:right="39" w:firstLine="0"/>
              <w:jc w:val="center"/>
            </w:pPr>
            <w:r>
              <w:rPr>
                <w:b/>
                <w:color w:val="FFFFFF"/>
                <w:sz w:val="18"/>
              </w:rPr>
              <w:t xml:space="preserve">% REDUCCIÓN </w:t>
            </w:r>
          </w:p>
          <w:p w14:paraId="78239813" w14:textId="77777777" w:rsidR="00F0366A" w:rsidRDefault="006C7250">
            <w:pPr>
              <w:spacing w:after="0" w:line="259" w:lineRule="auto"/>
              <w:ind w:left="37" w:right="0" w:firstLine="0"/>
              <w:jc w:val="left"/>
            </w:pPr>
            <w:r>
              <w:rPr>
                <w:b/>
                <w:color w:val="FFFFFF"/>
                <w:sz w:val="18"/>
              </w:rPr>
              <w:t>RESPECTO AL 40%</w:t>
            </w:r>
            <w:r>
              <w:rPr>
                <w:sz w:val="18"/>
              </w:rPr>
              <w:t xml:space="preserve"> </w:t>
            </w:r>
          </w:p>
        </w:tc>
      </w:tr>
      <w:tr w:rsidR="00F0366A" w14:paraId="3E0764A8" w14:textId="77777777">
        <w:trPr>
          <w:trHeight w:val="348"/>
        </w:trPr>
        <w:tc>
          <w:tcPr>
            <w:tcW w:w="7927" w:type="dxa"/>
            <w:tcBorders>
              <w:top w:val="single" w:sz="4" w:space="0" w:color="BFBFBF"/>
              <w:left w:val="single" w:sz="4" w:space="0" w:color="BFBFBF"/>
              <w:bottom w:val="single" w:sz="4" w:space="0" w:color="BFBFBF"/>
              <w:right w:val="single" w:sz="4" w:space="0" w:color="BFBFBF"/>
            </w:tcBorders>
            <w:shd w:val="clear" w:color="auto" w:fill="C4D79B"/>
          </w:tcPr>
          <w:p w14:paraId="4D4169D5" w14:textId="77777777" w:rsidR="00F0366A" w:rsidRDefault="006C7250">
            <w:pPr>
              <w:spacing w:after="0" w:line="259" w:lineRule="auto"/>
              <w:ind w:left="0" w:right="0" w:firstLine="0"/>
              <w:jc w:val="left"/>
            </w:pPr>
            <w:r>
              <w:rPr>
                <w:sz w:val="18"/>
              </w:rPr>
              <w:t xml:space="preserve">S3_3 - SENSIBILIZACIÓN Y FORMACIÓN </w:t>
            </w:r>
          </w:p>
        </w:tc>
        <w:tc>
          <w:tcPr>
            <w:tcW w:w="1559" w:type="dxa"/>
            <w:tcBorders>
              <w:top w:val="single" w:sz="4" w:space="0" w:color="BFBFBF"/>
              <w:left w:val="single" w:sz="4" w:space="0" w:color="BFBFBF"/>
              <w:bottom w:val="single" w:sz="4" w:space="0" w:color="BFBFBF"/>
              <w:right w:val="single" w:sz="4" w:space="0" w:color="BFBFBF"/>
            </w:tcBorders>
            <w:shd w:val="clear" w:color="auto" w:fill="C4D79B"/>
          </w:tcPr>
          <w:p w14:paraId="6185FB86" w14:textId="77777777" w:rsidR="00F0366A" w:rsidRDefault="006C7250">
            <w:pPr>
              <w:spacing w:after="0" w:line="259" w:lineRule="auto"/>
              <w:ind w:left="0" w:right="43" w:firstLine="0"/>
              <w:jc w:val="right"/>
            </w:pPr>
            <w:r>
              <w:rPr>
                <w:b/>
                <w:sz w:val="18"/>
              </w:rPr>
              <w:t xml:space="preserve">2.653,78 </w:t>
            </w:r>
          </w:p>
        </w:tc>
        <w:tc>
          <w:tcPr>
            <w:tcW w:w="1559" w:type="dxa"/>
            <w:tcBorders>
              <w:top w:val="single" w:sz="4" w:space="0" w:color="BFBFBF"/>
              <w:left w:val="single" w:sz="4" w:space="0" w:color="BFBFBF"/>
              <w:bottom w:val="single" w:sz="4" w:space="0" w:color="BFBFBF"/>
              <w:right w:val="single" w:sz="4" w:space="0" w:color="BFBFBF"/>
            </w:tcBorders>
            <w:shd w:val="clear" w:color="auto" w:fill="C4D79B"/>
          </w:tcPr>
          <w:p w14:paraId="6C0F3A24" w14:textId="77777777" w:rsidR="00F0366A" w:rsidRDefault="006C7250">
            <w:pPr>
              <w:spacing w:after="0" w:line="259" w:lineRule="auto"/>
              <w:ind w:left="0" w:right="42" w:firstLine="0"/>
              <w:jc w:val="right"/>
            </w:pPr>
            <w:r>
              <w:rPr>
                <w:b/>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shd w:val="clear" w:color="auto" w:fill="C4D79B"/>
          </w:tcPr>
          <w:p w14:paraId="1F365797" w14:textId="77777777" w:rsidR="00F0366A" w:rsidRDefault="006C7250">
            <w:pPr>
              <w:spacing w:after="0" w:line="259" w:lineRule="auto"/>
              <w:ind w:left="0" w:right="44" w:firstLine="0"/>
              <w:jc w:val="right"/>
            </w:pPr>
            <w:r>
              <w:rPr>
                <w:b/>
                <w:sz w:val="18"/>
              </w:rPr>
              <w:t xml:space="preserve">2.059,33 </w:t>
            </w:r>
          </w:p>
        </w:tc>
        <w:tc>
          <w:tcPr>
            <w:tcW w:w="1556" w:type="dxa"/>
            <w:tcBorders>
              <w:top w:val="single" w:sz="4" w:space="0" w:color="BFBFBF"/>
              <w:left w:val="single" w:sz="4" w:space="0" w:color="BFBFBF"/>
              <w:bottom w:val="single" w:sz="4" w:space="0" w:color="BFBFBF"/>
              <w:right w:val="single" w:sz="4" w:space="0" w:color="BFBFBF"/>
            </w:tcBorders>
            <w:shd w:val="clear" w:color="auto" w:fill="C4D79B"/>
          </w:tcPr>
          <w:p w14:paraId="02CAED89" w14:textId="77777777" w:rsidR="00F0366A" w:rsidRDefault="006C7250">
            <w:pPr>
              <w:spacing w:after="0" w:line="259" w:lineRule="auto"/>
              <w:ind w:left="0" w:right="41" w:firstLine="0"/>
              <w:jc w:val="right"/>
            </w:pPr>
            <w:r>
              <w:rPr>
                <w:b/>
                <w:sz w:val="18"/>
              </w:rPr>
              <w:t xml:space="preserve">1,84% </w:t>
            </w:r>
          </w:p>
        </w:tc>
      </w:tr>
      <w:tr w:rsidR="00F0366A" w14:paraId="655DFA60" w14:textId="77777777">
        <w:trPr>
          <w:trHeight w:val="353"/>
        </w:trPr>
        <w:tc>
          <w:tcPr>
            <w:tcW w:w="7927" w:type="dxa"/>
            <w:tcBorders>
              <w:top w:val="single" w:sz="4" w:space="0" w:color="BFBFBF"/>
              <w:left w:val="single" w:sz="4" w:space="0" w:color="BFBFBF"/>
              <w:bottom w:val="single" w:sz="4" w:space="0" w:color="BFBFBF"/>
              <w:right w:val="single" w:sz="4" w:space="0" w:color="BFBFBF"/>
            </w:tcBorders>
          </w:tcPr>
          <w:p w14:paraId="3CAD4A3D" w14:textId="77777777" w:rsidR="00F0366A" w:rsidRDefault="006C7250">
            <w:pPr>
              <w:spacing w:after="0" w:line="259" w:lineRule="auto"/>
              <w:ind w:left="0" w:right="0" w:firstLine="0"/>
              <w:jc w:val="left"/>
            </w:pPr>
            <w:r>
              <w:rPr>
                <w:sz w:val="18"/>
              </w:rPr>
              <w:t xml:space="preserve">ING_S3_3.01 - CAMPAÑAS DE CONCIENCIACIÓN DIRIGIDAS A LA CIUDADANÍA </w:t>
            </w:r>
          </w:p>
        </w:tc>
        <w:tc>
          <w:tcPr>
            <w:tcW w:w="1559" w:type="dxa"/>
            <w:tcBorders>
              <w:top w:val="single" w:sz="4" w:space="0" w:color="BFBFBF"/>
              <w:left w:val="single" w:sz="4" w:space="0" w:color="BFBFBF"/>
              <w:bottom w:val="single" w:sz="4" w:space="0" w:color="BFBFBF"/>
              <w:right w:val="single" w:sz="4" w:space="0" w:color="BFBFBF"/>
            </w:tcBorders>
          </w:tcPr>
          <w:p w14:paraId="5F05E265" w14:textId="77777777" w:rsidR="00F0366A" w:rsidRDefault="006C7250">
            <w:pPr>
              <w:spacing w:after="0" w:line="259" w:lineRule="auto"/>
              <w:ind w:left="0" w:right="43" w:firstLine="0"/>
              <w:jc w:val="right"/>
            </w:pPr>
            <w:r>
              <w:rPr>
                <w:sz w:val="18"/>
              </w:rPr>
              <w:t xml:space="preserve">2.653,78 </w:t>
            </w:r>
          </w:p>
        </w:tc>
        <w:tc>
          <w:tcPr>
            <w:tcW w:w="1559" w:type="dxa"/>
            <w:tcBorders>
              <w:top w:val="single" w:sz="4" w:space="0" w:color="BFBFBF"/>
              <w:left w:val="single" w:sz="4" w:space="0" w:color="BFBFBF"/>
              <w:bottom w:val="single" w:sz="4" w:space="0" w:color="BFBFBF"/>
              <w:right w:val="single" w:sz="4" w:space="0" w:color="BFBFBF"/>
            </w:tcBorders>
          </w:tcPr>
          <w:p w14:paraId="7FCB2D88"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309EA960" w14:textId="77777777" w:rsidR="00F0366A" w:rsidRDefault="006C7250">
            <w:pPr>
              <w:spacing w:after="0" w:line="259" w:lineRule="auto"/>
              <w:ind w:left="0" w:right="44" w:firstLine="0"/>
              <w:jc w:val="right"/>
            </w:pPr>
            <w:r>
              <w:rPr>
                <w:sz w:val="18"/>
              </w:rPr>
              <w:t xml:space="preserve">2.059,33 </w:t>
            </w:r>
          </w:p>
        </w:tc>
        <w:tc>
          <w:tcPr>
            <w:tcW w:w="1556" w:type="dxa"/>
            <w:tcBorders>
              <w:top w:val="single" w:sz="4" w:space="0" w:color="BFBFBF"/>
              <w:left w:val="single" w:sz="4" w:space="0" w:color="BFBFBF"/>
              <w:bottom w:val="single" w:sz="4" w:space="0" w:color="BFBFBF"/>
              <w:right w:val="single" w:sz="4" w:space="0" w:color="BFBFBF"/>
            </w:tcBorders>
          </w:tcPr>
          <w:p w14:paraId="51D4A22A" w14:textId="77777777" w:rsidR="00F0366A" w:rsidRDefault="006C7250">
            <w:pPr>
              <w:spacing w:after="0" w:line="259" w:lineRule="auto"/>
              <w:ind w:left="0" w:right="40" w:firstLine="0"/>
              <w:jc w:val="right"/>
            </w:pPr>
            <w:r>
              <w:rPr>
                <w:sz w:val="18"/>
              </w:rPr>
              <w:t xml:space="preserve">1,84% </w:t>
            </w:r>
          </w:p>
        </w:tc>
      </w:tr>
      <w:tr w:rsidR="00F0366A" w14:paraId="096D61DA" w14:textId="77777777">
        <w:trPr>
          <w:trHeight w:val="463"/>
        </w:trPr>
        <w:tc>
          <w:tcPr>
            <w:tcW w:w="7927" w:type="dxa"/>
            <w:tcBorders>
              <w:top w:val="single" w:sz="4" w:space="0" w:color="BFBFBF"/>
              <w:left w:val="single" w:sz="4" w:space="0" w:color="BFBFBF"/>
              <w:bottom w:val="single" w:sz="4" w:space="0" w:color="BFBFBF"/>
              <w:right w:val="single" w:sz="4" w:space="0" w:color="BFBFBF"/>
            </w:tcBorders>
            <w:shd w:val="clear" w:color="auto" w:fill="FABF8F"/>
            <w:vAlign w:val="center"/>
          </w:tcPr>
          <w:p w14:paraId="615B1BE6" w14:textId="77777777" w:rsidR="00F0366A" w:rsidRDefault="006C7250">
            <w:pPr>
              <w:spacing w:after="0" w:line="259" w:lineRule="auto"/>
              <w:ind w:left="0" w:right="0" w:firstLine="0"/>
              <w:jc w:val="left"/>
            </w:pPr>
            <w:r>
              <w:rPr>
                <w:b/>
                <w:color w:val="FFFFFF"/>
                <w:sz w:val="18"/>
              </w:rPr>
              <w:t xml:space="preserve">S4 - INDUSTRIA </w:t>
            </w:r>
          </w:p>
        </w:tc>
        <w:tc>
          <w:tcPr>
            <w:tcW w:w="1559" w:type="dxa"/>
            <w:tcBorders>
              <w:top w:val="single" w:sz="4" w:space="0" w:color="BFBFBF"/>
              <w:left w:val="single" w:sz="4" w:space="0" w:color="BFBFBF"/>
              <w:bottom w:val="single" w:sz="4" w:space="0" w:color="BFBFBF"/>
              <w:right w:val="single" w:sz="4" w:space="0" w:color="BFBFBF"/>
            </w:tcBorders>
            <w:shd w:val="clear" w:color="auto" w:fill="FABF8F"/>
            <w:vAlign w:val="center"/>
          </w:tcPr>
          <w:p w14:paraId="7F4A3D63" w14:textId="77777777" w:rsidR="00F0366A" w:rsidRDefault="006C7250">
            <w:pPr>
              <w:spacing w:after="0" w:line="259" w:lineRule="auto"/>
              <w:ind w:left="0" w:right="43" w:firstLine="0"/>
              <w:jc w:val="right"/>
            </w:pPr>
            <w:r>
              <w:rPr>
                <w:b/>
                <w:color w:val="FFFFFF"/>
                <w:sz w:val="18"/>
              </w:rPr>
              <w:t xml:space="preserve">72,10 </w:t>
            </w:r>
          </w:p>
        </w:tc>
        <w:tc>
          <w:tcPr>
            <w:tcW w:w="1559" w:type="dxa"/>
            <w:tcBorders>
              <w:top w:val="single" w:sz="4" w:space="0" w:color="BFBFBF"/>
              <w:left w:val="single" w:sz="4" w:space="0" w:color="BFBFBF"/>
              <w:bottom w:val="single" w:sz="4" w:space="0" w:color="BFBFBF"/>
              <w:right w:val="single" w:sz="4" w:space="0" w:color="BFBFBF"/>
            </w:tcBorders>
            <w:shd w:val="clear" w:color="auto" w:fill="FABF8F"/>
            <w:vAlign w:val="center"/>
          </w:tcPr>
          <w:p w14:paraId="5E220250" w14:textId="77777777" w:rsidR="00F0366A" w:rsidRDefault="006C7250">
            <w:pPr>
              <w:spacing w:after="0" w:line="259" w:lineRule="auto"/>
              <w:ind w:left="0" w:right="42" w:firstLine="0"/>
              <w:jc w:val="right"/>
            </w:pPr>
            <w:r>
              <w:rPr>
                <w:b/>
                <w:color w:val="FFFFFF"/>
                <w:sz w:val="18"/>
              </w:rPr>
              <w:t xml:space="preserve">27,30 </w:t>
            </w:r>
          </w:p>
        </w:tc>
        <w:tc>
          <w:tcPr>
            <w:tcW w:w="1560" w:type="dxa"/>
            <w:tcBorders>
              <w:top w:val="single" w:sz="4" w:space="0" w:color="BFBFBF"/>
              <w:left w:val="single" w:sz="4" w:space="0" w:color="BFBFBF"/>
              <w:bottom w:val="single" w:sz="4" w:space="0" w:color="BFBFBF"/>
              <w:right w:val="single" w:sz="4" w:space="0" w:color="BFBFBF"/>
            </w:tcBorders>
            <w:shd w:val="clear" w:color="auto" w:fill="FABF8F"/>
            <w:vAlign w:val="center"/>
          </w:tcPr>
          <w:p w14:paraId="59BFA0EF" w14:textId="77777777" w:rsidR="00F0366A" w:rsidRDefault="006C7250">
            <w:pPr>
              <w:spacing w:after="0" w:line="259" w:lineRule="auto"/>
              <w:ind w:left="0" w:right="44" w:firstLine="0"/>
              <w:jc w:val="right"/>
            </w:pPr>
            <w:r>
              <w:rPr>
                <w:b/>
                <w:color w:val="FFFFFF"/>
                <w:sz w:val="18"/>
              </w:rPr>
              <w:t xml:space="preserve">67,84 </w:t>
            </w:r>
          </w:p>
        </w:tc>
        <w:tc>
          <w:tcPr>
            <w:tcW w:w="1556" w:type="dxa"/>
            <w:tcBorders>
              <w:top w:val="single" w:sz="4" w:space="0" w:color="BFBFBF"/>
              <w:left w:val="single" w:sz="4" w:space="0" w:color="BFBFBF"/>
              <w:bottom w:val="single" w:sz="4" w:space="0" w:color="BFBFBF"/>
              <w:right w:val="single" w:sz="4" w:space="0" w:color="BFBFBF"/>
            </w:tcBorders>
            <w:shd w:val="clear" w:color="auto" w:fill="FABF8F"/>
            <w:vAlign w:val="center"/>
          </w:tcPr>
          <w:p w14:paraId="278DE3EA" w14:textId="77777777" w:rsidR="00F0366A" w:rsidRDefault="006C7250">
            <w:pPr>
              <w:spacing w:after="0" w:line="259" w:lineRule="auto"/>
              <w:ind w:left="0" w:right="41" w:firstLine="0"/>
              <w:jc w:val="right"/>
            </w:pPr>
            <w:r>
              <w:rPr>
                <w:b/>
                <w:color w:val="FFFFFF"/>
                <w:sz w:val="18"/>
              </w:rPr>
              <w:t xml:space="preserve">0,06% </w:t>
            </w:r>
          </w:p>
        </w:tc>
      </w:tr>
      <w:tr w:rsidR="00F0366A" w14:paraId="38BEE670" w14:textId="77777777">
        <w:trPr>
          <w:trHeight w:val="349"/>
        </w:trPr>
        <w:tc>
          <w:tcPr>
            <w:tcW w:w="7927" w:type="dxa"/>
            <w:tcBorders>
              <w:top w:val="single" w:sz="4" w:space="0" w:color="BFBFBF"/>
              <w:left w:val="single" w:sz="4" w:space="0" w:color="BFBFBF"/>
              <w:bottom w:val="single" w:sz="4" w:space="0" w:color="BFBFBF"/>
              <w:right w:val="single" w:sz="4" w:space="0" w:color="BFBFBF"/>
            </w:tcBorders>
            <w:shd w:val="clear" w:color="auto" w:fill="FCD5B4"/>
          </w:tcPr>
          <w:p w14:paraId="444F9381" w14:textId="77777777" w:rsidR="00F0366A" w:rsidRDefault="006C7250">
            <w:pPr>
              <w:spacing w:after="0" w:line="259" w:lineRule="auto"/>
              <w:ind w:left="0" w:right="0" w:firstLine="0"/>
              <w:jc w:val="left"/>
            </w:pPr>
            <w:r>
              <w:rPr>
                <w:sz w:val="18"/>
              </w:rPr>
              <w:t xml:space="preserve">S4_1 - INSTALACIONES DE ENERGÍAS RENOVABLES </w:t>
            </w:r>
          </w:p>
        </w:tc>
        <w:tc>
          <w:tcPr>
            <w:tcW w:w="1559" w:type="dxa"/>
            <w:tcBorders>
              <w:top w:val="single" w:sz="4" w:space="0" w:color="BFBFBF"/>
              <w:left w:val="single" w:sz="4" w:space="0" w:color="BFBFBF"/>
              <w:bottom w:val="single" w:sz="4" w:space="0" w:color="BFBFBF"/>
              <w:right w:val="single" w:sz="4" w:space="0" w:color="BFBFBF"/>
            </w:tcBorders>
            <w:shd w:val="clear" w:color="auto" w:fill="FCD5B4"/>
          </w:tcPr>
          <w:p w14:paraId="3BDA9541" w14:textId="77777777" w:rsidR="00F0366A" w:rsidRDefault="006C7250">
            <w:pPr>
              <w:spacing w:after="0" w:line="259" w:lineRule="auto"/>
              <w:ind w:left="0" w:right="43" w:firstLine="0"/>
              <w:jc w:val="right"/>
            </w:pPr>
            <w:r>
              <w:rPr>
                <w:b/>
                <w:sz w:val="18"/>
              </w:rPr>
              <w:t>0,00</w:t>
            </w:r>
            <w:r>
              <w:rPr>
                <w:b/>
                <w:sz w:val="16"/>
              </w:rPr>
              <w:t xml:space="preserve"> </w:t>
            </w:r>
          </w:p>
        </w:tc>
        <w:tc>
          <w:tcPr>
            <w:tcW w:w="1559" w:type="dxa"/>
            <w:tcBorders>
              <w:top w:val="single" w:sz="4" w:space="0" w:color="BFBFBF"/>
              <w:left w:val="single" w:sz="4" w:space="0" w:color="BFBFBF"/>
              <w:bottom w:val="single" w:sz="4" w:space="0" w:color="BFBFBF"/>
              <w:right w:val="single" w:sz="4" w:space="0" w:color="BFBFBF"/>
            </w:tcBorders>
            <w:shd w:val="clear" w:color="auto" w:fill="FCD5B4"/>
          </w:tcPr>
          <w:p w14:paraId="4B9CACD7" w14:textId="77777777" w:rsidR="00F0366A" w:rsidRDefault="006C7250">
            <w:pPr>
              <w:spacing w:after="0" w:line="259" w:lineRule="auto"/>
              <w:ind w:left="0" w:right="42" w:firstLine="0"/>
              <w:jc w:val="right"/>
            </w:pPr>
            <w:r>
              <w:rPr>
                <w:b/>
                <w:sz w:val="18"/>
              </w:rPr>
              <w:t>27,30</w:t>
            </w:r>
            <w:r>
              <w:rPr>
                <w:b/>
                <w:sz w:val="16"/>
              </w:rPr>
              <w:t xml:space="preserve"> </w:t>
            </w:r>
          </w:p>
        </w:tc>
        <w:tc>
          <w:tcPr>
            <w:tcW w:w="1560" w:type="dxa"/>
            <w:tcBorders>
              <w:top w:val="single" w:sz="4" w:space="0" w:color="BFBFBF"/>
              <w:left w:val="single" w:sz="4" w:space="0" w:color="BFBFBF"/>
              <w:bottom w:val="single" w:sz="4" w:space="0" w:color="BFBFBF"/>
              <w:right w:val="single" w:sz="4" w:space="0" w:color="BFBFBF"/>
            </w:tcBorders>
            <w:shd w:val="clear" w:color="auto" w:fill="FCD5B4"/>
          </w:tcPr>
          <w:p w14:paraId="549F7FDB" w14:textId="77777777" w:rsidR="00F0366A" w:rsidRDefault="006C7250">
            <w:pPr>
              <w:spacing w:after="0" w:line="259" w:lineRule="auto"/>
              <w:ind w:left="0" w:right="44" w:firstLine="0"/>
              <w:jc w:val="right"/>
            </w:pPr>
            <w:r>
              <w:rPr>
                <w:b/>
                <w:sz w:val="18"/>
              </w:rPr>
              <w:t>11,88</w:t>
            </w:r>
            <w:r>
              <w:rPr>
                <w:b/>
                <w:sz w:val="16"/>
              </w:rP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CD5B4"/>
          </w:tcPr>
          <w:p w14:paraId="05F8E6E7" w14:textId="77777777" w:rsidR="00F0366A" w:rsidRDefault="006C7250">
            <w:pPr>
              <w:spacing w:after="0" w:line="259" w:lineRule="auto"/>
              <w:ind w:left="0" w:right="41" w:firstLine="0"/>
              <w:jc w:val="right"/>
            </w:pPr>
            <w:r>
              <w:rPr>
                <w:b/>
                <w:sz w:val="18"/>
              </w:rPr>
              <w:t>0,01%</w:t>
            </w:r>
            <w:r>
              <w:rPr>
                <w:b/>
                <w:sz w:val="16"/>
              </w:rPr>
              <w:t xml:space="preserve"> </w:t>
            </w:r>
          </w:p>
        </w:tc>
      </w:tr>
      <w:tr w:rsidR="00F0366A" w14:paraId="659D4B68" w14:textId="77777777">
        <w:trPr>
          <w:trHeight w:val="353"/>
        </w:trPr>
        <w:tc>
          <w:tcPr>
            <w:tcW w:w="7927" w:type="dxa"/>
            <w:tcBorders>
              <w:top w:val="single" w:sz="4" w:space="0" w:color="BFBFBF"/>
              <w:left w:val="single" w:sz="4" w:space="0" w:color="BFBFBF"/>
              <w:bottom w:val="single" w:sz="4" w:space="0" w:color="BFBFBF"/>
              <w:right w:val="single" w:sz="4" w:space="0" w:color="BFBFBF"/>
            </w:tcBorders>
          </w:tcPr>
          <w:p w14:paraId="0E9B2B36" w14:textId="77777777" w:rsidR="00F0366A" w:rsidRDefault="006C7250">
            <w:pPr>
              <w:spacing w:after="0" w:line="259" w:lineRule="auto"/>
              <w:ind w:left="0" w:right="0" w:firstLine="0"/>
              <w:jc w:val="left"/>
            </w:pPr>
            <w:r>
              <w:rPr>
                <w:sz w:val="18"/>
              </w:rPr>
              <w:t xml:space="preserve">ING_S4_1.01 - INSTALACIÓN DE ENERGÍA SOLAR TÉRMICA EN EL SECTOR INDUSTRIAL </w:t>
            </w:r>
          </w:p>
        </w:tc>
        <w:tc>
          <w:tcPr>
            <w:tcW w:w="1559" w:type="dxa"/>
            <w:tcBorders>
              <w:top w:val="single" w:sz="4" w:space="0" w:color="BFBFBF"/>
              <w:left w:val="single" w:sz="4" w:space="0" w:color="BFBFBF"/>
              <w:bottom w:val="single" w:sz="4" w:space="0" w:color="BFBFBF"/>
              <w:right w:val="single" w:sz="4" w:space="0" w:color="BFBFBF"/>
            </w:tcBorders>
          </w:tcPr>
          <w:p w14:paraId="71D565E5"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22B2F3A3" w14:textId="77777777" w:rsidR="00F0366A" w:rsidRDefault="006C7250">
            <w:pPr>
              <w:spacing w:after="0" w:line="259" w:lineRule="auto"/>
              <w:ind w:left="0" w:right="43" w:firstLine="0"/>
              <w:jc w:val="right"/>
            </w:pPr>
            <w:r>
              <w:rPr>
                <w:sz w:val="18"/>
              </w:rPr>
              <w:t xml:space="preserve">27,30 </w:t>
            </w:r>
          </w:p>
        </w:tc>
        <w:tc>
          <w:tcPr>
            <w:tcW w:w="1560" w:type="dxa"/>
            <w:tcBorders>
              <w:top w:val="single" w:sz="4" w:space="0" w:color="BFBFBF"/>
              <w:left w:val="single" w:sz="4" w:space="0" w:color="BFBFBF"/>
              <w:bottom w:val="single" w:sz="4" w:space="0" w:color="BFBFBF"/>
              <w:right w:val="single" w:sz="4" w:space="0" w:color="BFBFBF"/>
            </w:tcBorders>
          </w:tcPr>
          <w:p w14:paraId="463967FE" w14:textId="77777777" w:rsidR="00F0366A" w:rsidRDefault="006C7250">
            <w:pPr>
              <w:spacing w:after="0" w:line="259" w:lineRule="auto"/>
              <w:ind w:left="0" w:right="45" w:firstLine="0"/>
              <w:jc w:val="right"/>
            </w:pPr>
            <w:r>
              <w:rPr>
                <w:sz w:val="18"/>
              </w:rPr>
              <w:t xml:space="preserve">11,88 </w:t>
            </w:r>
          </w:p>
        </w:tc>
        <w:tc>
          <w:tcPr>
            <w:tcW w:w="1556" w:type="dxa"/>
            <w:tcBorders>
              <w:top w:val="single" w:sz="4" w:space="0" w:color="BFBFBF"/>
              <w:left w:val="single" w:sz="4" w:space="0" w:color="BFBFBF"/>
              <w:bottom w:val="single" w:sz="4" w:space="0" w:color="BFBFBF"/>
              <w:right w:val="single" w:sz="4" w:space="0" w:color="BFBFBF"/>
            </w:tcBorders>
          </w:tcPr>
          <w:p w14:paraId="23574275" w14:textId="77777777" w:rsidR="00F0366A" w:rsidRDefault="006C7250">
            <w:pPr>
              <w:spacing w:after="0" w:line="259" w:lineRule="auto"/>
              <w:ind w:left="0" w:right="40" w:firstLine="0"/>
              <w:jc w:val="right"/>
            </w:pPr>
            <w:r>
              <w:rPr>
                <w:sz w:val="18"/>
              </w:rPr>
              <w:t xml:space="preserve">0,01% </w:t>
            </w:r>
          </w:p>
        </w:tc>
      </w:tr>
      <w:tr w:rsidR="00F0366A" w14:paraId="649EE9EF" w14:textId="77777777">
        <w:trPr>
          <w:trHeight w:val="348"/>
        </w:trPr>
        <w:tc>
          <w:tcPr>
            <w:tcW w:w="7927" w:type="dxa"/>
            <w:tcBorders>
              <w:top w:val="single" w:sz="4" w:space="0" w:color="BFBFBF"/>
              <w:left w:val="single" w:sz="4" w:space="0" w:color="BFBFBF"/>
              <w:bottom w:val="single" w:sz="4" w:space="0" w:color="BFBFBF"/>
              <w:right w:val="single" w:sz="4" w:space="0" w:color="BFBFBF"/>
            </w:tcBorders>
            <w:shd w:val="clear" w:color="auto" w:fill="FCD5B4"/>
          </w:tcPr>
          <w:p w14:paraId="5E62CADE" w14:textId="77777777" w:rsidR="00F0366A" w:rsidRDefault="006C7250">
            <w:pPr>
              <w:spacing w:after="0" w:line="259" w:lineRule="auto"/>
              <w:ind w:left="0" w:right="0" w:firstLine="0"/>
              <w:jc w:val="left"/>
            </w:pPr>
            <w:r>
              <w:rPr>
                <w:sz w:val="18"/>
              </w:rPr>
              <w:t xml:space="preserve">S4_3 - SENSIBILIZACIÓN Y FORMACIÓN </w:t>
            </w:r>
          </w:p>
        </w:tc>
        <w:tc>
          <w:tcPr>
            <w:tcW w:w="1559" w:type="dxa"/>
            <w:tcBorders>
              <w:top w:val="single" w:sz="4" w:space="0" w:color="BFBFBF"/>
              <w:left w:val="single" w:sz="4" w:space="0" w:color="BFBFBF"/>
              <w:bottom w:val="single" w:sz="4" w:space="0" w:color="BFBFBF"/>
              <w:right w:val="single" w:sz="4" w:space="0" w:color="BFBFBF"/>
            </w:tcBorders>
            <w:shd w:val="clear" w:color="auto" w:fill="FCD5B4"/>
          </w:tcPr>
          <w:p w14:paraId="0F0D8AAE" w14:textId="77777777" w:rsidR="00F0366A" w:rsidRDefault="006C7250">
            <w:pPr>
              <w:spacing w:after="0" w:line="259" w:lineRule="auto"/>
              <w:ind w:left="0" w:right="43" w:firstLine="0"/>
              <w:jc w:val="right"/>
            </w:pPr>
            <w:r>
              <w:rPr>
                <w:b/>
                <w:sz w:val="18"/>
              </w:rPr>
              <w:t>72,10</w:t>
            </w:r>
            <w:r>
              <w:rPr>
                <w:b/>
                <w:sz w:val="16"/>
              </w:rPr>
              <w:t xml:space="preserve"> </w:t>
            </w:r>
          </w:p>
        </w:tc>
        <w:tc>
          <w:tcPr>
            <w:tcW w:w="1559" w:type="dxa"/>
            <w:tcBorders>
              <w:top w:val="single" w:sz="4" w:space="0" w:color="BFBFBF"/>
              <w:left w:val="single" w:sz="4" w:space="0" w:color="BFBFBF"/>
              <w:bottom w:val="single" w:sz="4" w:space="0" w:color="BFBFBF"/>
              <w:right w:val="single" w:sz="4" w:space="0" w:color="BFBFBF"/>
            </w:tcBorders>
            <w:shd w:val="clear" w:color="auto" w:fill="FCD5B4"/>
          </w:tcPr>
          <w:p w14:paraId="158DFB7F" w14:textId="77777777" w:rsidR="00F0366A" w:rsidRDefault="006C7250">
            <w:pPr>
              <w:spacing w:after="0" w:line="259" w:lineRule="auto"/>
              <w:ind w:left="0" w:right="42" w:firstLine="0"/>
              <w:jc w:val="right"/>
            </w:pPr>
            <w:r>
              <w:rPr>
                <w:b/>
                <w:sz w:val="18"/>
              </w:rPr>
              <w:t>0,00</w:t>
            </w:r>
            <w:r>
              <w:rPr>
                <w:b/>
                <w:sz w:val="16"/>
              </w:rPr>
              <w:t xml:space="preserve"> </w:t>
            </w:r>
          </w:p>
        </w:tc>
        <w:tc>
          <w:tcPr>
            <w:tcW w:w="1560" w:type="dxa"/>
            <w:tcBorders>
              <w:top w:val="single" w:sz="4" w:space="0" w:color="BFBFBF"/>
              <w:left w:val="single" w:sz="4" w:space="0" w:color="BFBFBF"/>
              <w:bottom w:val="single" w:sz="4" w:space="0" w:color="BFBFBF"/>
              <w:right w:val="single" w:sz="4" w:space="0" w:color="BFBFBF"/>
            </w:tcBorders>
            <w:shd w:val="clear" w:color="auto" w:fill="FCD5B4"/>
          </w:tcPr>
          <w:p w14:paraId="02F5F927" w14:textId="77777777" w:rsidR="00F0366A" w:rsidRDefault="006C7250">
            <w:pPr>
              <w:spacing w:after="0" w:line="259" w:lineRule="auto"/>
              <w:ind w:left="0" w:right="44" w:firstLine="0"/>
              <w:jc w:val="right"/>
            </w:pPr>
            <w:r>
              <w:rPr>
                <w:b/>
                <w:sz w:val="18"/>
              </w:rPr>
              <w:t>55,95</w:t>
            </w:r>
            <w:r>
              <w:rPr>
                <w:b/>
                <w:sz w:val="16"/>
              </w:rP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CD5B4"/>
          </w:tcPr>
          <w:p w14:paraId="3164019E" w14:textId="77777777" w:rsidR="00F0366A" w:rsidRDefault="006C7250">
            <w:pPr>
              <w:spacing w:after="0" w:line="259" w:lineRule="auto"/>
              <w:ind w:left="0" w:right="41" w:firstLine="0"/>
              <w:jc w:val="right"/>
            </w:pPr>
            <w:r>
              <w:rPr>
                <w:b/>
                <w:sz w:val="18"/>
              </w:rPr>
              <w:t>0,05%</w:t>
            </w:r>
            <w:r>
              <w:rPr>
                <w:b/>
                <w:sz w:val="16"/>
              </w:rPr>
              <w:t xml:space="preserve"> </w:t>
            </w:r>
          </w:p>
        </w:tc>
      </w:tr>
      <w:tr w:rsidR="00F0366A" w14:paraId="25452A4C" w14:textId="77777777">
        <w:trPr>
          <w:trHeight w:val="451"/>
        </w:trPr>
        <w:tc>
          <w:tcPr>
            <w:tcW w:w="7927" w:type="dxa"/>
            <w:tcBorders>
              <w:top w:val="single" w:sz="4" w:space="0" w:color="BFBFBF"/>
              <w:left w:val="single" w:sz="4" w:space="0" w:color="BFBFBF"/>
              <w:bottom w:val="single" w:sz="4" w:space="0" w:color="BFBFBF"/>
              <w:right w:val="single" w:sz="4" w:space="0" w:color="BFBFBF"/>
            </w:tcBorders>
          </w:tcPr>
          <w:p w14:paraId="3F815702" w14:textId="77777777" w:rsidR="00F0366A" w:rsidRDefault="006C7250">
            <w:pPr>
              <w:spacing w:after="0" w:line="259" w:lineRule="auto"/>
              <w:ind w:left="0" w:right="0" w:firstLine="0"/>
              <w:jc w:val="left"/>
            </w:pPr>
            <w:r>
              <w:rPr>
                <w:sz w:val="18"/>
              </w:rPr>
              <w:t xml:space="preserve">ING_S4_3.01 - CAMPAÑAS DE CONCIENCIACIÓN/SENSIBILIZACIÓN DESTINADAS AL SECTOR INDUSTRIAL PARA EL USO EFICIENTE DE LOS RECURSOS </w:t>
            </w:r>
          </w:p>
        </w:tc>
        <w:tc>
          <w:tcPr>
            <w:tcW w:w="1559" w:type="dxa"/>
            <w:tcBorders>
              <w:top w:val="single" w:sz="4" w:space="0" w:color="BFBFBF"/>
              <w:left w:val="single" w:sz="4" w:space="0" w:color="BFBFBF"/>
              <w:bottom w:val="single" w:sz="4" w:space="0" w:color="BFBFBF"/>
              <w:right w:val="single" w:sz="4" w:space="0" w:color="BFBFBF"/>
            </w:tcBorders>
            <w:vAlign w:val="center"/>
          </w:tcPr>
          <w:p w14:paraId="5FF3B1C1" w14:textId="77777777" w:rsidR="00F0366A" w:rsidRDefault="006C7250">
            <w:pPr>
              <w:spacing w:after="0" w:line="259" w:lineRule="auto"/>
              <w:ind w:left="0" w:right="43" w:firstLine="0"/>
              <w:jc w:val="right"/>
            </w:pPr>
            <w:r>
              <w:rPr>
                <w:sz w:val="18"/>
              </w:rPr>
              <w:t xml:space="preserve">72,10 </w:t>
            </w:r>
          </w:p>
        </w:tc>
        <w:tc>
          <w:tcPr>
            <w:tcW w:w="1559" w:type="dxa"/>
            <w:tcBorders>
              <w:top w:val="single" w:sz="4" w:space="0" w:color="BFBFBF"/>
              <w:left w:val="single" w:sz="4" w:space="0" w:color="BFBFBF"/>
              <w:bottom w:val="single" w:sz="4" w:space="0" w:color="BFBFBF"/>
              <w:right w:val="single" w:sz="4" w:space="0" w:color="BFBFBF"/>
            </w:tcBorders>
            <w:vAlign w:val="center"/>
          </w:tcPr>
          <w:p w14:paraId="22F724A3"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7E454DCA" w14:textId="77777777" w:rsidR="00F0366A" w:rsidRDefault="006C7250">
            <w:pPr>
              <w:spacing w:after="0" w:line="259" w:lineRule="auto"/>
              <w:ind w:left="0" w:right="45" w:firstLine="0"/>
              <w:jc w:val="right"/>
            </w:pPr>
            <w:r>
              <w:rPr>
                <w:sz w:val="18"/>
              </w:rPr>
              <w:t xml:space="preserve">55,95 </w:t>
            </w:r>
          </w:p>
        </w:tc>
        <w:tc>
          <w:tcPr>
            <w:tcW w:w="1556" w:type="dxa"/>
            <w:tcBorders>
              <w:top w:val="single" w:sz="4" w:space="0" w:color="BFBFBF"/>
              <w:left w:val="single" w:sz="4" w:space="0" w:color="BFBFBF"/>
              <w:bottom w:val="single" w:sz="4" w:space="0" w:color="BFBFBF"/>
              <w:right w:val="single" w:sz="4" w:space="0" w:color="BFBFBF"/>
            </w:tcBorders>
            <w:vAlign w:val="center"/>
          </w:tcPr>
          <w:p w14:paraId="43C630A6" w14:textId="77777777" w:rsidR="00F0366A" w:rsidRDefault="006C7250">
            <w:pPr>
              <w:spacing w:after="0" w:line="259" w:lineRule="auto"/>
              <w:ind w:left="0" w:right="40" w:firstLine="0"/>
              <w:jc w:val="right"/>
            </w:pPr>
            <w:r>
              <w:rPr>
                <w:sz w:val="18"/>
              </w:rPr>
              <w:t xml:space="preserve">0,05% </w:t>
            </w:r>
          </w:p>
        </w:tc>
      </w:tr>
      <w:tr w:rsidR="00F0366A" w14:paraId="5934B62B" w14:textId="77777777">
        <w:trPr>
          <w:trHeight w:val="348"/>
        </w:trPr>
        <w:tc>
          <w:tcPr>
            <w:tcW w:w="7927" w:type="dxa"/>
            <w:tcBorders>
              <w:top w:val="single" w:sz="4" w:space="0" w:color="BFBFBF"/>
              <w:left w:val="single" w:sz="4" w:space="0" w:color="BFBFBF"/>
              <w:bottom w:val="single" w:sz="4" w:space="0" w:color="BFBFBF"/>
              <w:right w:val="single" w:sz="4" w:space="0" w:color="BFBFBF"/>
            </w:tcBorders>
            <w:shd w:val="clear" w:color="auto" w:fill="FCD5B4"/>
          </w:tcPr>
          <w:p w14:paraId="69745EDA" w14:textId="77777777" w:rsidR="00F0366A" w:rsidRDefault="006C7250">
            <w:pPr>
              <w:spacing w:after="0" w:line="259" w:lineRule="auto"/>
              <w:ind w:left="0" w:right="0" w:firstLine="0"/>
              <w:jc w:val="left"/>
            </w:pPr>
            <w:r>
              <w:rPr>
                <w:sz w:val="18"/>
              </w:rPr>
              <w:t xml:space="preserve">S4_4 - </w:t>
            </w:r>
            <w:r>
              <w:rPr>
                <w:sz w:val="18"/>
              </w:rPr>
              <w:t xml:space="preserve">NORMATIVA, PLANIFICACIÓN Y GESTIÓN MEDIOAMBIENTAL </w:t>
            </w:r>
          </w:p>
        </w:tc>
        <w:tc>
          <w:tcPr>
            <w:tcW w:w="1559" w:type="dxa"/>
            <w:tcBorders>
              <w:top w:val="single" w:sz="4" w:space="0" w:color="BFBFBF"/>
              <w:left w:val="single" w:sz="4" w:space="0" w:color="BFBFBF"/>
              <w:bottom w:val="single" w:sz="4" w:space="0" w:color="BFBFBF"/>
              <w:right w:val="single" w:sz="4" w:space="0" w:color="BFBFBF"/>
            </w:tcBorders>
            <w:shd w:val="clear" w:color="auto" w:fill="FCD5B4"/>
          </w:tcPr>
          <w:p w14:paraId="3067C8B5" w14:textId="77777777" w:rsidR="00F0366A" w:rsidRDefault="006C7250">
            <w:pPr>
              <w:spacing w:after="0" w:line="259" w:lineRule="auto"/>
              <w:ind w:left="0" w:right="43" w:firstLine="0"/>
              <w:jc w:val="right"/>
            </w:pPr>
            <w:r>
              <w:rPr>
                <w:b/>
                <w:sz w:val="18"/>
              </w:rPr>
              <w:t>0,00</w:t>
            </w:r>
            <w:r>
              <w:rPr>
                <w:b/>
                <w:sz w:val="16"/>
              </w:rPr>
              <w:t xml:space="preserve"> </w:t>
            </w:r>
          </w:p>
        </w:tc>
        <w:tc>
          <w:tcPr>
            <w:tcW w:w="1559" w:type="dxa"/>
            <w:tcBorders>
              <w:top w:val="single" w:sz="4" w:space="0" w:color="BFBFBF"/>
              <w:left w:val="single" w:sz="4" w:space="0" w:color="BFBFBF"/>
              <w:bottom w:val="single" w:sz="4" w:space="0" w:color="BFBFBF"/>
              <w:right w:val="single" w:sz="4" w:space="0" w:color="BFBFBF"/>
            </w:tcBorders>
            <w:shd w:val="clear" w:color="auto" w:fill="FCD5B4"/>
          </w:tcPr>
          <w:p w14:paraId="188B96BB" w14:textId="77777777" w:rsidR="00F0366A" w:rsidRDefault="006C7250">
            <w:pPr>
              <w:spacing w:after="0" w:line="259" w:lineRule="auto"/>
              <w:ind w:left="0" w:right="42" w:firstLine="0"/>
              <w:jc w:val="right"/>
            </w:pPr>
            <w:r>
              <w:rPr>
                <w:b/>
                <w:sz w:val="18"/>
              </w:rPr>
              <w:t>0,00</w:t>
            </w:r>
            <w:r>
              <w:rPr>
                <w:b/>
                <w:sz w:val="16"/>
              </w:rPr>
              <w:t xml:space="preserve"> </w:t>
            </w:r>
          </w:p>
        </w:tc>
        <w:tc>
          <w:tcPr>
            <w:tcW w:w="1560" w:type="dxa"/>
            <w:tcBorders>
              <w:top w:val="single" w:sz="4" w:space="0" w:color="BFBFBF"/>
              <w:left w:val="single" w:sz="4" w:space="0" w:color="BFBFBF"/>
              <w:bottom w:val="single" w:sz="4" w:space="0" w:color="BFBFBF"/>
              <w:right w:val="single" w:sz="4" w:space="0" w:color="BFBFBF"/>
            </w:tcBorders>
            <w:shd w:val="clear" w:color="auto" w:fill="FCD5B4"/>
          </w:tcPr>
          <w:p w14:paraId="3E2248A5" w14:textId="77777777" w:rsidR="00F0366A" w:rsidRDefault="006C7250">
            <w:pPr>
              <w:spacing w:after="0" w:line="259" w:lineRule="auto"/>
              <w:ind w:left="0" w:right="44" w:firstLine="0"/>
              <w:jc w:val="right"/>
            </w:pPr>
            <w:r>
              <w:rPr>
                <w:b/>
                <w:sz w:val="18"/>
              </w:rPr>
              <w:t>0,00</w:t>
            </w:r>
            <w:r>
              <w:rPr>
                <w:b/>
                <w:sz w:val="16"/>
              </w:rPr>
              <w:t xml:space="preserve"> </w:t>
            </w:r>
          </w:p>
        </w:tc>
        <w:tc>
          <w:tcPr>
            <w:tcW w:w="1556" w:type="dxa"/>
            <w:tcBorders>
              <w:top w:val="single" w:sz="4" w:space="0" w:color="BFBFBF"/>
              <w:left w:val="single" w:sz="4" w:space="0" w:color="BFBFBF"/>
              <w:bottom w:val="single" w:sz="4" w:space="0" w:color="BFBFBF"/>
              <w:right w:val="single" w:sz="4" w:space="0" w:color="BFBFBF"/>
            </w:tcBorders>
            <w:shd w:val="clear" w:color="auto" w:fill="FCD5B4"/>
          </w:tcPr>
          <w:p w14:paraId="4449AB12" w14:textId="77777777" w:rsidR="00F0366A" w:rsidRDefault="006C7250">
            <w:pPr>
              <w:spacing w:after="0" w:line="259" w:lineRule="auto"/>
              <w:ind w:left="0" w:right="41" w:firstLine="0"/>
              <w:jc w:val="right"/>
            </w:pPr>
            <w:r>
              <w:rPr>
                <w:b/>
                <w:sz w:val="18"/>
              </w:rPr>
              <w:t>0,00%</w:t>
            </w:r>
            <w:r>
              <w:rPr>
                <w:b/>
                <w:sz w:val="16"/>
              </w:rPr>
              <w:t xml:space="preserve"> </w:t>
            </w:r>
          </w:p>
        </w:tc>
      </w:tr>
      <w:tr w:rsidR="00F0366A" w14:paraId="3E47AAF6" w14:textId="77777777">
        <w:trPr>
          <w:trHeight w:val="451"/>
        </w:trPr>
        <w:tc>
          <w:tcPr>
            <w:tcW w:w="7927" w:type="dxa"/>
            <w:tcBorders>
              <w:top w:val="single" w:sz="4" w:space="0" w:color="BFBFBF"/>
              <w:left w:val="single" w:sz="4" w:space="0" w:color="BFBFBF"/>
              <w:bottom w:val="single" w:sz="4" w:space="0" w:color="BFBFBF"/>
              <w:right w:val="single" w:sz="4" w:space="0" w:color="BFBFBF"/>
            </w:tcBorders>
          </w:tcPr>
          <w:p w14:paraId="563D6749" w14:textId="77777777" w:rsidR="00F0366A" w:rsidRDefault="006C7250">
            <w:pPr>
              <w:spacing w:after="0" w:line="259" w:lineRule="auto"/>
              <w:ind w:left="0" w:right="0" w:firstLine="0"/>
              <w:jc w:val="left"/>
            </w:pPr>
            <w:r>
              <w:rPr>
                <w:sz w:val="18"/>
              </w:rPr>
              <w:t xml:space="preserve">ING_S4_4.01 - </w:t>
            </w:r>
            <w:r>
              <w:rPr>
                <w:sz w:val="18"/>
              </w:rPr>
              <w:t xml:space="preserve">MODIFICACIÓN/ADECUACIÓN DE LA ORDENANZA FISCAL REGULADORA DE LA TASA POR LICENCIAS DE ACTIVIDAD PARA LA APERTURA DE INDUSTRIAS </w:t>
            </w:r>
          </w:p>
        </w:tc>
        <w:tc>
          <w:tcPr>
            <w:tcW w:w="1559" w:type="dxa"/>
            <w:tcBorders>
              <w:top w:val="single" w:sz="4" w:space="0" w:color="BFBFBF"/>
              <w:left w:val="single" w:sz="4" w:space="0" w:color="BFBFBF"/>
              <w:bottom w:val="single" w:sz="4" w:space="0" w:color="BFBFBF"/>
              <w:right w:val="single" w:sz="4" w:space="0" w:color="BFBFBF"/>
            </w:tcBorders>
            <w:vAlign w:val="center"/>
          </w:tcPr>
          <w:p w14:paraId="0CB0494B"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vAlign w:val="center"/>
          </w:tcPr>
          <w:p w14:paraId="61F879B1"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14616507" w14:textId="77777777" w:rsidR="00F0366A" w:rsidRDefault="006C7250">
            <w:pPr>
              <w:spacing w:after="0" w:line="259" w:lineRule="auto"/>
              <w:ind w:left="0" w:right="45" w:firstLine="0"/>
              <w:jc w:val="right"/>
            </w:pPr>
            <w:r>
              <w:rPr>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vAlign w:val="center"/>
          </w:tcPr>
          <w:p w14:paraId="776D7C54" w14:textId="77777777" w:rsidR="00F0366A" w:rsidRDefault="006C7250">
            <w:pPr>
              <w:spacing w:after="0" w:line="259" w:lineRule="auto"/>
              <w:ind w:left="0" w:right="40" w:firstLine="0"/>
              <w:jc w:val="right"/>
            </w:pPr>
            <w:r>
              <w:rPr>
                <w:sz w:val="18"/>
              </w:rPr>
              <w:t xml:space="preserve">0,00% </w:t>
            </w:r>
          </w:p>
        </w:tc>
      </w:tr>
      <w:tr w:rsidR="00F0366A" w14:paraId="4BA97C42" w14:textId="77777777">
        <w:trPr>
          <w:trHeight w:val="464"/>
        </w:trPr>
        <w:tc>
          <w:tcPr>
            <w:tcW w:w="7927" w:type="dxa"/>
            <w:tcBorders>
              <w:top w:val="single" w:sz="4" w:space="0" w:color="BFBFBF"/>
              <w:left w:val="single" w:sz="4" w:space="0" w:color="BFBFBF"/>
              <w:bottom w:val="single" w:sz="4" w:space="0" w:color="BFBFBF"/>
              <w:right w:val="single" w:sz="4" w:space="0" w:color="BFBFBF"/>
            </w:tcBorders>
            <w:shd w:val="clear" w:color="auto" w:fill="2D4E8A"/>
            <w:vAlign w:val="center"/>
          </w:tcPr>
          <w:p w14:paraId="5E76705D" w14:textId="77777777" w:rsidR="00F0366A" w:rsidRDefault="006C7250">
            <w:pPr>
              <w:spacing w:after="0" w:line="259" w:lineRule="auto"/>
              <w:ind w:left="0" w:right="0" w:firstLine="0"/>
              <w:jc w:val="left"/>
            </w:pPr>
            <w:r>
              <w:rPr>
                <w:b/>
                <w:color w:val="FFFFFF"/>
                <w:sz w:val="18"/>
              </w:rPr>
              <w:t xml:space="preserve">S5 - TRANSPORTE </w:t>
            </w:r>
          </w:p>
        </w:tc>
        <w:tc>
          <w:tcPr>
            <w:tcW w:w="1559" w:type="dxa"/>
            <w:tcBorders>
              <w:top w:val="single" w:sz="4" w:space="0" w:color="BFBFBF"/>
              <w:left w:val="single" w:sz="4" w:space="0" w:color="BFBFBF"/>
              <w:bottom w:val="single" w:sz="4" w:space="0" w:color="BFBFBF"/>
              <w:right w:val="single" w:sz="4" w:space="0" w:color="BFBFBF"/>
            </w:tcBorders>
            <w:shd w:val="clear" w:color="auto" w:fill="2D4E8A"/>
            <w:vAlign w:val="center"/>
          </w:tcPr>
          <w:p w14:paraId="00C18731" w14:textId="77777777" w:rsidR="00F0366A" w:rsidRDefault="006C7250">
            <w:pPr>
              <w:spacing w:after="0" w:line="259" w:lineRule="auto"/>
              <w:ind w:left="0" w:right="43" w:firstLine="0"/>
              <w:jc w:val="right"/>
            </w:pPr>
            <w:r>
              <w:rPr>
                <w:b/>
                <w:color w:val="FFFFFF"/>
                <w:sz w:val="18"/>
              </w:rPr>
              <w:t xml:space="preserve">11.403,11 </w:t>
            </w:r>
          </w:p>
        </w:tc>
        <w:tc>
          <w:tcPr>
            <w:tcW w:w="1559" w:type="dxa"/>
            <w:tcBorders>
              <w:top w:val="single" w:sz="4" w:space="0" w:color="BFBFBF"/>
              <w:left w:val="single" w:sz="4" w:space="0" w:color="BFBFBF"/>
              <w:bottom w:val="single" w:sz="4" w:space="0" w:color="BFBFBF"/>
              <w:right w:val="single" w:sz="4" w:space="0" w:color="BFBFBF"/>
            </w:tcBorders>
            <w:shd w:val="clear" w:color="auto" w:fill="2D4E8A"/>
            <w:vAlign w:val="center"/>
          </w:tcPr>
          <w:p w14:paraId="1B6C0964" w14:textId="77777777" w:rsidR="00F0366A" w:rsidRDefault="006C7250">
            <w:pPr>
              <w:spacing w:after="0" w:line="259" w:lineRule="auto"/>
              <w:ind w:left="0" w:right="42" w:firstLine="0"/>
              <w:jc w:val="right"/>
            </w:pPr>
            <w:r>
              <w:rPr>
                <w:b/>
                <w:color w:val="FFFFFF"/>
                <w:sz w:val="18"/>
              </w:rPr>
              <w:t xml:space="preserve">15,00 </w:t>
            </w:r>
          </w:p>
        </w:tc>
        <w:tc>
          <w:tcPr>
            <w:tcW w:w="1560" w:type="dxa"/>
            <w:tcBorders>
              <w:top w:val="single" w:sz="4" w:space="0" w:color="BFBFBF"/>
              <w:left w:val="single" w:sz="4" w:space="0" w:color="BFBFBF"/>
              <w:bottom w:val="single" w:sz="4" w:space="0" w:color="BFBFBF"/>
              <w:right w:val="single" w:sz="4" w:space="0" w:color="BFBFBF"/>
            </w:tcBorders>
            <w:shd w:val="clear" w:color="auto" w:fill="2D4E8A"/>
            <w:vAlign w:val="center"/>
          </w:tcPr>
          <w:p w14:paraId="1AB109B6" w14:textId="77777777" w:rsidR="00F0366A" w:rsidRDefault="006C7250">
            <w:pPr>
              <w:spacing w:after="0" w:line="259" w:lineRule="auto"/>
              <w:ind w:left="0" w:right="44" w:firstLine="0"/>
              <w:jc w:val="right"/>
            </w:pPr>
            <w:r>
              <w:rPr>
                <w:b/>
                <w:color w:val="FFFFFF"/>
                <w:sz w:val="18"/>
              </w:rPr>
              <w:t xml:space="preserve">9.911,78 </w:t>
            </w:r>
          </w:p>
        </w:tc>
        <w:tc>
          <w:tcPr>
            <w:tcW w:w="1556" w:type="dxa"/>
            <w:tcBorders>
              <w:top w:val="single" w:sz="4" w:space="0" w:color="BFBFBF"/>
              <w:left w:val="single" w:sz="4" w:space="0" w:color="BFBFBF"/>
              <w:bottom w:val="single" w:sz="4" w:space="0" w:color="BFBFBF"/>
              <w:right w:val="single" w:sz="4" w:space="0" w:color="BFBFBF"/>
            </w:tcBorders>
            <w:shd w:val="clear" w:color="auto" w:fill="2D4E8A"/>
            <w:vAlign w:val="center"/>
          </w:tcPr>
          <w:p w14:paraId="14CE5BEE" w14:textId="77777777" w:rsidR="00F0366A" w:rsidRDefault="006C7250">
            <w:pPr>
              <w:spacing w:after="0" w:line="259" w:lineRule="auto"/>
              <w:ind w:left="0" w:right="41" w:firstLine="0"/>
              <w:jc w:val="right"/>
            </w:pPr>
            <w:r>
              <w:rPr>
                <w:b/>
                <w:color w:val="FFFFFF"/>
                <w:sz w:val="18"/>
              </w:rPr>
              <w:t xml:space="preserve">8,84% </w:t>
            </w:r>
          </w:p>
        </w:tc>
      </w:tr>
      <w:tr w:rsidR="00F0366A" w14:paraId="65F596F4" w14:textId="77777777">
        <w:trPr>
          <w:trHeight w:val="347"/>
        </w:trPr>
        <w:tc>
          <w:tcPr>
            <w:tcW w:w="7927" w:type="dxa"/>
            <w:tcBorders>
              <w:top w:val="single" w:sz="4" w:space="0" w:color="BFBFBF"/>
              <w:left w:val="single" w:sz="4" w:space="0" w:color="BFBFBF"/>
              <w:bottom w:val="single" w:sz="4" w:space="0" w:color="BFBFBF"/>
              <w:right w:val="single" w:sz="4" w:space="0" w:color="BFBFBF"/>
            </w:tcBorders>
            <w:shd w:val="clear" w:color="auto" w:fill="85A7D1"/>
          </w:tcPr>
          <w:p w14:paraId="4010DA6A" w14:textId="77777777" w:rsidR="00F0366A" w:rsidRDefault="006C7250">
            <w:pPr>
              <w:spacing w:after="0" w:line="259" w:lineRule="auto"/>
              <w:ind w:left="0" w:right="0" w:firstLine="0"/>
              <w:jc w:val="left"/>
            </w:pPr>
            <w:r>
              <w:rPr>
                <w:sz w:val="18"/>
              </w:rPr>
              <w:t xml:space="preserve">S5_1 - </w:t>
            </w:r>
            <w:r>
              <w:rPr>
                <w:sz w:val="18"/>
              </w:rPr>
              <w:t xml:space="preserve">FOMENTO DEL TRANSPORTE PÚBLICO Y COLECTIVO </w:t>
            </w:r>
          </w:p>
        </w:tc>
        <w:tc>
          <w:tcPr>
            <w:tcW w:w="1559" w:type="dxa"/>
            <w:tcBorders>
              <w:top w:val="single" w:sz="4" w:space="0" w:color="BFBFBF"/>
              <w:left w:val="single" w:sz="4" w:space="0" w:color="BFBFBF"/>
              <w:bottom w:val="single" w:sz="4" w:space="0" w:color="BFBFBF"/>
              <w:right w:val="single" w:sz="4" w:space="0" w:color="BFBFBF"/>
            </w:tcBorders>
            <w:shd w:val="clear" w:color="auto" w:fill="85A7D1"/>
          </w:tcPr>
          <w:p w14:paraId="6197DBFD" w14:textId="77777777" w:rsidR="00F0366A" w:rsidRDefault="006C7250">
            <w:pPr>
              <w:spacing w:after="0" w:line="259" w:lineRule="auto"/>
              <w:ind w:left="0" w:right="43" w:firstLine="0"/>
              <w:jc w:val="right"/>
            </w:pPr>
            <w:r>
              <w:rPr>
                <w:b/>
                <w:sz w:val="18"/>
              </w:rPr>
              <w:t xml:space="preserve">5.665,58 </w:t>
            </w:r>
          </w:p>
        </w:tc>
        <w:tc>
          <w:tcPr>
            <w:tcW w:w="1559" w:type="dxa"/>
            <w:tcBorders>
              <w:top w:val="single" w:sz="4" w:space="0" w:color="BFBFBF"/>
              <w:left w:val="single" w:sz="4" w:space="0" w:color="BFBFBF"/>
              <w:bottom w:val="single" w:sz="4" w:space="0" w:color="BFBFBF"/>
              <w:right w:val="single" w:sz="4" w:space="0" w:color="BFBFBF"/>
            </w:tcBorders>
            <w:shd w:val="clear" w:color="auto" w:fill="85A7D1"/>
          </w:tcPr>
          <w:p w14:paraId="19DF5DB1" w14:textId="77777777" w:rsidR="00F0366A" w:rsidRDefault="006C7250">
            <w:pPr>
              <w:spacing w:after="0" w:line="259" w:lineRule="auto"/>
              <w:ind w:left="0" w:right="42" w:firstLine="0"/>
              <w:jc w:val="right"/>
            </w:pPr>
            <w:r>
              <w:rPr>
                <w:b/>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shd w:val="clear" w:color="auto" w:fill="85A7D1"/>
          </w:tcPr>
          <w:p w14:paraId="291A0E8B" w14:textId="77777777" w:rsidR="00F0366A" w:rsidRDefault="006C7250">
            <w:pPr>
              <w:spacing w:after="0" w:line="259" w:lineRule="auto"/>
              <w:ind w:left="0" w:right="44" w:firstLine="0"/>
              <w:jc w:val="right"/>
            </w:pPr>
            <w:r>
              <w:rPr>
                <w:b/>
                <w:sz w:val="18"/>
              </w:rPr>
              <w:t xml:space="preserve">1.507,05 </w:t>
            </w:r>
          </w:p>
        </w:tc>
        <w:tc>
          <w:tcPr>
            <w:tcW w:w="1556" w:type="dxa"/>
            <w:tcBorders>
              <w:top w:val="single" w:sz="4" w:space="0" w:color="BFBFBF"/>
              <w:left w:val="single" w:sz="4" w:space="0" w:color="BFBFBF"/>
              <w:bottom w:val="single" w:sz="4" w:space="0" w:color="BFBFBF"/>
              <w:right w:val="single" w:sz="4" w:space="0" w:color="BFBFBF"/>
            </w:tcBorders>
            <w:shd w:val="clear" w:color="auto" w:fill="85A7D1"/>
          </w:tcPr>
          <w:p w14:paraId="67ACA9A9" w14:textId="77777777" w:rsidR="00F0366A" w:rsidRDefault="006C7250">
            <w:pPr>
              <w:spacing w:after="0" w:line="259" w:lineRule="auto"/>
              <w:ind w:left="0" w:right="41" w:firstLine="0"/>
              <w:jc w:val="right"/>
            </w:pPr>
            <w:r>
              <w:rPr>
                <w:b/>
                <w:sz w:val="18"/>
              </w:rPr>
              <w:t xml:space="preserve">1,34% </w:t>
            </w:r>
          </w:p>
        </w:tc>
      </w:tr>
      <w:tr w:rsidR="00F0366A" w14:paraId="3AE659D6" w14:textId="77777777">
        <w:trPr>
          <w:trHeight w:val="352"/>
        </w:trPr>
        <w:tc>
          <w:tcPr>
            <w:tcW w:w="7927" w:type="dxa"/>
            <w:tcBorders>
              <w:top w:val="single" w:sz="4" w:space="0" w:color="BFBFBF"/>
              <w:left w:val="single" w:sz="4" w:space="0" w:color="BFBFBF"/>
              <w:bottom w:val="single" w:sz="4" w:space="0" w:color="BFBFBF"/>
              <w:right w:val="single" w:sz="4" w:space="0" w:color="BFBFBF"/>
            </w:tcBorders>
          </w:tcPr>
          <w:p w14:paraId="19ACF153" w14:textId="77777777" w:rsidR="00F0366A" w:rsidRDefault="006C7250">
            <w:pPr>
              <w:spacing w:after="0" w:line="259" w:lineRule="auto"/>
              <w:ind w:left="0" w:right="0" w:firstLine="0"/>
              <w:jc w:val="left"/>
            </w:pPr>
            <w:r>
              <w:rPr>
                <w:sz w:val="18"/>
              </w:rPr>
              <w:t xml:space="preserve">ING_S5_1.01 - RENOVACIÓN DE FLOTA MUNICIPAL CON DIVERSIFICACIÓN DE COMBUSTIBLE </w:t>
            </w:r>
          </w:p>
        </w:tc>
        <w:tc>
          <w:tcPr>
            <w:tcW w:w="1559" w:type="dxa"/>
            <w:tcBorders>
              <w:top w:val="single" w:sz="4" w:space="0" w:color="BFBFBF"/>
              <w:left w:val="single" w:sz="4" w:space="0" w:color="BFBFBF"/>
              <w:bottom w:val="single" w:sz="4" w:space="0" w:color="BFBFBF"/>
              <w:right w:val="single" w:sz="4" w:space="0" w:color="BFBFBF"/>
            </w:tcBorders>
          </w:tcPr>
          <w:p w14:paraId="1AB2B919" w14:textId="77777777" w:rsidR="00F0366A" w:rsidRDefault="006C7250">
            <w:pPr>
              <w:spacing w:after="0" w:line="259" w:lineRule="auto"/>
              <w:ind w:left="0" w:right="43" w:firstLine="0"/>
              <w:jc w:val="right"/>
            </w:pPr>
            <w:r>
              <w:rPr>
                <w:sz w:val="18"/>
              </w:rPr>
              <w:t xml:space="preserve">17,27 </w:t>
            </w:r>
          </w:p>
        </w:tc>
        <w:tc>
          <w:tcPr>
            <w:tcW w:w="1559" w:type="dxa"/>
            <w:tcBorders>
              <w:top w:val="single" w:sz="4" w:space="0" w:color="BFBFBF"/>
              <w:left w:val="single" w:sz="4" w:space="0" w:color="BFBFBF"/>
              <w:bottom w:val="single" w:sz="4" w:space="0" w:color="BFBFBF"/>
              <w:right w:val="single" w:sz="4" w:space="0" w:color="BFBFBF"/>
            </w:tcBorders>
          </w:tcPr>
          <w:p w14:paraId="5573B38C"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52BBD5EE" w14:textId="77777777" w:rsidR="00F0366A" w:rsidRDefault="006C7250">
            <w:pPr>
              <w:spacing w:after="0" w:line="259" w:lineRule="auto"/>
              <w:ind w:left="0" w:right="45" w:firstLine="0"/>
              <w:jc w:val="right"/>
            </w:pPr>
            <w:r>
              <w:rPr>
                <w:sz w:val="18"/>
              </w:rPr>
              <w:t xml:space="preserve">4,59 </w:t>
            </w:r>
          </w:p>
        </w:tc>
        <w:tc>
          <w:tcPr>
            <w:tcW w:w="1556" w:type="dxa"/>
            <w:tcBorders>
              <w:top w:val="single" w:sz="4" w:space="0" w:color="BFBFBF"/>
              <w:left w:val="single" w:sz="4" w:space="0" w:color="BFBFBF"/>
              <w:bottom w:val="single" w:sz="4" w:space="0" w:color="BFBFBF"/>
              <w:right w:val="single" w:sz="4" w:space="0" w:color="BFBFBF"/>
            </w:tcBorders>
          </w:tcPr>
          <w:p w14:paraId="0B0ADDA9" w14:textId="77777777" w:rsidR="00F0366A" w:rsidRDefault="006C7250">
            <w:pPr>
              <w:spacing w:after="0" w:line="259" w:lineRule="auto"/>
              <w:ind w:left="0" w:right="40" w:firstLine="0"/>
              <w:jc w:val="right"/>
            </w:pPr>
            <w:r>
              <w:rPr>
                <w:sz w:val="18"/>
              </w:rPr>
              <w:t xml:space="preserve">0,00% </w:t>
            </w:r>
          </w:p>
        </w:tc>
      </w:tr>
      <w:tr w:rsidR="00F0366A" w14:paraId="31D8D991" w14:textId="77777777">
        <w:trPr>
          <w:trHeight w:val="350"/>
        </w:trPr>
        <w:tc>
          <w:tcPr>
            <w:tcW w:w="7927" w:type="dxa"/>
            <w:tcBorders>
              <w:top w:val="single" w:sz="4" w:space="0" w:color="BFBFBF"/>
              <w:left w:val="single" w:sz="4" w:space="0" w:color="BFBFBF"/>
              <w:bottom w:val="single" w:sz="4" w:space="0" w:color="BFBFBF"/>
              <w:right w:val="single" w:sz="4" w:space="0" w:color="BFBFBF"/>
            </w:tcBorders>
          </w:tcPr>
          <w:p w14:paraId="32113E7C" w14:textId="77777777" w:rsidR="00F0366A" w:rsidRDefault="006C7250">
            <w:pPr>
              <w:spacing w:after="0" w:line="259" w:lineRule="auto"/>
              <w:ind w:left="0" w:right="0" w:firstLine="0"/>
              <w:jc w:val="left"/>
            </w:pPr>
            <w:r>
              <w:rPr>
                <w:sz w:val="18"/>
              </w:rPr>
              <w:t xml:space="preserve">ING_S5_1.02 - </w:t>
            </w:r>
            <w:r>
              <w:rPr>
                <w:sz w:val="18"/>
              </w:rPr>
              <w:t xml:space="preserve">VEHÍCULOS MUNICIPALES ELÉCTRICOS DEMOSTRATIVOS </w:t>
            </w:r>
          </w:p>
        </w:tc>
        <w:tc>
          <w:tcPr>
            <w:tcW w:w="1559" w:type="dxa"/>
            <w:tcBorders>
              <w:top w:val="single" w:sz="4" w:space="0" w:color="BFBFBF"/>
              <w:left w:val="single" w:sz="4" w:space="0" w:color="BFBFBF"/>
              <w:bottom w:val="single" w:sz="4" w:space="0" w:color="BFBFBF"/>
              <w:right w:val="single" w:sz="4" w:space="0" w:color="BFBFBF"/>
            </w:tcBorders>
          </w:tcPr>
          <w:p w14:paraId="5A96E96C" w14:textId="77777777" w:rsidR="00F0366A" w:rsidRDefault="006C7250">
            <w:pPr>
              <w:spacing w:after="0" w:line="259" w:lineRule="auto"/>
              <w:ind w:left="0" w:right="43" w:firstLine="0"/>
              <w:jc w:val="right"/>
            </w:pPr>
            <w:r>
              <w:rPr>
                <w:sz w:val="18"/>
              </w:rPr>
              <w:t xml:space="preserve">140,29 </w:t>
            </w:r>
          </w:p>
        </w:tc>
        <w:tc>
          <w:tcPr>
            <w:tcW w:w="1559" w:type="dxa"/>
            <w:tcBorders>
              <w:top w:val="single" w:sz="4" w:space="0" w:color="BFBFBF"/>
              <w:left w:val="single" w:sz="4" w:space="0" w:color="BFBFBF"/>
              <w:bottom w:val="single" w:sz="4" w:space="0" w:color="BFBFBF"/>
              <w:right w:val="single" w:sz="4" w:space="0" w:color="BFBFBF"/>
            </w:tcBorders>
          </w:tcPr>
          <w:p w14:paraId="6A85ADEC"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256E20D6" w14:textId="77777777" w:rsidR="00F0366A" w:rsidRDefault="006C7250">
            <w:pPr>
              <w:spacing w:after="0" w:line="259" w:lineRule="auto"/>
              <w:ind w:left="0" w:right="45" w:firstLine="0"/>
              <w:jc w:val="right"/>
            </w:pPr>
            <w:r>
              <w:rPr>
                <w:sz w:val="18"/>
              </w:rPr>
              <w:t xml:space="preserve">37,32 </w:t>
            </w:r>
          </w:p>
        </w:tc>
        <w:tc>
          <w:tcPr>
            <w:tcW w:w="1556" w:type="dxa"/>
            <w:tcBorders>
              <w:top w:val="single" w:sz="4" w:space="0" w:color="BFBFBF"/>
              <w:left w:val="single" w:sz="4" w:space="0" w:color="BFBFBF"/>
              <w:bottom w:val="single" w:sz="4" w:space="0" w:color="BFBFBF"/>
              <w:right w:val="single" w:sz="4" w:space="0" w:color="BFBFBF"/>
            </w:tcBorders>
          </w:tcPr>
          <w:p w14:paraId="0CEE6D04" w14:textId="77777777" w:rsidR="00F0366A" w:rsidRDefault="006C7250">
            <w:pPr>
              <w:spacing w:after="0" w:line="259" w:lineRule="auto"/>
              <w:ind w:left="0" w:right="40" w:firstLine="0"/>
              <w:jc w:val="right"/>
            </w:pPr>
            <w:r>
              <w:rPr>
                <w:sz w:val="18"/>
              </w:rPr>
              <w:t xml:space="preserve">0,03% </w:t>
            </w:r>
          </w:p>
        </w:tc>
      </w:tr>
      <w:tr w:rsidR="00F0366A" w14:paraId="0D190301" w14:textId="77777777">
        <w:trPr>
          <w:trHeight w:val="350"/>
        </w:trPr>
        <w:tc>
          <w:tcPr>
            <w:tcW w:w="7927" w:type="dxa"/>
            <w:tcBorders>
              <w:top w:val="single" w:sz="4" w:space="0" w:color="BFBFBF"/>
              <w:left w:val="single" w:sz="4" w:space="0" w:color="BFBFBF"/>
              <w:bottom w:val="single" w:sz="4" w:space="0" w:color="BFBFBF"/>
              <w:right w:val="single" w:sz="4" w:space="0" w:color="BFBFBF"/>
            </w:tcBorders>
          </w:tcPr>
          <w:p w14:paraId="671F6278" w14:textId="77777777" w:rsidR="00F0366A" w:rsidRDefault="006C7250">
            <w:pPr>
              <w:spacing w:after="0" w:line="259" w:lineRule="auto"/>
              <w:ind w:left="0" w:right="0" w:firstLine="0"/>
              <w:jc w:val="left"/>
            </w:pPr>
            <w:r>
              <w:rPr>
                <w:sz w:val="18"/>
              </w:rPr>
              <w:t xml:space="preserve">ING_S5_1.03 - MEJORA DE PARADAS DE AUTOBUSES Y TAXIS </w:t>
            </w:r>
          </w:p>
        </w:tc>
        <w:tc>
          <w:tcPr>
            <w:tcW w:w="1559" w:type="dxa"/>
            <w:tcBorders>
              <w:top w:val="single" w:sz="4" w:space="0" w:color="BFBFBF"/>
              <w:left w:val="single" w:sz="4" w:space="0" w:color="BFBFBF"/>
              <w:bottom w:val="single" w:sz="4" w:space="0" w:color="BFBFBF"/>
              <w:right w:val="single" w:sz="4" w:space="0" w:color="BFBFBF"/>
            </w:tcBorders>
          </w:tcPr>
          <w:p w14:paraId="3A118AC8" w14:textId="77777777" w:rsidR="00F0366A" w:rsidRDefault="006C7250">
            <w:pPr>
              <w:spacing w:after="0" w:line="259" w:lineRule="auto"/>
              <w:ind w:left="0" w:right="43" w:firstLine="0"/>
              <w:jc w:val="right"/>
            </w:pPr>
            <w:r>
              <w:rPr>
                <w:sz w:val="18"/>
              </w:rPr>
              <w:t xml:space="preserve">2.754,01 </w:t>
            </w:r>
          </w:p>
        </w:tc>
        <w:tc>
          <w:tcPr>
            <w:tcW w:w="1559" w:type="dxa"/>
            <w:tcBorders>
              <w:top w:val="single" w:sz="4" w:space="0" w:color="BFBFBF"/>
              <w:left w:val="single" w:sz="4" w:space="0" w:color="BFBFBF"/>
              <w:bottom w:val="single" w:sz="4" w:space="0" w:color="BFBFBF"/>
              <w:right w:val="single" w:sz="4" w:space="0" w:color="BFBFBF"/>
            </w:tcBorders>
          </w:tcPr>
          <w:p w14:paraId="4E05F7CB"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55FFF81E" w14:textId="77777777" w:rsidR="00F0366A" w:rsidRDefault="006C7250">
            <w:pPr>
              <w:spacing w:after="0" w:line="259" w:lineRule="auto"/>
              <w:ind w:left="0" w:right="45" w:firstLine="0"/>
              <w:jc w:val="right"/>
            </w:pPr>
            <w:r>
              <w:rPr>
                <w:sz w:val="18"/>
              </w:rPr>
              <w:t xml:space="preserve">732,57 </w:t>
            </w:r>
          </w:p>
        </w:tc>
        <w:tc>
          <w:tcPr>
            <w:tcW w:w="1556" w:type="dxa"/>
            <w:tcBorders>
              <w:top w:val="single" w:sz="4" w:space="0" w:color="BFBFBF"/>
              <w:left w:val="single" w:sz="4" w:space="0" w:color="BFBFBF"/>
              <w:bottom w:val="single" w:sz="4" w:space="0" w:color="BFBFBF"/>
              <w:right w:val="single" w:sz="4" w:space="0" w:color="BFBFBF"/>
            </w:tcBorders>
          </w:tcPr>
          <w:p w14:paraId="57DE7AC7" w14:textId="77777777" w:rsidR="00F0366A" w:rsidRDefault="006C7250">
            <w:pPr>
              <w:spacing w:after="0" w:line="259" w:lineRule="auto"/>
              <w:ind w:left="0" w:right="40" w:firstLine="0"/>
              <w:jc w:val="right"/>
            </w:pPr>
            <w:r>
              <w:rPr>
                <w:sz w:val="18"/>
              </w:rPr>
              <w:t xml:space="preserve">0,65% </w:t>
            </w:r>
          </w:p>
        </w:tc>
      </w:tr>
      <w:tr w:rsidR="00F0366A" w14:paraId="21AE5A9C" w14:textId="77777777">
        <w:trPr>
          <w:trHeight w:val="352"/>
        </w:trPr>
        <w:tc>
          <w:tcPr>
            <w:tcW w:w="7927" w:type="dxa"/>
            <w:tcBorders>
              <w:top w:val="single" w:sz="4" w:space="0" w:color="BFBFBF"/>
              <w:left w:val="single" w:sz="4" w:space="0" w:color="BFBFBF"/>
              <w:bottom w:val="single" w:sz="4" w:space="0" w:color="BFBFBF"/>
              <w:right w:val="single" w:sz="4" w:space="0" w:color="BFBFBF"/>
            </w:tcBorders>
          </w:tcPr>
          <w:p w14:paraId="1395079F" w14:textId="77777777" w:rsidR="00F0366A" w:rsidRDefault="006C7250">
            <w:pPr>
              <w:spacing w:after="0" w:line="259" w:lineRule="auto"/>
              <w:ind w:left="0" w:right="0" w:firstLine="0"/>
              <w:jc w:val="left"/>
            </w:pPr>
            <w:r>
              <w:rPr>
                <w:sz w:val="18"/>
              </w:rPr>
              <w:t xml:space="preserve">ING_S5_1.05 - </w:t>
            </w:r>
            <w:r>
              <w:rPr>
                <w:sz w:val="18"/>
              </w:rPr>
              <w:t xml:space="preserve">MEJORA EN LAS PARADAS PARA PERSONAS CON MOVILIDAD REDUCIDA </w:t>
            </w:r>
          </w:p>
        </w:tc>
        <w:tc>
          <w:tcPr>
            <w:tcW w:w="1559" w:type="dxa"/>
            <w:tcBorders>
              <w:top w:val="single" w:sz="4" w:space="0" w:color="BFBFBF"/>
              <w:left w:val="single" w:sz="4" w:space="0" w:color="BFBFBF"/>
              <w:bottom w:val="single" w:sz="4" w:space="0" w:color="BFBFBF"/>
              <w:right w:val="single" w:sz="4" w:space="0" w:color="BFBFBF"/>
            </w:tcBorders>
          </w:tcPr>
          <w:p w14:paraId="57521276" w14:textId="77777777" w:rsidR="00F0366A" w:rsidRDefault="006C7250">
            <w:pPr>
              <w:spacing w:after="0" w:line="259" w:lineRule="auto"/>
              <w:ind w:left="0" w:right="43" w:firstLine="0"/>
              <w:jc w:val="right"/>
            </w:pPr>
            <w:r>
              <w:rPr>
                <w:sz w:val="18"/>
              </w:rPr>
              <w:t xml:space="preserve">2.754,01 </w:t>
            </w:r>
          </w:p>
        </w:tc>
        <w:tc>
          <w:tcPr>
            <w:tcW w:w="1559" w:type="dxa"/>
            <w:tcBorders>
              <w:top w:val="single" w:sz="4" w:space="0" w:color="BFBFBF"/>
              <w:left w:val="single" w:sz="4" w:space="0" w:color="BFBFBF"/>
              <w:bottom w:val="single" w:sz="4" w:space="0" w:color="BFBFBF"/>
              <w:right w:val="single" w:sz="4" w:space="0" w:color="BFBFBF"/>
            </w:tcBorders>
          </w:tcPr>
          <w:p w14:paraId="029B1F73"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14122571" w14:textId="77777777" w:rsidR="00F0366A" w:rsidRDefault="006C7250">
            <w:pPr>
              <w:spacing w:after="0" w:line="259" w:lineRule="auto"/>
              <w:ind w:left="0" w:right="45" w:firstLine="0"/>
              <w:jc w:val="right"/>
            </w:pPr>
            <w:r>
              <w:rPr>
                <w:sz w:val="18"/>
              </w:rPr>
              <w:t xml:space="preserve">732,57 </w:t>
            </w:r>
          </w:p>
        </w:tc>
        <w:tc>
          <w:tcPr>
            <w:tcW w:w="1556" w:type="dxa"/>
            <w:tcBorders>
              <w:top w:val="single" w:sz="4" w:space="0" w:color="BFBFBF"/>
              <w:left w:val="single" w:sz="4" w:space="0" w:color="BFBFBF"/>
              <w:bottom w:val="single" w:sz="4" w:space="0" w:color="BFBFBF"/>
              <w:right w:val="single" w:sz="4" w:space="0" w:color="BFBFBF"/>
            </w:tcBorders>
          </w:tcPr>
          <w:p w14:paraId="17332F68" w14:textId="77777777" w:rsidR="00F0366A" w:rsidRDefault="006C7250">
            <w:pPr>
              <w:spacing w:after="0" w:line="259" w:lineRule="auto"/>
              <w:ind w:left="0" w:right="40" w:firstLine="0"/>
              <w:jc w:val="right"/>
            </w:pPr>
            <w:r>
              <w:rPr>
                <w:sz w:val="18"/>
              </w:rPr>
              <w:t xml:space="preserve">0,65% </w:t>
            </w:r>
          </w:p>
        </w:tc>
      </w:tr>
      <w:tr w:rsidR="00F0366A" w14:paraId="1351274C" w14:textId="77777777">
        <w:trPr>
          <w:trHeight w:val="348"/>
        </w:trPr>
        <w:tc>
          <w:tcPr>
            <w:tcW w:w="7927" w:type="dxa"/>
            <w:tcBorders>
              <w:top w:val="single" w:sz="4" w:space="0" w:color="BFBFBF"/>
              <w:left w:val="single" w:sz="4" w:space="0" w:color="BFBFBF"/>
              <w:bottom w:val="single" w:sz="4" w:space="0" w:color="BFBFBF"/>
              <w:right w:val="single" w:sz="4" w:space="0" w:color="BFBFBF"/>
            </w:tcBorders>
            <w:shd w:val="clear" w:color="auto" w:fill="85A7D1"/>
          </w:tcPr>
          <w:p w14:paraId="38D6E47F" w14:textId="77777777" w:rsidR="00F0366A" w:rsidRDefault="006C7250">
            <w:pPr>
              <w:spacing w:after="0" w:line="259" w:lineRule="auto"/>
              <w:ind w:left="0" w:right="0" w:firstLine="0"/>
              <w:jc w:val="left"/>
            </w:pPr>
            <w:r>
              <w:rPr>
                <w:sz w:val="18"/>
              </w:rPr>
              <w:t xml:space="preserve">S5_2 - NORMATIVA, PLANIFICACIÓN Y GESTIÓN MEDIOAMBIENTAL </w:t>
            </w:r>
          </w:p>
        </w:tc>
        <w:tc>
          <w:tcPr>
            <w:tcW w:w="1559" w:type="dxa"/>
            <w:tcBorders>
              <w:top w:val="single" w:sz="4" w:space="0" w:color="BFBFBF"/>
              <w:left w:val="single" w:sz="4" w:space="0" w:color="BFBFBF"/>
              <w:bottom w:val="single" w:sz="4" w:space="0" w:color="BFBFBF"/>
              <w:right w:val="single" w:sz="4" w:space="0" w:color="BFBFBF"/>
            </w:tcBorders>
            <w:shd w:val="clear" w:color="auto" w:fill="85A7D1"/>
          </w:tcPr>
          <w:p w14:paraId="27089D1A" w14:textId="77777777" w:rsidR="00F0366A" w:rsidRDefault="006C7250">
            <w:pPr>
              <w:spacing w:after="0" w:line="259" w:lineRule="auto"/>
              <w:ind w:left="0" w:right="43" w:firstLine="0"/>
              <w:jc w:val="right"/>
            </w:pPr>
            <w:r>
              <w:rPr>
                <w:b/>
                <w:sz w:val="18"/>
              </w:rPr>
              <w:t xml:space="preserve">918,00 </w:t>
            </w:r>
          </w:p>
        </w:tc>
        <w:tc>
          <w:tcPr>
            <w:tcW w:w="1559" w:type="dxa"/>
            <w:tcBorders>
              <w:top w:val="single" w:sz="4" w:space="0" w:color="BFBFBF"/>
              <w:left w:val="single" w:sz="4" w:space="0" w:color="BFBFBF"/>
              <w:bottom w:val="single" w:sz="4" w:space="0" w:color="BFBFBF"/>
              <w:right w:val="single" w:sz="4" w:space="0" w:color="BFBFBF"/>
            </w:tcBorders>
            <w:shd w:val="clear" w:color="auto" w:fill="85A7D1"/>
          </w:tcPr>
          <w:p w14:paraId="107FB46E" w14:textId="77777777" w:rsidR="00F0366A" w:rsidRDefault="006C7250">
            <w:pPr>
              <w:spacing w:after="0" w:line="259" w:lineRule="auto"/>
              <w:ind w:left="0" w:right="42" w:firstLine="0"/>
              <w:jc w:val="right"/>
            </w:pPr>
            <w:r>
              <w:rPr>
                <w:b/>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shd w:val="clear" w:color="auto" w:fill="85A7D1"/>
          </w:tcPr>
          <w:p w14:paraId="0E39AC77" w14:textId="77777777" w:rsidR="00F0366A" w:rsidRDefault="006C7250">
            <w:pPr>
              <w:spacing w:after="0" w:line="259" w:lineRule="auto"/>
              <w:ind w:left="0" w:right="44" w:firstLine="0"/>
              <w:jc w:val="right"/>
            </w:pPr>
            <w:r>
              <w:rPr>
                <w:b/>
                <w:sz w:val="18"/>
              </w:rPr>
              <w:t xml:space="preserve">244,19 </w:t>
            </w:r>
          </w:p>
        </w:tc>
        <w:tc>
          <w:tcPr>
            <w:tcW w:w="1556" w:type="dxa"/>
            <w:tcBorders>
              <w:top w:val="single" w:sz="4" w:space="0" w:color="BFBFBF"/>
              <w:left w:val="single" w:sz="4" w:space="0" w:color="BFBFBF"/>
              <w:bottom w:val="single" w:sz="4" w:space="0" w:color="BFBFBF"/>
              <w:right w:val="single" w:sz="4" w:space="0" w:color="BFBFBF"/>
            </w:tcBorders>
            <w:shd w:val="clear" w:color="auto" w:fill="85A7D1"/>
          </w:tcPr>
          <w:p w14:paraId="559A162A" w14:textId="77777777" w:rsidR="00F0366A" w:rsidRDefault="006C7250">
            <w:pPr>
              <w:spacing w:after="0" w:line="259" w:lineRule="auto"/>
              <w:ind w:left="0" w:right="41" w:firstLine="0"/>
              <w:jc w:val="right"/>
            </w:pPr>
            <w:r>
              <w:rPr>
                <w:b/>
                <w:sz w:val="18"/>
              </w:rPr>
              <w:t xml:space="preserve">0,22% </w:t>
            </w:r>
          </w:p>
        </w:tc>
      </w:tr>
      <w:tr w:rsidR="00F0366A" w14:paraId="0FCDAE36" w14:textId="77777777">
        <w:trPr>
          <w:trHeight w:val="349"/>
        </w:trPr>
        <w:tc>
          <w:tcPr>
            <w:tcW w:w="7927" w:type="dxa"/>
            <w:tcBorders>
              <w:top w:val="single" w:sz="4" w:space="0" w:color="BFBFBF"/>
              <w:left w:val="single" w:sz="4" w:space="0" w:color="BFBFBF"/>
              <w:bottom w:val="single" w:sz="4" w:space="0" w:color="BFBFBF"/>
              <w:right w:val="single" w:sz="4" w:space="0" w:color="BFBFBF"/>
            </w:tcBorders>
          </w:tcPr>
          <w:p w14:paraId="2B5D4083" w14:textId="77777777" w:rsidR="00F0366A" w:rsidRDefault="006C7250">
            <w:pPr>
              <w:spacing w:after="0" w:line="259" w:lineRule="auto"/>
              <w:ind w:left="0" w:right="0" w:firstLine="0"/>
              <w:jc w:val="left"/>
            </w:pPr>
            <w:r>
              <w:rPr>
                <w:sz w:val="18"/>
              </w:rPr>
              <w:t xml:space="preserve">ING_S5_2.01 - </w:t>
            </w:r>
            <w:r>
              <w:rPr>
                <w:sz w:val="18"/>
              </w:rPr>
              <w:t xml:space="preserve">ORDENANZA MUNICIPAL DE CIRCULACIÓN PARA EL USO DE LA BICICLETA </w:t>
            </w:r>
          </w:p>
        </w:tc>
        <w:tc>
          <w:tcPr>
            <w:tcW w:w="1559" w:type="dxa"/>
            <w:tcBorders>
              <w:top w:val="single" w:sz="4" w:space="0" w:color="BFBFBF"/>
              <w:left w:val="single" w:sz="4" w:space="0" w:color="BFBFBF"/>
              <w:bottom w:val="single" w:sz="4" w:space="0" w:color="BFBFBF"/>
              <w:right w:val="single" w:sz="4" w:space="0" w:color="BFBFBF"/>
            </w:tcBorders>
          </w:tcPr>
          <w:p w14:paraId="3380BA62" w14:textId="77777777" w:rsidR="00F0366A" w:rsidRDefault="006C7250">
            <w:pPr>
              <w:spacing w:after="0" w:line="259" w:lineRule="auto"/>
              <w:ind w:left="0" w:right="43" w:firstLine="0"/>
              <w:jc w:val="right"/>
            </w:pPr>
            <w:r>
              <w:rPr>
                <w:sz w:val="18"/>
              </w:rPr>
              <w:t xml:space="preserve">918,00 </w:t>
            </w:r>
          </w:p>
        </w:tc>
        <w:tc>
          <w:tcPr>
            <w:tcW w:w="1559" w:type="dxa"/>
            <w:tcBorders>
              <w:top w:val="single" w:sz="4" w:space="0" w:color="BFBFBF"/>
              <w:left w:val="single" w:sz="4" w:space="0" w:color="BFBFBF"/>
              <w:bottom w:val="single" w:sz="4" w:space="0" w:color="BFBFBF"/>
              <w:right w:val="single" w:sz="4" w:space="0" w:color="BFBFBF"/>
            </w:tcBorders>
          </w:tcPr>
          <w:p w14:paraId="6C7AFE71"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458021C6" w14:textId="77777777" w:rsidR="00F0366A" w:rsidRDefault="006C7250">
            <w:pPr>
              <w:spacing w:after="0" w:line="259" w:lineRule="auto"/>
              <w:ind w:left="0" w:right="45" w:firstLine="0"/>
              <w:jc w:val="right"/>
            </w:pPr>
            <w:r>
              <w:rPr>
                <w:sz w:val="18"/>
              </w:rPr>
              <w:t xml:space="preserve">244,19 </w:t>
            </w:r>
          </w:p>
        </w:tc>
        <w:tc>
          <w:tcPr>
            <w:tcW w:w="1556" w:type="dxa"/>
            <w:tcBorders>
              <w:top w:val="single" w:sz="4" w:space="0" w:color="BFBFBF"/>
              <w:left w:val="single" w:sz="4" w:space="0" w:color="BFBFBF"/>
              <w:bottom w:val="single" w:sz="4" w:space="0" w:color="BFBFBF"/>
              <w:right w:val="single" w:sz="4" w:space="0" w:color="BFBFBF"/>
            </w:tcBorders>
          </w:tcPr>
          <w:p w14:paraId="5F9C71FC" w14:textId="77777777" w:rsidR="00F0366A" w:rsidRDefault="006C7250">
            <w:pPr>
              <w:spacing w:after="0" w:line="259" w:lineRule="auto"/>
              <w:ind w:left="0" w:right="40" w:firstLine="0"/>
              <w:jc w:val="right"/>
            </w:pPr>
            <w:r>
              <w:rPr>
                <w:sz w:val="18"/>
              </w:rPr>
              <w:t xml:space="preserve">0,22% </w:t>
            </w:r>
          </w:p>
        </w:tc>
      </w:tr>
      <w:tr w:rsidR="00F0366A" w14:paraId="3FEA63CB" w14:textId="77777777">
        <w:trPr>
          <w:trHeight w:val="453"/>
        </w:trPr>
        <w:tc>
          <w:tcPr>
            <w:tcW w:w="7927" w:type="dxa"/>
            <w:tcBorders>
              <w:top w:val="single" w:sz="4" w:space="0" w:color="BFBFBF"/>
              <w:left w:val="single" w:sz="4" w:space="0" w:color="BFBFBF"/>
              <w:bottom w:val="single" w:sz="4" w:space="0" w:color="BFBFBF"/>
              <w:right w:val="single" w:sz="4" w:space="0" w:color="BFBFBF"/>
            </w:tcBorders>
          </w:tcPr>
          <w:p w14:paraId="60A1030A" w14:textId="77777777" w:rsidR="00F0366A" w:rsidRDefault="006C7250">
            <w:pPr>
              <w:spacing w:after="0" w:line="259" w:lineRule="auto"/>
              <w:ind w:left="0" w:right="0" w:firstLine="0"/>
              <w:jc w:val="left"/>
            </w:pPr>
            <w:r>
              <w:rPr>
                <w:sz w:val="18"/>
              </w:rPr>
              <w:t xml:space="preserve">ING_S5_2.02 - </w:t>
            </w:r>
            <w:r>
              <w:rPr>
                <w:sz w:val="18"/>
              </w:rPr>
              <w:t xml:space="preserve">INCORPORACIÓN DE CRITERIOS DE VEHÍCULOS MEDIOAMBIENTALES EN PLIEGOS DE CONTRATACIÓN </w:t>
            </w:r>
          </w:p>
        </w:tc>
        <w:tc>
          <w:tcPr>
            <w:tcW w:w="1559" w:type="dxa"/>
            <w:tcBorders>
              <w:top w:val="single" w:sz="4" w:space="0" w:color="BFBFBF"/>
              <w:left w:val="single" w:sz="4" w:space="0" w:color="BFBFBF"/>
              <w:bottom w:val="single" w:sz="4" w:space="0" w:color="BFBFBF"/>
              <w:right w:val="single" w:sz="4" w:space="0" w:color="BFBFBF"/>
            </w:tcBorders>
            <w:vAlign w:val="center"/>
          </w:tcPr>
          <w:p w14:paraId="1BFE8408"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vAlign w:val="center"/>
          </w:tcPr>
          <w:p w14:paraId="0E1BE1E1"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5EB52657" w14:textId="77777777" w:rsidR="00F0366A" w:rsidRDefault="006C7250">
            <w:pPr>
              <w:spacing w:after="0" w:line="259" w:lineRule="auto"/>
              <w:ind w:left="0" w:right="45" w:firstLine="0"/>
              <w:jc w:val="right"/>
            </w:pPr>
            <w:r>
              <w:rPr>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vAlign w:val="center"/>
          </w:tcPr>
          <w:p w14:paraId="668CBAE2" w14:textId="77777777" w:rsidR="00F0366A" w:rsidRDefault="006C7250">
            <w:pPr>
              <w:spacing w:after="0" w:line="259" w:lineRule="auto"/>
              <w:ind w:left="0" w:right="40" w:firstLine="0"/>
              <w:jc w:val="right"/>
            </w:pPr>
            <w:r>
              <w:rPr>
                <w:sz w:val="18"/>
              </w:rPr>
              <w:t xml:space="preserve">0,00% </w:t>
            </w:r>
          </w:p>
        </w:tc>
      </w:tr>
      <w:tr w:rsidR="00F0366A" w14:paraId="093A6FF6" w14:textId="77777777">
        <w:trPr>
          <w:trHeight w:val="348"/>
        </w:trPr>
        <w:tc>
          <w:tcPr>
            <w:tcW w:w="7927" w:type="dxa"/>
            <w:tcBorders>
              <w:top w:val="single" w:sz="4" w:space="0" w:color="BFBFBF"/>
              <w:left w:val="single" w:sz="4" w:space="0" w:color="BFBFBF"/>
              <w:bottom w:val="single" w:sz="4" w:space="0" w:color="BFBFBF"/>
              <w:right w:val="single" w:sz="4" w:space="0" w:color="BFBFBF"/>
            </w:tcBorders>
            <w:shd w:val="clear" w:color="auto" w:fill="85A7D1"/>
          </w:tcPr>
          <w:p w14:paraId="1E03279C" w14:textId="77777777" w:rsidR="00F0366A" w:rsidRDefault="006C7250">
            <w:pPr>
              <w:spacing w:after="0" w:line="259" w:lineRule="auto"/>
              <w:ind w:left="0" w:right="0" w:firstLine="0"/>
              <w:jc w:val="left"/>
            </w:pPr>
            <w:r>
              <w:rPr>
                <w:sz w:val="18"/>
              </w:rPr>
              <w:t xml:space="preserve">S5_3 - PLAN DE MOVILIDAD URBANA SOSTENIBLE </w:t>
            </w:r>
          </w:p>
        </w:tc>
        <w:tc>
          <w:tcPr>
            <w:tcW w:w="1559" w:type="dxa"/>
            <w:tcBorders>
              <w:top w:val="single" w:sz="4" w:space="0" w:color="BFBFBF"/>
              <w:left w:val="single" w:sz="4" w:space="0" w:color="BFBFBF"/>
              <w:bottom w:val="single" w:sz="4" w:space="0" w:color="BFBFBF"/>
              <w:right w:val="single" w:sz="4" w:space="0" w:color="BFBFBF"/>
            </w:tcBorders>
            <w:shd w:val="clear" w:color="auto" w:fill="85A7D1"/>
          </w:tcPr>
          <w:p w14:paraId="7A133C5F" w14:textId="77777777" w:rsidR="00F0366A" w:rsidRDefault="006C7250">
            <w:pPr>
              <w:spacing w:after="0" w:line="259" w:lineRule="auto"/>
              <w:ind w:left="0" w:right="43" w:firstLine="0"/>
              <w:jc w:val="right"/>
            </w:pPr>
            <w:r>
              <w:rPr>
                <w:b/>
                <w:sz w:val="18"/>
              </w:rPr>
              <w:t xml:space="preserve">4.819,52 </w:t>
            </w:r>
          </w:p>
        </w:tc>
        <w:tc>
          <w:tcPr>
            <w:tcW w:w="1559" w:type="dxa"/>
            <w:tcBorders>
              <w:top w:val="single" w:sz="4" w:space="0" w:color="BFBFBF"/>
              <w:left w:val="single" w:sz="4" w:space="0" w:color="BFBFBF"/>
              <w:bottom w:val="single" w:sz="4" w:space="0" w:color="BFBFBF"/>
              <w:right w:val="single" w:sz="4" w:space="0" w:color="BFBFBF"/>
            </w:tcBorders>
            <w:shd w:val="clear" w:color="auto" w:fill="85A7D1"/>
          </w:tcPr>
          <w:p w14:paraId="4F000B43" w14:textId="77777777" w:rsidR="00F0366A" w:rsidRDefault="006C7250">
            <w:pPr>
              <w:spacing w:after="0" w:line="259" w:lineRule="auto"/>
              <w:ind w:left="0" w:right="42" w:firstLine="0"/>
              <w:jc w:val="right"/>
            </w:pPr>
            <w:r>
              <w:rPr>
                <w:b/>
                <w:sz w:val="18"/>
              </w:rPr>
              <w:t xml:space="preserve">15,00 </w:t>
            </w:r>
          </w:p>
        </w:tc>
        <w:tc>
          <w:tcPr>
            <w:tcW w:w="1560" w:type="dxa"/>
            <w:tcBorders>
              <w:top w:val="single" w:sz="4" w:space="0" w:color="BFBFBF"/>
              <w:left w:val="single" w:sz="4" w:space="0" w:color="BFBFBF"/>
              <w:bottom w:val="single" w:sz="4" w:space="0" w:color="BFBFBF"/>
              <w:right w:val="single" w:sz="4" w:space="0" w:color="BFBFBF"/>
            </w:tcBorders>
            <w:shd w:val="clear" w:color="auto" w:fill="85A7D1"/>
          </w:tcPr>
          <w:p w14:paraId="4FBCE1D4" w14:textId="77777777" w:rsidR="00F0366A" w:rsidRDefault="006C7250">
            <w:pPr>
              <w:spacing w:after="0" w:line="259" w:lineRule="auto"/>
              <w:ind w:left="0" w:right="44" w:firstLine="0"/>
              <w:jc w:val="right"/>
            </w:pPr>
            <w:r>
              <w:rPr>
                <w:b/>
                <w:sz w:val="18"/>
              </w:rPr>
              <w:t xml:space="preserve">1.362,71 </w:t>
            </w:r>
          </w:p>
        </w:tc>
        <w:tc>
          <w:tcPr>
            <w:tcW w:w="1556" w:type="dxa"/>
            <w:tcBorders>
              <w:top w:val="single" w:sz="4" w:space="0" w:color="BFBFBF"/>
              <w:left w:val="single" w:sz="4" w:space="0" w:color="BFBFBF"/>
              <w:bottom w:val="single" w:sz="4" w:space="0" w:color="BFBFBF"/>
              <w:right w:val="single" w:sz="4" w:space="0" w:color="BFBFBF"/>
            </w:tcBorders>
            <w:shd w:val="clear" w:color="auto" w:fill="85A7D1"/>
          </w:tcPr>
          <w:p w14:paraId="1C306FB7" w14:textId="77777777" w:rsidR="00F0366A" w:rsidRDefault="006C7250">
            <w:pPr>
              <w:spacing w:after="0" w:line="259" w:lineRule="auto"/>
              <w:ind w:left="0" w:right="41" w:firstLine="0"/>
              <w:jc w:val="right"/>
            </w:pPr>
            <w:r>
              <w:rPr>
                <w:b/>
                <w:sz w:val="18"/>
              </w:rPr>
              <w:t xml:space="preserve">1,22% </w:t>
            </w:r>
          </w:p>
        </w:tc>
      </w:tr>
      <w:tr w:rsidR="00F0366A" w14:paraId="49FA4C25" w14:textId="77777777">
        <w:trPr>
          <w:trHeight w:val="349"/>
        </w:trPr>
        <w:tc>
          <w:tcPr>
            <w:tcW w:w="7927" w:type="dxa"/>
            <w:tcBorders>
              <w:top w:val="single" w:sz="4" w:space="0" w:color="BFBFBF"/>
              <w:left w:val="single" w:sz="4" w:space="0" w:color="BFBFBF"/>
              <w:bottom w:val="single" w:sz="4" w:space="0" w:color="BFBFBF"/>
              <w:right w:val="single" w:sz="4" w:space="0" w:color="BFBFBF"/>
            </w:tcBorders>
          </w:tcPr>
          <w:p w14:paraId="21E5F7DA" w14:textId="77777777" w:rsidR="00F0366A" w:rsidRDefault="006C7250">
            <w:pPr>
              <w:spacing w:after="0" w:line="259" w:lineRule="auto"/>
              <w:ind w:left="0" w:right="0" w:firstLine="0"/>
              <w:jc w:val="left"/>
            </w:pPr>
            <w:r>
              <w:rPr>
                <w:sz w:val="18"/>
              </w:rPr>
              <w:t xml:space="preserve">ING_S5_3.01 - </w:t>
            </w:r>
            <w:r>
              <w:rPr>
                <w:sz w:val="18"/>
              </w:rPr>
              <w:t xml:space="preserve">REDACCIÓN DE PLAN DE MOVILIDAD MUNICIPAL </w:t>
            </w:r>
          </w:p>
        </w:tc>
        <w:tc>
          <w:tcPr>
            <w:tcW w:w="1559" w:type="dxa"/>
            <w:tcBorders>
              <w:top w:val="single" w:sz="4" w:space="0" w:color="BFBFBF"/>
              <w:left w:val="single" w:sz="4" w:space="0" w:color="BFBFBF"/>
              <w:bottom w:val="single" w:sz="4" w:space="0" w:color="BFBFBF"/>
              <w:right w:val="single" w:sz="4" w:space="0" w:color="BFBFBF"/>
            </w:tcBorders>
          </w:tcPr>
          <w:p w14:paraId="0E62249D"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66235A46"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754B14F4" w14:textId="77777777" w:rsidR="00F0366A" w:rsidRDefault="006C7250">
            <w:pPr>
              <w:spacing w:after="0" w:line="259" w:lineRule="auto"/>
              <w:ind w:left="0" w:right="45" w:firstLine="0"/>
              <w:jc w:val="right"/>
            </w:pPr>
            <w:r>
              <w:rPr>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tcPr>
          <w:p w14:paraId="5C6FD990" w14:textId="77777777" w:rsidR="00F0366A" w:rsidRDefault="006C7250">
            <w:pPr>
              <w:spacing w:after="0" w:line="259" w:lineRule="auto"/>
              <w:ind w:left="0" w:right="40" w:firstLine="0"/>
              <w:jc w:val="right"/>
            </w:pPr>
            <w:r>
              <w:rPr>
                <w:sz w:val="18"/>
              </w:rPr>
              <w:t xml:space="preserve">0,00% </w:t>
            </w:r>
          </w:p>
        </w:tc>
      </w:tr>
      <w:tr w:rsidR="00F0366A" w14:paraId="64D059BD" w14:textId="77777777">
        <w:trPr>
          <w:trHeight w:val="350"/>
        </w:trPr>
        <w:tc>
          <w:tcPr>
            <w:tcW w:w="7927" w:type="dxa"/>
            <w:tcBorders>
              <w:top w:val="single" w:sz="4" w:space="0" w:color="BFBFBF"/>
              <w:left w:val="single" w:sz="4" w:space="0" w:color="BFBFBF"/>
              <w:bottom w:val="single" w:sz="4" w:space="0" w:color="BFBFBF"/>
              <w:right w:val="single" w:sz="4" w:space="0" w:color="BFBFBF"/>
            </w:tcBorders>
          </w:tcPr>
          <w:p w14:paraId="2247F153" w14:textId="77777777" w:rsidR="00F0366A" w:rsidRDefault="006C7250">
            <w:pPr>
              <w:spacing w:after="0" w:line="259" w:lineRule="auto"/>
              <w:ind w:left="0" w:right="0" w:firstLine="0"/>
              <w:jc w:val="left"/>
            </w:pPr>
            <w:r>
              <w:rPr>
                <w:sz w:val="18"/>
              </w:rPr>
              <w:t xml:space="preserve">ING_S5_3.02 - MONITORIZACION DEL FLUJO DEL TRAFICO RODADO </w:t>
            </w:r>
          </w:p>
        </w:tc>
        <w:tc>
          <w:tcPr>
            <w:tcW w:w="1559" w:type="dxa"/>
            <w:tcBorders>
              <w:top w:val="single" w:sz="4" w:space="0" w:color="BFBFBF"/>
              <w:left w:val="single" w:sz="4" w:space="0" w:color="BFBFBF"/>
              <w:bottom w:val="single" w:sz="4" w:space="0" w:color="BFBFBF"/>
              <w:right w:val="single" w:sz="4" w:space="0" w:color="BFBFBF"/>
            </w:tcBorders>
          </w:tcPr>
          <w:p w14:paraId="3D01B460"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05719BB3"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726EC6D0" w14:textId="77777777" w:rsidR="00F0366A" w:rsidRDefault="006C7250">
            <w:pPr>
              <w:spacing w:after="0" w:line="259" w:lineRule="auto"/>
              <w:ind w:left="0" w:right="45" w:firstLine="0"/>
              <w:jc w:val="right"/>
            </w:pPr>
            <w:r>
              <w:rPr>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tcPr>
          <w:p w14:paraId="1ECE20E3" w14:textId="77777777" w:rsidR="00F0366A" w:rsidRDefault="006C7250">
            <w:pPr>
              <w:spacing w:after="0" w:line="259" w:lineRule="auto"/>
              <w:ind w:left="0" w:right="40" w:firstLine="0"/>
              <w:jc w:val="right"/>
            </w:pPr>
            <w:r>
              <w:rPr>
                <w:sz w:val="18"/>
              </w:rPr>
              <w:t xml:space="preserve">0,00% </w:t>
            </w:r>
          </w:p>
        </w:tc>
      </w:tr>
      <w:tr w:rsidR="00F0366A" w14:paraId="11C672A4" w14:textId="77777777">
        <w:trPr>
          <w:trHeight w:val="451"/>
        </w:trPr>
        <w:tc>
          <w:tcPr>
            <w:tcW w:w="7927" w:type="dxa"/>
            <w:tcBorders>
              <w:top w:val="single" w:sz="4" w:space="0" w:color="BFBFBF"/>
              <w:left w:val="single" w:sz="4" w:space="0" w:color="BFBFBF"/>
              <w:bottom w:val="single" w:sz="4" w:space="0" w:color="BFBFBF"/>
              <w:right w:val="single" w:sz="4" w:space="0" w:color="BFBFBF"/>
            </w:tcBorders>
          </w:tcPr>
          <w:p w14:paraId="280F871F" w14:textId="77777777" w:rsidR="00F0366A" w:rsidRDefault="006C7250">
            <w:pPr>
              <w:spacing w:after="0" w:line="259" w:lineRule="auto"/>
              <w:ind w:left="0" w:right="0" w:firstLine="0"/>
              <w:jc w:val="left"/>
            </w:pPr>
            <w:r>
              <w:rPr>
                <w:sz w:val="18"/>
              </w:rPr>
              <w:t xml:space="preserve">ING_S5_3.03 - </w:t>
            </w:r>
            <w:r>
              <w:rPr>
                <w:sz w:val="18"/>
              </w:rPr>
              <w:t xml:space="preserve">PLANIFICACIÓN RED DE ITINERARIOS CICLISTAS Y CARRILES Y MODOS DE TRANSPORTE NO MOTORIZADOS </w:t>
            </w:r>
          </w:p>
        </w:tc>
        <w:tc>
          <w:tcPr>
            <w:tcW w:w="1559" w:type="dxa"/>
            <w:tcBorders>
              <w:top w:val="single" w:sz="4" w:space="0" w:color="BFBFBF"/>
              <w:left w:val="single" w:sz="4" w:space="0" w:color="BFBFBF"/>
              <w:bottom w:val="single" w:sz="4" w:space="0" w:color="BFBFBF"/>
              <w:right w:val="single" w:sz="4" w:space="0" w:color="BFBFBF"/>
            </w:tcBorders>
            <w:vAlign w:val="center"/>
          </w:tcPr>
          <w:p w14:paraId="76BF7378"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vAlign w:val="center"/>
          </w:tcPr>
          <w:p w14:paraId="29BDC02D"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6F82424E" w14:textId="77777777" w:rsidR="00F0366A" w:rsidRDefault="006C7250">
            <w:pPr>
              <w:spacing w:after="0" w:line="259" w:lineRule="auto"/>
              <w:ind w:left="0" w:right="45" w:firstLine="0"/>
              <w:jc w:val="right"/>
            </w:pPr>
            <w:r>
              <w:rPr>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vAlign w:val="center"/>
          </w:tcPr>
          <w:p w14:paraId="7336A0DF" w14:textId="77777777" w:rsidR="00F0366A" w:rsidRDefault="006C7250">
            <w:pPr>
              <w:spacing w:after="0" w:line="259" w:lineRule="auto"/>
              <w:ind w:left="0" w:right="40" w:firstLine="0"/>
              <w:jc w:val="right"/>
            </w:pPr>
            <w:r>
              <w:rPr>
                <w:sz w:val="18"/>
              </w:rPr>
              <w:t xml:space="preserve">0,00% </w:t>
            </w:r>
          </w:p>
        </w:tc>
      </w:tr>
    </w:tbl>
    <w:p w14:paraId="0528B926" w14:textId="77777777" w:rsidR="00F0366A" w:rsidRDefault="00F0366A">
      <w:pPr>
        <w:spacing w:after="0" w:line="259" w:lineRule="auto"/>
        <w:ind w:left="-1440" w:right="15398" w:firstLine="0"/>
        <w:jc w:val="left"/>
      </w:pPr>
    </w:p>
    <w:tbl>
      <w:tblPr>
        <w:tblStyle w:val="TableGrid"/>
        <w:tblW w:w="14162" w:type="dxa"/>
        <w:tblInd w:w="-16" w:type="dxa"/>
        <w:tblCellMar>
          <w:top w:w="42" w:type="dxa"/>
          <w:left w:w="68" w:type="dxa"/>
          <w:bottom w:w="0" w:type="dxa"/>
          <w:right w:w="28" w:type="dxa"/>
        </w:tblCellMar>
        <w:tblLook w:val="04A0" w:firstRow="1" w:lastRow="0" w:firstColumn="1" w:lastColumn="0" w:noHBand="0" w:noVBand="1"/>
      </w:tblPr>
      <w:tblGrid>
        <w:gridCol w:w="7927"/>
        <w:gridCol w:w="1559"/>
        <w:gridCol w:w="1559"/>
        <w:gridCol w:w="1560"/>
        <w:gridCol w:w="1557"/>
      </w:tblGrid>
      <w:tr w:rsidR="00F0366A" w14:paraId="6C281968" w14:textId="77777777">
        <w:trPr>
          <w:trHeight w:val="720"/>
        </w:trPr>
        <w:tc>
          <w:tcPr>
            <w:tcW w:w="7927"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0653A9CB" w14:textId="77777777" w:rsidR="00F0366A" w:rsidRDefault="006C7250">
            <w:pPr>
              <w:spacing w:after="0" w:line="259" w:lineRule="auto"/>
              <w:ind w:left="0" w:right="42" w:firstLine="0"/>
              <w:jc w:val="center"/>
            </w:pPr>
            <w:r>
              <w:rPr>
                <w:b/>
                <w:color w:val="FFFFFF"/>
                <w:sz w:val="18"/>
              </w:rPr>
              <w:t xml:space="preserve">ACCIONES </w:t>
            </w:r>
          </w:p>
        </w:tc>
        <w:tc>
          <w:tcPr>
            <w:tcW w:w="1559" w:type="dxa"/>
            <w:tcBorders>
              <w:top w:val="single" w:sz="4" w:space="0" w:color="BFBFBF"/>
              <w:left w:val="single" w:sz="4" w:space="0" w:color="BFBFBF"/>
              <w:bottom w:val="single" w:sz="4" w:space="0" w:color="BFBFBF"/>
              <w:right w:val="single" w:sz="4" w:space="0" w:color="BFBFBF"/>
            </w:tcBorders>
            <w:shd w:val="clear" w:color="auto" w:fill="36AB9E"/>
          </w:tcPr>
          <w:p w14:paraId="52A5930F" w14:textId="77777777" w:rsidR="00F0366A" w:rsidRDefault="006C7250">
            <w:pPr>
              <w:spacing w:after="0" w:line="259" w:lineRule="auto"/>
              <w:ind w:left="0" w:right="45" w:firstLine="0"/>
              <w:jc w:val="center"/>
            </w:pPr>
            <w:r>
              <w:rPr>
                <w:b/>
                <w:color w:val="FFFFFF"/>
                <w:sz w:val="18"/>
              </w:rPr>
              <w:t xml:space="preserve">AHORRO </w:t>
            </w:r>
          </w:p>
          <w:p w14:paraId="350776C6" w14:textId="77777777" w:rsidR="00F0366A" w:rsidRDefault="006C7250">
            <w:pPr>
              <w:spacing w:after="0" w:line="259" w:lineRule="auto"/>
              <w:ind w:left="0" w:right="41" w:firstLine="0"/>
              <w:jc w:val="center"/>
            </w:pPr>
            <w:r>
              <w:rPr>
                <w:b/>
                <w:color w:val="FFFFFF"/>
                <w:sz w:val="18"/>
              </w:rPr>
              <w:t xml:space="preserve">ENERGÉTICO </w:t>
            </w:r>
          </w:p>
          <w:p w14:paraId="7A6458FA" w14:textId="77777777" w:rsidR="00F0366A" w:rsidRDefault="006C7250">
            <w:pPr>
              <w:spacing w:after="0" w:line="259" w:lineRule="auto"/>
              <w:ind w:left="0" w:right="46" w:firstLine="0"/>
              <w:jc w:val="center"/>
            </w:pPr>
            <w:r>
              <w:rPr>
                <w:b/>
                <w:color w:val="FFFFFF"/>
                <w:sz w:val="18"/>
              </w:rPr>
              <w:t xml:space="preserve">(MWh/a) </w:t>
            </w:r>
          </w:p>
        </w:tc>
        <w:tc>
          <w:tcPr>
            <w:tcW w:w="1559" w:type="dxa"/>
            <w:tcBorders>
              <w:top w:val="single" w:sz="4" w:space="0" w:color="BFBFBF"/>
              <w:left w:val="single" w:sz="4" w:space="0" w:color="BFBFBF"/>
              <w:bottom w:val="single" w:sz="4" w:space="0" w:color="BFBFBF"/>
              <w:right w:val="single" w:sz="4" w:space="0" w:color="BFBFBF"/>
            </w:tcBorders>
            <w:shd w:val="clear" w:color="auto" w:fill="36AB9E"/>
          </w:tcPr>
          <w:p w14:paraId="76B660DC" w14:textId="77777777" w:rsidR="00F0366A" w:rsidRDefault="006C7250">
            <w:pPr>
              <w:spacing w:after="0" w:line="259" w:lineRule="auto"/>
              <w:ind w:left="0" w:right="39" w:firstLine="0"/>
              <w:jc w:val="center"/>
            </w:pPr>
            <w:r>
              <w:rPr>
                <w:b/>
                <w:color w:val="FFFFFF"/>
                <w:sz w:val="18"/>
              </w:rPr>
              <w:t xml:space="preserve">PRODUCCIÓN </w:t>
            </w:r>
          </w:p>
          <w:p w14:paraId="4DAEC372" w14:textId="77777777" w:rsidR="00F0366A" w:rsidRDefault="006C7250">
            <w:pPr>
              <w:spacing w:after="0" w:line="259" w:lineRule="auto"/>
              <w:ind w:left="0" w:right="42" w:firstLine="0"/>
              <w:jc w:val="center"/>
            </w:pPr>
            <w:r>
              <w:rPr>
                <w:b/>
                <w:color w:val="FFFFFF"/>
                <w:sz w:val="18"/>
              </w:rPr>
              <w:t xml:space="preserve">EERR </w:t>
            </w:r>
          </w:p>
          <w:p w14:paraId="448CB911" w14:textId="77777777" w:rsidR="00F0366A" w:rsidRDefault="006C7250">
            <w:pPr>
              <w:spacing w:after="0" w:line="259" w:lineRule="auto"/>
              <w:ind w:left="0" w:right="44" w:firstLine="0"/>
              <w:jc w:val="center"/>
            </w:pPr>
            <w:r>
              <w:rPr>
                <w:b/>
                <w:color w:val="FFFFFF"/>
                <w:sz w:val="18"/>
              </w:rPr>
              <w:t xml:space="preserve">(MWh/a) </w:t>
            </w:r>
          </w:p>
        </w:tc>
        <w:tc>
          <w:tcPr>
            <w:tcW w:w="1560" w:type="dxa"/>
            <w:tcBorders>
              <w:top w:val="single" w:sz="4" w:space="0" w:color="BFBFBF"/>
              <w:left w:val="single" w:sz="4" w:space="0" w:color="BFBFBF"/>
              <w:bottom w:val="single" w:sz="4" w:space="0" w:color="BFBFBF"/>
              <w:right w:val="single" w:sz="4" w:space="0" w:color="BFBFBF"/>
            </w:tcBorders>
            <w:shd w:val="clear" w:color="auto" w:fill="36AB9E"/>
          </w:tcPr>
          <w:p w14:paraId="65A4940B" w14:textId="77777777" w:rsidR="00F0366A" w:rsidRDefault="006C7250">
            <w:pPr>
              <w:spacing w:after="0" w:line="259" w:lineRule="auto"/>
              <w:ind w:left="0" w:right="42" w:firstLine="0"/>
              <w:jc w:val="center"/>
            </w:pPr>
            <w:r>
              <w:rPr>
                <w:b/>
                <w:color w:val="FFFFFF"/>
                <w:sz w:val="18"/>
              </w:rPr>
              <w:t xml:space="preserve">REDUCCIÓN </w:t>
            </w:r>
          </w:p>
          <w:p w14:paraId="75D06626" w14:textId="77777777" w:rsidR="00F0366A" w:rsidRDefault="006C7250">
            <w:pPr>
              <w:spacing w:after="0" w:line="259" w:lineRule="auto"/>
              <w:ind w:left="0" w:right="42" w:firstLine="0"/>
              <w:jc w:val="center"/>
            </w:pPr>
            <w:r>
              <w:rPr>
                <w:b/>
                <w:color w:val="FFFFFF"/>
                <w:sz w:val="18"/>
              </w:rPr>
              <w:t>EMISIONES CO</w:t>
            </w:r>
            <w:r>
              <w:rPr>
                <w:b/>
                <w:color w:val="FFFFFF"/>
                <w:sz w:val="18"/>
                <w:vertAlign w:val="subscript"/>
              </w:rPr>
              <w:t>2</w:t>
            </w:r>
            <w:r>
              <w:rPr>
                <w:b/>
                <w:color w:val="FFFFFF"/>
                <w:sz w:val="18"/>
              </w:rPr>
              <w:t xml:space="preserve"> </w:t>
            </w:r>
          </w:p>
          <w:p w14:paraId="56EBBF2F" w14:textId="77777777" w:rsidR="00F0366A" w:rsidRDefault="006C7250">
            <w:pPr>
              <w:spacing w:after="0" w:line="259" w:lineRule="auto"/>
              <w:ind w:left="0" w:right="46" w:firstLine="0"/>
              <w:jc w:val="center"/>
            </w:pPr>
            <w:r>
              <w:rPr>
                <w:b/>
                <w:color w:val="FFFFFF"/>
                <w:sz w:val="18"/>
              </w:rPr>
              <w:t>(tCO</w:t>
            </w:r>
            <w:r>
              <w:rPr>
                <w:b/>
                <w:color w:val="FFFFFF"/>
                <w:sz w:val="18"/>
                <w:vertAlign w:val="subscript"/>
              </w:rPr>
              <w:t>2</w:t>
            </w:r>
            <w:r>
              <w:rPr>
                <w:b/>
                <w:color w:val="FFFFFF"/>
                <w:sz w:val="18"/>
              </w:rPr>
              <w:t xml:space="preserve">/a) </w:t>
            </w:r>
          </w:p>
        </w:tc>
        <w:tc>
          <w:tcPr>
            <w:tcW w:w="1556"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2D123FD3" w14:textId="77777777" w:rsidR="00F0366A" w:rsidRDefault="006C7250">
            <w:pPr>
              <w:spacing w:after="0" w:line="259" w:lineRule="auto"/>
              <w:ind w:left="0" w:right="39" w:firstLine="0"/>
              <w:jc w:val="center"/>
            </w:pPr>
            <w:r>
              <w:rPr>
                <w:b/>
                <w:color w:val="FFFFFF"/>
                <w:sz w:val="18"/>
              </w:rPr>
              <w:t xml:space="preserve">% REDUCCIÓN </w:t>
            </w:r>
          </w:p>
          <w:p w14:paraId="30273BA6" w14:textId="77777777" w:rsidR="00F0366A" w:rsidRDefault="006C7250">
            <w:pPr>
              <w:spacing w:after="0" w:line="259" w:lineRule="auto"/>
              <w:ind w:left="37" w:right="0" w:firstLine="0"/>
              <w:jc w:val="left"/>
            </w:pPr>
            <w:r>
              <w:rPr>
                <w:b/>
                <w:color w:val="FFFFFF"/>
                <w:sz w:val="18"/>
              </w:rPr>
              <w:t>RESPECTO AL 40%</w:t>
            </w:r>
            <w:r>
              <w:rPr>
                <w:sz w:val="18"/>
              </w:rPr>
              <w:t xml:space="preserve"> </w:t>
            </w:r>
          </w:p>
        </w:tc>
      </w:tr>
      <w:tr w:rsidR="00F0366A" w14:paraId="42607C6C" w14:textId="77777777">
        <w:trPr>
          <w:trHeight w:val="352"/>
        </w:trPr>
        <w:tc>
          <w:tcPr>
            <w:tcW w:w="7927" w:type="dxa"/>
            <w:tcBorders>
              <w:top w:val="single" w:sz="4" w:space="0" w:color="BFBFBF"/>
              <w:left w:val="single" w:sz="4" w:space="0" w:color="BFBFBF"/>
              <w:bottom w:val="single" w:sz="4" w:space="0" w:color="BFBFBF"/>
              <w:right w:val="single" w:sz="4" w:space="0" w:color="BFBFBF"/>
            </w:tcBorders>
          </w:tcPr>
          <w:p w14:paraId="59639D45" w14:textId="77777777" w:rsidR="00F0366A" w:rsidRDefault="006C7250">
            <w:pPr>
              <w:spacing w:after="0" w:line="259" w:lineRule="auto"/>
              <w:ind w:left="0" w:right="0" w:firstLine="0"/>
              <w:jc w:val="left"/>
            </w:pPr>
            <w:r>
              <w:rPr>
                <w:sz w:val="18"/>
              </w:rPr>
              <w:t xml:space="preserve">ING_S5_3.04 - SMART MOBILITY (APP EN BICICLETA MUNICIPAL Y ZONA AZUL) </w:t>
            </w:r>
          </w:p>
        </w:tc>
        <w:tc>
          <w:tcPr>
            <w:tcW w:w="1559" w:type="dxa"/>
            <w:tcBorders>
              <w:top w:val="single" w:sz="4" w:space="0" w:color="BFBFBF"/>
              <w:left w:val="single" w:sz="4" w:space="0" w:color="BFBFBF"/>
              <w:bottom w:val="single" w:sz="4" w:space="0" w:color="BFBFBF"/>
              <w:right w:val="single" w:sz="4" w:space="0" w:color="BFBFBF"/>
            </w:tcBorders>
          </w:tcPr>
          <w:p w14:paraId="5D954EE2" w14:textId="77777777" w:rsidR="00F0366A" w:rsidRDefault="006C7250">
            <w:pPr>
              <w:spacing w:after="0" w:line="259" w:lineRule="auto"/>
              <w:ind w:left="0" w:right="43" w:firstLine="0"/>
              <w:jc w:val="right"/>
            </w:pPr>
            <w:r>
              <w:rPr>
                <w:sz w:val="18"/>
              </w:rPr>
              <w:t xml:space="preserve">459,00 </w:t>
            </w:r>
          </w:p>
        </w:tc>
        <w:tc>
          <w:tcPr>
            <w:tcW w:w="1559" w:type="dxa"/>
            <w:tcBorders>
              <w:top w:val="single" w:sz="4" w:space="0" w:color="BFBFBF"/>
              <w:left w:val="single" w:sz="4" w:space="0" w:color="BFBFBF"/>
              <w:bottom w:val="single" w:sz="4" w:space="0" w:color="BFBFBF"/>
              <w:right w:val="single" w:sz="4" w:space="0" w:color="BFBFBF"/>
            </w:tcBorders>
          </w:tcPr>
          <w:p w14:paraId="440026BE"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54DB1D6A" w14:textId="77777777" w:rsidR="00F0366A" w:rsidRDefault="006C7250">
            <w:pPr>
              <w:spacing w:after="0" w:line="259" w:lineRule="auto"/>
              <w:ind w:left="0" w:right="45" w:firstLine="0"/>
              <w:jc w:val="right"/>
            </w:pPr>
            <w:r>
              <w:rPr>
                <w:sz w:val="18"/>
              </w:rPr>
              <w:t xml:space="preserve">122,09 </w:t>
            </w:r>
          </w:p>
        </w:tc>
        <w:tc>
          <w:tcPr>
            <w:tcW w:w="1556" w:type="dxa"/>
            <w:tcBorders>
              <w:top w:val="single" w:sz="4" w:space="0" w:color="BFBFBF"/>
              <w:left w:val="single" w:sz="4" w:space="0" w:color="BFBFBF"/>
              <w:bottom w:val="single" w:sz="4" w:space="0" w:color="BFBFBF"/>
              <w:right w:val="single" w:sz="4" w:space="0" w:color="BFBFBF"/>
            </w:tcBorders>
          </w:tcPr>
          <w:p w14:paraId="750455E7" w14:textId="77777777" w:rsidR="00F0366A" w:rsidRDefault="006C7250">
            <w:pPr>
              <w:spacing w:after="0" w:line="259" w:lineRule="auto"/>
              <w:ind w:left="0" w:right="40" w:firstLine="0"/>
              <w:jc w:val="right"/>
            </w:pPr>
            <w:r>
              <w:rPr>
                <w:sz w:val="18"/>
              </w:rPr>
              <w:t xml:space="preserve">0,11% </w:t>
            </w:r>
          </w:p>
        </w:tc>
      </w:tr>
      <w:tr w:rsidR="00F0366A" w14:paraId="471EDF9E" w14:textId="77777777">
        <w:trPr>
          <w:trHeight w:val="350"/>
        </w:trPr>
        <w:tc>
          <w:tcPr>
            <w:tcW w:w="7927" w:type="dxa"/>
            <w:tcBorders>
              <w:top w:val="single" w:sz="4" w:space="0" w:color="BFBFBF"/>
              <w:left w:val="single" w:sz="4" w:space="0" w:color="BFBFBF"/>
              <w:bottom w:val="single" w:sz="4" w:space="0" w:color="BFBFBF"/>
              <w:right w:val="single" w:sz="4" w:space="0" w:color="BFBFBF"/>
            </w:tcBorders>
          </w:tcPr>
          <w:p w14:paraId="0A921EAB" w14:textId="77777777" w:rsidR="00F0366A" w:rsidRDefault="006C7250">
            <w:pPr>
              <w:spacing w:after="0" w:line="259" w:lineRule="auto"/>
              <w:ind w:left="0" w:right="0" w:firstLine="0"/>
              <w:jc w:val="left"/>
            </w:pPr>
            <w:r>
              <w:rPr>
                <w:sz w:val="18"/>
              </w:rPr>
              <w:t xml:space="preserve">ING_S5_3.05 - RED DE BICICLETAS MUNICIPAL </w:t>
            </w:r>
          </w:p>
        </w:tc>
        <w:tc>
          <w:tcPr>
            <w:tcW w:w="1559" w:type="dxa"/>
            <w:tcBorders>
              <w:top w:val="single" w:sz="4" w:space="0" w:color="BFBFBF"/>
              <w:left w:val="single" w:sz="4" w:space="0" w:color="BFBFBF"/>
              <w:bottom w:val="single" w:sz="4" w:space="0" w:color="BFBFBF"/>
              <w:right w:val="single" w:sz="4" w:space="0" w:color="BFBFBF"/>
            </w:tcBorders>
          </w:tcPr>
          <w:p w14:paraId="22AF3B06" w14:textId="77777777" w:rsidR="00F0366A" w:rsidRDefault="006C7250">
            <w:pPr>
              <w:spacing w:after="0" w:line="259" w:lineRule="auto"/>
              <w:ind w:left="0" w:right="43" w:firstLine="0"/>
              <w:jc w:val="right"/>
            </w:pPr>
            <w:r>
              <w:rPr>
                <w:sz w:val="18"/>
              </w:rPr>
              <w:t xml:space="preserve">918,00 </w:t>
            </w:r>
          </w:p>
        </w:tc>
        <w:tc>
          <w:tcPr>
            <w:tcW w:w="1559" w:type="dxa"/>
            <w:tcBorders>
              <w:top w:val="single" w:sz="4" w:space="0" w:color="BFBFBF"/>
              <w:left w:val="single" w:sz="4" w:space="0" w:color="BFBFBF"/>
              <w:bottom w:val="single" w:sz="4" w:space="0" w:color="BFBFBF"/>
              <w:right w:val="single" w:sz="4" w:space="0" w:color="BFBFBF"/>
            </w:tcBorders>
          </w:tcPr>
          <w:p w14:paraId="377811CC"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144F96EE" w14:textId="77777777" w:rsidR="00F0366A" w:rsidRDefault="006C7250">
            <w:pPr>
              <w:spacing w:after="0" w:line="259" w:lineRule="auto"/>
              <w:ind w:left="0" w:right="45" w:firstLine="0"/>
              <w:jc w:val="right"/>
            </w:pPr>
            <w:r>
              <w:rPr>
                <w:sz w:val="18"/>
              </w:rPr>
              <w:t xml:space="preserve">244,19 </w:t>
            </w:r>
          </w:p>
        </w:tc>
        <w:tc>
          <w:tcPr>
            <w:tcW w:w="1556" w:type="dxa"/>
            <w:tcBorders>
              <w:top w:val="single" w:sz="4" w:space="0" w:color="BFBFBF"/>
              <w:left w:val="single" w:sz="4" w:space="0" w:color="BFBFBF"/>
              <w:bottom w:val="single" w:sz="4" w:space="0" w:color="BFBFBF"/>
              <w:right w:val="single" w:sz="4" w:space="0" w:color="BFBFBF"/>
            </w:tcBorders>
          </w:tcPr>
          <w:p w14:paraId="4C5DD771" w14:textId="77777777" w:rsidR="00F0366A" w:rsidRDefault="006C7250">
            <w:pPr>
              <w:spacing w:after="0" w:line="259" w:lineRule="auto"/>
              <w:ind w:left="0" w:right="40" w:firstLine="0"/>
              <w:jc w:val="right"/>
            </w:pPr>
            <w:r>
              <w:rPr>
                <w:sz w:val="18"/>
              </w:rPr>
              <w:t xml:space="preserve">0,22% </w:t>
            </w:r>
          </w:p>
        </w:tc>
      </w:tr>
      <w:tr w:rsidR="00F0366A" w14:paraId="64D5C0C8" w14:textId="77777777">
        <w:trPr>
          <w:trHeight w:val="350"/>
        </w:trPr>
        <w:tc>
          <w:tcPr>
            <w:tcW w:w="7927" w:type="dxa"/>
            <w:tcBorders>
              <w:top w:val="single" w:sz="4" w:space="0" w:color="BFBFBF"/>
              <w:left w:val="single" w:sz="4" w:space="0" w:color="BFBFBF"/>
              <w:bottom w:val="single" w:sz="4" w:space="0" w:color="BFBFBF"/>
              <w:right w:val="single" w:sz="4" w:space="0" w:color="BFBFBF"/>
            </w:tcBorders>
          </w:tcPr>
          <w:p w14:paraId="06759AE0" w14:textId="77777777" w:rsidR="00F0366A" w:rsidRDefault="006C7250">
            <w:pPr>
              <w:spacing w:after="0" w:line="259" w:lineRule="auto"/>
              <w:ind w:left="0" w:right="0" w:firstLine="0"/>
              <w:jc w:val="left"/>
            </w:pPr>
            <w:r>
              <w:rPr>
                <w:sz w:val="18"/>
              </w:rPr>
              <w:t xml:space="preserve">ING_S5_3.06 - </w:t>
            </w:r>
            <w:r>
              <w:rPr>
                <w:sz w:val="18"/>
              </w:rPr>
              <w:t xml:space="preserve">RED DE APARCAMIENTOS SEGUROS PARA BICICLETAS </w:t>
            </w:r>
          </w:p>
        </w:tc>
        <w:tc>
          <w:tcPr>
            <w:tcW w:w="1559" w:type="dxa"/>
            <w:tcBorders>
              <w:top w:val="single" w:sz="4" w:space="0" w:color="BFBFBF"/>
              <w:left w:val="single" w:sz="4" w:space="0" w:color="BFBFBF"/>
              <w:bottom w:val="single" w:sz="4" w:space="0" w:color="BFBFBF"/>
              <w:right w:val="single" w:sz="4" w:space="0" w:color="BFBFBF"/>
            </w:tcBorders>
          </w:tcPr>
          <w:p w14:paraId="68C33B1F" w14:textId="77777777" w:rsidR="00F0366A" w:rsidRDefault="006C7250">
            <w:pPr>
              <w:spacing w:after="0" w:line="259" w:lineRule="auto"/>
              <w:ind w:left="0" w:right="43" w:firstLine="0"/>
              <w:jc w:val="right"/>
            </w:pPr>
            <w:r>
              <w:rPr>
                <w:sz w:val="18"/>
              </w:rPr>
              <w:t xml:space="preserve">459,00 </w:t>
            </w:r>
          </w:p>
        </w:tc>
        <w:tc>
          <w:tcPr>
            <w:tcW w:w="1559" w:type="dxa"/>
            <w:tcBorders>
              <w:top w:val="single" w:sz="4" w:space="0" w:color="BFBFBF"/>
              <w:left w:val="single" w:sz="4" w:space="0" w:color="BFBFBF"/>
              <w:bottom w:val="single" w:sz="4" w:space="0" w:color="BFBFBF"/>
              <w:right w:val="single" w:sz="4" w:space="0" w:color="BFBFBF"/>
            </w:tcBorders>
          </w:tcPr>
          <w:p w14:paraId="24BFF37F"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72ED23CE" w14:textId="77777777" w:rsidR="00F0366A" w:rsidRDefault="006C7250">
            <w:pPr>
              <w:spacing w:after="0" w:line="259" w:lineRule="auto"/>
              <w:ind w:left="0" w:right="45" w:firstLine="0"/>
              <w:jc w:val="right"/>
            </w:pPr>
            <w:r>
              <w:rPr>
                <w:sz w:val="18"/>
              </w:rPr>
              <w:t xml:space="preserve">122,09 </w:t>
            </w:r>
          </w:p>
        </w:tc>
        <w:tc>
          <w:tcPr>
            <w:tcW w:w="1556" w:type="dxa"/>
            <w:tcBorders>
              <w:top w:val="single" w:sz="4" w:space="0" w:color="BFBFBF"/>
              <w:left w:val="single" w:sz="4" w:space="0" w:color="BFBFBF"/>
              <w:bottom w:val="single" w:sz="4" w:space="0" w:color="BFBFBF"/>
              <w:right w:val="single" w:sz="4" w:space="0" w:color="BFBFBF"/>
            </w:tcBorders>
          </w:tcPr>
          <w:p w14:paraId="0E83796B" w14:textId="77777777" w:rsidR="00F0366A" w:rsidRDefault="006C7250">
            <w:pPr>
              <w:spacing w:after="0" w:line="259" w:lineRule="auto"/>
              <w:ind w:left="0" w:right="40" w:firstLine="0"/>
              <w:jc w:val="right"/>
            </w:pPr>
            <w:r>
              <w:rPr>
                <w:sz w:val="18"/>
              </w:rPr>
              <w:t xml:space="preserve">0,11% </w:t>
            </w:r>
          </w:p>
        </w:tc>
      </w:tr>
      <w:tr w:rsidR="00F0366A" w14:paraId="42059A08" w14:textId="77777777">
        <w:trPr>
          <w:trHeight w:val="350"/>
        </w:trPr>
        <w:tc>
          <w:tcPr>
            <w:tcW w:w="7927" w:type="dxa"/>
            <w:tcBorders>
              <w:top w:val="single" w:sz="4" w:space="0" w:color="BFBFBF"/>
              <w:left w:val="single" w:sz="4" w:space="0" w:color="BFBFBF"/>
              <w:bottom w:val="single" w:sz="4" w:space="0" w:color="BFBFBF"/>
              <w:right w:val="single" w:sz="4" w:space="0" w:color="BFBFBF"/>
            </w:tcBorders>
          </w:tcPr>
          <w:p w14:paraId="77519A5C" w14:textId="77777777" w:rsidR="00F0366A" w:rsidRDefault="006C7250">
            <w:pPr>
              <w:spacing w:after="0" w:line="259" w:lineRule="auto"/>
              <w:ind w:left="0" w:right="0" w:firstLine="0"/>
              <w:jc w:val="left"/>
            </w:pPr>
            <w:r>
              <w:rPr>
                <w:sz w:val="18"/>
              </w:rPr>
              <w:t xml:space="preserve">ING_S5_3.07 - DOTAR LAS PERIFERIAS URBANAS DE APARCAMIENTOS DISUASORIOS </w:t>
            </w:r>
          </w:p>
        </w:tc>
        <w:tc>
          <w:tcPr>
            <w:tcW w:w="1559" w:type="dxa"/>
            <w:tcBorders>
              <w:top w:val="single" w:sz="4" w:space="0" w:color="BFBFBF"/>
              <w:left w:val="single" w:sz="4" w:space="0" w:color="BFBFBF"/>
              <w:bottom w:val="single" w:sz="4" w:space="0" w:color="BFBFBF"/>
              <w:right w:val="single" w:sz="4" w:space="0" w:color="BFBFBF"/>
            </w:tcBorders>
          </w:tcPr>
          <w:p w14:paraId="109BB63C" w14:textId="77777777" w:rsidR="00F0366A" w:rsidRDefault="006C7250">
            <w:pPr>
              <w:spacing w:after="0" w:line="259" w:lineRule="auto"/>
              <w:ind w:left="0" w:right="43" w:firstLine="0"/>
              <w:jc w:val="right"/>
            </w:pPr>
            <w:r>
              <w:rPr>
                <w:sz w:val="18"/>
              </w:rPr>
              <w:t xml:space="preserve">918,00 </w:t>
            </w:r>
          </w:p>
        </w:tc>
        <w:tc>
          <w:tcPr>
            <w:tcW w:w="1559" w:type="dxa"/>
            <w:tcBorders>
              <w:top w:val="single" w:sz="4" w:space="0" w:color="BFBFBF"/>
              <w:left w:val="single" w:sz="4" w:space="0" w:color="BFBFBF"/>
              <w:bottom w:val="single" w:sz="4" w:space="0" w:color="BFBFBF"/>
              <w:right w:val="single" w:sz="4" w:space="0" w:color="BFBFBF"/>
            </w:tcBorders>
          </w:tcPr>
          <w:p w14:paraId="40AAC42F"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7235153D" w14:textId="77777777" w:rsidR="00F0366A" w:rsidRDefault="006C7250">
            <w:pPr>
              <w:spacing w:after="0" w:line="259" w:lineRule="auto"/>
              <w:ind w:left="0" w:right="45" w:firstLine="0"/>
              <w:jc w:val="right"/>
            </w:pPr>
            <w:r>
              <w:rPr>
                <w:sz w:val="18"/>
              </w:rPr>
              <w:t xml:space="preserve">244,19 </w:t>
            </w:r>
          </w:p>
        </w:tc>
        <w:tc>
          <w:tcPr>
            <w:tcW w:w="1556" w:type="dxa"/>
            <w:tcBorders>
              <w:top w:val="single" w:sz="4" w:space="0" w:color="BFBFBF"/>
              <w:left w:val="single" w:sz="4" w:space="0" w:color="BFBFBF"/>
              <w:bottom w:val="single" w:sz="4" w:space="0" w:color="BFBFBF"/>
              <w:right w:val="single" w:sz="4" w:space="0" w:color="BFBFBF"/>
            </w:tcBorders>
          </w:tcPr>
          <w:p w14:paraId="797CC103" w14:textId="77777777" w:rsidR="00F0366A" w:rsidRDefault="006C7250">
            <w:pPr>
              <w:spacing w:after="0" w:line="259" w:lineRule="auto"/>
              <w:ind w:left="0" w:right="40" w:firstLine="0"/>
              <w:jc w:val="right"/>
            </w:pPr>
            <w:r>
              <w:rPr>
                <w:sz w:val="18"/>
              </w:rPr>
              <w:t xml:space="preserve">0,22% </w:t>
            </w:r>
          </w:p>
        </w:tc>
      </w:tr>
      <w:tr w:rsidR="00F0366A" w14:paraId="2781E68F" w14:textId="77777777">
        <w:trPr>
          <w:trHeight w:val="351"/>
        </w:trPr>
        <w:tc>
          <w:tcPr>
            <w:tcW w:w="7927" w:type="dxa"/>
            <w:tcBorders>
              <w:top w:val="single" w:sz="4" w:space="0" w:color="BFBFBF"/>
              <w:left w:val="single" w:sz="4" w:space="0" w:color="BFBFBF"/>
              <w:bottom w:val="single" w:sz="4" w:space="0" w:color="BFBFBF"/>
              <w:right w:val="single" w:sz="4" w:space="0" w:color="BFBFBF"/>
            </w:tcBorders>
          </w:tcPr>
          <w:p w14:paraId="6BF30E2E" w14:textId="77777777" w:rsidR="00F0366A" w:rsidRDefault="006C7250">
            <w:pPr>
              <w:spacing w:after="0" w:line="259" w:lineRule="auto"/>
              <w:ind w:left="0" w:right="0" w:firstLine="0"/>
              <w:jc w:val="left"/>
            </w:pPr>
            <w:r>
              <w:rPr>
                <w:sz w:val="18"/>
              </w:rPr>
              <w:t xml:space="preserve">ING_S5_3.08 - </w:t>
            </w:r>
            <w:r>
              <w:rPr>
                <w:sz w:val="18"/>
              </w:rPr>
              <w:t xml:space="preserve">DESPLAZAMIENTO PEATONAL SEGURO ENTRE NÚCLEOS DE POBLACIÓN </w:t>
            </w:r>
          </w:p>
        </w:tc>
        <w:tc>
          <w:tcPr>
            <w:tcW w:w="1559" w:type="dxa"/>
            <w:tcBorders>
              <w:top w:val="single" w:sz="4" w:space="0" w:color="BFBFBF"/>
              <w:left w:val="single" w:sz="4" w:space="0" w:color="BFBFBF"/>
              <w:bottom w:val="single" w:sz="4" w:space="0" w:color="BFBFBF"/>
              <w:right w:val="single" w:sz="4" w:space="0" w:color="BFBFBF"/>
            </w:tcBorders>
          </w:tcPr>
          <w:p w14:paraId="6673DC6A" w14:textId="77777777" w:rsidR="00F0366A" w:rsidRDefault="006C7250">
            <w:pPr>
              <w:spacing w:after="0" w:line="259" w:lineRule="auto"/>
              <w:ind w:left="0" w:right="43" w:firstLine="0"/>
              <w:jc w:val="right"/>
            </w:pPr>
            <w:r>
              <w:rPr>
                <w:sz w:val="18"/>
              </w:rPr>
              <w:t xml:space="preserve">2.065,51 </w:t>
            </w:r>
          </w:p>
        </w:tc>
        <w:tc>
          <w:tcPr>
            <w:tcW w:w="1559" w:type="dxa"/>
            <w:tcBorders>
              <w:top w:val="single" w:sz="4" w:space="0" w:color="BFBFBF"/>
              <w:left w:val="single" w:sz="4" w:space="0" w:color="BFBFBF"/>
              <w:bottom w:val="single" w:sz="4" w:space="0" w:color="BFBFBF"/>
              <w:right w:val="single" w:sz="4" w:space="0" w:color="BFBFBF"/>
            </w:tcBorders>
          </w:tcPr>
          <w:p w14:paraId="05DBC952"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5BC6F719" w14:textId="77777777" w:rsidR="00F0366A" w:rsidRDefault="006C7250">
            <w:pPr>
              <w:spacing w:after="0" w:line="259" w:lineRule="auto"/>
              <w:ind w:left="0" w:right="45" w:firstLine="0"/>
              <w:jc w:val="right"/>
            </w:pPr>
            <w:r>
              <w:rPr>
                <w:sz w:val="18"/>
              </w:rPr>
              <w:t xml:space="preserve">549,43 </w:t>
            </w:r>
          </w:p>
        </w:tc>
        <w:tc>
          <w:tcPr>
            <w:tcW w:w="1556" w:type="dxa"/>
            <w:tcBorders>
              <w:top w:val="single" w:sz="4" w:space="0" w:color="BFBFBF"/>
              <w:left w:val="single" w:sz="4" w:space="0" w:color="BFBFBF"/>
              <w:bottom w:val="single" w:sz="4" w:space="0" w:color="BFBFBF"/>
              <w:right w:val="single" w:sz="4" w:space="0" w:color="BFBFBF"/>
            </w:tcBorders>
          </w:tcPr>
          <w:p w14:paraId="7B026FA4" w14:textId="77777777" w:rsidR="00F0366A" w:rsidRDefault="006C7250">
            <w:pPr>
              <w:spacing w:after="0" w:line="259" w:lineRule="auto"/>
              <w:ind w:left="0" w:right="40" w:firstLine="0"/>
              <w:jc w:val="right"/>
            </w:pPr>
            <w:r>
              <w:rPr>
                <w:sz w:val="18"/>
              </w:rPr>
              <w:t xml:space="preserve">0,49% </w:t>
            </w:r>
          </w:p>
        </w:tc>
      </w:tr>
      <w:tr w:rsidR="00F0366A" w14:paraId="67AED150" w14:textId="77777777">
        <w:trPr>
          <w:trHeight w:val="348"/>
        </w:trPr>
        <w:tc>
          <w:tcPr>
            <w:tcW w:w="7927" w:type="dxa"/>
            <w:tcBorders>
              <w:top w:val="single" w:sz="4" w:space="0" w:color="BFBFBF"/>
              <w:left w:val="single" w:sz="4" w:space="0" w:color="BFBFBF"/>
              <w:bottom w:val="single" w:sz="4" w:space="0" w:color="BFBFBF"/>
              <w:right w:val="single" w:sz="4" w:space="0" w:color="BFBFBF"/>
            </w:tcBorders>
          </w:tcPr>
          <w:p w14:paraId="3D76B8B7" w14:textId="77777777" w:rsidR="00F0366A" w:rsidRDefault="006C7250">
            <w:pPr>
              <w:spacing w:after="0" w:line="259" w:lineRule="auto"/>
              <w:ind w:left="0" w:right="0" w:firstLine="0"/>
              <w:jc w:val="left"/>
            </w:pPr>
            <w:r>
              <w:rPr>
                <w:sz w:val="18"/>
              </w:rPr>
              <w:t xml:space="preserve">ING_S5_3.09 - PROMOVER RED DE PUNTOS DE RECARGA DE SUMINISTRO A VEHÍCULOS ELÉCTRICOS </w:t>
            </w:r>
          </w:p>
        </w:tc>
        <w:tc>
          <w:tcPr>
            <w:tcW w:w="1559" w:type="dxa"/>
            <w:tcBorders>
              <w:top w:val="single" w:sz="4" w:space="0" w:color="BFBFBF"/>
              <w:left w:val="single" w:sz="4" w:space="0" w:color="BFBFBF"/>
              <w:bottom w:val="single" w:sz="4" w:space="0" w:color="BFBFBF"/>
              <w:right w:val="single" w:sz="4" w:space="0" w:color="BFBFBF"/>
            </w:tcBorders>
          </w:tcPr>
          <w:p w14:paraId="0E992A3D"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24F60CE6"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0E59A9E0" w14:textId="77777777" w:rsidR="00F0366A" w:rsidRDefault="006C7250">
            <w:pPr>
              <w:spacing w:after="0" w:line="259" w:lineRule="auto"/>
              <w:ind w:left="0" w:right="45" w:firstLine="0"/>
              <w:jc w:val="right"/>
            </w:pPr>
            <w:r>
              <w:rPr>
                <w:sz w:val="18"/>
              </w:rPr>
              <w:t xml:space="preserve">69,08 </w:t>
            </w:r>
          </w:p>
        </w:tc>
        <w:tc>
          <w:tcPr>
            <w:tcW w:w="1556" w:type="dxa"/>
            <w:tcBorders>
              <w:top w:val="single" w:sz="4" w:space="0" w:color="BFBFBF"/>
              <w:left w:val="single" w:sz="4" w:space="0" w:color="BFBFBF"/>
              <w:bottom w:val="single" w:sz="4" w:space="0" w:color="BFBFBF"/>
              <w:right w:val="single" w:sz="4" w:space="0" w:color="BFBFBF"/>
            </w:tcBorders>
          </w:tcPr>
          <w:p w14:paraId="20D6B372" w14:textId="77777777" w:rsidR="00F0366A" w:rsidRDefault="006C7250">
            <w:pPr>
              <w:spacing w:after="0" w:line="259" w:lineRule="auto"/>
              <w:ind w:left="0" w:right="40" w:firstLine="0"/>
              <w:jc w:val="right"/>
            </w:pPr>
            <w:r>
              <w:rPr>
                <w:sz w:val="18"/>
              </w:rPr>
              <w:t xml:space="preserve">0,06% </w:t>
            </w:r>
          </w:p>
        </w:tc>
      </w:tr>
      <w:tr w:rsidR="00F0366A" w14:paraId="28CCD873" w14:textId="77777777">
        <w:trPr>
          <w:trHeight w:val="352"/>
        </w:trPr>
        <w:tc>
          <w:tcPr>
            <w:tcW w:w="7927" w:type="dxa"/>
            <w:tcBorders>
              <w:top w:val="single" w:sz="4" w:space="0" w:color="BFBFBF"/>
              <w:left w:val="single" w:sz="4" w:space="0" w:color="BFBFBF"/>
              <w:bottom w:val="single" w:sz="4" w:space="0" w:color="BFBFBF"/>
              <w:right w:val="single" w:sz="4" w:space="0" w:color="BFBFBF"/>
            </w:tcBorders>
          </w:tcPr>
          <w:p w14:paraId="38A0CD0B" w14:textId="77777777" w:rsidR="00F0366A" w:rsidRDefault="006C7250">
            <w:pPr>
              <w:spacing w:after="0" w:line="259" w:lineRule="auto"/>
              <w:ind w:left="0" w:right="0" w:firstLine="0"/>
              <w:jc w:val="left"/>
            </w:pPr>
            <w:r>
              <w:rPr>
                <w:sz w:val="18"/>
              </w:rPr>
              <w:t xml:space="preserve">ING_S5_3.10 - </w:t>
            </w:r>
            <w:r>
              <w:rPr>
                <w:sz w:val="18"/>
              </w:rPr>
              <w:t xml:space="preserve">IMPULSAR PUNTOS DE RECARGA CON EERR </w:t>
            </w:r>
          </w:p>
        </w:tc>
        <w:tc>
          <w:tcPr>
            <w:tcW w:w="1559" w:type="dxa"/>
            <w:tcBorders>
              <w:top w:val="single" w:sz="4" w:space="0" w:color="BFBFBF"/>
              <w:left w:val="single" w:sz="4" w:space="0" w:color="BFBFBF"/>
              <w:bottom w:val="single" w:sz="4" w:space="0" w:color="BFBFBF"/>
              <w:right w:val="single" w:sz="4" w:space="0" w:color="BFBFBF"/>
            </w:tcBorders>
          </w:tcPr>
          <w:p w14:paraId="0BE6F6D1"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36975EE8" w14:textId="77777777" w:rsidR="00F0366A" w:rsidRDefault="006C7250">
            <w:pPr>
              <w:spacing w:after="0" w:line="259" w:lineRule="auto"/>
              <w:ind w:left="0" w:right="43" w:firstLine="0"/>
              <w:jc w:val="right"/>
            </w:pPr>
            <w:r>
              <w:rPr>
                <w:sz w:val="18"/>
              </w:rPr>
              <w:t xml:space="preserve">15,00 </w:t>
            </w:r>
          </w:p>
        </w:tc>
        <w:tc>
          <w:tcPr>
            <w:tcW w:w="1560" w:type="dxa"/>
            <w:tcBorders>
              <w:top w:val="single" w:sz="4" w:space="0" w:color="BFBFBF"/>
              <w:left w:val="single" w:sz="4" w:space="0" w:color="BFBFBF"/>
              <w:bottom w:val="single" w:sz="4" w:space="0" w:color="BFBFBF"/>
              <w:right w:val="single" w:sz="4" w:space="0" w:color="BFBFBF"/>
            </w:tcBorders>
          </w:tcPr>
          <w:p w14:paraId="6820BFD9" w14:textId="77777777" w:rsidR="00F0366A" w:rsidRDefault="006C7250">
            <w:pPr>
              <w:spacing w:after="0" w:line="259" w:lineRule="auto"/>
              <w:ind w:left="0" w:right="45" w:firstLine="0"/>
              <w:jc w:val="right"/>
            </w:pPr>
            <w:r>
              <w:rPr>
                <w:sz w:val="18"/>
              </w:rPr>
              <w:t xml:space="preserve">11,64 </w:t>
            </w:r>
          </w:p>
        </w:tc>
        <w:tc>
          <w:tcPr>
            <w:tcW w:w="1556" w:type="dxa"/>
            <w:tcBorders>
              <w:top w:val="single" w:sz="4" w:space="0" w:color="BFBFBF"/>
              <w:left w:val="single" w:sz="4" w:space="0" w:color="BFBFBF"/>
              <w:bottom w:val="single" w:sz="4" w:space="0" w:color="BFBFBF"/>
              <w:right w:val="single" w:sz="4" w:space="0" w:color="BFBFBF"/>
            </w:tcBorders>
          </w:tcPr>
          <w:p w14:paraId="4B6CD24E" w14:textId="77777777" w:rsidR="00F0366A" w:rsidRDefault="006C7250">
            <w:pPr>
              <w:spacing w:after="0" w:line="259" w:lineRule="auto"/>
              <w:ind w:left="0" w:right="40" w:firstLine="0"/>
              <w:jc w:val="right"/>
            </w:pPr>
            <w:r>
              <w:rPr>
                <w:sz w:val="18"/>
              </w:rPr>
              <w:t xml:space="preserve">0,01% </w:t>
            </w:r>
          </w:p>
        </w:tc>
      </w:tr>
      <w:tr w:rsidR="00F0366A" w14:paraId="13381972" w14:textId="77777777">
        <w:trPr>
          <w:trHeight w:val="348"/>
        </w:trPr>
        <w:tc>
          <w:tcPr>
            <w:tcW w:w="7927" w:type="dxa"/>
            <w:tcBorders>
              <w:top w:val="single" w:sz="4" w:space="0" w:color="BFBFBF"/>
              <w:left w:val="single" w:sz="4" w:space="0" w:color="BFBFBF"/>
              <w:bottom w:val="single" w:sz="4" w:space="0" w:color="BFBFBF"/>
              <w:right w:val="single" w:sz="4" w:space="0" w:color="BFBFBF"/>
            </w:tcBorders>
            <w:shd w:val="clear" w:color="auto" w:fill="85A7D1"/>
          </w:tcPr>
          <w:p w14:paraId="55986CA6" w14:textId="77777777" w:rsidR="00F0366A" w:rsidRDefault="006C7250">
            <w:pPr>
              <w:spacing w:after="0" w:line="259" w:lineRule="auto"/>
              <w:ind w:left="0" w:right="0" w:firstLine="0"/>
              <w:jc w:val="left"/>
            </w:pPr>
            <w:r>
              <w:rPr>
                <w:sz w:val="18"/>
              </w:rPr>
              <w:t xml:space="preserve">S5_4 - TRANSPORTE PRIVADO Y COMERCIAL </w:t>
            </w:r>
          </w:p>
        </w:tc>
        <w:tc>
          <w:tcPr>
            <w:tcW w:w="1559" w:type="dxa"/>
            <w:tcBorders>
              <w:top w:val="single" w:sz="4" w:space="0" w:color="BFBFBF"/>
              <w:left w:val="single" w:sz="4" w:space="0" w:color="BFBFBF"/>
              <w:bottom w:val="single" w:sz="4" w:space="0" w:color="BFBFBF"/>
              <w:right w:val="single" w:sz="4" w:space="0" w:color="BFBFBF"/>
            </w:tcBorders>
            <w:shd w:val="clear" w:color="auto" w:fill="85A7D1"/>
          </w:tcPr>
          <w:p w14:paraId="538CF0F9" w14:textId="77777777" w:rsidR="00F0366A" w:rsidRDefault="006C7250">
            <w:pPr>
              <w:spacing w:after="0" w:line="259" w:lineRule="auto"/>
              <w:ind w:left="0" w:right="43" w:firstLine="0"/>
              <w:jc w:val="right"/>
            </w:pPr>
            <w:r>
              <w:rPr>
                <w:b/>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shd w:val="clear" w:color="auto" w:fill="85A7D1"/>
          </w:tcPr>
          <w:p w14:paraId="61056409" w14:textId="77777777" w:rsidR="00F0366A" w:rsidRDefault="006C7250">
            <w:pPr>
              <w:spacing w:after="0" w:line="259" w:lineRule="auto"/>
              <w:ind w:left="0" w:right="42" w:firstLine="0"/>
              <w:jc w:val="right"/>
            </w:pPr>
            <w:r>
              <w:rPr>
                <w:b/>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shd w:val="clear" w:color="auto" w:fill="85A7D1"/>
          </w:tcPr>
          <w:p w14:paraId="26DB9679" w14:textId="77777777" w:rsidR="00F0366A" w:rsidRDefault="006C7250">
            <w:pPr>
              <w:spacing w:after="0" w:line="259" w:lineRule="auto"/>
              <w:ind w:left="0" w:right="44" w:firstLine="0"/>
              <w:jc w:val="right"/>
            </w:pPr>
            <w:r>
              <w:rPr>
                <w:b/>
                <w:sz w:val="18"/>
              </w:rPr>
              <w:t xml:space="preserve">6.797,84 </w:t>
            </w:r>
          </w:p>
        </w:tc>
        <w:tc>
          <w:tcPr>
            <w:tcW w:w="1556" w:type="dxa"/>
            <w:tcBorders>
              <w:top w:val="single" w:sz="4" w:space="0" w:color="BFBFBF"/>
              <w:left w:val="single" w:sz="4" w:space="0" w:color="BFBFBF"/>
              <w:bottom w:val="single" w:sz="4" w:space="0" w:color="BFBFBF"/>
              <w:right w:val="single" w:sz="4" w:space="0" w:color="BFBFBF"/>
            </w:tcBorders>
            <w:shd w:val="clear" w:color="auto" w:fill="85A7D1"/>
          </w:tcPr>
          <w:p w14:paraId="51285455" w14:textId="77777777" w:rsidR="00F0366A" w:rsidRDefault="006C7250">
            <w:pPr>
              <w:spacing w:after="0" w:line="259" w:lineRule="auto"/>
              <w:ind w:left="0" w:right="41" w:firstLine="0"/>
              <w:jc w:val="right"/>
            </w:pPr>
            <w:r>
              <w:rPr>
                <w:b/>
                <w:sz w:val="18"/>
              </w:rPr>
              <w:t xml:space="preserve">6,06% </w:t>
            </w:r>
          </w:p>
        </w:tc>
      </w:tr>
      <w:tr w:rsidR="00F0366A" w14:paraId="77402154" w14:textId="77777777">
        <w:trPr>
          <w:trHeight w:val="352"/>
        </w:trPr>
        <w:tc>
          <w:tcPr>
            <w:tcW w:w="7927" w:type="dxa"/>
            <w:tcBorders>
              <w:top w:val="single" w:sz="4" w:space="0" w:color="BFBFBF"/>
              <w:left w:val="single" w:sz="4" w:space="0" w:color="BFBFBF"/>
              <w:bottom w:val="single" w:sz="4" w:space="0" w:color="BFBFBF"/>
              <w:right w:val="single" w:sz="4" w:space="0" w:color="BFBFBF"/>
            </w:tcBorders>
          </w:tcPr>
          <w:p w14:paraId="6A34F8B6" w14:textId="77777777" w:rsidR="00F0366A" w:rsidRDefault="006C7250">
            <w:pPr>
              <w:spacing w:after="0" w:line="259" w:lineRule="auto"/>
              <w:ind w:left="0" w:right="0" w:firstLine="0"/>
              <w:jc w:val="left"/>
            </w:pPr>
            <w:r>
              <w:rPr>
                <w:sz w:val="18"/>
              </w:rPr>
              <w:t xml:space="preserve">ING_S5_4.01 - </w:t>
            </w:r>
            <w:r>
              <w:rPr>
                <w:sz w:val="18"/>
              </w:rPr>
              <w:t xml:space="preserve">FOMENTO DEL USO DEL VEHÍCULO HIBRIDO Y ELÉCTRICO (PRIVADO Y COMERCIAL)  </w:t>
            </w:r>
          </w:p>
        </w:tc>
        <w:tc>
          <w:tcPr>
            <w:tcW w:w="1559" w:type="dxa"/>
            <w:tcBorders>
              <w:top w:val="single" w:sz="4" w:space="0" w:color="BFBFBF"/>
              <w:left w:val="single" w:sz="4" w:space="0" w:color="BFBFBF"/>
              <w:bottom w:val="single" w:sz="4" w:space="0" w:color="BFBFBF"/>
              <w:right w:val="single" w:sz="4" w:space="0" w:color="BFBFBF"/>
            </w:tcBorders>
          </w:tcPr>
          <w:p w14:paraId="0D365734"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78BC2DBE"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6633D9A4" w14:textId="77777777" w:rsidR="00F0366A" w:rsidRDefault="006C7250">
            <w:pPr>
              <w:spacing w:after="0" w:line="259" w:lineRule="auto"/>
              <w:ind w:left="0" w:right="44" w:firstLine="0"/>
              <w:jc w:val="right"/>
            </w:pPr>
            <w:r>
              <w:rPr>
                <w:sz w:val="18"/>
              </w:rPr>
              <w:t xml:space="preserve">6.797,84 </w:t>
            </w:r>
          </w:p>
        </w:tc>
        <w:tc>
          <w:tcPr>
            <w:tcW w:w="1556" w:type="dxa"/>
            <w:tcBorders>
              <w:top w:val="single" w:sz="4" w:space="0" w:color="BFBFBF"/>
              <w:left w:val="single" w:sz="4" w:space="0" w:color="BFBFBF"/>
              <w:bottom w:val="single" w:sz="4" w:space="0" w:color="BFBFBF"/>
              <w:right w:val="single" w:sz="4" w:space="0" w:color="BFBFBF"/>
            </w:tcBorders>
          </w:tcPr>
          <w:p w14:paraId="6E316016" w14:textId="77777777" w:rsidR="00F0366A" w:rsidRDefault="006C7250">
            <w:pPr>
              <w:spacing w:after="0" w:line="259" w:lineRule="auto"/>
              <w:ind w:left="0" w:right="40" w:firstLine="0"/>
              <w:jc w:val="right"/>
            </w:pPr>
            <w:r>
              <w:rPr>
                <w:sz w:val="18"/>
              </w:rPr>
              <w:t xml:space="preserve">6,06% </w:t>
            </w:r>
          </w:p>
        </w:tc>
      </w:tr>
      <w:tr w:rsidR="00F0366A" w14:paraId="26F2D01E" w14:textId="77777777">
        <w:trPr>
          <w:trHeight w:val="352"/>
        </w:trPr>
        <w:tc>
          <w:tcPr>
            <w:tcW w:w="7927" w:type="dxa"/>
            <w:tcBorders>
              <w:top w:val="single" w:sz="4" w:space="0" w:color="BFBFBF"/>
              <w:left w:val="single" w:sz="4" w:space="0" w:color="BFBFBF"/>
              <w:bottom w:val="single" w:sz="4" w:space="0" w:color="BFBFBF"/>
              <w:right w:val="single" w:sz="4" w:space="0" w:color="BFBFBF"/>
            </w:tcBorders>
          </w:tcPr>
          <w:p w14:paraId="724B7EBC" w14:textId="77777777" w:rsidR="00F0366A" w:rsidRDefault="006C7250">
            <w:pPr>
              <w:spacing w:after="0" w:line="259" w:lineRule="auto"/>
              <w:ind w:left="0" w:right="0" w:firstLine="0"/>
              <w:jc w:val="left"/>
            </w:pPr>
            <w:r>
              <w:rPr>
                <w:sz w:val="18"/>
              </w:rPr>
              <w:t xml:space="preserve">ING_S5_4.02 - REGULACIÓN DE LA CARGA Y DESCARGA </w:t>
            </w:r>
          </w:p>
        </w:tc>
        <w:tc>
          <w:tcPr>
            <w:tcW w:w="1559" w:type="dxa"/>
            <w:tcBorders>
              <w:top w:val="single" w:sz="4" w:space="0" w:color="BFBFBF"/>
              <w:left w:val="single" w:sz="4" w:space="0" w:color="BFBFBF"/>
              <w:bottom w:val="single" w:sz="4" w:space="0" w:color="BFBFBF"/>
              <w:right w:val="single" w:sz="4" w:space="0" w:color="BFBFBF"/>
            </w:tcBorders>
          </w:tcPr>
          <w:p w14:paraId="5549EFCD"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10816EE8"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50886F2E" w14:textId="77777777" w:rsidR="00F0366A" w:rsidRDefault="006C7250">
            <w:pPr>
              <w:spacing w:after="0" w:line="259" w:lineRule="auto"/>
              <w:ind w:left="0" w:right="45" w:firstLine="0"/>
              <w:jc w:val="right"/>
            </w:pPr>
            <w:r>
              <w:rPr>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tcPr>
          <w:p w14:paraId="1D1E1AB2" w14:textId="77777777" w:rsidR="00F0366A" w:rsidRDefault="006C7250">
            <w:pPr>
              <w:spacing w:after="0" w:line="259" w:lineRule="auto"/>
              <w:ind w:left="0" w:right="40" w:firstLine="0"/>
              <w:jc w:val="right"/>
            </w:pPr>
            <w:r>
              <w:rPr>
                <w:sz w:val="18"/>
              </w:rPr>
              <w:t xml:space="preserve">0,00% </w:t>
            </w:r>
          </w:p>
        </w:tc>
      </w:tr>
      <w:tr w:rsidR="00F0366A" w14:paraId="25CA8998" w14:textId="77777777">
        <w:trPr>
          <w:trHeight w:val="462"/>
        </w:trPr>
        <w:tc>
          <w:tcPr>
            <w:tcW w:w="7927" w:type="dxa"/>
            <w:tcBorders>
              <w:top w:val="single" w:sz="4" w:space="0" w:color="BFBFBF"/>
              <w:left w:val="single" w:sz="4" w:space="0" w:color="BFBFBF"/>
              <w:bottom w:val="single" w:sz="4" w:space="0" w:color="BFBFBF"/>
              <w:right w:val="single" w:sz="4" w:space="0" w:color="BFBFBF"/>
            </w:tcBorders>
            <w:shd w:val="clear" w:color="auto" w:fill="92CDDC"/>
            <w:vAlign w:val="center"/>
          </w:tcPr>
          <w:p w14:paraId="4C26E43E" w14:textId="77777777" w:rsidR="00F0366A" w:rsidRDefault="006C7250">
            <w:pPr>
              <w:spacing w:after="0" w:line="259" w:lineRule="auto"/>
              <w:ind w:left="0" w:right="0" w:firstLine="0"/>
              <w:jc w:val="left"/>
            </w:pPr>
            <w:r>
              <w:rPr>
                <w:b/>
                <w:color w:val="FFFFFF"/>
                <w:sz w:val="18"/>
              </w:rPr>
              <w:t xml:space="preserve">S6 - PRODUCCIÓN LOCAL DE ELECTRICIDAD </w:t>
            </w:r>
          </w:p>
        </w:tc>
        <w:tc>
          <w:tcPr>
            <w:tcW w:w="1559" w:type="dxa"/>
            <w:tcBorders>
              <w:top w:val="single" w:sz="4" w:space="0" w:color="BFBFBF"/>
              <w:left w:val="single" w:sz="4" w:space="0" w:color="BFBFBF"/>
              <w:bottom w:val="single" w:sz="4" w:space="0" w:color="BFBFBF"/>
              <w:right w:val="single" w:sz="4" w:space="0" w:color="BFBFBF"/>
            </w:tcBorders>
            <w:shd w:val="clear" w:color="auto" w:fill="92CDDC"/>
            <w:vAlign w:val="center"/>
          </w:tcPr>
          <w:p w14:paraId="0B0EF418" w14:textId="77777777" w:rsidR="00F0366A" w:rsidRDefault="006C7250">
            <w:pPr>
              <w:spacing w:after="0" w:line="259" w:lineRule="auto"/>
              <w:ind w:left="0" w:right="43" w:firstLine="0"/>
              <w:jc w:val="right"/>
            </w:pPr>
            <w:r>
              <w:rPr>
                <w:b/>
                <w:color w:val="FFFFFF"/>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shd w:val="clear" w:color="auto" w:fill="92CDDC"/>
            <w:vAlign w:val="center"/>
          </w:tcPr>
          <w:p w14:paraId="57B700D4" w14:textId="77777777" w:rsidR="00F0366A" w:rsidRDefault="006C7250">
            <w:pPr>
              <w:spacing w:after="0" w:line="259" w:lineRule="auto"/>
              <w:ind w:left="0" w:right="42" w:firstLine="0"/>
              <w:jc w:val="right"/>
            </w:pPr>
            <w:r>
              <w:rPr>
                <w:b/>
                <w:color w:val="FFFFFF"/>
                <w:sz w:val="18"/>
              </w:rPr>
              <w:t xml:space="preserve">12.080,40 </w:t>
            </w:r>
          </w:p>
        </w:tc>
        <w:tc>
          <w:tcPr>
            <w:tcW w:w="1560" w:type="dxa"/>
            <w:tcBorders>
              <w:top w:val="single" w:sz="4" w:space="0" w:color="BFBFBF"/>
              <w:left w:val="single" w:sz="4" w:space="0" w:color="BFBFBF"/>
              <w:bottom w:val="single" w:sz="4" w:space="0" w:color="BFBFBF"/>
              <w:right w:val="single" w:sz="4" w:space="0" w:color="BFBFBF"/>
            </w:tcBorders>
            <w:shd w:val="clear" w:color="auto" w:fill="92CDDC"/>
            <w:vAlign w:val="center"/>
          </w:tcPr>
          <w:p w14:paraId="22A7A321" w14:textId="77777777" w:rsidR="00F0366A" w:rsidRDefault="006C7250">
            <w:pPr>
              <w:spacing w:after="0" w:line="259" w:lineRule="auto"/>
              <w:ind w:left="0" w:right="44" w:firstLine="0"/>
              <w:jc w:val="right"/>
            </w:pPr>
            <w:r>
              <w:rPr>
                <w:b/>
                <w:color w:val="FFFFFF"/>
                <w:sz w:val="18"/>
              </w:rPr>
              <w:t xml:space="preserve">9.374,39 </w:t>
            </w:r>
          </w:p>
        </w:tc>
        <w:tc>
          <w:tcPr>
            <w:tcW w:w="1556" w:type="dxa"/>
            <w:tcBorders>
              <w:top w:val="single" w:sz="4" w:space="0" w:color="BFBFBF"/>
              <w:left w:val="single" w:sz="4" w:space="0" w:color="BFBFBF"/>
              <w:bottom w:val="single" w:sz="4" w:space="0" w:color="BFBFBF"/>
              <w:right w:val="single" w:sz="4" w:space="0" w:color="BFBFBF"/>
            </w:tcBorders>
            <w:shd w:val="clear" w:color="auto" w:fill="92CDDC"/>
            <w:vAlign w:val="center"/>
          </w:tcPr>
          <w:p w14:paraId="1429E1DD" w14:textId="77777777" w:rsidR="00F0366A" w:rsidRDefault="006C7250">
            <w:pPr>
              <w:spacing w:after="0" w:line="259" w:lineRule="auto"/>
              <w:ind w:left="0" w:right="41" w:firstLine="0"/>
              <w:jc w:val="right"/>
            </w:pPr>
            <w:r>
              <w:rPr>
                <w:b/>
                <w:color w:val="FFFFFF"/>
                <w:sz w:val="18"/>
              </w:rPr>
              <w:t xml:space="preserve">8,36% </w:t>
            </w:r>
          </w:p>
        </w:tc>
      </w:tr>
      <w:tr w:rsidR="00F0366A" w14:paraId="53509EA1" w14:textId="77777777">
        <w:trPr>
          <w:trHeight w:val="349"/>
        </w:trPr>
        <w:tc>
          <w:tcPr>
            <w:tcW w:w="7927" w:type="dxa"/>
            <w:tcBorders>
              <w:top w:val="single" w:sz="4" w:space="0" w:color="BFBFBF"/>
              <w:left w:val="single" w:sz="4" w:space="0" w:color="BFBFBF"/>
              <w:bottom w:val="single" w:sz="4" w:space="0" w:color="BFBFBF"/>
              <w:right w:val="single" w:sz="4" w:space="0" w:color="BFBFBF"/>
            </w:tcBorders>
            <w:shd w:val="clear" w:color="auto" w:fill="DAEEF3"/>
          </w:tcPr>
          <w:p w14:paraId="660D496F" w14:textId="77777777" w:rsidR="00F0366A" w:rsidRDefault="006C7250">
            <w:pPr>
              <w:spacing w:after="0" w:line="259" w:lineRule="auto"/>
              <w:ind w:left="0" w:right="0" w:firstLine="0"/>
              <w:jc w:val="left"/>
            </w:pPr>
            <w:r>
              <w:rPr>
                <w:sz w:val="18"/>
              </w:rPr>
              <w:t xml:space="preserve">S6_1 - PROMOCIÓN Y PRODUCCIÓN DE ENERGÍAS RENOVABLES </w:t>
            </w:r>
          </w:p>
        </w:tc>
        <w:tc>
          <w:tcPr>
            <w:tcW w:w="1559" w:type="dxa"/>
            <w:tcBorders>
              <w:top w:val="single" w:sz="4" w:space="0" w:color="BFBFBF"/>
              <w:left w:val="single" w:sz="4" w:space="0" w:color="BFBFBF"/>
              <w:bottom w:val="single" w:sz="4" w:space="0" w:color="BFBFBF"/>
              <w:right w:val="single" w:sz="4" w:space="0" w:color="BFBFBF"/>
            </w:tcBorders>
            <w:shd w:val="clear" w:color="auto" w:fill="DAEEF3"/>
          </w:tcPr>
          <w:p w14:paraId="26C71087" w14:textId="77777777" w:rsidR="00F0366A" w:rsidRDefault="006C7250">
            <w:pPr>
              <w:spacing w:after="0" w:line="259" w:lineRule="auto"/>
              <w:ind w:left="0" w:right="43" w:firstLine="0"/>
              <w:jc w:val="right"/>
            </w:pPr>
            <w:r>
              <w:rPr>
                <w:b/>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shd w:val="clear" w:color="auto" w:fill="DAEEF3"/>
          </w:tcPr>
          <w:p w14:paraId="3DD1BF6B" w14:textId="77777777" w:rsidR="00F0366A" w:rsidRDefault="006C7250">
            <w:pPr>
              <w:spacing w:after="0" w:line="259" w:lineRule="auto"/>
              <w:ind w:left="0" w:right="42" w:firstLine="0"/>
              <w:jc w:val="right"/>
            </w:pPr>
            <w:r>
              <w:rPr>
                <w:b/>
                <w:sz w:val="18"/>
              </w:rPr>
              <w:t xml:space="preserve">12.080,40 </w:t>
            </w:r>
          </w:p>
        </w:tc>
        <w:tc>
          <w:tcPr>
            <w:tcW w:w="1560" w:type="dxa"/>
            <w:tcBorders>
              <w:top w:val="single" w:sz="4" w:space="0" w:color="BFBFBF"/>
              <w:left w:val="single" w:sz="4" w:space="0" w:color="BFBFBF"/>
              <w:bottom w:val="single" w:sz="4" w:space="0" w:color="BFBFBF"/>
              <w:right w:val="single" w:sz="4" w:space="0" w:color="BFBFBF"/>
            </w:tcBorders>
            <w:shd w:val="clear" w:color="auto" w:fill="DAEEF3"/>
          </w:tcPr>
          <w:p w14:paraId="32A94470" w14:textId="77777777" w:rsidR="00F0366A" w:rsidRDefault="006C7250">
            <w:pPr>
              <w:spacing w:after="0" w:line="259" w:lineRule="auto"/>
              <w:ind w:left="0" w:right="44" w:firstLine="0"/>
              <w:jc w:val="right"/>
            </w:pPr>
            <w:r>
              <w:rPr>
                <w:b/>
                <w:sz w:val="18"/>
              </w:rPr>
              <w:t xml:space="preserve">9.374,39 </w:t>
            </w:r>
          </w:p>
        </w:tc>
        <w:tc>
          <w:tcPr>
            <w:tcW w:w="1556" w:type="dxa"/>
            <w:tcBorders>
              <w:top w:val="single" w:sz="4" w:space="0" w:color="BFBFBF"/>
              <w:left w:val="single" w:sz="4" w:space="0" w:color="BFBFBF"/>
              <w:bottom w:val="single" w:sz="4" w:space="0" w:color="BFBFBF"/>
              <w:right w:val="single" w:sz="4" w:space="0" w:color="BFBFBF"/>
            </w:tcBorders>
            <w:shd w:val="clear" w:color="auto" w:fill="DAEEF3"/>
          </w:tcPr>
          <w:p w14:paraId="22B34AFD" w14:textId="77777777" w:rsidR="00F0366A" w:rsidRDefault="006C7250">
            <w:pPr>
              <w:spacing w:after="0" w:line="259" w:lineRule="auto"/>
              <w:ind w:left="0" w:right="41" w:firstLine="0"/>
              <w:jc w:val="right"/>
            </w:pPr>
            <w:r>
              <w:rPr>
                <w:b/>
                <w:sz w:val="18"/>
              </w:rPr>
              <w:t xml:space="preserve">8,36% </w:t>
            </w:r>
          </w:p>
        </w:tc>
      </w:tr>
      <w:tr w:rsidR="00F0366A" w14:paraId="456BE952" w14:textId="77777777">
        <w:trPr>
          <w:trHeight w:val="352"/>
        </w:trPr>
        <w:tc>
          <w:tcPr>
            <w:tcW w:w="7927" w:type="dxa"/>
            <w:tcBorders>
              <w:top w:val="single" w:sz="4" w:space="0" w:color="BFBFBF"/>
              <w:left w:val="single" w:sz="4" w:space="0" w:color="BFBFBF"/>
              <w:bottom w:val="single" w:sz="4" w:space="0" w:color="BFBFBF"/>
              <w:right w:val="single" w:sz="4" w:space="0" w:color="BFBFBF"/>
            </w:tcBorders>
          </w:tcPr>
          <w:p w14:paraId="56E274B5" w14:textId="77777777" w:rsidR="00F0366A" w:rsidRDefault="006C7250">
            <w:pPr>
              <w:spacing w:after="0" w:line="259" w:lineRule="auto"/>
              <w:ind w:left="0" w:right="0" w:firstLine="0"/>
              <w:jc w:val="left"/>
            </w:pPr>
            <w:r>
              <w:rPr>
                <w:sz w:val="18"/>
              </w:rPr>
              <w:t xml:space="preserve">ING_S6_1.01 - INSTALACIÓN DE ENERGÍA SOLAR FOTOVOLTAICA EN EL SECTOR RESIDENCIAL </w:t>
            </w:r>
          </w:p>
        </w:tc>
        <w:tc>
          <w:tcPr>
            <w:tcW w:w="1559" w:type="dxa"/>
            <w:tcBorders>
              <w:top w:val="single" w:sz="4" w:space="0" w:color="BFBFBF"/>
              <w:left w:val="single" w:sz="4" w:space="0" w:color="BFBFBF"/>
              <w:bottom w:val="single" w:sz="4" w:space="0" w:color="BFBFBF"/>
              <w:right w:val="single" w:sz="4" w:space="0" w:color="BFBFBF"/>
            </w:tcBorders>
          </w:tcPr>
          <w:p w14:paraId="48A42503"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5C2CB516" w14:textId="77777777" w:rsidR="00F0366A" w:rsidRDefault="006C7250">
            <w:pPr>
              <w:spacing w:after="0" w:line="259" w:lineRule="auto"/>
              <w:ind w:left="0" w:right="42" w:firstLine="0"/>
              <w:jc w:val="right"/>
            </w:pPr>
            <w:r>
              <w:rPr>
                <w:sz w:val="18"/>
              </w:rPr>
              <w:t xml:space="preserve">8.205,00 </w:t>
            </w:r>
          </w:p>
        </w:tc>
        <w:tc>
          <w:tcPr>
            <w:tcW w:w="1560" w:type="dxa"/>
            <w:tcBorders>
              <w:top w:val="single" w:sz="4" w:space="0" w:color="BFBFBF"/>
              <w:left w:val="single" w:sz="4" w:space="0" w:color="BFBFBF"/>
              <w:bottom w:val="single" w:sz="4" w:space="0" w:color="BFBFBF"/>
              <w:right w:val="single" w:sz="4" w:space="0" w:color="BFBFBF"/>
            </w:tcBorders>
          </w:tcPr>
          <w:p w14:paraId="3A2BF465" w14:textId="77777777" w:rsidR="00F0366A" w:rsidRDefault="006C7250">
            <w:pPr>
              <w:spacing w:after="0" w:line="259" w:lineRule="auto"/>
              <w:ind w:left="0" w:right="44" w:firstLine="0"/>
              <w:jc w:val="right"/>
            </w:pPr>
            <w:r>
              <w:rPr>
                <w:sz w:val="18"/>
              </w:rPr>
              <w:t xml:space="preserve">6.367,08 </w:t>
            </w:r>
          </w:p>
        </w:tc>
        <w:tc>
          <w:tcPr>
            <w:tcW w:w="1556" w:type="dxa"/>
            <w:tcBorders>
              <w:top w:val="single" w:sz="4" w:space="0" w:color="BFBFBF"/>
              <w:left w:val="single" w:sz="4" w:space="0" w:color="BFBFBF"/>
              <w:bottom w:val="single" w:sz="4" w:space="0" w:color="BFBFBF"/>
              <w:right w:val="single" w:sz="4" w:space="0" w:color="BFBFBF"/>
            </w:tcBorders>
          </w:tcPr>
          <w:p w14:paraId="434B93A5" w14:textId="77777777" w:rsidR="00F0366A" w:rsidRDefault="006C7250">
            <w:pPr>
              <w:spacing w:after="0" w:line="259" w:lineRule="auto"/>
              <w:ind w:left="0" w:right="40" w:firstLine="0"/>
              <w:jc w:val="right"/>
            </w:pPr>
            <w:r>
              <w:rPr>
                <w:sz w:val="18"/>
              </w:rPr>
              <w:t xml:space="preserve">5,68% </w:t>
            </w:r>
          </w:p>
        </w:tc>
      </w:tr>
      <w:tr w:rsidR="00F0366A" w14:paraId="532621CA" w14:textId="77777777">
        <w:trPr>
          <w:trHeight w:val="350"/>
        </w:trPr>
        <w:tc>
          <w:tcPr>
            <w:tcW w:w="7927" w:type="dxa"/>
            <w:tcBorders>
              <w:top w:val="single" w:sz="4" w:space="0" w:color="BFBFBF"/>
              <w:left w:val="single" w:sz="4" w:space="0" w:color="BFBFBF"/>
              <w:bottom w:val="single" w:sz="4" w:space="0" w:color="BFBFBF"/>
              <w:right w:val="single" w:sz="4" w:space="0" w:color="BFBFBF"/>
            </w:tcBorders>
          </w:tcPr>
          <w:p w14:paraId="57E2DA76" w14:textId="77777777" w:rsidR="00F0366A" w:rsidRDefault="006C7250">
            <w:pPr>
              <w:spacing w:after="0" w:line="259" w:lineRule="auto"/>
              <w:ind w:left="0" w:right="0" w:firstLine="0"/>
              <w:jc w:val="left"/>
            </w:pPr>
            <w:r>
              <w:rPr>
                <w:sz w:val="18"/>
              </w:rPr>
              <w:t xml:space="preserve">ING_S6_1.02 - </w:t>
            </w:r>
            <w:r>
              <w:rPr>
                <w:sz w:val="18"/>
              </w:rPr>
              <w:t xml:space="preserve">INSTALACIÓN DE ENERGÍA SOLAR FOTOVOLTAICA EN EL SECTOR TERCIARIO (PYMES) </w:t>
            </w:r>
          </w:p>
        </w:tc>
        <w:tc>
          <w:tcPr>
            <w:tcW w:w="1559" w:type="dxa"/>
            <w:tcBorders>
              <w:top w:val="single" w:sz="4" w:space="0" w:color="BFBFBF"/>
              <w:left w:val="single" w:sz="4" w:space="0" w:color="BFBFBF"/>
              <w:bottom w:val="single" w:sz="4" w:space="0" w:color="BFBFBF"/>
              <w:right w:val="single" w:sz="4" w:space="0" w:color="BFBFBF"/>
            </w:tcBorders>
          </w:tcPr>
          <w:p w14:paraId="34E3BB62"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1F986244" w14:textId="77777777" w:rsidR="00F0366A" w:rsidRDefault="006C7250">
            <w:pPr>
              <w:spacing w:after="0" w:line="259" w:lineRule="auto"/>
              <w:ind w:left="0" w:right="42" w:firstLine="0"/>
              <w:jc w:val="right"/>
            </w:pPr>
            <w:r>
              <w:rPr>
                <w:sz w:val="18"/>
              </w:rPr>
              <w:t xml:space="preserve">442,50 </w:t>
            </w:r>
          </w:p>
        </w:tc>
        <w:tc>
          <w:tcPr>
            <w:tcW w:w="1560" w:type="dxa"/>
            <w:tcBorders>
              <w:top w:val="single" w:sz="4" w:space="0" w:color="BFBFBF"/>
              <w:left w:val="single" w:sz="4" w:space="0" w:color="BFBFBF"/>
              <w:bottom w:val="single" w:sz="4" w:space="0" w:color="BFBFBF"/>
              <w:right w:val="single" w:sz="4" w:space="0" w:color="BFBFBF"/>
            </w:tcBorders>
          </w:tcPr>
          <w:p w14:paraId="33FE7F01" w14:textId="77777777" w:rsidR="00F0366A" w:rsidRDefault="006C7250">
            <w:pPr>
              <w:spacing w:after="0" w:line="259" w:lineRule="auto"/>
              <w:ind w:left="0" w:right="45" w:firstLine="0"/>
              <w:jc w:val="right"/>
            </w:pPr>
            <w:r>
              <w:rPr>
                <w:sz w:val="18"/>
              </w:rPr>
              <w:t xml:space="preserve">343,38 </w:t>
            </w:r>
          </w:p>
        </w:tc>
        <w:tc>
          <w:tcPr>
            <w:tcW w:w="1556" w:type="dxa"/>
            <w:tcBorders>
              <w:top w:val="single" w:sz="4" w:space="0" w:color="BFBFBF"/>
              <w:left w:val="single" w:sz="4" w:space="0" w:color="BFBFBF"/>
              <w:bottom w:val="single" w:sz="4" w:space="0" w:color="BFBFBF"/>
              <w:right w:val="single" w:sz="4" w:space="0" w:color="BFBFBF"/>
            </w:tcBorders>
          </w:tcPr>
          <w:p w14:paraId="455B1AF6" w14:textId="77777777" w:rsidR="00F0366A" w:rsidRDefault="006C7250">
            <w:pPr>
              <w:spacing w:after="0" w:line="259" w:lineRule="auto"/>
              <w:ind w:left="0" w:right="40" w:firstLine="0"/>
              <w:jc w:val="right"/>
            </w:pPr>
            <w:r>
              <w:rPr>
                <w:sz w:val="18"/>
              </w:rPr>
              <w:t xml:space="preserve">0,31% </w:t>
            </w:r>
          </w:p>
        </w:tc>
      </w:tr>
      <w:tr w:rsidR="00F0366A" w14:paraId="4C6CB94C" w14:textId="77777777">
        <w:trPr>
          <w:trHeight w:val="348"/>
        </w:trPr>
        <w:tc>
          <w:tcPr>
            <w:tcW w:w="7927" w:type="dxa"/>
            <w:tcBorders>
              <w:top w:val="single" w:sz="4" w:space="0" w:color="BFBFBF"/>
              <w:left w:val="single" w:sz="4" w:space="0" w:color="BFBFBF"/>
              <w:bottom w:val="single" w:sz="4" w:space="0" w:color="BFBFBF"/>
              <w:right w:val="single" w:sz="4" w:space="0" w:color="BFBFBF"/>
            </w:tcBorders>
          </w:tcPr>
          <w:p w14:paraId="78EB14BA" w14:textId="77777777" w:rsidR="00F0366A" w:rsidRDefault="006C7250">
            <w:pPr>
              <w:spacing w:after="0" w:line="259" w:lineRule="auto"/>
              <w:ind w:left="0" w:right="0" w:firstLine="0"/>
              <w:jc w:val="left"/>
            </w:pPr>
            <w:r>
              <w:rPr>
                <w:sz w:val="18"/>
              </w:rPr>
              <w:t xml:space="preserve">ING_S6_1.03 - ENERGÍA SOLAR FOTOVOLTAICA EN EDIFICIOS/INSTALACIONES MUNICIPALES </w:t>
            </w:r>
          </w:p>
        </w:tc>
        <w:tc>
          <w:tcPr>
            <w:tcW w:w="1559" w:type="dxa"/>
            <w:tcBorders>
              <w:top w:val="single" w:sz="4" w:space="0" w:color="BFBFBF"/>
              <w:left w:val="single" w:sz="4" w:space="0" w:color="BFBFBF"/>
              <w:bottom w:val="single" w:sz="4" w:space="0" w:color="BFBFBF"/>
              <w:right w:val="single" w:sz="4" w:space="0" w:color="BFBFBF"/>
            </w:tcBorders>
          </w:tcPr>
          <w:p w14:paraId="6D87154F"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72496DB5" w14:textId="77777777" w:rsidR="00F0366A" w:rsidRDefault="006C7250">
            <w:pPr>
              <w:spacing w:after="0" w:line="259" w:lineRule="auto"/>
              <w:ind w:left="0" w:right="42" w:firstLine="0"/>
              <w:jc w:val="right"/>
            </w:pPr>
            <w:r>
              <w:rPr>
                <w:sz w:val="18"/>
              </w:rPr>
              <w:t xml:space="preserve">224,78 </w:t>
            </w:r>
          </w:p>
        </w:tc>
        <w:tc>
          <w:tcPr>
            <w:tcW w:w="1560" w:type="dxa"/>
            <w:tcBorders>
              <w:top w:val="single" w:sz="4" w:space="0" w:color="BFBFBF"/>
              <w:left w:val="single" w:sz="4" w:space="0" w:color="BFBFBF"/>
              <w:bottom w:val="single" w:sz="4" w:space="0" w:color="BFBFBF"/>
              <w:right w:val="single" w:sz="4" w:space="0" w:color="BFBFBF"/>
            </w:tcBorders>
          </w:tcPr>
          <w:p w14:paraId="0602BC42" w14:textId="77777777" w:rsidR="00F0366A" w:rsidRDefault="006C7250">
            <w:pPr>
              <w:spacing w:after="0" w:line="259" w:lineRule="auto"/>
              <w:ind w:left="0" w:right="45" w:firstLine="0"/>
              <w:jc w:val="right"/>
            </w:pPr>
            <w:r>
              <w:rPr>
                <w:sz w:val="18"/>
              </w:rPr>
              <w:t xml:space="preserve">174,43 </w:t>
            </w:r>
          </w:p>
        </w:tc>
        <w:tc>
          <w:tcPr>
            <w:tcW w:w="1556" w:type="dxa"/>
            <w:tcBorders>
              <w:top w:val="single" w:sz="4" w:space="0" w:color="BFBFBF"/>
              <w:left w:val="single" w:sz="4" w:space="0" w:color="BFBFBF"/>
              <w:bottom w:val="single" w:sz="4" w:space="0" w:color="BFBFBF"/>
              <w:right w:val="single" w:sz="4" w:space="0" w:color="BFBFBF"/>
            </w:tcBorders>
          </w:tcPr>
          <w:p w14:paraId="31FCDB10" w14:textId="77777777" w:rsidR="00F0366A" w:rsidRDefault="006C7250">
            <w:pPr>
              <w:spacing w:after="0" w:line="259" w:lineRule="auto"/>
              <w:ind w:left="0" w:right="40" w:firstLine="0"/>
              <w:jc w:val="right"/>
            </w:pPr>
            <w:r>
              <w:rPr>
                <w:sz w:val="18"/>
              </w:rPr>
              <w:t xml:space="preserve">0,16% </w:t>
            </w:r>
          </w:p>
        </w:tc>
      </w:tr>
      <w:tr w:rsidR="00F0366A" w14:paraId="3374F6F8" w14:textId="77777777">
        <w:trPr>
          <w:trHeight w:val="350"/>
        </w:trPr>
        <w:tc>
          <w:tcPr>
            <w:tcW w:w="7927" w:type="dxa"/>
            <w:tcBorders>
              <w:top w:val="single" w:sz="4" w:space="0" w:color="BFBFBF"/>
              <w:left w:val="single" w:sz="4" w:space="0" w:color="BFBFBF"/>
              <w:bottom w:val="single" w:sz="4" w:space="0" w:color="BFBFBF"/>
              <w:right w:val="single" w:sz="4" w:space="0" w:color="BFBFBF"/>
            </w:tcBorders>
          </w:tcPr>
          <w:p w14:paraId="020D7334" w14:textId="77777777" w:rsidR="00F0366A" w:rsidRDefault="006C7250">
            <w:pPr>
              <w:spacing w:after="0" w:line="259" w:lineRule="auto"/>
              <w:ind w:left="0" w:right="0" w:firstLine="0"/>
              <w:jc w:val="left"/>
            </w:pPr>
            <w:r>
              <w:rPr>
                <w:sz w:val="18"/>
              </w:rPr>
              <w:t xml:space="preserve">ING_S6_1.04 - </w:t>
            </w:r>
            <w:r>
              <w:rPr>
                <w:sz w:val="18"/>
              </w:rPr>
              <w:t xml:space="preserve">ENERGÍA MINIHIDRÁULICA </w:t>
            </w:r>
          </w:p>
        </w:tc>
        <w:tc>
          <w:tcPr>
            <w:tcW w:w="1559" w:type="dxa"/>
            <w:tcBorders>
              <w:top w:val="single" w:sz="4" w:space="0" w:color="BFBFBF"/>
              <w:left w:val="single" w:sz="4" w:space="0" w:color="BFBFBF"/>
              <w:bottom w:val="single" w:sz="4" w:space="0" w:color="BFBFBF"/>
              <w:right w:val="single" w:sz="4" w:space="0" w:color="BFBFBF"/>
            </w:tcBorders>
          </w:tcPr>
          <w:p w14:paraId="59093628"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516F7313" w14:textId="77777777" w:rsidR="00F0366A" w:rsidRDefault="006C7250">
            <w:pPr>
              <w:spacing w:after="0" w:line="259" w:lineRule="auto"/>
              <w:ind w:left="0" w:right="43" w:firstLine="0"/>
              <w:jc w:val="right"/>
            </w:pPr>
            <w:r>
              <w:rPr>
                <w:sz w:val="18"/>
              </w:rPr>
              <w:t xml:space="preserve">27,36 </w:t>
            </w:r>
          </w:p>
        </w:tc>
        <w:tc>
          <w:tcPr>
            <w:tcW w:w="1560" w:type="dxa"/>
            <w:tcBorders>
              <w:top w:val="single" w:sz="4" w:space="0" w:color="BFBFBF"/>
              <w:left w:val="single" w:sz="4" w:space="0" w:color="BFBFBF"/>
              <w:bottom w:val="single" w:sz="4" w:space="0" w:color="BFBFBF"/>
              <w:right w:val="single" w:sz="4" w:space="0" w:color="BFBFBF"/>
            </w:tcBorders>
          </w:tcPr>
          <w:p w14:paraId="3B9E88E1" w14:textId="77777777" w:rsidR="00F0366A" w:rsidRDefault="006C7250">
            <w:pPr>
              <w:spacing w:after="0" w:line="259" w:lineRule="auto"/>
              <w:ind w:left="0" w:right="45" w:firstLine="0"/>
              <w:jc w:val="right"/>
            </w:pPr>
            <w:r>
              <w:rPr>
                <w:sz w:val="18"/>
              </w:rPr>
              <w:t xml:space="preserve">21,23 </w:t>
            </w:r>
          </w:p>
        </w:tc>
        <w:tc>
          <w:tcPr>
            <w:tcW w:w="1556" w:type="dxa"/>
            <w:tcBorders>
              <w:top w:val="single" w:sz="4" w:space="0" w:color="BFBFBF"/>
              <w:left w:val="single" w:sz="4" w:space="0" w:color="BFBFBF"/>
              <w:bottom w:val="single" w:sz="4" w:space="0" w:color="BFBFBF"/>
              <w:right w:val="single" w:sz="4" w:space="0" w:color="BFBFBF"/>
            </w:tcBorders>
          </w:tcPr>
          <w:p w14:paraId="4BF5E592" w14:textId="77777777" w:rsidR="00F0366A" w:rsidRDefault="006C7250">
            <w:pPr>
              <w:spacing w:after="0" w:line="259" w:lineRule="auto"/>
              <w:ind w:left="0" w:right="40" w:firstLine="0"/>
              <w:jc w:val="right"/>
            </w:pPr>
            <w:r>
              <w:rPr>
                <w:sz w:val="18"/>
              </w:rPr>
              <w:t xml:space="preserve">0,02% </w:t>
            </w:r>
          </w:p>
        </w:tc>
      </w:tr>
      <w:tr w:rsidR="00F0366A" w14:paraId="31C8F814" w14:textId="77777777">
        <w:trPr>
          <w:trHeight w:val="350"/>
        </w:trPr>
        <w:tc>
          <w:tcPr>
            <w:tcW w:w="7927" w:type="dxa"/>
            <w:tcBorders>
              <w:top w:val="single" w:sz="4" w:space="0" w:color="BFBFBF"/>
              <w:left w:val="single" w:sz="4" w:space="0" w:color="BFBFBF"/>
              <w:bottom w:val="single" w:sz="4" w:space="0" w:color="BFBFBF"/>
              <w:right w:val="single" w:sz="4" w:space="0" w:color="BFBFBF"/>
            </w:tcBorders>
          </w:tcPr>
          <w:p w14:paraId="29335546" w14:textId="77777777" w:rsidR="00F0366A" w:rsidRDefault="006C7250">
            <w:pPr>
              <w:spacing w:after="0" w:line="259" w:lineRule="auto"/>
              <w:ind w:left="0" w:right="0" w:firstLine="0"/>
              <w:jc w:val="left"/>
            </w:pPr>
            <w:r>
              <w:rPr>
                <w:sz w:val="18"/>
              </w:rPr>
              <w:t xml:space="preserve">ING_S6_1.05 - ENERGÍA EÓLICA Y MINEÓLICA </w:t>
            </w:r>
          </w:p>
        </w:tc>
        <w:tc>
          <w:tcPr>
            <w:tcW w:w="1559" w:type="dxa"/>
            <w:tcBorders>
              <w:top w:val="single" w:sz="4" w:space="0" w:color="BFBFBF"/>
              <w:left w:val="single" w:sz="4" w:space="0" w:color="BFBFBF"/>
              <w:bottom w:val="single" w:sz="4" w:space="0" w:color="BFBFBF"/>
              <w:right w:val="single" w:sz="4" w:space="0" w:color="BFBFBF"/>
            </w:tcBorders>
          </w:tcPr>
          <w:p w14:paraId="315B155A"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0E4EFD02" w14:textId="77777777" w:rsidR="00F0366A" w:rsidRDefault="006C7250">
            <w:pPr>
              <w:spacing w:after="0" w:line="259" w:lineRule="auto"/>
              <w:ind w:left="0" w:right="42" w:firstLine="0"/>
              <w:jc w:val="right"/>
            </w:pPr>
            <w:r>
              <w:rPr>
                <w:sz w:val="18"/>
              </w:rPr>
              <w:t xml:space="preserve">2.450,00 </w:t>
            </w:r>
          </w:p>
        </w:tc>
        <w:tc>
          <w:tcPr>
            <w:tcW w:w="1560" w:type="dxa"/>
            <w:tcBorders>
              <w:top w:val="single" w:sz="4" w:space="0" w:color="BFBFBF"/>
              <w:left w:val="single" w:sz="4" w:space="0" w:color="BFBFBF"/>
              <w:bottom w:val="single" w:sz="4" w:space="0" w:color="BFBFBF"/>
              <w:right w:val="single" w:sz="4" w:space="0" w:color="BFBFBF"/>
            </w:tcBorders>
          </w:tcPr>
          <w:p w14:paraId="074CEB01" w14:textId="77777777" w:rsidR="00F0366A" w:rsidRDefault="006C7250">
            <w:pPr>
              <w:spacing w:after="0" w:line="259" w:lineRule="auto"/>
              <w:ind w:left="0" w:right="44" w:firstLine="0"/>
              <w:jc w:val="right"/>
            </w:pPr>
            <w:r>
              <w:rPr>
                <w:sz w:val="18"/>
              </w:rPr>
              <w:t xml:space="preserve">1.901,20 </w:t>
            </w:r>
          </w:p>
        </w:tc>
        <w:tc>
          <w:tcPr>
            <w:tcW w:w="1556" w:type="dxa"/>
            <w:tcBorders>
              <w:top w:val="single" w:sz="4" w:space="0" w:color="BFBFBF"/>
              <w:left w:val="single" w:sz="4" w:space="0" w:color="BFBFBF"/>
              <w:bottom w:val="single" w:sz="4" w:space="0" w:color="BFBFBF"/>
              <w:right w:val="single" w:sz="4" w:space="0" w:color="BFBFBF"/>
            </w:tcBorders>
          </w:tcPr>
          <w:p w14:paraId="2CE03E76" w14:textId="77777777" w:rsidR="00F0366A" w:rsidRDefault="006C7250">
            <w:pPr>
              <w:spacing w:after="0" w:line="259" w:lineRule="auto"/>
              <w:ind w:left="0" w:right="40" w:firstLine="0"/>
              <w:jc w:val="right"/>
            </w:pPr>
            <w:r>
              <w:rPr>
                <w:sz w:val="18"/>
              </w:rPr>
              <w:t xml:space="preserve">1,70% </w:t>
            </w:r>
          </w:p>
        </w:tc>
      </w:tr>
      <w:tr w:rsidR="00F0366A" w14:paraId="11F6D948" w14:textId="77777777">
        <w:trPr>
          <w:trHeight w:val="350"/>
        </w:trPr>
        <w:tc>
          <w:tcPr>
            <w:tcW w:w="7927" w:type="dxa"/>
            <w:tcBorders>
              <w:top w:val="single" w:sz="4" w:space="0" w:color="BFBFBF"/>
              <w:left w:val="single" w:sz="4" w:space="0" w:color="BFBFBF"/>
              <w:bottom w:val="single" w:sz="4" w:space="0" w:color="BFBFBF"/>
              <w:right w:val="single" w:sz="4" w:space="0" w:color="BFBFBF"/>
            </w:tcBorders>
          </w:tcPr>
          <w:p w14:paraId="05E1EE7C" w14:textId="77777777" w:rsidR="00F0366A" w:rsidRDefault="006C7250">
            <w:pPr>
              <w:spacing w:after="0" w:line="259" w:lineRule="auto"/>
              <w:ind w:left="0" w:right="0" w:firstLine="0"/>
              <w:jc w:val="left"/>
            </w:pPr>
            <w:r>
              <w:rPr>
                <w:sz w:val="18"/>
              </w:rPr>
              <w:t xml:space="preserve">ING_S6_1.06 - PROMOVER EERR ACCIONARIADO PRIVADO Y PÚBLICO </w:t>
            </w:r>
          </w:p>
        </w:tc>
        <w:tc>
          <w:tcPr>
            <w:tcW w:w="1559" w:type="dxa"/>
            <w:tcBorders>
              <w:top w:val="single" w:sz="4" w:space="0" w:color="BFBFBF"/>
              <w:left w:val="single" w:sz="4" w:space="0" w:color="BFBFBF"/>
              <w:bottom w:val="single" w:sz="4" w:space="0" w:color="BFBFBF"/>
              <w:right w:val="single" w:sz="4" w:space="0" w:color="BFBFBF"/>
            </w:tcBorders>
          </w:tcPr>
          <w:p w14:paraId="4786CF02"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19C04FE7" w14:textId="77777777" w:rsidR="00F0366A" w:rsidRDefault="006C7250">
            <w:pPr>
              <w:spacing w:after="0" w:line="259" w:lineRule="auto"/>
              <w:ind w:left="0" w:right="42" w:firstLine="0"/>
              <w:jc w:val="right"/>
            </w:pPr>
            <w:r>
              <w:rPr>
                <w:sz w:val="18"/>
              </w:rPr>
              <w:t xml:space="preserve">228,27 </w:t>
            </w:r>
          </w:p>
        </w:tc>
        <w:tc>
          <w:tcPr>
            <w:tcW w:w="1560" w:type="dxa"/>
            <w:tcBorders>
              <w:top w:val="single" w:sz="4" w:space="0" w:color="BFBFBF"/>
              <w:left w:val="single" w:sz="4" w:space="0" w:color="BFBFBF"/>
              <w:bottom w:val="single" w:sz="4" w:space="0" w:color="BFBFBF"/>
              <w:right w:val="single" w:sz="4" w:space="0" w:color="BFBFBF"/>
            </w:tcBorders>
          </w:tcPr>
          <w:p w14:paraId="01C61209" w14:textId="77777777" w:rsidR="00F0366A" w:rsidRDefault="006C7250">
            <w:pPr>
              <w:spacing w:after="0" w:line="259" w:lineRule="auto"/>
              <w:ind w:left="0" w:right="45" w:firstLine="0"/>
              <w:jc w:val="right"/>
            </w:pPr>
            <w:r>
              <w:rPr>
                <w:sz w:val="18"/>
              </w:rPr>
              <w:t xml:space="preserve">177,13 </w:t>
            </w:r>
          </w:p>
        </w:tc>
        <w:tc>
          <w:tcPr>
            <w:tcW w:w="1556" w:type="dxa"/>
            <w:tcBorders>
              <w:top w:val="single" w:sz="4" w:space="0" w:color="BFBFBF"/>
              <w:left w:val="single" w:sz="4" w:space="0" w:color="BFBFBF"/>
              <w:bottom w:val="single" w:sz="4" w:space="0" w:color="BFBFBF"/>
              <w:right w:val="single" w:sz="4" w:space="0" w:color="BFBFBF"/>
            </w:tcBorders>
          </w:tcPr>
          <w:p w14:paraId="26AE90D4" w14:textId="77777777" w:rsidR="00F0366A" w:rsidRDefault="006C7250">
            <w:pPr>
              <w:spacing w:after="0" w:line="259" w:lineRule="auto"/>
              <w:ind w:left="0" w:right="40" w:firstLine="0"/>
              <w:jc w:val="right"/>
            </w:pPr>
            <w:r>
              <w:rPr>
                <w:sz w:val="18"/>
              </w:rPr>
              <w:t xml:space="preserve">0,16% </w:t>
            </w:r>
          </w:p>
        </w:tc>
      </w:tr>
      <w:tr w:rsidR="00F0366A" w14:paraId="06135B81" w14:textId="77777777">
        <w:trPr>
          <w:trHeight w:val="449"/>
        </w:trPr>
        <w:tc>
          <w:tcPr>
            <w:tcW w:w="7927" w:type="dxa"/>
            <w:tcBorders>
              <w:top w:val="single" w:sz="4" w:space="0" w:color="BFBFBF"/>
              <w:left w:val="single" w:sz="4" w:space="0" w:color="BFBFBF"/>
              <w:bottom w:val="single" w:sz="4" w:space="0" w:color="BFBFBF"/>
              <w:right w:val="single" w:sz="4" w:space="0" w:color="BFBFBF"/>
            </w:tcBorders>
          </w:tcPr>
          <w:p w14:paraId="45FA557B" w14:textId="77777777" w:rsidR="00F0366A" w:rsidRDefault="006C7250">
            <w:pPr>
              <w:spacing w:after="0" w:line="259" w:lineRule="auto"/>
              <w:ind w:left="0" w:right="0" w:firstLine="0"/>
              <w:jc w:val="left"/>
            </w:pPr>
            <w:r>
              <w:rPr>
                <w:sz w:val="18"/>
              </w:rPr>
              <w:t xml:space="preserve">ING_S6_1.07 - </w:t>
            </w:r>
            <w:r>
              <w:rPr>
                <w:sz w:val="18"/>
              </w:rPr>
              <w:t xml:space="preserve">PROMOCIÓN DE LAS INSTALACIONES DE SISTEMAS DE BOMBEO SOLAR EN EL SECTOR PRIMARIO </w:t>
            </w:r>
          </w:p>
        </w:tc>
        <w:tc>
          <w:tcPr>
            <w:tcW w:w="1559" w:type="dxa"/>
            <w:tcBorders>
              <w:top w:val="single" w:sz="4" w:space="0" w:color="BFBFBF"/>
              <w:left w:val="single" w:sz="4" w:space="0" w:color="BFBFBF"/>
              <w:bottom w:val="single" w:sz="4" w:space="0" w:color="BFBFBF"/>
              <w:right w:val="single" w:sz="4" w:space="0" w:color="BFBFBF"/>
            </w:tcBorders>
            <w:vAlign w:val="center"/>
          </w:tcPr>
          <w:p w14:paraId="2FAE1D9C"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vAlign w:val="center"/>
          </w:tcPr>
          <w:p w14:paraId="45B2BFEA" w14:textId="77777777" w:rsidR="00F0366A" w:rsidRDefault="006C7250">
            <w:pPr>
              <w:spacing w:after="0" w:line="259" w:lineRule="auto"/>
              <w:ind w:left="0" w:right="43" w:firstLine="0"/>
              <w:jc w:val="right"/>
            </w:pPr>
            <w:r>
              <w:rPr>
                <w:sz w:val="18"/>
              </w:rPr>
              <w:t xml:space="preserve">40,50 </w:t>
            </w:r>
          </w:p>
        </w:tc>
        <w:tc>
          <w:tcPr>
            <w:tcW w:w="1560" w:type="dxa"/>
            <w:tcBorders>
              <w:top w:val="single" w:sz="4" w:space="0" w:color="BFBFBF"/>
              <w:left w:val="single" w:sz="4" w:space="0" w:color="BFBFBF"/>
              <w:bottom w:val="single" w:sz="4" w:space="0" w:color="BFBFBF"/>
              <w:right w:val="single" w:sz="4" w:space="0" w:color="BFBFBF"/>
            </w:tcBorders>
            <w:vAlign w:val="center"/>
          </w:tcPr>
          <w:p w14:paraId="75795077" w14:textId="77777777" w:rsidR="00F0366A" w:rsidRDefault="006C7250">
            <w:pPr>
              <w:spacing w:after="0" w:line="259" w:lineRule="auto"/>
              <w:ind w:left="0" w:right="45" w:firstLine="0"/>
              <w:jc w:val="right"/>
            </w:pPr>
            <w:r>
              <w:rPr>
                <w:sz w:val="18"/>
              </w:rPr>
              <w:t xml:space="preserve">31,43 </w:t>
            </w:r>
          </w:p>
        </w:tc>
        <w:tc>
          <w:tcPr>
            <w:tcW w:w="1556" w:type="dxa"/>
            <w:tcBorders>
              <w:top w:val="single" w:sz="4" w:space="0" w:color="BFBFBF"/>
              <w:left w:val="single" w:sz="4" w:space="0" w:color="BFBFBF"/>
              <w:bottom w:val="single" w:sz="4" w:space="0" w:color="BFBFBF"/>
              <w:right w:val="single" w:sz="4" w:space="0" w:color="BFBFBF"/>
            </w:tcBorders>
            <w:vAlign w:val="center"/>
          </w:tcPr>
          <w:p w14:paraId="4A10EAFA" w14:textId="77777777" w:rsidR="00F0366A" w:rsidRDefault="006C7250">
            <w:pPr>
              <w:spacing w:after="0" w:line="259" w:lineRule="auto"/>
              <w:ind w:left="0" w:right="40" w:firstLine="0"/>
              <w:jc w:val="right"/>
            </w:pPr>
            <w:r>
              <w:rPr>
                <w:sz w:val="18"/>
              </w:rPr>
              <w:t xml:space="preserve">0,03% </w:t>
            </w:r>
          </w:p>
        </w:tc>
      </w:tr>
      <w:tr w:rsidR="00F0366A" w14:paraId="4EC1D132" w14:textId="77777777">
        <w:trPr>
          <w:trHeight w:val="451"/>
        </w:trPr>
        <w:tc>
          <w:tcPr>
            <w:tcW w:w="7927" w:type="dxa"/>
            <w:tcBorders>
              <w:top w:val="single" w:sz="4" w:space="0" w:color="BFBFBF"/>
              <w:left w:val="single" w:sz="4" w:space="0" w:color="BFBFBF"/>
              <w:bottom w:val="single" w:sz="4" w:space="0" w:color="BFBFBF"/>
              <w:right w:val="single" w:sz="4" w:space="0" w:color="BFBFBF"/>
            </w:tcBorders>
          </w:tcPr>
          <w:p w14:paraId="2FAA1FCF" w14:textId="77777777" w:rsidR="00F0366A" w:rsidRDefault="006C7250">
            <w:pPr>
              <w:spacing w:after="0" w:line="259" w:lineRule="auto"/>
              <w:ind w:left="0" w:right="0" w:firstLine="0"/>
              <w:jc w:val="left"/>
            </w:pPr>
            <w:r>
              <w:rPr>
                <w:sz w:val="18"/>
              </w:rPr>
              <w:t xml:space="preserve">ING_S6_1.08 - </w:t>
            </w:r>
            <w:r>
              <w:rPr>
                <w:sz w:val="18"/>
              </w:rPr>
              <w:t xml:space="preserve">PROMOCIÓN DE LAS INSTALACIONES DE ENERGÍA FOTOVOLTAICA AISLADA EN EL SECTOR </w:t>
            </w:r>
          </w:p>
          <w:p w14:paraId="2C9307AA" w14:textId="77777777" w:rsidR="00F0366A" w:rsidRDefault="006C7250">
            <w:pPr>
              <w:spacing w:after="0" w:line="259" w:lineRule="auto"/>
              <w:ind w:left="0" w:right="0" w:firstLine="0"/>
              <w:jc w:val="left"/>
            </w:pPr>
            <w:r>
              <w:rPr>
                <w:sz w:val="18"/>
              </w:rPr>
              <w:t xml:space="preserve">PRIMARIO </w:t>
            </w:r>
          </w:p>
        </w:tc>
        <w:tc>
          <w:tcPr>
            <w:tcW w:w="1559" w:type="dxa"/>
            <w:tcBorders>
              <w:top w:val="single" w:sz="4" w:space="0" w:color="BFBFBF"/>
              <w:left w:val="single" w:sz="4" w:space="0" w:color="BFBFBF"/>
              <w:bottom w:val="single" w:sz="4" w:space="0" w:color="BFBFBF"/>
              <w:right w:val="single" w:sz="4" w:space="0" w:color="BFBFBF"/>
            </w:tcBorders>
            <w:vAlign w:val="center"/>
          </w:tcPr>
          <w:p w14:paraId="1F99D8D4"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vAlign w:val="center"/>
          </w:tcPr>
          <w:p w14:paraId="6C200F36" w14:textId="77777777" w:rsidR="00F0366A" w:rsidRDefault="006C7250">
            <w:pPr>
              <w:spacing w:after="0" w:line="259" w:lineRule="auto"/>
              <w:ind w:left="0" w:right="42" w:firstLine="0"/>
              <w:jc w:val="right"/>
            </w:pPr>
            <w:r>
              <w:rPr>
                <w:sz w:val="18"/>
              </w:rPr>
              <w:t xml:space="preserve">462,00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24F46E6C" w14:textId="77777777" w:rsidR="00F0366A" w:rsidRDefault="006C7250">
            <w:pPr>
              <w:spacing w:after="0" w:line="259" w:lineRule="auto"/>
              <w:ind w:left="0" w:right="45" w:firstLine="0"/>
              <w:jc w:val="right"/>
            </w:pPr>
            <w:r>
              <w:rPr>
                <w:sz w:val="18"/>
              </w:rPr>
              <w:t xml:space="preserve">358,51 </w:t>
            </w:r>
          </w:p>
        </w:tc>
        <w:tc>
          <w:tcPr>
            <w:tcW w:w="1556" w:type="dxa"/>
            <w:tcBorders>
              <w:top w:val="single" w:sz="4" w:space="0" w:color="BFBFBF"/>
              <w:left w:val="single" w:sz="4" w:space="0" w:color="BFBFBF"/>
              <w:bottom w:val="single" w:sz="4" w:space="0" w:color="BFBFBF"/>
              <w:right w:val="single" w:sz="4" w:space="0" w:color="BFBFBF"/>
            </w:tcBorders>
            <w:vAlign w:val="center"/>
          </w:tcPr>
          <w:p w14:paraId="503CFCFA" w14:textId="77777777" w:rsidR="00F0366A" w:rsidRDefault="006C7250">
            <w:pPr>
              <w:spacing w:after="0" w:line="259" w:lineRule="auto"/>
              <w:ind w:left="0" w:right="40" w:firstLine="0"/>
              <w:jc w:val="right"/>
            </w:pPr>
            <w:r>
              <w:rPr>
                <w:sz w:val="18"/>
              </w:rPr>
              <w:t xml:space="preserve">0,32% </w:t>
            </w:r>
          </w:p>
        </w:tc>
      </w:tr>
      <w:tr w:rsidR="00F0366A" w14:paraId="20710D1F" w14:textId="77777777">
        <w:trPr>
          <w:trHeight w:val="347"/>
        </w:trPr>
        <w:tc>
          <w:tcPr>
            <w:tcW w:w="7927" w:type="dxa"/>
            <w:tcBorders>
              <w:top w:val="single" w:sz="4" w:space="0" w:color="BFBFBF"/>
              <w:left w:val="single" w:sz="4" w:space="0" w:color="BFBFBF"/>
              <w:bottom w:val="single" w:sz="4" w:space="0" w:color="BFBFBF"/>
              <w:right w:val="single" w:sz="4" w:space="0" w:color="BFBFBF"/>
            </w:tcBorders>
            <w:shd w:val="clear" w:color="auto" w:fill="DAEEF3"/>
          </w:tcPr>
          <w:p w14:paraId="7C8344DA" w14:textId="77777777" w:rsidR="00F0366A" w:rsidRDefault="006C7250">
            <w:pPr>
              <w:spacing w:after="0" w:line="259" w:lineRule="auto"/>
              <w:ind w:left="0" w:right="0" w:firstLine="0"/>
              <w:jc w:val="left"/>
            </w:pPr>
            <w:r>
              <w:rPr>
                <w:sz w:val="18"/>
              </w:rPr>
              <w:t xml:space="preserve">S6_2 - REALIZACIÓN DE PROYECTOS Y ESTUDIOS ENERGÉTICOS </w:t>
            </w:r>
          </w:p>
        </w:tc>
        <w:tc>
          <w:tcPr>
            <w:tcW w:w="1559" w:type="dxa"/>
            <w:tcBorders>
              <w:top w:val="single" w:sz="4" w:space="0" w:color="BFBFBF"/>
              <w:left w:val="single" w:sz="4" w:space="0" w:color="BFBFBF"/>
              <w:bottom w:val="single" w:sz="4" w:space="0" w:color="BFBFBF"/>
              <w:right w:val="single" w:sz="4" w:space="0" w:color="BFBFBF"/>
            </w:tcBorders>
            <w:shd w:val="clear" w:color="auto" w:fill="DAEEF3"/>
          </w:tcPr>
          <w:p w14:paraId="52F5494B" w14:textId="77777777" w:rsidR="00F0366A" w:rsidRDefault="006C7250">
            <w:pPr>
              <w:spacing w:after="0" w:line="259" w:lineRule="auto"/>
              <w:ind w:left="0" w:right="43" w:firstLine="0"/>
              <w:jc w:val="right"/>
            </w:pPr>
            <w:r>
              <w:rPr>
                <w:b/>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shd w:val="clear" w:color="auto" w:fill="DAEEF3"/>
          </w:tcPr>
          <w:p w14:paraId="2709A3E1" w14:textId="77777777" w:rsidR="00F0366A" w:rsidRDefault="006C7250">
            <w:pPr>
              <w:spacing w:after="0" w:line="259" w:lineRule="auto"/>
              <w:ind w:left="0" w:right="42" w:firstLine="0"/>
              <w:jc w:val="right"/>
            </w:pPr>
            <w:r>
              <w:rPr>
                <w:b/>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shd w:val="clear" w:color="auto" w:fill="DAEEF3"/>
          </w:tcPr>
          <w:p w14:paraId="37E0BC37" w14:textId="77777777" w:rsidR="00F0366A" w:rsidRDefault="006C7250">
            <w:pPr>
              <w:spacing w:after="0" w:line="259" w:lineRule="auto"/>
              <w:ind w:left="0" w:right="44" w:firstLine="0"/>
              <w:jc w:val="right"/>
            </w:pPr>
            <w:r>
              <w:rPr>
                <w:b/>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shd w:val="clear" w:color="auto" w:fill="DAEEF3"/>
          </w:tcPr>
          <w:p w14:paraId="43A15CC7" w14:textId="77777777" w:rsidR="00F0366A" w:rsidRDefault="006C7250">
            <w:pPr>
              <w:spacing w:after="0" w:line="259" w:lineRule="auto"/>
              <w:ind w:left="0" w:right="41" w:firstLine="0"/>
              <w:jc w:val="right"/>
            </w:pPr>
            <w:r>
              <w:rPr>
                <w:b/>
                <w:sz w:val="18"/>
              </w:rPr>
              <w:t xml:space="preserve">0,00% </w:t>
            </w:r>
          </w:p>
        </w:tc>
      </w:tr>
      <w:tr w:rsidR="00F0366A" w14:paraId="2F39ACDD" w14:textId="77777777">
        <w:trPr>
          <w:trHeight w:val="353"/>
        </w:trPr>
        <w:tc>
          <w:tcPr>
            <w:tcW w:w="7927" w:type="dxa"/>
            <w:tcBorders>
              <w:top w:val="single" w:sz="4" w:space="0" w:color="BFBFBF"/>
              <w:left w:val="single" w:sz="4" w:space="0" w:color="BFBFBF"/>
              <w:bottom w:val="single" w:sz="4" w:space="0" w:color="BFBFBF"/>
              <w:right w:val="single" w:sz="4" w:space="0" w:color="BFBFBF"/>
            </w:tcBorders>
          </w:tcPr>
          <w:p w14:paraId="2C111509" w14:textId="77777777" w:rsidR="00F0366A" w:rsidRDefault="006C7250">
            <w:pPr>
              <w:spacing w:after="0" w:line="259" w:lineRule="auto"/>
              <w:ind w:left="0" w:right="0" w:firstLine="0"/>
              <w:jc w:val="left"/>
            </w:pPr>
            <w:r>
              <w:rPr>
                <w:sz w:val="18"/>
              </w:rPr>
              <w:t xml:space="preserve">ING_S6_2.01 - </w:t>
            </w:r>
            <w:r>
              <w:rPr>
                <w:sz w:val="18"/>
              </w:rPr>
              <w:t xml:space="preserve">COLABORACIÓN EN LA INSTALACIÓN DE REDES INTELIGENTES </w:t>
            </w:r>
          </w:p>
        </w:tc>
        <w:tc>
          <w:tcPr>
            <w:tcW w:w="1559" w:type="dxa"/>
            <w:tcBorders>
              <w:top w:val="single" w:sz="4" w:space="0" w:color="BFBFBF"/>
              <w:left w:val="single" w:sz="4" w:space="0" w:color="BFBFBF"/>
              <w:bottom w:val="single" w:sz="4" w:space="0" w:color="BFBFBF"/>
              <w:right w:val="single" w:sz="4" w:space="0" w:color="BFBFBF"/>
            </w:tcBorders>
          </w:tcPr>
          <w:p w14:paraId="2660CBA5" w14:textId="77777777" w:rsidR="00F0366A" w:rsidRDefault="006C7250">
            <w:pPr>
              <w:spacing w:after="0" w:line="259" w:lineRule="auto"/>
              <w:ind w:left="0" w:right="43"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6A713675" w14:textId="77777777" w:rsidR="00F0366A" w:rsidRDefault="006C7250">
            <w:pPr>
              <w:spacing w:after="0" w:line="259" w:lineRule="auto"/>
              <w:ind w:left="0" w:right="43"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14430537" w14:textId="77777777" w:rsidR="00F0366A" w:rsidRDefault="006C7250">
            <w:pPr>
              <w:spacing w:after="0" w:line="259" w:lineRule="auto"/>
              <w:ind w:left="0" w:right="45" w:firstLine="0"/>
              <w:jc w:val="right"/>
            </w:pPr>
            <w:r>
              <w:rPr>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tcPr>
          <w:p w14:paraId="6A2BD93B" w14:textId="77777777" w:rsidR="00F0366A" w:rsidRDefault="006C7250">
            <w:pPr>
              <w:spacing w:after="0" w:line="259" w:lineRule="auto"/>
              <w:ind w:left="0" w:right="40" w:firstLine="0"/>
              <w:jc w:val="right"/>
            </w:pPr>
            <w:r>
              <w:rPr>
                <w:sz w:val="18"/>
              </w:rPr>
              <w:t xml:space="preserve">0,00% </w:t>
            </w:r>
          </w:p>
        </w:tc>
      </w:tr>
      <w:tr w:rsidR="00F0366A" w14:paraId="2AA694A1" w14:textId="77777777">
        <w:trPr>
          <w:trHeight w:val="462"/>
        </w:trPr>
        <w:tc>
          <w:tcPr>
            <w:tcW w:w="7927" w:type="dxa"/>
            <w:tcBorders>
              <w:top w:val="single" w:sz="4" w:space="0" w:color="BFBFBF"/>
              <w:left w:val="single" w:sz="4" w:space="0" w:color="BFBFBF"/>
              <w:bottom w:val="single" w:sz="4" w:space="0" w:color="BFBFBF"/>
              <w:right w:val="single" w:sz="4" w:space="0" w:color="BFBFBF"/>
            </w:tcBorders>
            <w:shd w:val="clear" w:color="auto" w:fill="FFFF00"/>
            <w:vAlign w:val="center"/>
          </w:tcPr>
          <w:p w14:paraId="52A95A7F" w14:textId="77777777" w:rsidR="00F0366A" w:rsidRDefault="006C7250">
            <w:pPr>
              <w:spacing w:after="0" w:line="259" w:lineRule="auto"/>
              <w:ind w:left="0" w:right="0" w:firstLine="0"/>
              <w:jc w:val="left"/>
            </w:pPr>
            <w:r>
              <w:rPr>
                <w:b/>
                <w:sz w:val="18"/>
              </w:rPr>
              <w:t>S7 - PRODUCCIÓN LOCAL DE CALOR/FRÍO</w:t>
            </w:r>
            <w:r>
              <w:rPr>
                <w:b/>
                <w:color w:val="BFBFBF"/>
                <w:sz w:val="18"/>
              </w:rPr>
              <w:t xml:space="preserve"> </w:t>
            </w:r>
          </w:p>
        </w:tc>
        <w:tc>
          <w:tcPr>
            <w:tcW w:w="1559" w:type="dxa"/>
            <w:tcBorders>
              <w:top w:val="single" w:sz="4" w:space="0" w:color="BFBFBF"/>
              <w:left w:val="single" w:sz="4" w:space="0" w:color="BFBFBF"/>
              <w:bottom w:val="single" w:sz="4" w:space="0" w:color="BFBFBF"/>
              <w:right w:val="single" w:sz="4" w:space="0" w:color="BFBFBF"/>
            </w:tcBorders>
            <w:shd w:val="clear" w:color="auto" w:fill="FFFF00"/>
            <w:vAlign w:val="center"/>
          </w:tcPr>
          <w:p w14:paraId="4601AD87" w14:textId="77777777" w:rsidR="00F0366A" w:rsidRDefault="006C7250">
            <w:pPr>
              <w:spacing w:after="0" w:line="259" w:lineRule="auto"/>
              <w:ind w:left="0" w:right="43" w:firstLine="0"/>
              <w:jc w:val="right"/>
            </w:pPr>
            <w:r>
              <w:rPr>
                <w:b/>
                <w:sz w:val="18"/>
              </w:rPr>
              <w:t xml:space="preserve">56,40 </w:t>
            </w:r>
          </w:p>
        </w:tc>
        <w:tc>
          <w:tcPr>
            <w:tcW w:w="1559" w:type="dxa"/>
            <w:tcBorders>
              <w:top w:val="single" w:sz="4" w:space="0" w:color="BFBFBF"/>
              <w:left w:val="single" w:sz="4" w:space="0" w:color="BFBFBF"/>
              <w:bottom w:val="single" w:sz="4" w:space="0" w:color="BFBFBF"/>
              <w:right w:val="single" w:sz="4" w:space="0" w:color="BFBFBF"/>
            </w:tcBorders>
            <w:shd w:val="clear" w:color="auto" w:fill="FFFF00"/>
            <w:vAlign w:val="center"/>
          </w:tcPr>
          <w:p w14:paraId="496AE364" w14:textId="77777777" w:rsidR="00F0366A" w:rsidRDefault="006C7250">
            <w:pPr>
              <w:spacing w:after="0" w:line="259" w:lineRule="auto"/>
              <w:ind w:left="0" w:right="42" w:firstLine="0"/>
              <w:jc w:val="right"/>
            </w:pPr>
            <w:r>
              <w:rPr>
                <w:b/>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shd w:val="clear" w:color="auto" w:fill="FFFF00"/>
            <w:vAlign w:val="center"/>
          </w:tcPr>
          <w:p w14:paraId="24A25AE2" w14:textId="77777777" w:rsidR="00F0366A" w:rsidRDefault="006C7250">
            <w:pPr>
              <w:spacing w:after="0" w:line="259" w:lineRule="auto"/>
              <w:ind w:left="0" w:right="44" w:firstLine="0"/>
              <w:jc w:val="right"/>
            </w:pPr>
            <w:r>
              <w:rPr>
                <w:b/>
                <w:sz w:val="18"/>
              </w:rPr>
              <w:t xml:space="preserve">43,77 </w:t>
            </w:r>
          </w:p>
        </w:tc>
        <w:tc>
          <w:tcPr>
            <w:tcW w:w="1556" w:type="dxa"/>
            <w:tcBorders>
              <w:top w:val="single" w:sz="4" w:space="0" w:color="BFBFBF"/>
              <w:left w:val="single" w:sz="4" w:space="0" w:color="BFBFBF"/>
              <w:bottom w:val="single" w:sz="4" w:space="0" w:color="BFBFBF"/>
              <w:right w:val="single" w:sz="4" w:space="0" w:color="BFBFBF"/>
            </w:tcBorders>
            <w:shd w:val="clear" w:color="auto" w:fill="FFFF00"/>
            <w:vAlign w:val="center"/>
          </w:tcPr>
          <w:p w14:paraId="038544A1" w14:textId="77777777" w:rsidR="00F0366A" w:rsidRDefault="006C7250">
            <w:pPr>
              <w:spacing w:after="0" w:line="259" w:lineRule="auto"/>
              <w:ind w:left="0" w:right="41" w:firstLine="0"/>
              <w:jc w:val="right"/>
            </w:pPr>
            <w:r>
              <w:rPr>
                <w:b/>
                <w:sz w:val="18"/>
              </w:rPr>
              <w:t xml:space="preserve">0,04% </w:t>
            </w:r>
          </w:p>
        </w:tc>
      </w:tr>
      <w:tr w:rsidR="00F0366A" w14:paraId="2650212E" w14:textId="77777777">
        <w:trPr>
          <w:trHeight w:val="722"/>
        </w:trPr>
        <w:tc>
          <w:tcPr>
            <w:tcW w:w="7927"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53A0AA8C" w14:textId="77777777" w:rsidR="00F0366A" w:rsidRDefault="006C7250">
            <w:pPr>
              <w:spacing w:after="0" w:line="259" w:lineRule="auto"/>
              <w:ind w:left="0" w:right="41" w:firstLine="0"/>
              <w:jc w:val="center"/>
            </w:pPr>
            <w:r>
              <w:rPr>
                <w:b/>
                <w:color w:val="FFFFFF"/>
                <w:sz w:val="18"/>
              </w:rPr>
              <w:t xml:space="preserve">ACCIONES </w:t>
            </w:r>
          </w:p>
        </w:tc>
        <w:tc>
          <w:tcPr>
            <w:tcW w:w="1559" w:type="dxa"/>
            <w:tcBorders>
              <w:top w:val="single" w:sz="4" w:space="0" w:color="BFBFBF"/>
              <w:left w:val="single" w:sz="4" w:space="0" w:color="BFBFBF"/>
              <w:bottom w:val="single" w:sz="4" w:space="0" w:color="BFBFBF"/>
              <w:right w:val="single" w:sz="4" w:space="0" w:color="BFBFBF"/>
            </w:tcBorders>
            <w:shd w:val="clear" w:color="auto" w:fill="36AB9E"/>
          </w:tcPr>
          <w:p w14:paraId="55BB9054" w14:textId="77777777" w:rsidR="00F0366A" w:rsidRDefault="006C7250">
            <w:pPr>
              <w:spacing w:after="0" w:line="259" w:lineRule="auto"/>
              <w:ind w:left="0" w:right="45" w:firstLine="0"/>
              <w:jc w:val="center"/>
            </w:pPr>
            <w:r>
              <w:rPr>
                <w:b/>
                <w:color w:val="FFFFFF"/>
                <w:sz w:val="18"/>
              </w:rPr>
              <w:t xml:space="preserve">AHORRO </w:t>
            </w:r>
          </w:p>
          <w:p w14:paraId="179CCDB2" w14:textId="77777777" w:rsidR="00F0366A" w:rsidRDefault="006C7250">
            <w:pPr>
              <w:spacing w:after="0" w:line="259" w:lineRule="auto"/>
              <w:ind w:left="0" w:right="41" w:firstLine="0"/>
              <w:jc w:val="center"/>
            </w:pPr>
            <w:r>
              <w:rPr>
                <w:b/>
                <w:color w:val="FFFFFF"/>
                <w:sz w:val="18"/>
              </w:rPr>
              <w:t xml:space="preserve">ENERGÉTICO </w:t>
            </w:r>
          </w:p>
          <w:p w14:paraId="758BDDB5" w14:textId="77777777" w:rsidR="00F0366A" w:rsidRDefault="006C7250">
            <w:pPr>
              <w:spacing w:after="0" w:line="259" w:lineRule="auto"/>
              <w:ind w:left="0" w:right="46" w:firstLine="0"/>
              <w:jc w:val="center"/>
            </w:pPr>
            <w:r>
              <w:rPr>
                <w:b/>
                <w:color w:val="FFFFFF"/>
                <w:sz w:val="18"/>
              </w:rPr>
              <w:t xml:space="preserve">(MWh/a) </w:t>
            </w:r>
          </w:p>
        </w:tc>
        <w:tc>
          <w:tcPr>
            <w:tcW w:w="1559" w:type="dxa"/>
            <w:tcBorders>
              <w:top w:val="single" w:sz="4" w:space="0" w:color="BFBFBF"/>
              <w:left w:val="single" w:sz="4" w:space="0" w:color="BFBFBF"/>
              <w:bottom w:val="single" w:sz="4" w:space="0" w:color="BFBFBF"/>
              <w:right w:val="single" w:sz="4" w:space="0" w:color="BFBFBF"/>
            </w:tcBorders>
            <w:shd w:val="clear" w:color="auto" w:fill="36AB9E"/>
          </w:tcPr>
          <w:p w14:paraId="11C563DD" w14:textId="77777777" w:rsidR="00F0366A" w:rsidRDefault="006C7250">
            <w:pPr>
              <w:spacing w:after="0" w:line="259" w:lineRule="auto"/>
              <w:ind w:left="0" w:right="39" w:firstLine="0"/>
              <w:jc w:val="center"/>
            </w:pPr>
            <w:r>
              <w:rPr>
                <w:b/>
                <w:color w:val="FFFFFF"/>
                <w:sz w:val="18"/>
              </w:rPr>
              <w:t xml:space="preserve">PRODUCCIÓN </w:t>
            </w:r>
          </w:p>
          <w:p w14:paraId="5C94D98B" w14:textId="77777777" w:rsidR="00F0366A" w:rsidRDefault="006C7250">
            <w:pPr>
              <w:spacing w:after="0" w:line="259" w:lineRule="auto"/>
              <w:ind w:left="0" w:right="42" w:firstLine="0"/>
              <w:jc w:val="center"/>
            </w:pPr>
            <w:r>
              <w:rPr>
                <w:b/>
                <w:color w:val="FFFFFF"/>
                <w:sz w:val="18"/>
              </w:rPr>
              <w:t xml:space="preserve">EERR </w:t>
            </w:r>
          </w:p>
          <w:p w14:paraId="556A958B" w14:textId="77777777" w:rsidR="00F0366A" w:rsidRDefault="006C7250">
            <w:pPr>
              <w:spacing w:after="0" w:line="259" w:lineRule="auto"/>
              <w:ind w:left="0" w:right="44" w:firstLine="0"/>
              <w:jc w:val="center"/>
            </w:pPr>
            <w:r>
              <w:rPr>
                <w:b/>
                <w:color w:val="FFFFFF"/>
                <w:sz w:val="18"/>
              </w:rPr>
              <w:t xml:space="preserve">(MWh/a) </w:t>
            </w:r>
          </w:p>
        </w:tc>
        <w:tc>
          <w:tcPr>
            <w:tcW w:w="1560" w:type="dxa"/>
            <w:tcBorders>
              <w:top w:val="single" w:sz="4" w:space="0" w:color="BFBFBF"/>
              <w:left w:val="single" w:sz="4" w:space="0" w:color="BFBFBF"/>
              <w:bottom w:val="single" w:sz="4" w:space="0" w:color="BFBFBF"/>
              <w:right w:val="single" w:sz="4" w:space="0" w:color="BFBFBF"/>
            </w:tcBorders>
            <w:shd w:val="clear" w:color="auto" w:fill="36AB9E"/>
          </w:tcPr>
          <w:p w14:paraId="74F7CC7C" w14:textId="77777777" w:rsidR="00F0366A" w:rsidRDefault="006C7250">
            <w:pPr>
              <w:spacing w:after="0" w:line="259" w:lineRule="auto"/>
              <w:ind w:left="0" w:right="42" w:firstLine="0"/>
              <w:jc w:val="center"/>
            </w:pPr>
            <w:r>
              <w:rPr>
                <w:b/>
                <w:color w:val="FFFFFF"/>
                <w:sz w:val="18"/>
              </w:rPr>
              <w:t xml:space="preserve">REDUCCIÓN </w:t>
            </w:r>
          </w:p>
          <w:p w14:paraId="616CACD4" w14:textId="77777777" w:rsidR="00F0366A" w:rsidRDefault="006C7250">
            <w:pPr>
              <w:spacing w:after="0" w:line="259" w:lineRule="auto"/>
              <w:ind w:left="0" w:right="42" w:firstLine="0"/>
              <w:jc w:val="center"/>
            </w:pPr>
            <w:r>
              <w:rPr>
                <w:b/>
                <w:color w:val="FFFFFF"/>
                <w:sz w:val="18"/>
              </w:rPr>
              <w:t>EMISIONES CO</w:t>
            </w:r>
            <w:r>
              <w:rPr>
                <w:b/>
                <w:color w:val="FFFFFF"/>
                <w:sz w:val="18"/>
                <w:vertAlign w:val="subscript"/>
              </w:rPr>
              <w:t>2</w:t>
            </w:r>
            <w:r>
              <w:rPr>
                <w:b/>
                <w:color w:val="FFFFFF"/>
                <w:sz w:val="18"/>
              </w:rPr>
              <w:t xml:space="preserve"> </w:t>
            </w:r>
          </w:p>
          <w:p w14:paraId="212F1D8E" w14:textId="77777777" w:rsidR="00F0366A" w:rsidRDefault="006C7250">
            <w:pPr>
              <w:spacing w:after="0" w:line="259" w:lineRule="auto"/>
              <w:ind w:left="0" w:right="46" w:firstLine="0"/>
              <w:jc w:val="center"/>
            </w:pPr>
            <w:r>
              <w:rPr>
                <w:b/>
                <w:color w:val="FFFFFF"/>
                <w:sz w:val="18"/>
              </w:rPr>
              <w:t>(tCO</w:t>
            </w:r>
            <w:r>
              <w:rPr>
                <w:b/>
                <w:color w:val="FFFFFF"/>
                <w:sz w:val="18"/>
                <w:vertAlign w:val="subscript"/>
              </w:rPr>
              <w:t>2</w:t>
            </w:r>
            <w:r>
              <w:rPr>
                <w:b/>
                <w:color w:val="FFFFFF"/>
                <w:sz w:val="18"/>
              </w:rPr>
              <w:t xml:space="preserve">/a) </w:t>
            </w:r>
          </w:p>
        </w:tc>
        <w:tc>
          <w:tcPr>
            <w:tcW w:w="1556"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278D9094" w14:textId="77777777" w:rsidR="00F0366A" w:rsidRDefault="006C7250">
            <w:pPr>
              <w:spacing w:after="0" w:line="259" w:lineRule="auto"/>
              <w:ind w:left="0" w:right="41" w:firstLine="0"/>
              <w:jc w:val="center"/>
            </w:pPr>
            <w:r>
              <w:rPr>
                <w:b/>
                <w:color w:val="FFFFFF"/>
                <w:sz w:val="18"/>
              </w:rPr>
              <w:t xml:space="preserve">% REDUCCIÓN </w:t>
            </w:r>
          </w:p>
          <w:p w14:paraId="7CF035E2" w14:textId="77777777" w:rsidR="00F0366A" w:rsidRDefault="006C7250">
            <w:pPr>
              <w:spacing w:after="0" w:line="259" w:lineRule="auto"/>
              <w:ind w:left="36" w:right="0" w:firstLine="0"/>
              <w:jc w:val="left"/>
            </w:pPr>
            <w:r>
              <w:rPr>
                <w:b/>
                <w:color w:val="FFFFFF"/>
                <w:sz w:val="18"/>
              </w:rPr>
              <w:t>RESPECTO AL 40%</w:t>
            </w:r>
            <w:r>
              <w:rPr>
                <w:sz w:val="18"/>
              </w:rPr>
              <w:t xml:space="preserve"> </w:t>
            </w:r>
          </w:p>
        </w:tc>
      </w:tr>
      <w:tr w:rsidR="00F0366A" w14:paraId="7A409ADE" w14:textId="77777777">
        <w:trPr>
          <w:trHeight w:val="348"/>
        </w:trPr>
        <w:tc>
          <w:tcPr>
            <w:tcW w:w="7927" w:type="dxa"/>
            <w:tcBorders>
              <w:top w:val="single" w:sz="4" w:space="0" w:color="BFBFBF"/>
              <w:left w:val="single" w:sz="4" w:space="0" w:color="BFBFBF"/>
              <w:bottom w:val="single" w:sz="4" w:space="0" w:color="BFBFBF"/>
              <w:right w:val="single" w:sz="4" w:space="0" w:color="BFBFBF"/>
            </w:tcBorders>
            <w:shd w:val="clear" w:color="auto" w:fill="FFFFB9"/>
          </w:tcPr>
          <w:p w14:paraId="6B15A1C6" w14:textId="77777777" w:rsidR="00F0366A" w:rsidRDefault="006C7250">
            <w:pPr>
              <w:spacing w:after="0" w:line="259" w:lineRule="auto"/>
              <w:ind w:left="0" w:right="0" w:firstLine="0"/>
              <w:jc w:val="left"/>
            </w:pPr>
            <w:r>
              <w:rPr>
                <w:sz w:val="18"/>
              </w:rPr>
              <w:t xml:space="preserve">S7_1 - EDIFICIOS E INSTALACIONES MUNICIPALES </w:t>
            </w:r>
          </w:p>
        </w:tc>
        <w:tc>
          <w:tcPr>
            <w:tcW w:w="1559" w:type="dxa"/>
            <w:tcBorders>
              <w:top w:val="single" w:sz="4" w:space="0" w:color="BFBFBF"/>
              <w:left w:val="single" w:sz="4" w:space="0" w:color="BFBFBF"/>
              <w:bottom w:val="single" w:sz="4" w:space="0" w:color="BFBFBF"/>
              <w:right w:val="single" w:sz="4" w:space="0" w:color="BFBFBF"/>
            </w:tcBorders>
            <w:shd w:val="clear" w:color="auto" w:fill="FFFFB9"/>
          </w:tcPr>
          <w:p w14:paraId="37EC0E62" w14:textId="77777777" w:rsidR="00F0366A" w:rsidRDefault="006C7250">
            <w:pPr>
              <w:spacing w:after="0" w:line="259" w:lineRule="auto"/>
              <w:ind w:left="0" w:right="42" w:firstLine="0"/>
              <w:jc w:val="right"/>
            </w:pPr>
            <w:r>
              <w:rPr>
                <w:b/>
                <w:sz w:val="18"/>
              </w:rPr>
              <w:t xml:space="preserve">56,40 </w:t>
            </w:r>
          </w:p>
        </w:tc>
        <w:tc>
          <w:tcPr>
            <w:tcW w:w="1559" w:type="dxa"/>
            <w:tcBorders>
              <w:top w:val="single" w:sz="4" w:space="0" w:color="BFBFBF"/>
              <w:left w:val="single" w:sz="4" w:space="0" w:color="BFBFBF"/>
              <w:bottom w:val="single" w:sz="4" w:space="0" w:color="BFBFBF"/>
              <w:right w:val="single" w:sz="4" w:space="0" w:color="BFBFBF"/>
            </w:tcBorders>
            <w:shd w:val="clear" w:color="auto" w:fill="FFFFB9"/>
          </w:tcPr>
          <w:p w14:paraId="75F09D57" w14:textId="77777777" w:rsidR="00F0366A" w:rsidRDefault="006C7250">
            <w:pPr>
              <w:spacing w:after="0" w:line="259" w:lineRule="auto"/>
              <w:ind w:left="0" w:right="41" w:firstLine="0"/>
              <w:jc w:val="right"/>
            </w:pPr>
            <w:r>
              <w:rPr>
                <w:b/>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shd w:val="clear" w:color="auto" w:fill="FFFFB9"/>
          </w:tcPr>
          <w:p w14:paraId="2AD10758" w14:textId="77777777" w:rsidR="00F0366A" w:rsidRDefault="006C7250">
            <w:pPr>
              <w:spacing w:after="0" w:line="259" w:lineRule="auto"/>
              <w:ind w:left="0" w:right="43" w:firstLine="0"/>
              <w:jc w:val="right"/>
            </w:pPr>
            <w:r>
              <w:rPr>
                <w:b/>
                <w:sz w:val="18"/>
              </w:rPr>
              <w:t xml:space="preserve">43,77 </w:t>
            </w:r>
          </w:p>
        </w:tc>
        <w:tc>
          <w:tcPr>
            <w:tcW w:w="1556" w:type="dxa"/>
            <w:tcBorders>
              <w:top w:val="single" w:sz="4" w:space="0" w:color="BFBFBF"/>
              <w:left w:val="single" w:sz="4" w:space="0" w:color="BFBFBF"/>
              <w:bottom w:val="single" w:sz="4" w:space="0" w:color="BFBFBF"/>
              <w:right w:val="single" w:sz="4" w:space="0" w:color="BFBFBF"/>
            </w:tcBorders>
            <w:shd w:val="clear" w:color="auto" w:fill="FFFFB9"/>
          </w:tcPr>
          <w:p w14:paraId="301394CF" w14:textId="77777777" w:rsidR="00F0366A" w:rsidRDefault="006C7250">
            <w:pPr>
              <w:spacing w:after="0" w:line="259" w:lineRule="auto"/>
              <w:ind w:left="0" w:right="41" w:firstLine="0"/>
              <w:jc w:val="right"/>
            </w:pPr>
            <w:r>
              <w:rPr>
                <w:b/>
                <w:sz w:val="18"/>
              </w:rPr>
              <w:t xml:space="preserve">0,04% </w:t>
            </w:r>
          </w:p>
        </w:tc>
      </w:tr>
      <w:tr w:rsidR="00F0366A" w14:paraId="6B981AC1" w14:textId="77777777">
        <w:trPr>
          <w:trHeight w:val="353"/>
        </w:trPr>
        <w:tc>
          <w:tcPr>
            <w:tcW w:w="7927" w:type="dxa"/>
            <w:tcBorders>
              <w:top w:val="single" w:sz="4" w:space="0" w:color="BFBFBF"/>
              <w:left w:val="single" w:sz="4" w:space="0" w:color="BFBFBF"/>
              <w:bottom w:val="single" w:sz="4" w:space="0" w:color="BFBFBF"/>
              <w:right w:val="single" w:sz="4" w:space="0" w:color="BFBFBF"/>
            </w:tcBorders>
          </w:tcPr>
          <w:p w14:paraId="1B823667" w14:textId="77777777" w:rsidR="00F0366A" w:rsidRDefault="006C7250">
            <w:pPr>
              <w:spacing w:after="0" w:line="259" w:lineRule="auto"/>
              <w:ind w:left="0" w:right="0" w:firstLine="0"/>
              <w:jc w:val="left"/>
            </w:pPr>
            <w:r>
              <w:rPr>
                <w:sz w:val="18"/>
              </w:rPr>
              <w:t xml:space="preserve">ING_S7_1.01 - OPTIMIZACIÓN DE LOS EQUIPOS DE CLIMATIZACIÓN </w:t>
            </w:r>
          </w:p>
        </w:tc>
        <w:tc>
          <w:tcPr>
            <w:tcW w:w="1559" w:type="dxa"/>
            <w:tcBorders>
              <w:top w:val="single" w:sz="4" w:space="0" w:color="BFBFBF"/>
              <w:left w:val="single" w:sz="4" w:space="0" w:color="BFBFBF"/>
              <w:bottom w:val="single" w:sz="4" w:space="0" w:color="BFBFBF"/>
              <w:right w:val="single" w:sz="4" w:space="0" w:color="BFBFBF"/>
            </w:tcBorders>
          </w:tcPr>
          <w:p w14:paraId="6D6DDBB7" w14:textId="77777777" w:rsidR="00F0366A" w:rsidRDefault="006C7250">
            <w:pPr>
              <w:spacing w:after="0" w:line="259" w:lineRule="auto"/>
              <w:ind w:left="0" w:right="42" w:firstLine="0"/>
              <w:jc w:val="right"/>
            </w:pPr>
            <w:r>
              <w:rPr>
                <w:sz w:val="18"/>
              </w:rPr>
              <w:t xml:space="preserve">56,40 </w:t>
            </w:r>
          </w:p>
        </w:tc>
        <w:tc>
          <w:tcPr>
            <w:tcW w:w="1559" w:type="dxa"/>
            <w:tcBorders>
              <w:top w:val="single" w:sz="4" w:space="0" w:color="BFBFBF"/>
              <w:left w:val="single" w:sz="4" w:space="0" w:color="BFBFBF"/>
              <w:bottom w:val="single" w:sz="4" w:space="0" w:color="BFBFBF"/>
              <w:right w:val="single" w:sz="4" w:space="0" w:color="BFBFBF"/>
            </w:tcBorders>
          </w:tcPr>
          <w:p w14:paraId="2A92F491" w14:textId="77777777" w:rsidR="00F0366A" w:rsidRDefault="006C7250">
            <w:pPr>
              <w:spacing w:after="0" w:line="259" w:lineRule="auto"/>
              <w:ind w:left="0" w:right="41"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62BD2688" w14:textId="77777777" w:rsidR="00F0366A" w:rsidRDefault="006C7250">
            <w:pPr>
              <w:spacing w:after="0" w:line="259" w:lineRule="auto"/>
              <w:ind w:left="0" w:right="43" w:firstLine="0"/>
              <w:jc w:val="right"/>
            </w:pPr>
            <w:r>
              <w:rPr>
                <w:sz w:val="18"/>
              </w:rPr>
              <w:t xml:space="preserve">43,77 </w:t>
            </w:r>
          </w:p>
        </w:tc>
        <w:tc>
          <w:tcPr>
            <w:tcW w:w="1556" w:type="dxa"/>
            <w:tcBorders>
              <w:top w:val="single" w:sz="4" w:space="0" w:color="BFBFBF"/>
              <w:left w:val="single" w:sz="4" w:space="0" w:color="BFBFBF"/>
              <w:bottom w:val="single" w:sz="4" w:space="0" w:color="BFBFBF"/>
              <w:right w:val="single" w:sz="4" w:space="0" w:color="BFBFBF"/>
            </w:tcBorders>
          </w:tcPr>
          <w:p w14:paraId="0D7C10AB" w14:textId="77777777" w:rsidR="00F0366A" w:rsidRDefault="006C7250">
            <w:pPr>
              <w:spacing w:after="0" w:line="259" w:lineRule="auto"/>
              <w:ind w:left="0" w:right="40" w:firstLine="0"/>
              <w:jc w:val="right"/>
            </w:pPr>
            <w:r>
              <w:rPr>
                <w:sz w:val="18"/>
              </w:rPr>
              <w:t xml:space="preserve">0,04% </w:t>
            </w:r>
          </w:p>
        </w:tc>
      </w:tr>
      <w:tr w:rsidR="00F0366A" w14:paraId="79873FF5" w14:textId="77777777">
        <w:trPr>
          <w:trHeight w:val="463"/>
        </w:trPr>
        <w:tc>
          <w:tcPr>
            <w:tcW w:w="7927" w:type="dxa"/>
            <w:tcBorders>
              <w:top w:val="single" w:sz="4" w:space="0" w:color="BFBFBF"/>
              <w:left w:val="single" w:sz="4" w:space="0" w:color="BFBFBF"/>
              <w:bottom w:val="single" w:sz="4" w:space="0" w:color="BFBFBF"/>
              <w:right w:val="single" w:sz="4" w:space="0" w:color="BFBFBF"/>
            </w:tcBorders>
            <w:shd w:val="clear" w:color="auto" w:fill="808080"/>
            <w:vAlign w:val="center"/>
          </w:tcPr>
          <w:p w14:paraId="45474584" w14:textId="77777777" w:rsidR="00F0366A" w:rsidRDefault="006C7250">
            <w:pPr>
              <w:spacing w:after="0" w:line="259" w:lineRule="auto"/>
              <w:ind w:left="0" w:right="0" w:firstLine="0"/>
              <w:jc w:val="left"/>
            </w:pPr>
            <w:r>
              <w:rPr>
                <w:b/>
                <w:color w:val="FFFFFF"/>
                <w:sz w:val="18"/>
              </w:rPr>
              <w:t xml:space="preserve">S8 - RESIDUOS </w:t>
            </w:r>
          </w:p>
        </w:tc>
        <w:tc>
          <w:tcPr>
            <w:tcW w:w="1559" w:type="dxa"/>
            <w:tcBorders>
              <w:top w:val="single" w:sz="4" w:space="0" w:color="BFBFBF"/>
              <w:left w:val="single" w:sz="4" w:space="0" w:color="BFBFBF"/>
              <w:bottom w:val="single" w:sz="4" w:space="0" w:color="BFBFBF"/>
              <w:right w:val="single" w:sz="4" w:space="0" w:color="BFBFBF"/>
            </w:tcBorders>
            <w:shd w:val="clear" w:color="auto" w:fill="808080"/>
            <w:vAlign w:val="center"/>
          </w:tcPr>
          <w:p w14:paraId="5A42A5E7" w14:textId="77777777" w:rsidR="00F0366A" w:rsidRDefault="006C7250">
            <w:pPr>
              <w:spacing w:after="0" w:line="259" w:lineRule="auto"/>
              <w:ind w:left="0" w:right="42" w:firstLine="0"/>
              <w:jc w:val="right"/>
            </w:pPr>
            <w:r>
              <w:rPr>
                <w:b/>
                <w:color w:val="FFFFFF"/>
                <w:sz w:val="18"/>
              </w:rPr>
              <w:t xml:space="preserve">457,80 </w:t>
            </w:r>
          </w:p>
        </w:tc>
        <w:tc>
          <w:tcPr>
            <w:tcW w:w="1559" w:type="dxa"/>
            <w:tcBorders>
              <w:top w:val="single" w:sz="4" w:space="0" w:color="BFBFBF"/>
              <w:left w:val="single" w:sz="4" w:space="0" w:color="BFBFBF"/>
              <w:bottom w:val="single" w:sz="4" w:space="0" w:color="BFBFBF"/>
              <w:right w:val="single" w:sz="4" w:space="0" w:color="BFBFBF"/>
            </w:tcBorders>
            <w:shd w:val="clear" w:color="auto" w:fill="808080"/>
            <w:vAlign w:val="center"/>
          </w:tcPr>
          <w:p w14:paraId="49E37DA9" w14:textId="77777777" w:rsidR="00F0366A" w:rsidRDefault="006C7250">
            <w:pPr>
              <w:spacing w:after="0" w:line="259" w:lineRule="auto"/>
              <w:ind w:left="0" w:right="41" w:firstLine="0"/>
              <w:jc w:val="right"/>
            </w:pPr>
            <w:r>
              <w:rPr>
                <w:b/>
                <w:color w:val="FFFFFF"/>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shd w:val="clear" w:color="auto" w:fill="808080"/>
            <w:vAlign w:val="center"/>
          </w:tcPr>
          <w:p w14:paraId="3758A811" w14:textId="77777777" w:rsidR="00F0366A" w:rsidRDefault="006C7250">
            <w:pPr>
              <w:spacing w:after="0" w:line="259" w:lineRule="auto"/>
              <w:ind w:left="0" w:right="43" w:firstLine="0"/>
              <w:jc w:val="right"/>
            </w:pPr>
            <w:r>
              <w:rPr>
                <w:b/>
                <w:color w:val="FFFFFF"/>
                <w:sz w:val="18"/>
              </w:rPr>
              <w:t xml:space="preserve">2.313,18 </w:t>
            </w:r>
          </w:p>
        </w:tc>
        <w:tc>
          <w:tcPr>
            <w:tcW w:w="1556" w:type="dxa"/>
            <w:tcBorders>
              <w:top w:val="single" w:sz="4" w:space="0" w:color="BFBFBF"/>
              <w:left w:val="single" w:sz="4" w:space="0" w:color="BFBFBF"/>
              <w:bottom w:val="single" w:sz="4" w:space="0" w:color="BFBFBF"/>
              <w:right w:val="single" w:sz="4" w:space="0" w:color="BFBFBF"/>
            </w:tcBorders>
            <w:shd w:val="clear" w:color="auto" w:fill="808080"/>
            <w:vAlign w:val="center"/>
          </w:tcPr>
          <w:p w14:paraId="5F346EB0" w14:textId="77777777" w:rsidR="00F0366A" w:rsidRDefault="006C7250">
            <w:pPr>
              <w:spacing w:after="0" w:line="259" w:lineRule="auto"/>
              <w:ind w:left="0" w:right="41" w:firstLine="0"/>
              <w:jc w:val="right"/>
            </w:pPr>
            <w:r>
              <w:rPr>
                <w:b/>
                <w:color w:val="FFFFFF"/>
                <w:sz w:val="18"/>
              </w:rPr>
              <w:t xml:space="preserve">2,06% </w:t>
            </w:r>
          </w:p>
        </w:tc>
      </w:tr>
      <w:tr w:rsidR="00F0366A" w14:paraId="2DFF32C8" w14:textId="77777777">
        <w:trPr>
          <w:trHeight w:val="349"/>
        </w:trPr>
        <w:tc>
          <w:tcPr>
            <w:tcW w:w="7927" w:type="dxa"/>
            <w:tcBorders>
              <w:top w:val="single" w:sz="4" w:space="0" w:color="BFBFBF"/>
              <w:left w:val="single" w:sz="4" w:space="0" w:color="BFBFBF"/>
              <w:bottom w:val="single" w:sz="4" w:space="0" w:color="BFBFBF"/>
              <w:right w:val="single" w:sz="4" w:space="0" w:color="BFBFBF"/>
            </w:tcBorders>
            <w:shd w:val="clear" w:color="auto" w:fill="BFBFBF"/>
          </w:tcPr>
          <w:p w14:paraId="54AD9B08" w14:textId="77777777" w:rsidR="00F0366A" w:rsidRDefault="006C7250">
            <w:pPr>
              <w:spacing w:after="0" w:line="259" w:lineRule="auto"/>
              <w:ind w:left="0" w:right="0" w:firstLine="0"/>
              <w:jc w:val="left"/>
            </w:pPr>
            <w:r>
              <w:rPr>
                <w:sz w:val="18"/>
              </w:rPr>
              <w:t xml:space="preserve">S8_1 - </w:t>
            </w:r>
            <w:r>
              <w:rPr>
                <w:sz w:val="18"/>
              </w:rPr>
              <w:t xml:space="preserve">TRATAMIENTO DE RESIDUOS </w:t>
            </w:r>
          </w:p>
        </w:tc>
        <w:tc>
          <w:tcPr>
            <w:tcW w:w="1559" w:type="dxa"/>
            <w:tcBorders>
              <w:top w:val="single" w:sz="4" w:space="0" w:color="BFBFBF"/>
              <w:left w:val="single" w:sz="4" w:space="0" w:color="BFBFBF"/>
              <w:bottom w:val="single" w:sz="4" w:space="0" w:color="BFBFBF"/>
              <w:right w:val="single" w:sz="4" w:space="0" w:color="BFBFBF"/>
            </w:tcBorders>
            <w:shd w:val="clear" w:color="auto" w:fill="BFBFBF"/>
          </w:tcPr>
          <w:p w14:paraId="232153A8" w14:textId="77777777" w:rsidR="00F0366A" w:rsidRDefault="006C7250">
            <w:pPr>
              <w:spacing w:after="0" w:line="259" w:lineRule="auto"/>
              <w:ind w:left="0" w:right="42" w:firstLine="0"/>
              <w:jc w:val="right"/>
            </w:pPr>
            <w:r>
              <w:rPr>
                <w:b/>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shd w:val="clear" w:color="auto" w:fill="BFBFBF"/>
          </w:tcPr>
          <w:p w14:paraId="50930E06" w14:textId="77777777" w:rsidR="00F0366A" w:rsidRDefault="006C7250">
            <w:pPr>
              <w:spacing w:after="0" w:line="259" w:lineRule="auto"/>
              <w:ind w:left="0" w:right="41" w:firstLine="0"/>
              <w:jc w:val="right"/>
            </w:pPr>
            <w:r>
              <w:rPr>
                <w:b/>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shd w:val="clear" w:color="auto" w:fill="BFBFBF"/>
          </w:tcPr>
          <w:p w14:paraId="348DECA6" w14:textId="77777777" w:rsidR="00F0366A" w:rsidRDefault="006C7250">
            <w:pPr>
              <w:spacing w:after="0" w:line="259" w:lineRule="auto"/>
              <w:ind w:left="0" w:right="43" w:firstLine="0"/>
              <w:jc w:val="right"/>
            </w:pPr>
            <w:r>
              <w:rPr>
                <w:b/>
                <w:sz w:val="18"/>
              </w:rPr>
              <w:t xml:space="preserve">1.957,93 </w:t>
            </w:r>
          </w:p>
        </w:tc>
        <w:tc>
          <w:tcPr>
            <w:tcW w:w="1556" w:type="dxa"/>
            <w:tcBorders>
              <w:top w:val="single" w:sz="4" w:space="0" w:color="BFBFBF"/>
              <w:left w:val="single" w:sz="4" w:space="0" w:color="BFBFBF"/>
              <w:bottom w:val="single" w:sz="4" w:space="0" w:color="BFBFBF"/>
              <w:right w:val="single" w:sz="4" w:space="0" w:color="BFBFBF"/>
            </w:tcBorders>
            <w:shd w:val="clear" w:color="auto" w:fill="BFBFBF"/>
          </w:tcPr>
          <w:p w14:paraId="43BC686F" w14:textId="77777777" w:rsidR="00F0366A" w:rsidRDefault="006C7250">
            <w:pPr>
              <w:spacing w:after="0" w:line="259" w:lineRule="auto"/>
              <w:ind w:left="0" w:right="41" w:firstLine="0"/>
              <w:jc w:val="right"/>
            </w:pPr>
            <w:r>
              <w:rPr>
                <w:b/>
                <w:sz w:val="18"/>
              </w:rPr>
              <w:t xml:space="preserve">1,75% </w:t>
            </w:r>
          </w:p>
        </w:tc>
      </w:tr>
      <w:tr w:rsidR="00F0366A" w14:paraId="6826AC83" w14:textId="77777777">
        <w:trPr>
          <w:trHeight w:val="352"/>
        </w:trPr>
        <w:tc>
          <w:tcPr>
            <w:tcW w:w="7927" w:type="dxa"/>
            <w:tcBorders>
              <w:top w:val="single" w:sz="4" w:space="0" w:color="BFBFBF"/>
              <w:left w:val="single" w:sz="4" w:space="0" w:color="BFBFBF"/>
              <w:bottom w:val="single" w:sz="4" w:space="0" w:color="BFBFBF"/>
              <w:right w:val="single" w:sz="4" w:space="0" w:color="BFBFBF"/>
            </w:tcBorders>
          </w:tcPr>
          <w:p w14:paraId="324BEEEF" w14:textId="77777777" w:rsidR="00F0366A" w:rsidRDefault="006C7250">
            <w:pPr>
              <w:spacing w:after="0" w:line="259" w:lineRule="auto"/>
              <w:ind w:left="0" w:right="0" w:firstLine="0"/>
              <w:jc w:val="left"/>
            </w:pPr>
            <w:r>
              <w:rPr>
                <w:sz w:val="18"/>
              </w:rPr>
              <w:t xml:space="preserve">ING_S8_1.01 - RECOGIDA DE RESTOS DE PODA PARA OBTENER BIOMASA </w:t>
            </w:r>
          </w:p>
        </w:tc>
        <w:tc>
          <w:tcPr>
            <w:tcW w:w="1559" w:type="dxa"/>
            <w:tcBorders>
              <w:top w:val="single" w:sz="4" w:space="0" w:color="BFBFBF"/>
              <w:left w:val="single" w:sz="4" w:space="0" w:color="BFBFBF"/>
              <w:bottom w:val="single" w:sz="4" w:space="0" w:color="BFBFBF"/>
              <w:right w:val="single" w:sz="4" w:space="0" w:color="BFBFBF"/>
            </w:tcBorders>
          </w:tcPr>
          <w:p w14:paraId="261A1D38" w14:textId="77777777" w:rsidR="00F0366A" w:rsidRDefault="006C7250">
            <w:pPr>
              <w:spacing w:after="0" w:line="259" w:lineRule="auto"/>
              <w:ind w:left="0" w:right="42"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52DFB161" w14:textId="77777777" w:rsidR="00F0366A" w:rsidRDefault="006C7250">
            <w:pPr>
              <w:spacing w:after="0" w:line="259" w:lineRule="auto"/>
              <w:ind w:left="0" w:right="41"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6AA4AD61" w14:textId="77777777" w:rsidR="00F0366A" w:rsidRDefault="006C7250">
            <w:pPr>
              <w:spacing w:after="0" w:line="259" w:lineRule="auto"/>
              <w:ind w:left="0" w:right="43" w:firstLine="0"/>
              <w:jc w:val="right"/>
            </w:pPr>
            <w:r>
              <w:rPr>
                <w:sz w:val="18"/>
              </w:rPr>
              <w:t xml:space="preserve">542,69 </w:t>
            </w:r>
          </w:p>
        </w:tc>
        <w:tc>
          <w:tcPr>
            <w:tcW w:w="1556" w:type="dxa"/>
            <w:tcBorders>
              <w:top w:val="single" w:sz="4" w:space="0" w:color="BFBFBF"/>
              <w:left w:val="single" w:sz="4" w:space="0" w:color="BFBFBF"/>
              <w:bottom w:val="single" w:sz="4" w:space="0" w:color="BFBFBF"/>
              <w:right w:val="single" w:sz="4" w:space="0" w:color="BFBFBF"/>
            </w:tcBorders>
          </w:tcPr>
          <w:p w14:paraId="4A9C4598" w14:textId="77777777" w:rsidR="00F0366A" w:rsidRDefault="006C7250">
            <w:pPr>
              <w:spacing w:after="0" w:line="259" w:lineRule="auto"/>
              <w:ind w:left="0" w:right="40" w:firstLine="0"/>
              <w:jc w:val="right"/>
            </w:pPr>
            <w:r>
              <w:rPr>
                <w:sz w:val="18"/>
              </w:rPr>
              <w:t xml:space="preserve">0,48% </w:t>
            </w:r>
          </w:p>
        </w:tc>
      </w:tr>
      <w:tr w:rsidR="00F0366A" w14:paraId="18A0193D" w14:textId="77777777">
        <w:trPr>
          <w:trHeight w:val="450"/>
        </w:trPr>
        <w:tc>
          <w:tcPr>
            <w:tcW w:w="7927" w:type="dxa"/>
            <w:tcBorders>
              <w:top w:val="single" w:sz="4" w:space="0" w:color="BFBFBF"/>
              <w:left w:val="single" w:sz="4" w:space="0" w:color="BFBFBF"/>
              <w:bottom w:val="single" w:sz="4" w:space="0" w:color="BFBFBF"/>
              <w:right w:val="single" w:sz="4" w:space="0" w:color="BFBFBF"/>
            </w:tcBorders>
          </w:tcPr>
          <w:p w14:paraId="2EB504B1" w14:textId="77777777" w:rsidR="00F0366A" w:rsidRDefault="006C7250">
            <w:pPr>
              <w:spacing w:after="0" w:line="259" w:lineRule="auto"/>
              <w:ind w:left="0" w:right="0" w:firstLine="0"/>
              <w:jc w:val="left"/>
            </w:pPr>
            <w:r>
              <w:rPr>
                <w:sz w:val="18"/>
              </w:rPr>
              <w:t xml:space="preserve">ING_S8_1.02 - </w:t>
            </w:r>
            <w:r>
              <w:rPr>
                <w:sz w:val="18"/>
              </w:rPr>
              <w:t xml:space="preserve">RECOGIDA DE MATERIA ORGÁNICA EN LOS SECTORES DE LA RESTAURACIÓN, RESIDENCIAL </w:t>
            </w:r>
          </w:p>
          <w:p w14:paraId="7181D1BD" w14:textId="77777777" w:rsidR="00F0366A" w:rsidRDefault="006C7250">
            <w:pPr>
              <w:spacing w:after="0" w:line="259" w:lineRule="auto"/>
              <w:ind w:left="0" w:right="0" w:firstLine="0"/>
              <w:jc w:val="left"/>
            </w:pPr>
            <w:r>
              <w:rPr>
                <w:sz w:val="18"/>
              </w:rPr>
              <w:t xml:space="preserve">Y OTROS </w:t>
            </w:r>
          </w:p>
        </w:tc>
        <w:tc>
          <w:tcPr>
            <w:tcW w:w="1559" w:type="dxa"/>
            <w:tcBorders>
              <w:top w:val="single" w:sz="4" w:space="0" w:color="BFBFBF"/>
              <w:left w:val="single" w:sz="4" w:space="0" w:color="BFBFBF"/>
              <w:bottom w:val="single" w:sz="4" w:space="0" w:color="BFBFBF"/>
              <w:right w:val="single" w:sz="4" w:space="0" w:color="BFBFBF"/>
            </w:tcBorders>
            <w:vAlign w:val="center"/>
          </w:tcPr>
          <w:p w14:paraId="1C583EE4" w14:textId="77777777" w:rsidR="00F0366A" w:rsidRDefault="006C7250">
            <w:pPr>
              <w:spacing w:after="0" w:line="259" w:lineRule="auto"/>
              <w:ind w:left="0" w:right="42"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vAlign w:val="center"/>
          </w:tcPr>
          <w:p w14:paraId="007174CB" w14:textId="77777777" w:rsidR="00F0366A" w:rsidRDefault="006C7250">
            <w:pPr>
              <w:spacing w:after="0" w:line="259" w:lineRule="auto"/>
              <w:ind w:left="0" w:right="41"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1B9A398F" w14:textId="77777777" w:rsidR="00F0366A" w:rsidRDefault="006C7250">
            <w:pPr>
              <w:spacing w:after="0" w:line="259" w:lineRule="auto"/>
              <w:ind w:left="0" w:right="43" w:firstLine="0"/>
              <w:jc w:val="right"/>
            </w:pPr>
            <w:r>
              <w:rPr>
                <w:sz w:val="18"/>
              </w:rPr>
              <w:t xml:space="preserve">1.415,24 </w:t>
            </w:r>
          </w:p>
        </w:tc>
        <w:tc>
          <w:tcPr>
            <w:tcW w:w="1556" w:type="dxa"/>
            <w:tcBorders>
              <w:top w:val="single" w:sz="4" w:space="0" w:color="BFBFBF"/>
              <w:left w:val="single" w:sz="4" w:space="0" w:color="BFBFBF"/>
              <w:bottom w:val="single" w:sz="4" w:space="0" w:color="BFBFBF"/>
              <w:right w:val="single" w:sz="4" w:space="0" w:color="BFBFBF"/>
            </w:tcBorders>
            <w:vAlign w:val="center"/>
          </w:tcPr>
          <w:p w14:paraId="069EE411" w14:textId="77777777" w:rsidR="00F0366A" w:rsidRDefault="006C7250">
            <w:pPr>
              <w:spacing w:after="0" w:line="259" w:lineRule="auto"/>
              <w:ind w:left="0" w:right="40" w:firstLine="0"/>
              <w:jc w:val="right"/>
            </w:pPr>
            <w:r>
              <w:rPr>
                <w:sz w:val="18"/>
              </w:rPr>
              <w:t xml:space="preserve">1,26% </w:t>
            </w:r>
          </w:p>
        </w:tc>
      </w:tr>
      <w:tr w:rsidR="00F0366A" w14:paraId="1D026CEF" w14:textId="77777777">
        <w:trPr>
          <w:trHeight w:val="348"/>
        </w:trPr>
        <w:tc>
          <w:tcPr>
            <w:tcW w:w="9486" w:type="dxa"/>
            <w:gridSpan w:val="2"/>
            <w:tcBorders>
              <w:top w:val="single" w:sz="4" w:space="0" w:color="BFBFBF"/>
              <w:left w:val="nil"/>
              <w:bottom w:val="single" w:sz="4" w:space="0" w:color="BFBFBF"/>
              <w:right w:val="nil"/>
            </w:tcBorders>
            <w:shd w:val="clear" w:color="auto" w:fill="BFBFBF"/>
          </w:tcPr>
          <w:p w14:paraId="50F4E5B4" w14:textId="77777777" w:rsidR="00F0366A" w:rsidRDefault="006C7250">
            <w:pPr>
              <w:tabs>
                <w:tab w:val="right" w:pos="9390"/>
              </w:tabs>
              <w:spacing w:after="0" w:line="259" w:lineRule="auto"/>
              <w:ind w:left="0" w:right="0" w:firstLine="0"/>
              <w:jc w:val="left"/>
            </w:pPr>
            <w:r>
              <w:rPr>
                <w:sz w:val="18"/>
              </w:rPr>
              <w:t xml:space="preserve">S8_2 - SENSIBILIZACIÓN Y FORMACIÓN </w:t>
            </w:r>
            <w:r>
              <w:rPr>
                <w:sz w:val="18"/>
              </w:rPr>
              <w:tab/>
            </w:r>
            <w:r>
              <w:rPr>
                <w:b/>
                <w:sz w:val="18"/>
              </w:rPr>
              <w:t xml:space="preserve">457,80 </w:t>
            </w:r>
          </w:p>
        </w:tc>
        <w:tc>
          <w:tcPr>
            <w:tcW w:w="4676" w:type="dxa"/>
            <w:gridSpan w:val="3"/>
            <w:tcBorders>
              <w:top w:val="single" w:sz="4" w:space="0" w:color="BFBFBF"/>
              <w:left w:val="nil"/>
              <w:bottom w:val="single" w:sz="4" w:space="0" w:color="BFBFBF"/>
              <w:right w:val="nil"/>
            </w:tcBorders>
            <w:shd w:val="clear" w:color="auto" w:fill="BFBFBF"/>
          </w:tcPr>
          <w:p w14:paraId="5E1D16D9" w14:textId="77777777" w:rsidR="00F0366A" w:rsidRDefault="006C7250">
            <w:pPr>
              <w:tabs>
                <w:tab w:val="center" w:pos="1261"/>
                <w:tab w:val="center" w:pos="2728"/>
                <w:tab w:val="right" w:pos="4580"/>
              </w:tabs>
              <w:spacing w:after="0" w:line="259" w:lineRule="auto"/>
              <w:ind w:left="0" w:right="0" w:firstLine="0"/>
              <w:jc w:val="left"/>
            </w:pPr>
            <w:r>
              <w:tab/>
            </w:r>
            <w:r>
              <w:rPr>
                <w:b/>
                <w:sz w:val="18"/>
              </w:rPr>
              <w:t xml:space="preserve">0,00 </w:t>
            </w:r>
            <w:r>
              <w:rPr>
                <w:b/>
                <w:sz w:val="18"/>
              </w:rPr>
              <w:tab/>
              <w:t xml:space="preserve">355,25 </w:t>
            </w:r>
            <w:r>
              <w:rPr>
                <w:b/>
                <w:sz w:val="18"/>
              </w:rPr>
              <w:tab/>
              <w:t xml:space="preserve">0,32% </w:t>
            </w:r>
          </w:p>
        </w:tc>
      </w:tr>
      <w:tr w:rsidR="00F0366A" w14:paraId="5E64DFC6" w14:textId="77777777">
        <w:trPr>
          <w:trHeight w:val="452"/>
        </w:trPr>
        <w:tc>
          <w:tcPr>
            <w:tcW w:w="7927" w:type="dxa"/>
            <w:tcBorders>
              <w:top w:val="single" w:sz="4" w:space="0" w:color="BFBFBF"/>
              <w:left w:val="single" w:sz="4" w:space="0" w:color="BFBFBF"/>
              <w:bottom w:val="single" w:sz="4" w:space="0" w:color="BFBFBF"/>
              <w:right w:val="single" w:sz="4" w:space="0" w:color="BFBFBF"/>
            </w:tcBorders>
          </w:tcPr>
          <w:p w14:paraId="0119C819" w14:textId="77777777" w:rsidR="00F0366A" w:rsidRDefault="006C7250">
            <w:pPr>
              <w:spacing w:after="0" w:line="259" w:lineRule="auto"/>
              <w:ind w:left="0" w:right="0" w:firstLine="0"/>
              <w:jc w:val="left"/>
            </w:pPr>
            <w:r>
              <w:rPr>
                <w:sz w:val="18"/>
              </w:rPr>
              <w:t xml:space="preserve">ING_S8_2.01 - </w:t>
            </w:r>
            <w:r>
              <w:rPr>
                <w:sz w:val="18"/>
              </w:rPr>
              <w:t xml:space="preserve">CAMPAÑAS DE CONCIENCIACIÓN Y FORMACIÓN DESTINADAS AL SECTOR PRIMARIO PARA EL USO EFICIENTE DE LOS RECURSOS </w:t>
            </w:r>
          </w:p>
        </w:tc>
        <w:tc>
          <w:tcPr>
            <w:tcW w:w="1559" w:type="dxa"/>
            <w:tcBorders>
              <w:top w:val="single" w:sz="4" w:space="0" w:color="BFBFBF"/>
              <w:left w:val="single" w:sz="4" w:space="0" w:color="BFBFBF"/>
              <w:bottom w:val="single" w:sz="4" w:space="0" w:color="BFBFBF"/>
              <w:right w:val="single" w:sz="4" w:space="0" w:color="BFBFBF"/>
            </w:tcBorders>
            <w:vAlign w:val="center"/>
          </w:tcPr>
          <w:p w14:paraId="551E0E32" w14:textId="77777777" w:rsidR="00F0366A" w:rsidRDefault="006C7250">
            <w:pPr>
              <w:spacing w:after="0" w:line="259" w:lineRule="auto"/>
              <w:ind w:left="0" w:right="42" w:firstLine="0"/>
              <w:jc w:val="right"/>
            </w:pPr>
            <w:r>
              <w:rPr>
                <w:sz w:val="18"/>
              </w:rPr>
              <w:t xml:space="preserve">457,80 </w:t>
            </w:r>
          </w:p>
        </w:tc>
        <w:tc>
          <w:tcPr>
            <w:tcW w:w="1559" w:type="dxa"/>
            <w:tcBorders>
              <w:top w:val="single" w:sz="4" w:space="0" w:color="BFBFBF"/>
              <w:left w:val="single" w:sz="4" w:space="0" w:color="BFBFBF"/>
              <w:bottom w:val="single" w:sz="4" w:space="0" w:color="BFBFBF"/>
              <w:right w:val="single" w:sz="4" w:space="0" w:color="BFBFBF"/>
            </w:tcBorders>
            <w:vAlign w:val="center"/>
          </w:tcPr>
          <w:p w14:paraId="7D1366F5" w14:textId="77777777" w:rsidR="00F0366A" w:rsidRDefault="006C7250">
            <w:pPr>
              <w:spacing w:after="0" w:line="259" w:lineRule="auto"/>
              <w:ind w:left="0" w:right="41"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6C61C5A7" w14:textId="77777777" w:rsidR="00F0366A" w:rsidRDefault="006C7250">
            <w:pPr>
              <w:spacing w:after="0" w:line="259" w:lineRule="auto"/>
              <w:ind w:left="0" w:right="43" w:firstLine="0"/>
              <w:jc w:val="right"/>
            </w:pPr>
            <w:r>
              <w:rPr>
                <w:sz w:val="18"/>
              </w:rPr>
              <w:t xml:space="preserve">355,25 </w:t>
            </w:r>
          </w:p>
        </w:tc>
        <w:tc>
          <w:tcPr>
            <w:tcW w:w="1556" w:type="dxa"/>
            <w:tcBorders>
              <w:top w:val="single" w:sz="4" w:space="0" w:color="BFBFBF"/>
              <w:left w:val="single" w:sz="4" w:space="0" w:color="BFBFBF"/>
              <w:bottom w:val="single" w:sz="4" w:space="0" w:color="BFBFBF"/>
              <w:right w:val="single" w:sz="4" w:space="0" w:color="BFBFBF"/>
            </w:tcBorders>
            <w:vAlign w:val="center"/>
          </w:tcPr>
          <w:p w14:paraId="7DE89339" w14:textId="77777777" w:rsidR="00F0366A" w:rsidRDefault="006C7250">
            <w:pPr>
              <w:spacing w:after="0" w:line="259" w:lineRule="auto"/>
              <w:ind w:left="0" w:right="40" w:firstLine="0"/>
              <w:jc w:val="right"/>
            </w:pPr>
            <w:r>
              <w:rPr>
                <w:sz w:val="18"/>
              </w:rPr>
              <w:t xml:space="preserve">0,32% </w:t>
            </w:r>
          </w:p>
        </w:tc>
      </w:tr>
      <w:tr w:rsidR="00F0366A" w14:paraId="31119587" w14:textId="77777777">
        <w:trPr>
          <w:trHeight w:val="463"/>
        </w:trPr>
        <w:tc>
          <w:tcPr>
            <w:tcW w:w="7927"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5EE9A8B0" w14:textId="77777777" w:rsidR="00F0366A" w:rsidRDefault="006C7250">
            <w:pPr>
              <w:spacing w:after="0" w:line="259" w:lineRule="auto"/>
              <w:ind w:left="0" w:right="0" w:firstLine="0"/>
              <w:jc w:val="left"/>
            </w:pPr>
            <w:r>
              <w:rPr>
                <w:b/>
                <w:color w:val="FFFFFF"/>
                <w:sz w:val="18"/>
              </w:rPr>
              <w:t xml:space="preserve">S9 - OTROS </w:t>
            </w:r>
          </w:p>
        </w:tc>
        <w:tc>
          <w:tcPr>
            <w:tcW w:w="1559"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44F94825" w14:textId="77777777" w:rsidR="00F0366A" w:rsidRDefault="006C7250">
            <w:pPr>
              <w:spacing w:after="0" w:line="259" w:lineRule="auto"/>
              <w:ind w:left="0" w:right="42" w:firstLine="0"/>
              <w:jc w:val="right"/>
            </w:pPr>
            <w:r>
              <w:rPr>
                <w:b/>
                <w:color w:val="FFFFFF"/>
                <w:sz w:val="18"/>
              </w:rPr>
              <w:t xml:space="preserve">3.909,74 </w:t>
            </w:r>
          </w:p>
        </w:tc>
        <w:tc>
          <w:tcPr>
            <w:tcW w:w="1559"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2A5195F9" w14:textId="77777777" w:rsidR="00F0366A" w:rsidRDefault="006C7250">
            <w:pPr>
              <w:spacing w:after="0" w:line="259" w:lineRule="auto"/>
              <w:ind w:left="0" w:right="41" w:firstLine="0"/>
              <w:jc w:val="right"/>
            </w:pPr>
            <w:r>
              <w:rPr>
                <w:b/>
                <w:color w:val="FFFFFF"/>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16F345D4" w14:textId="77777777" w:rsidR="00F0366A" w:rsidRDefault="006C7250">
            <w:pPr>
              <w:spacing w:after="0" w:line="259" w:lineRule="auto"/>
              <w:ind w:left="0" w:right="43" w:firstLine="0"/>
              <w:jc w:val="right"/>
            </w:pPr>
            <w:r>
              <w:rPr>
                <w:b/>
                <w:color w:val="FFFFFF"/>
                <w:sz w:val="18"/>
              </w:rPr>
              <w:t xml:space="preserve">3.033,96 </w:t>
            </w:r>
          </w:p>
        </w:tc>
        <w:tc>
          <w:tcPr>
            <w:tcW w:w="1556"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0DCA9DBA" w14:textId="77777777" w:rsidR="00F0366A" w:rsidRDefault="006C7250">
            <w:pPr>
              <w:spacing w:after="0" w:line="259" w:lineRule="auto"/>
              <w:ind w:left="0" w:right="41" w:firstLine="0"/>
              <w:jc w:val="right"/>
            </w:pPr>
            <w:r>
              <w:rPr>
                <w:b/>
                <w:color w:val="FFFFFF"/>
                <w:sz w:val="18"/>
              </w:rPr>
              <w:t xml:space="preserve">2,71% </w:t>
            </w:r>
          </w:p>
        </w:tc>
      </w:tr>
      <w:tr w:rsidR="00F0366A" w14:paraId="1383B7FC" w14:textId="77777777">
        <w:trPr>
          <w:trHeight w:val="349"/>
        </w:trPr>
        <w:tc>
          <w:tcPr>
            <w:tcW w:w="7927" w:type="dxa"/>
            <w:tcBorders>
              <w:top w:val="single" w:sz="4" w:space="0" w:color="BFBFBF"/>
              <w:left w:val="single" w:sz="4" w:space="0" w:color="BFBFBF"/>
              <w:bottom w:val="single" w:sz="4" w:space="0" w:color="BFBFBF"/>
              <w:right w:val="single" w:sz="4" w:space="0" w:color="BFBFBF"/>
            </w:tcBorders>
            <w:shd w:val="clear" w:color="auto" w:fill="D9D9D9"/>
          </w:tcPr>
          <w:p w14:paraId="0AA23549" w14:textId="77777777" w:rsidR="00F0366A" w:rsidRDefault="006C7250">
            <w:pPr>
              <w:spacing w:after="0" w:line="259" w:lineRule="auto"/>
              <w:ind w:left="0" w:right="0" w:firstLine="0"/>
              <w:jc w:val="left"/>
            </w:pPr>
            <w:r>
              <w:rPr>
                <w:sz w:val="18"/>
              </w:rPr>
              <w:t xml:space="preserve">S9_1 - </w:t>
            </w:r>
            <w:r>
              <w:rPr>
                <w:sz w:val="18"/>
              </w:rPr>
              <w:t xml:space="preserve">NORMATIVA, PLANIFICACIÓN Y GESTIÓN MEDIOAMBIENTAL </w:t>
            </w:r>
          </w:p>
        </w:tc>
        <w:tc>
          <w:tcPr>
            <w:tcW w:w="1559" w:type="dxa"/>
            <w:tcBorders>
              <w:top w:val="single" w:sz="4" w:space="0" w:color="BFBFBF"/>
              <w:left w:val="single" w:sz="4" w:space="0" w:color="BFBFBF"/>
              <w:bottom w:val="single" w:sz="4" w:space="0" w:color="BFBFBF"/>
              <w:right w:val="single" w:sz="4" w:space="0" w:color="BFBFBF"/>
            </w:tcBorders>
            <w:shd w:val="clear" w:color="auto" w:fill="D9D9D9"/>
          </w:tcPr>
          <w:p w14:paraId="0BE2F1D0" w14:textId="77777777" w:rsidR="00F0366A" w:rsidRDefault="006C7250">
            <w:pPr>
              <w:spacing w:after="0" w:line="259" w:lineRule="auto"/>
              <w:ind w:left="0" w:right="42" w:firstLine="0"/>
              <w:jc w:val="right"/>
            </w:pPr>
            <w:r>
              <w:rPr>
                <w:b/>
                <w:sz w:val="18"/>
              </w:rPr>
              <w:t xml:space="preserve">3.909,74 </w:t>
            </w:r>
          </w:p>
        </w:tc>
        <w:tc>
          <w:tcPr>
            <w:tcW w:w="1559" w:type="dxa"/>
            <w:tcBorders>
              <w:top w:val="single" w:sz="4" w:space="0" w:color="BFBFBF"/>
              <w:left w:val="single" w:sz="4" w:space="0" w:color="BFBFBF"/>
              <w:bottom w:val="single" w:sz="4" w:space="0" w:color="BFBFBF"/>
              <w:right w:val="single" w:sz="4" w:space="0" w:color="BFBFBF"/>
            </w:tcBorders>
            <w:shd w:val="clear" w:color="auto" w:fill="D9D9D9"/>
          </w:tcPr>
          <w:p w14:paraId="1C636632" w14:textId="77777777" w:rsidR="00F0366A" w:rsidRDefault="006C7250">
            <w:pPr>
              <w:spacing w:after="0" w:line="259" w:lineRule="auto"/>
              <w:ind w:left="0" w:right="41" w:firstLine="0"/>
              <w:jc w:val="right"/>
            </w:pPr>
            <w:r>
              <w:rPr>
                <w:b/>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shd w:val="clear" w:color="auto" w:fill="D9D9D9"/>
          </w:tcPr>
          <w:p w14:paraId="2C545765" w14:textId="77777777" w:rsidR="00F0366A" w:rsidRDefault="006C7250">
            <w:pPr>
              <w:spacing w:after="0" w:line="259" w:lineRule="auto"/>
              <w:ind w:left="0" w:right="43" w:firstLine="0"/>
              <w:jc w:val="right"/>
            </w:pPr>
            <w:r>
              <w:rPr>
                <w:b/>
                <w:sz w:val="18"/>
              </w:rPr>
              <w:t xml:space="preserve">3.033,96 </w:t>
            </w:r>
          </w:p>
        </w:tc>
        <w:tc>
          <w:tcPr>
            <w:tcW w:w="1556" w:type="dxa"/>
            <w:tcBorders>
              <w:top w:val="single" w:sz="4" w:space="0" w:color="BFBFBF"/>
              <w:left w:val="single" w:sz="4" w:space="0" w:color="BFBFBF"/>
              <w:bottom w:val="single" w:sz="4" w:space="0" w:color="BFBFBF"/>
              <w:right w:val="single" w:sz="4" w:space="0" w:color="BFBFBF"/>
            </w:tcBorders>
            <w:shd w:val="clear" w:color="auto" w:fill="D9D9D9"/>
          </w:tcPr>
          <w:p w14:paraId="3AA97F41" w14:textId="77777777" w:rsidR="00F0366A" w:rsidRDefault="006C7250">
            <w:pPr>
              <w:spacing w:after="0" w:line="259" w:lineRule="auto"/>
              <w:ind w:left="0" w:right="41" w:firstLine="0"/>
              <w:jc w:val="right"/>
            </w:pPr>
            <w:r>
              <w:rPr>
                <w:b/>
                <w:sz w:val="18"/>
              </w:rPr>
              <w:t xml:space="preserve">2,71% </w:t>
            </w:r>
          </w:p>
        </w:tc>
      </w:tr>
      <w:tr w:rsidR="00F0366A" w14:paraId="0BC5B87B" w14:textId="77777777">
        <w:trPr>
          <w:trHeight w:val="450"/>
        </w:trPr>
        <w:tc>
          <w:tcPr>
            <w:tcW w:w="7927" w:type="dxa"/>
            <w:tcBorders>
              <w:top w:val="single" w:sz="4" w:space="0" w:color="BFBFBF"/>
              <w:left w:val="single" w:sz="4" w:space="0" w:color="BFBFBF"/>
              <w:bottom w:val="single" w:sz="4" w:space="0" w:color="BFBFBF"/>
              <w:right w:val="single" w:sz="4" w:space="0" w:color="BFBFBF"/>
            </w:tcBorders>
          </w:tcPr>
          <w:p w14:paraId="3F35EA15" w14:textId="77777777" w:rsidR="00F0366A" w:rsidRDefault="006C7250">
            <w:pPr>
              <w:spacing w:after="0" w:line="259" w:lineRule="auto"/>
              <w:ind w:left="0" w:right="0" w:firstLine="0"/>
              <w:jc w:val="left"/>
            </w:pPr>
            <w:r>
              <w:rPr>
                <w:sz w:val="18"/>
              </w:rPr>
              <w:t xml:space="preserve">ING_S9_1.01 - </w:t>
            </w:r>
            <w:r>
              <w:rPr>
                <w:sz w:val="18"/>
              </w:rPr>
              <w:t xml:space="preserve">ELABORACIÓN/ADECUACIÓN DE LA ORDENANZA REGULADORA DE INSTALACIONES DE ENERGÍAS RENOVABLES EN EL SECTOR RESIDENCIAL, TERCIARIO, PRIMARIO E INDUSTRIAL </w:t>
            </w:r>
          </w:p>
        </w:tc>
        <w:tc>
          <w:tcPr>
            <w:tcW w:w="1559" w:type="dxa"/>
            <w:tcBorders>
              <w:top w:val="single" w:sz="4" w:space="0" w:color="BFBFBF"/>
              <w:left w:val="single" w:sz="4" w:space="0" w:color="BFBFBF"/>
              <w:bottom w:val="single" w:sz="4" w:space="0" w:color="BFBFBF"/>
              <w:right w:val="single" w:sz="4" w:space="0" w:color="BFBFBF"/>
            </w:tcBorders>
            <w:vAlign w:val="center"/>
          </w:tcPr>
          <w:p w14:paraId="1261EF90" w14:textId="77777777" w:rsidR="00F0366A" w:rsidRDefault="006C7250">
            <w:pPr>
              <w:spacing w:after="0" w:line="259" w:lineRule="auto"/>
              <w:ind w:left="0" w:right="42"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vAlign w:val="center"/>
          </w:tcPr>
          <w:p w14:paraId="5230292C" w14:textId="77777777" w:rsidR="00F0366A" w:rsidRDefault="006C7250">
            <w:pPr>
              <w:spacing w:after="0" w:line="259" w:lineRule="auto"/>
              <w:ind w:left="0" w:right="41"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1CA8703A" w14:textId="77777777" w:rsidR="00F0366A" w:rsidRDefault="006C7250">
            <w:pPr>
              <w:spacing w:after="0" w:line="259" w:lineRule="auto"/>
              <w:ind w:left="0" w:right="43" w:firstLine="0"/>
              <w:jc w:val="right"/>
            </w:pPr>
            <w:r>
              <w:rPr>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vAlign w:val="center"/>
          </w:tcPr>
          <w:p w14:paraId="04E6227D" w14:textId="77777777" w:rsidR="00F0366A" w:rsidRDefault="006C7250">
            <w:pPr>
              <w:spacing w:after="0" w:line="259" w:lineRule="auto"/>
              <w:ind w:left="0" w:right="40" w:firstLine="0"/>
              <w:jc w:val="right"/>
            </w:pPr>
            <w:r>
              <w:rPr>
                <w:sz w:val="18"/>
              </w:rPr>
              <w:t xml:space="preserve">0,00% </w:t>
            </w:r>
          </w:p>
        </w:tc>
      </w:tr>
      <w:tr w:rsidR="00F0366A" w14:paraId="7C8AB4A9" w14:textId="77777777">
        <w:trPr>
          <w:trHeight w:val="449"/>
        </w:trPr>
        <w:tc>
          <w:tcPr>
            <w:tcW w:w="7927" w:type="dxa"/>
            <w:tcBorders>
              <w:top w:val="single" w:sz="4" w:space="0" w:color="BFBFBF"/>
              <w:left w:val="single" w:sz="4" w:space="0" w:color="BFBFBF"/>
              <w:bottom w:val="single" w:sz="4" w:space="0" w:color="BFBFBF"/>
              <w:right w:val="single" w:sz="4" w:space="0" w:color="BFBFBF"/>
            </w:tcBorders>
          </w:tcPr>
          <w:p w14:paraId="3B42FA76" w14:textId="77777777" w:rsidR="00F0366A" w:rsidRDefault="006C7250">
            <w:pPr>
              <w:spacing w:after="0" w:line="259" w:lineRule="auto"/>
              <w:ind w:left="0" w:right="0" w:firstLine="0"/>
              <w:jc w:val="left"/>
            </w:pPr>
            <w:r>
              <w:rPr>
                <w:sz w:val="18"/>
              </w:rPr>
              <w:t xml:space="preserve">ING_S9_1.03 - </w:t>
            </w:r>
            <w:r>
              <w:rPr>
                <w:sz w:val="18"/>
              </w:rPr>
              <w:t xml:space="preserve">DESARROLLO DE NUEVAS TIPOLOGÍAS DE DISEÑO ARQUITECTÓNICO ADAPTADAS A LAS CONDICIONES BIOCLIMÁTICAS DEL LUGAR </w:t>
            </w:r>
          </w:p>
        </w:tc>
        <w:tc>
          <w:tcPr>
            <w:tcW w:w="1559" w:type="dxa"/>
            <w:tcBorders>
              <w:top w:val="single" w:sz="4" w:space="0" w:color="BFBFBF"/>
              <w:left w:val="single" w:sz="4" w:space="0" w:color="BFBFBF"/>
              <w:bottom w:val="single" w:sz="4" w:space="0" w:color="BFBFBF"/>
              <w:right w:val="single" w:sz="4" w:space="0" w:color="BFBFBF"/>
            </w:tcBorders>
            <w:vAlign w:val="center"/>
          </w:tcPr>
          <w:p w14:paraId="138F480D" w14:textId="77777777" w:rsidR="00F0366A" w:rsidRDefault="006C7250">
            <w:pPr>
              <w:spacing w:after="0" w:line="259" w:lineRule="auto"/>
              <w:ind w:left="0" w:right="42"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vAlign w:val="center"/>
          </w:tcPr>
          <w:p w14:paraId="7ACBE3A0" w14:textId="77777777" w:rsidR="00F0366A" w:rsidRDefault="006C7250">
            <w:pPr>
              <w:spacing w:after="0" w:line="259" w:lineRule="auto"/>
              <w:ind w:left="0" w:right="41"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7AE86735" w14:textId="77777777" w:rsidR="00F0366A" w:rsidRDefault="006C7250">
            <w:pPr>
              <w:spacing w:after="0" w:line="259" w:lineRule="auto"/>
              <w:ind w:left="0" w:right="43" w:firstLine="0"/>
              <w:jc w:val="right"/>
            </w:pPr>
            <w:r>
              <w:rPr>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vAlign w:val="center"/>
          </w:tcPr>
          <w:p w14:paraId="40CC66A6" w14:textId="77777777" w:rsidR="00F0366A" w:rsidRDefault="006C7250">
            <w:pPr>
              <w:spacing w:after="0" w:line="259" w:lineRule="auto"/>
              <w:ind w:left="0" w:right="40" w:firstLine="0"/>
              <w:jc w:val="right"/>
            </w:pPr>
            <w:r>
              <w:rPr>
                <w:sz w:val="18"/>
              </w:rPr>
              <w:t xml:space="preserve">0,00% </w:t>
            </w:r>
          </w:p>
        </w:tc>
      </w:tr>
      <w:tr w:rsidR="00F0366A" w14:paraId="1EB27AA5" w14:textId="77777777">
        <w:trPr>
          <w:trHeight w:val="350"/>
        </w:trPr>
        <w:tc>
          <w:tcPr>
            <w:tcW w:w="7927" w:type="dxa"/>
            <w:tcBorders>
              <w:top w:val="single" w:sz="4" w:space="0" w:color="BFBFBF"/>
              <w:left w:val="single" w:sz="4" w:space="0" w:color="BFBFBF"/>
              <w:bottom w:val="single" w:sz="4" w:space="0" w:color="BFBFBF"/>
              <w:right w:val="single" w:sz="4" w:space="0" w:color="BFBFBF"/>
            </w:tcBorders>
          </w:tcPr>
          <w:p w14:paraId="7041A6BC" w14:textId="77777777" w:rsidR="00F0366A" w:rsidRDefault="006C7250">
            <w:pPr>
              <w:spacing w:after="0" w:line="259" w:lineRule="auto"/>
              <w:ind w:left="0" w:right="0" w:firstLine="0"/>
              <w:jc w:val="left"/>
            </w:pPr>
            <w:r>
              <w:rPr>
                <w:sz w:val="18"/>
              </w:rPr>
              <w:t xml:space="preserve">ING_S9_1.04 - COLABORACIÓN EN I+D CON OTROS ORGANISMOS PÚBLICOS </w:t>
            </w:r>
          </w:p>
        </w:tc>
        <w:tc>
          <w:tcPr>
            <w:tcW w:w="1559" w:type="dxa"/>
            <w:tcBorders>
              <w:top w:val="single" w:sz="4" w:space="0" w:color="BFBFBF"/>
              <w:left w:val="single" w:sz="4" w:space="0" w:color="BFBFBF"/>
              <w:bottom w:val="single" w:sz="4" w:space="0" w:color="BFBFBF"/>
              <w:right w:val="single" w:sz="4" w:space="0" w:color="BFBFBF"/>
            </w:tcBorders>
          </w:tcPr>
          <w:p w14:paraId="21A67781" w14:textId="77777777" w:rsidR="00F0366A" w:rsidRDefault="006C7250">
            <w:pPr>
              <w:spacing w:after="0" w:line="259" w:lineRule="auto"/>
              <w:ind w:left="0" w:right="42" w:firstLine="0"/>
              <w:jc w:val="right"/>
            </w:pPr>
            <w:r>
              <w:rPr>
                <w:sz w:val="18"/>
              </w:rPr>
              <w:t xml:space="preserve">0,00 </w:t>
            </w:r>
          </w:p>
        </w:tc>
        <w:tc>
          <w:tcPr>
            <w:tcW w:w="1559" w:type="dxa"/>
            <w:tcBorders>
              <w:top w:val="single" w:sz="4" w:space="0" w:color="BFBFBF"/>
              <w:left w:val="single" w:sz="4" w:space="0" w:color="BFBFBF"/>
              <w:bottom w:val="single" w:sz="4" w:space="0" w:color="BFBFBF"/>
              <w:right w:val="single" w:sz="4" w:space="0" w:color="BFBFBF"/>
            </w:tcBorders>
          </w:tcPr>
          <w:p w14:paraId="0A43576C" w14:textId="77777777" w:rsidR="00F0366A" w:rsidRDefault="006C7250">
            <w:pPr>
              <w:spacing w:after="0" w:line="259" w:lineRule="auto"/>
              <w:ind w:left="0" w:right="41"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tcPr>
          <w:p w14:paraId="547D8F9E" w14:textId="77777777" w:rsidR="00F0366A" w:rsidRDefault="006C7250">
            <w:pPr>
              <w:spacing w:after="0" w:line="259" w:lineRule="auto"/>
              <w:ind w:left="0" w:right="43" w:firstLine="0"/>
              <w:jc w:val="right"/>
            </w:pPr>
            <w:r>
              <w:rPr>
                <w:sz w:val="18"/>
              </w:rPr>
              <w:t xml:space="preserve">0,00 </w:t>
            </w:r>
          </w:p>
        </w:tc>
        <w:tc>
          <w:tcPr>
            <w:tcW w:w="1556" w:type="dxa"/>
            <w:tcBorders>
              <w:top w:val="single" w:sz="4" w:space="0" w:color="BFBFBF"/>
              <w:left w:val="single" w:sz="4" w:space="0" w:color="BFBFBF"/>
              <w:bottom w:val="single" w:sz="4" w:space="0" w:color="BFBFBF"/>
              <w:right w:val="single" w:sz="4" w:space="0" w:color="BFBFBF"/>
            </w:tcBorders>
          </w:tcPr>
          <w:p w14:paraId="6FFB81E1" w14:textId="77777777" w:rsidR="00F0366A" w:rsidRDefault="006C7250">
            <w:pPr>
              <w:spacing w:after="0" w:line="259" w:lineRule="auto"/>
              <w:ind w:left="0" w:right="40" w:firstLine="0"/>
              <w:jc w:val="right"/>
            </w:pPr>
            <w:r>
              <w:rPr>
                <w:sz w:val="18"/>
              </w:rPr>
              <w:t xml:space="preserve">0,00% </w:t>
            </w:r>
          </w:p>
        </w:tc>
      </w:tr>
      <w:tr w:rsidR="00F0366A" w14:paraId="7008ED90" w14:textId="77777777">
        <w:trPr>
          <w:trHeight w:val="449"/>
        </w:trPr>
        <w:tc>
          <w:tcPr>
            <w:tcW w:w="7927" w:type="dxa"/>
            <w:tcBorders>
              <w:top w:val="single" w:sz="4" w:space="0" w:color="BFBFBF"/>
              <w:left w:val="single" w:sz="4" w:space="0" w:color="BFBFBF"/>
              <w:bottom w:val="single" w:sz="4" w:space="0" w:color="BFBFBF"/>
              <w:right w:val="single" w:sz="4" w:space="0" w:color="BFBFBF"/>
            </w:tcBorders>
          </w:tcPr>
          <w:p w14:paraId="4017C09E" w14:textId="77777777" w:rsidR="00F0366A" w:rsidRDefault="006C7250">
            <w:pPr>
              <w:spacing w:after="0" w:line="259" w:lineRule="auto"/>
              <w:ind w:left="0" w:right="0" w:firstLine="0"/>
              <w:jc w:val="left"/>
            </w:pPr>
            <w:r>
              <w:rPr>
                <w:sz w:val="18"/>
              </w:rPr>
              <w:t xml:space="preserve">ING_S9_1.05 - </w:t>
            </w:r>
            <w:r>
              <w:rPr>
                <w:sz w:val="18"/>
              </w:rPr>
              <w:t xml:space="preserve">SERVICIO DE ASESORAMIENTO MUNICIPAL EN AHORRO ENERGÉTICO, AUTOCONSUMO Y CAMBIO CLIMÁTICO EN EL SECTOR RESIDENCIAL, TERCIARIO, PRIMARIO E INDUSTRIAL </w:t>
            </w:r>
          </w:p>
        </w:tc>
        <w:tc>
          <w:tcPr>
            <w:tcW w:w="1559" w:type="dxa"/>
            <w:tcBorders>
              <w:top w:val="single" w:sz="4" w:space="0" w:color="BFBFBF"/>
              <w:left w:val="single" w:sz="4" w:space="0" w:color="BFBFBF"/>
              <w:bottom w:val="single" w:sz="4" w:space="0" w:color="BFBFBF"/>
              <w:right w:val="single" w:sz="4" w:space="0" w:color="BFBFBF"/>
            </w:tcBorders>
            <w:vAlign w:val="center"/>
          </w:tcPr>
          <w:p w14:paraId="6A453B79" w14:textId="77777777" w:rsidR="00F0366A" w:rsidRDefault="006C7250">
            <w:pPr>
              <w:spacing w:after="0" w:line="259" w:lineRule="auto"/>
              <w:ind w:left="0" w:right="42" w:firstLine="0"/>
              <w:jc w:val="right"/>
            </w:pPr>
            <w:r>
              <w:rPr>
                <w:sz w:val="18"/>
              </w:rPr>
              <w:t xml:space="preserve">3.909,74 </w:t>
            </w:r>
          </w:p>
        </w:tc>
        <w:tc>
          <w:tcPr>
            <w:tcW w:w="1559" w:type="dxa"/>
            <w:tcBorders>
              <w:top w:val="single" w:sz="4" w:space="0" w:color="BFBFBF"/>
              <w:left w:val="single" w:sz="4" w:space="0" w:color="BFBFBF"/>
              <w:bottom w:val="single" w:sz="4" w:space="0" w:color="BFBFBF"/>
              <w:right w:val="single" w:sz="4" w:space="0" w:color="BFBFBF"/>
            </w:tcBorders>
            <w:vAlign w:val="center"/>
          </w:tcPr>
          <w:p w14:paraId="7D077522" w14:textId="77777777" w:rsidR="00F0366A" w:rsidRDefault="006C7250">
            <w:pPr>
              <w:spacing w:after="0" w:line="259" w:lineRule="auto"/>
              <w:ind w:left="0" w:right="41" w:firstLine="0"/>
              <w:jc w:val="right"/>
            </w:pPr>
            <w:r>
              <w:rPr>
                <w:sz w:val="18"/>
              </w:rPr>
              <w:t xml:space="preserve">0,00 </w:t>
            </w:r>
          </w:p>
        </w:tc>
        <w:tc>
          <w:tcPr>
            <w:tcW w:w="1560" w:type="dxa"/>
            <w:tcBorders>
              <w:top w:val="single" w:sz="4" w:space="0" w:color="BFBFBF"/>
              <w:left w:val="single" w:sz="4" w:space="0" w:color="BFBFBF"/>
              <w:bottom w:val="single" w:sz="4" w:space="0" w:color="BFBFBF"/>
              <w:right w:val="single" w:sz="4" w:space="0" w:color="BFBFBF"/>
            </w:tcBorders>
            <w:vAlign w:val="center"/>
          </w:tcPr>
          <w:p w14:paraId="222593F0" w14:textId="77777777" w:rsidR="00F0366A" w:rsidRDefault="006C7250">
            <w:pPr>
              <w:spacing w:after="0" w:line="259" w:lineRule="auto"/>
              <w:ind w:left="0" w:right="43" w:firstLine="0"/>
              <w:jc w:val="right"/>
            </w:pPr>
            <w:r>
              <w:rPr>
                <w:sz w:val="18"/>
              </w:rPr>
              <w:t xml:space="preserve">3.033,96 </w:t>
            </w:r>
          </w:p>
        </w:tc>
        <w:tc>
          <w:tcPr>
            <w:tcW w:w="1556" w:type="dxa"/>
            <w:tcBorders>
              <w:top w:val="single" w:sz="4" w:space="0" w:color="BFBFBF"/>
              <w:left w:val="single" w:sz="4" w:space="0" w:color="BFBFBF"/>
              <w:bottom w:val="single" w:sz="4" w:space="0" w:color="BFBFBF"/>
              <w:right w:val="single" w:sz="4" w:space="0" w:color="BFBFBF"/>
            </w:tcBorders>
            <w:vAlign w:val="center"/>
          </w:tcPr>
          <w:p w14:paraId="16A917F6" w14:textId="77777777" w:rsidR="00F0366A" w:rsidRDefault="006C7250">
            <w:pPr>
              <w:spacing w:after="0" w:line="259" w:lineRule="auto"/>
              <w:ind w:left="0" w:right="40" w:firstLine="0"/>
              <w:jc w:val="right"/>
            </w:pPr>
            <w:r>
              <w:rPr>
                <w:sz w:val="18"/>
              </w:rPr>
              <w:t xml:space="preserve">2,71% </w:t>
            </w:r>
          </w:p>
        </w:tc>
      </w:tr>
      <w:tr w:rsidR="00F0366A" w14:paraId="1907AB43" w14:textId="77777777">
        <w:trPr>
          <w:trHeight w:val="466"/>
        </w:trPr>
        <w:tc>
          <w:tcPr>
            <w:tcW w:w="7927" w:type="dxa"/>
            <w:tcBorders>
              <w:top w:val="single" w:sz="4" w:space="0" w:color="BFBFBF"/>
              <w:left w:val="single" w:sz="4" w:space="0" w:color="BFBFBF"/>
              <w:bottom w:val="single" w:sz="4" w:space="0" w:color="BFBFBF"/>
              <w:right w:val="single" w:sz="4" w:space="0" w:color="BFBFBF"/>
            </w:tcBorders>
            <w:vAlign w:val="center"/>
          </w:tcPr>
          <w:p w14:paraId="218EAC2B" w14:textId="77777777" w:rsidR="00F0366A" w:rsidRDefault="006C7250">
            <w:pPr>
              <w:spacing w:after="0" w:line="259" w:lineRule="auto"/>
              <w:ind w:left="0" w:right="0" w:firstLine="0"/>
              <w:jc w:val="left"/>
            </w:pPr>
            <w:r>
              <w:rPr>
                <w:b/>
                <w:sz w:val="18"/>
              </w:rPr>
              <w:t xml:space="preserve">TOTAL GENERAL </w:t>
            </w:r>
          </w:p>
        </w:tc>
        <w:tc>
          <w:tcPr>
            <w:tcW w:w="1559" w:type="dxa"/>
            <w:tcBorders>
              <w:top w:val="single" w:sz="4" w:space="0" w:color="BFBFBF"/>
              <w:left w:val="single" w:sz="4" w:space="0" w:color="BFBFBF"/>
              <w:bottom w:val="single" w:sz="4" w:space="0" w:color="BFBFBF"/>
              <w:right w:val="single" w:sz="4" w:space="0" w:color="BFBFBF"/>
            </w:tcBorders>
            <w:vAlign w:val="center"/>
          </w:tcPr>
          <w:p w14:paraId="796FB506" w14:textId="77777777" w:rsidR="00F0366A" w:rsidRDefault="006C7250">
            <w:pPr>
              <w:spacing w:after="0" w:line="259" w:lineRule="auto"/>
              <w:ind w:left="0" w:right="42" w:firstLine="0"/>
              <w:jc w:val="right"/>
            </w:pPr>
            <w:r>
              <w:rPr>
                <w:b/>
                <w:sz w:val="18"/>
              </w:rPr>
              <w:t xml:space="preserve">32.027,55 </w:t>
            </w:r>
          </w:p>
        </w:tc>
        <w:tc>
          <w:tcPr>
            <w:tcW w:w="1559" w:type="dxa"/>
            <w:tcBorders>
              <w:top w:val="single" w:sz="4" w:space="0" w:color="BFBFBF"/>
              <w:left w:val="single" w:sz="4" w:space="0" w:color="BFBFBF"/>
              <w:bottom w:val="single" w:sz="4" w:space="0" w:color="BFBFBF"/>
              <w:right w:val="single" w:sz="4" w:space="0" w:color="BFBFBF"/>
            </w:tcBorders>
            <w:vAlign w:val="center"/>
          </w:tcPr>
          <w:p w14:paraId="4D80AB5A" w14:textId="77777777" w:rsidR="00F0366A" w:rsidRDefault="006C7250">
            <w:pPr>
              <w:spacing w:after="0" w:line="259" w:lineRule="auto"/>
              <w:ind w:left="0" w:right="41" w:firstLine="0"/>
              <w:jc w:val="right"/>
            </w:pPr>
            <w:r>
              <w:rPr>
                <w:b/>
                <w:sz w:val="18"/>
              </w:rPr>
              <w:t xml:space="preserve">16.902,30 </w:t>
            </w:r>
          </w:p>
        </w:tc>
        <w:tc>
          <w:tcPr>
            <w:tcW w:w="1560" w:type="dxa"/>
            <w:tcBorders>
              <w:top w:val="single" w:sz="4" w:space="0" w:color="BFBFBF"/>
              <w:left w:val="single" w:sz="4" w:space="0" w:color="BFBFBF"/>
              <w:bottom w:val="single" w:sz="4" w:space="0" w:color="BFBFBF"/>
              <w:right w:val="single" w:sz="4" w:space="0" w:color="BFBFBF"/>
            </w:tcBorders>
            <w:vAlign w:val="center"/>
          </w:tcPr>
          <w:p w14:paraId="5C3A856B" w14:textId="77777777" w:rsidR="00F0366A" w:rsidRDefault="006C7250">
            <w:pPr>
              <w:spacing w:after="0" w:line="259" w:lineRule="auto"/>
              <w:ind w:left="0" w:right="43" w:firstLine="0"/>
              <w:jc w:val="right"/>
            </w:pPr>
            <w:r>
              <w:rPr>
                <w:b/>
                <w:sz w:val="18"/>
              </w:rPr>
              <w:t xml:space="preserve">39.340,82 </w:t>
            </w:r>
          </w:p>
        </w:tc>
        <w:tc>
          <w:tcPr>
            <w:tcW w:w="1556" w:type="dxa"/>
            <w:tcBorders>
              <w:top w:val="single" w:sz="4" w:space="0" w:color="BFBFBF"/>
              <w:left w:val="single" w:sz="4" w:space="0" w:color="BFBFBF"/>
              <w:bottom w:val="single" w:sz="4" w:space="0" w:color="BFBFBF"/>
              <w:right w:val="single" w:sz="4" w:space="0" w:color="BFBFBF"/>
            </w:tcBorders>
            <w:vAlign w:val="center"/>
          </w:tcPr>
          <w:p w14:paraId="4C1D3F06" w14:textId="77777777" w:rsidR="00F0366A" w:rsidRDefault="006C7250">
            <w:pPr>
              <w:spacing w:after="0" w:line="259" w:lineRule="auto"/>
              <w:ind w:left="0" w:right="41" w:firstLine="0"/>
              <w:jc w:val="right"/>
            </w:pPr>
            <w:r>
              <w:rPr>
                <w:b/>
                <w:sz w:val="18"/>
              </w:rPr>
              <w:t xml:space="preserve">35,08% </w:t>
            </w:r>
          </w:p>
        </w:tc>
      </w:tr>
    </w:tbl>
    <w:p w14:paraId="5641FA43" w14:textId="77777777" w:rsidR="00F0366A" w:rsidRDefault="006C7250">
      <w:pPr>
        <w:pStyle w:val="Ttulo1"/>
        <w:spacing w:after="3" w:line="259" w:lineRule="auto"/>
        <w:ind w:left="3541"/>
        <w:jc w:val="left"/>
      </w:pPr>
      <w:bookmarkStart w:id="8" w:name="_Toc312742"/>
      <w:r>
        <w:t>Tabla 10</w:t>
      </w:r>
      <w:r>
        <w:t>. Acciones de mitigación, ahorro energético, producción de EERR y reducción de emisiones de CO</w:t>
      </w:r>
      <w:r>
        <w:rPr>
          <w:vertAlign w:val="subscript"/>
        </w:rPr>
        <w:t>2</w:t>
      </w:r>
      <w:r>
        <w:t xml:space="preserve">. </w:t>
      </w:r>
      <w:bookmarkEnd w:id="8"/>
    </w:p>
    <w:p w14:paraId="3C2ABCC6" w14:textId="77777777" w:rsidR="00F0366A" w:rsidRDefault="00F0366A">
      <w:pPr>
        <w:sectPr w:rsidR="00F0366A">
          <w:headerReference w:type="even" r:id="rId154"/>
          <w:headerReference w:type="default" r:id="rId155"/>
          <w:footerReference w:type="even" r:id="rId156"/>
          <w:footerReference w:type="default" r:id="rId157"/>
          <w:headerReference w:type="first" r:id="rId158"/>
          <w:footerReference w:type="first" r:id="rId159"/>
          <w:pgSz w:w="16838" w:h="11906" w:orient="landscape"/>
          <w:pgMar w:top="1440" w:right="1440" w:bottom="1097" w:left="1440" w:header="227" w:footer="201" w:gutter="0"/>
          <w:cols w:space="720"/>
        </w:sectPr>
      </w:pPr>
    </w:p>
    <w:p w14:paraId="4E98C900" w14:textId="77777777" w:rsidR="00F0366A" w:rsidRDefault="006C7250">
      <w:pPr>
        <w:spacing w:after="353" w:line="265" w:lineRule="auto"/>
        <w:ind w:left="-5" w:right="0"/>
        <w:jc w:val="left"/>
      </w:pPr>
      <w:r>
        <w:rPr>
          <w:rFonts w:ascii="Trebuchet MS" w:eastAsia="Trebuchet MS" w:hAnsi="Trebuchet MS" w:cs="Trebuchet MS"/>
          <w:b/>
          <w:color w:val="36AB9E"/>
          <w:sz w:val="24"/>
        </w:rPr>
        <w:t>2.2.2.</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ADAPTACIÓN </w:t>
      </w:r>
    </w:p>
    <w:p w14:paraId="5663F35E" w14:textId="77777777" w:rsidR="00F0366A" w:rsidRDefault="006C7250">
      <w:pPr>
        <w:ind w:left="-5" w:right="0"/>
      </w:pPr>
      <w:r>
        <w:t xml:space="preserve">Además de los resultados obtenidos del Inventario de Emisiones de Referencia (IER), se ha realizado un Estudio de Evaluación de Riesgos y Vulnerabilidades (ERV) frente al Cambio Climático, en el cual se han seleccionado tanto los indicadores existentes como otros nuevos planteados. En cualquier caso, las fuentes utilizadas han sido siempre oficiales, ya sea procedente de sitios webs, informes de entidades públicas o de las entrevistas realizadas con los técnicos municipales. </w:t>
      </w:r>
    </w:p>
    <w:p w14:paraId="537C4C57" w14:textId="77777777" w:rsidR="00F0366A" w:rsidRDefault="006C7250">
      <w:pPr>
        <w:ind w:left="-5" w:right="0"/>
      </w:pPr>
      <w:r>
        <w:t xml:space="preserve">Estos indicadores han sido empleados para identificar los tres niveles de evaluación del estudio de RV:  </w:t>
      </w:r>
    </w:p>
    <w:p w14:paraId="628994B9" w14:textId="77777777" w:rsidR="00F0366A" w:rsidRDefault="006C7250">
      <w:pPr>
        <w:numPr>
          <w:ilvl w:val="0"/>
          <w:numId w:val="6"/>
        </w:numPr>
        <w:spacing w:after="32"/>
        <w:ind w:right="0" w:hanging="355"/>
      </w:pPr>
      <w:r>
        <w:t xml:space="preserve">Riesgos climáticos </w:t>
      </w:r>
    </w:p>
    <w:p w14:paraId="531B655B" w14:textId="77777777" w:rsidR="00F0366A" w:rsidRDefault="006C7250">
      <w:pPr>
        <w:numPr>
          <w:ilvl w:val="0"/>
          <w:numId w:val="6"/>
        </w:numPr>
        <w:spacing w:after="34"/>
        <w:ind w:right="0" w:hanging="355"/>
      </w:pPr>
      <w:r>
        <w:t xml:space="preserve">Vulnerabilidades  </w:t>
      </w:r>
    </w:p>
    <w:p w14:paraId="5D0C4054" w14:textId="77777777" w:rsidR="00F0366A" w:rsidRDefault="006C7250">
      <w:pPr>
        <w:numPr>
          <w:ilvl w:val="0"/>
          <w:numId w:val="6"/>
        </w:numPr>
        <w:ind w:right="0" w:hanging="355"/>
      </w:pPr>
      <w:r>
        <w:t xml:space="preserve">Impactos </w:t>
      </w:r>
    </w:p>
    <w:p w14:paraId="3A0CC26A" w14:textId="77777777" w:rsidR="00F0366A" w:rsidRDefault="006C7250">
      <w:pPr>
        <w:spacing w:after="210" w:line="267" w:lineRule="auto"/>
        <w:ind w:left="-5" w:right="0"/>
      </w:pPr>
      <w:r>
        <w:t xml:space="preserve">Los sectores evaluados en el estudio de Riesgos y vulnerabilidades han sido: </w:t>
      </w:r>
      <w:r>
        <w:rPr>
          <w:b/>
        </w:rPr>
        <w:t>edificios, transporte, energía, agua, residuos, planificación territorial, agricultura y silvicultura, medio ambiente y biodiversidad, salud, protección civil y emergencias, turismo y estado socioeconómico</w:t>
      </w:r>
      <w:r>
        <w:t>, este último sólo en la evaluación de vulnerabilidades.</w:t>
      </w:r>
      <w:r>
        <w:rPr>
          <w:b/>
        </w:rPr>
        <w:t xml:space="preserve"> </w:t>
      </w:r>
    </w:p>
    <w:p w14:paraId="168B2591" w14:textId="77777777" w:rsidR="00F0366A" w:rsidRDefault="006C7250">
      <w:pPr>
        <w:ind w:left="-5" w:right="0"/>
      </w:pPr>
      <w:r>
        <w:t xml:space="preserve">A la vista de los resultados de los indicadores de los distintos riesgos climáticos y vulnerabilidades se identifican los posibles impactos que los efectos del cambio climático tendrán sobre el municipio. </w:t>
      </w:r>
    </w:p>
    <w:p w14:paraId="732CE2F8" w14:textId="77777777" w:rsidR="00F0366A" w:rsidRDefault="006C7250">
      <w:pPr>
        <w:spacing w:after="542"/>
        <w:ind w:left="-5" w:right="0"/>
      </w:pPr>
      <w:r>
        <w:t xml:space="preserve">La propuesta de actuaciones para el municipio está relacionada con aquellos impactos cuyo nivel de vulnerabilidad previsto fue moderado o alto, principalmente, quedando descartado los impactos evaluados como bajos por considerarse poco significativo para el municipio. </w:t>
      </w:r>
    </w:p>
    <w:p w14:paraId="1C0C463F" w14:textId="77777777" w:rsidR="00F0366A" w:rsidRDefault="006C7250">
      <w:pPr>
        <w:spacing w:after="312" w:line="265" w:lineRule="auto"/>
        <w:ind w:left="-5" w:right="0"/>
        <w:jc w:val="left"/>
      </w:pPr>
      <w:r>
        <w:rPr>
          <w:rFonts w:ascii="Trebuchet MS" w:eastAsia="Trebuchet MS" w:hAnsi="Trebuchet MS" w:cs="Trebuchet MS"/>
          <w:b/>
          <w:color w:val="36AB9E"/>
          <w:sz w:val="24"/>
        </w:rPr>
        <w:t>2.2.2.1.</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Estructura del plan de adaptación </w:t>
      </w:r>
    </w:p>
    <w:p w14:paraId="1DEFA5FF" w14:textId="77777777" w:rsidR="00F0366A" w:rsidRDefault="006C7250">
      <w:pPr>
        <w:ind w:left="-5" w:right="0"/>
      </w:pPr>
      <w:r>
        <w:t xml:space="preserve">A continuación, y a partir de la propuesta de actuaciones generales, se plantean una serie de acciones específicas que conformarán el </w:t>
      </w:r>
      <w:r>
        <w:rPr>
          <w:b/>
        </w:rPr>
        <w:t>Plan de Acciones de Adaptación</w:t>
      </w:r>
      <w:r>
        <w:t xml:space="preserve"> del </w:t>
      </w:r>
      <w:r>
        <w:rPr>
          <w:i/>
        </w:rPr>
        <w:t>Plan de Acción para el Cambio Climático y la Energía (PACES)</w:t>
      </w:r>
      <w:r>
        <w:t xml:space="preserve"> del municipio. </w:t>
      </w:r>
    </w:p>
    <w:p w14:paraId="0DBFE994" w14:textId="77777777" w:rsidR="00F0366A" w:rsidRDefault="006C7250">
      <w:pPr>
        <w:ind w:left="-5" w:right="0"/>
      </w:pPr>
      <w:r>
        <w:t xml:space="preserve">Los sectores que comprenden el Plan de Acciones de Adaptación son las siguientes: </w:t>
      </w:r>
    </w:p>
    <w:p w14:paraId="16708040" w14:textId="77777777" w:rsidR="00F0366A" w:rsidRDefault="006C7250">
      <w:pPr>
        <w:spacing w:after="210" w:line="267" w:lineRule="auto"/>
        <w:ind w:left="-5" w:right="0"/>
      </w:pPr>
      <w:r>
        <w:rPr>
          <w:b/>
        </w:rPr>
        <w:t xml:space="preserve">SECTOR 1 – Edificios </w:t>
      </w:r>
    </w:p>
    <w:p w14:paraId="74F4D48A" w14:textId="77777777" w:rsidR="00F0366A" w:rsidRDefault="006C7250">
      <w:pPr>
        <w:spacing w:after="210" w:line="267" w:lineRule="auto"/>
        <w:ind w:left="-5" w:right="0"/>
      </w:pPr>
      <w:r>
        <w:rPr>
          <w:b/>
        </w:rPr>
        <w:t xml:space="preserve">SECTOR 2 – Transporte </w:t>
      </w:r>
    </w:p>
    <w:p w14:paraId="6F8AA24C" w14:textId="77777777" w:rsidR="00F0366A" w:rsidRDefault="006C7250">
      <w:pPr>
        <w:spacing w:after="210" w:line="267" w:lineRule="auto"/>
        <w:ind w:left="-5" w:right="0"/>
      </w:pPr>
      <w:r>
        <w:rPr>
          <w:b/>
        </w:rPr>
        <w:t xml:space="preserve">SECTOR 3 – Energía </w:t>
      </w:r>
    </w:p>
    <w:p w14:paraId="34813AAA" w14:textId="77777777" w:rsidR="00F0366A" w:rsidRDefault="006C7250">
      <w:pPr>
        <w:spacing w:after="210" w:line="267" w:lineRule="auto"/>
        <w:ind w:left="-5" w:right="0"/>
      </w:pPr>
      <w:r>
        <w:rPr>
          <w:b/>
        </w:rPr>
        <w:t xml:space="preserve">SECTOR 4 – Agua </w:t>
      </w:r>
    </w:p>
    <w:p w14:paraId="5CB46BBD" w14:textId="77777777" w:rsidR="00F0366A" w:rsidRDefault="006C7250">
      <w:pPr>
        <w:spacing w:after="210" w:line="267" w:lineRule="auto"/>
        <w:ind w:left="-5" w:right="0"/>
      </w:pPr>
      <w:r>
        <w:rPr>
          <w:b/>
        </w:rPr>
        <w:t xml:space="preserve">SECTOR 5 – Residuos </w:t>
      </w:r>
    </w:p>
    <w:p w14:paraId="109625A7" w14:textId="77777777" w:rsidR="00F0366A" w:rsidRDefault="006C7250">
      <w:pPr>
        <w:spacing w:after="210" w:line="267" w:lineRule="auto"/>
        <w:ind w:left="-5" w:right="0"/>
      </w:pPr>
      <w:r>
        <w:rPr>
          <w:b/>
        </w:rPr>
        <w:t xml:space="preserve">SECTOR 6 – Planificación territorial </w:t>
      </w:r>
    </w:p>
    <w:p w14:paraId="6B2F3209" w14:textId="77777777" w:rsidR="00F0366A" w:rsidRDefault="006C7250">
      <w:pPr>
        <w:spacing w:after="210" w:line="267" w:lineRule="auto"/>
        <w:ind w:left="-5" w:right="0"/>
      </w:pPr>
      <w:r>
        <w:rPr>
          <w:b/>
        </w:rPr>
        <w:t xml:space="preserve">SECTOR 7 – Agricultura y silvicultura </w:t>
      </w:r>
    </w:p>
    <w:p w14:paraId="0C9F7038" w14:textId="77777777" w:rsidR="00F0366A" w:rsidRDefault="006C7250">
      <w:pPr>
        <w:spacing w:after="210" w:line="267" w:lineRule="auto"/>
        <w:ind w:left="-5" w:right="0"/>
      </w:pPr>
      <w:r>
        <w:rPr>
          <w:b/>
        </w:rPr>
        <w:t xml:space="preserve">SECTOR 8 – Medio ambiente y biodiversidad </w:t>
      </w:r>
    </w:p>
    <w:p w14:paraId="5BA0CC04" w14:textId="77777777" w:rsidR="00F0366A" w:rsidRDefault="006C7250">
      <w:pPr>
        <w:spacing w:after="210" w:line="267" w:lineRule="auto"/>
        <w:ind w:left="-5" w:right="0"/>
      </w:pPr>
      <w:r>
        <w:rPr>
          <w:b/>
        </w:rPr>
        <w:t xml:space="preserve">SECTOR 9 – Salud </w:t>
      </w:r>
    </w:p>
    <w:p w14:paraId="42BF8DB8" w14:textId="77777777" w:rsidR="00F0366A" w:rsidRDefault="006C7250">
      <w:pPr>
        <w:spacing w:after="210" w:line="267" w:lineRule="auto"/>
        <w:ind w:left="-5" w:right="0"/>
      </w:pPr>
      <w:r>
        <w:rPr>
          <w:b/>
        </w:rPr>
        <w:t xml:space="preserve">SECTOR 10 – Protección Civil y Emergencias </w:t>
      </w:r>
    </w:p>
    <w:p w14:paraId="49ACA4A2" w14:textId="77777777" w:rsidR="00F0366A" w:rsidRDefault="006C7250">
      <w:pPr>
        <w:spacing w:after="210" w:line="267" w:lineRule="auto"/>
        <w:ind w:left="-5" w:right="0"/>
      </w:pPr>
      <w:r>
        <w:rPr>
          <w:b/>
        </w:rPr>
        <w:t xml:space="preserve">SECTOR 11 – Turismo </w:t>
      </w:r>
    </w:p>
    <w:p w14:paraId="7F34BE0E" w14:textId="77777777" w:rsidR="00F0366A" w:rsidRDefault="006C7250">
      <w:pPr>
        <w:spacing w:after="210" w:line="267" w:lineRule="auto"/>
        <w:ind w:left="-5" w:right="0"/>
      </w:pPr>
      <w:r>
        <w:rPr>
          <w:b/>
        </w:rPr>
        <w:t xml:space="preserve">SECTOR 12 – Educación </w:t>
      </w:r>
    </w:p>
    <w:p w14:paraId="256C0BCF" w14:textId="77777777" w:rsidR="00F0366A" w:rsidRDefault="006C7250">
      <w:pPr>
        <w:spacing w:after="548" w:line="267" w:lineRule="auto"/>
        <w:ind w:left="-5" w:right="0"/>
      </w:pPr>
      <w:r>
        <w:rPr>
          <w:b/>
        </w:rPr>
        <w:t xml:space="preserve">SECTOR 13 – Tecnologías de la información y la comunicación </w:t>
      </w:r>
    </w:p>
    <w:p w14:paraId="3D0DCD41" w14:textId="77777777" w:rsidR="00F0366A" w:rsidRDefault="006C7250">
      <w:pPr>
        <w:spacing w:after="311" w:line="265" w:lineRule="auto"/>
        <w:ind w:left="-5" w:right="0"/>
        <w:jc w:val="left"/>
      </w:pPr>
      <w:r>
        <w:rPr>
          <w:rFonts w:ascii="Trebuchet MS" w:eastAsia="Trebuchet MS" w:hAnsi="Trebuchet MS" w:cs="Trebuchet MS"/>
          <w:b/>
          <w:color w:val="36AB9E"/>
          <w:sz w:val="24"/>
        </w:rPr>
        <w:t>2.2.2.2.</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Resumen de las acciones de adaptación </w:t>
      </w:r>
    </w:p>
    <w:p w14:paraId="55881446" w14:textId="77777777" w:rsidR="00F0366A" w:rsidRDefault="006C7250">
      <w:pPr>
        <w:spacing w:after="0"/>
        <w:ind w:left="-5" w:right="0"/>
      </w:pPr>
      <w:r>
        <w:t xml:space="preserve">En la siguiente tabla se muestran los objetivos y compromisos en la estrategia de Adaptación de Ingenio al cambio climático según las acciones propuestas. Además, en el </w:t>
      </w:r>
      <w:r>
        <w:rPr>
          <w:b/>
        </w:rPr>
        <w:t>Anexo V – Fichas de acciones de adaptación</w:t>
      </w:r>
      <w:r>
        <w:t xml:space="preserve"> se puede obtener información más detallada sobre cada acción. </w:t>
      </w:r>
    </w:p>
    <w:tbl>
      <w:tblPr>
        <w:tblStyle w:val="TableGrid"/>
        <w:tblW w:w="9352" w:type="dxa"/>
        <w:tblInd w:w="128" w:type="dxa"/>
        <w:tblCellMar>
          <w:top w:w="45" w:type="dxa"/>
          <w:left w:w="68" w:type="dxa"/>
          <w:bottom w:w="0" w:type="dxa"/>
          <w:right w:w="43" w:type="dxa"/>
        </w:tblCellMar>
        <w:tblLook w:val="04A0" w:firstRow="1" w:lastRow="0" w:firstColumn="1" w:lastColumn="0" w:noHBand="0" w:noVBand="1"/>
      </w:tblPr>
      <w:tblGrid>
        <w:gridCol w:w="5102"/>
        <w:gridCol w:w="1417"/>
        <w:gridCol w:w="1418"/>
        <w:gridCol w:w="1415"/>
      </w:tblGrid>
      <w:tr w:rsidR="00F0366A" w14:paraId="032A7537" w14:textId="77777777">
        <w:trPr>
          <w:trHeight w:val="698"/>
        </w:trPr>
        <w:tc>
          <w:tcPr>
            <w:tcW w:w="510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607E9D37" w14:textId="77777777" w:rsidR="00F0366A" w:rsidRDefault="006C7250">
            <w:pPr>
              <w:spacing w:after="0" w:line="259" w:lineRule="auto"/>
              <w:ind w:left="0" w:right="33" w:firstLine="0"/>
              <w:jc w:val="center"/>
            </w:pPr>
            <w:r>
              <w:rPr>
                <w:b/>
                <w:color w:val="FFFFFF"/>
                <w:sz w:val="20"/>
              </w:rPr>
              <w:t xml:space="preserve">Objetivos </w:t>
            </w:r>
          </w:p>
        </w:tc>
        <w:tc>
          <w:tcPr>
            <w:tcW w:w="1417"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7462345F" w14:textId="77777777" w:rsidR="00F0366A" w:rsidRDefault="006C7250">
            <w:pPr>
              <w:spacing w:after="0" w:line="259" w:lineRule="auto"/>
              <w:ind w:left="0" w:right="28" w:firstLine="0"/>
              <w:jc w:val="center"/>
            </w:pPr>
            <w:r>
              <w:rPr>
                <w:b/>
                <w:color w:val="FFFFFF"/>
                <w:sz w:val="20"/>
              </w:rPr>
              <w:t xml:space="preserve">Unidad </w:t>
            </w:r>
          </w:p>
          <w:p w14:paraId="76802834" w14:textId="77777777" w:rsidR="00F0366A" w:rsidRDefault="006C7250">
            <w:pPr>
              <w:spacing w:after="0" w:line="259" w:lineRule="auto"/>
              <w:ind w:left="0" w:right="28" w:firstLine="0"/>
              <w:jc w:val="center"/>
            </w:pPr>
            <w:r>
              <w:rPr>
                <w:b/>
                <w:color w:val="FFFFFF"/>
                <w:sz w:val="20"/>
              </w:rPr>
              <w:t xml:space="preserve"> (% u otros) </w:t>
            </w:r>
          </w:p>
        </w:tc>
        <w:tc>
          <w:tcPr>
            <w:tcW w:w="1418"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2D93514C" w14:textId="77777777" w:rsidR="00F0366A" w:rsidRDefault="006C7250">
            <w:pPr>
              <w:spacing w:after="0" w:line="259" w:lineRule="auto"/>
              <w:ind w:left="91" w:right="0" w:firstLine="0"/>
              <w:jc w:val="left"/>
            </w:pPr>
            <w:r>
              <w:rPr>
                <w:b/>
                <w:color w:val="FFFFFF"/>
                <w:sz w:val="20"/>
              </w:rPr>
              <w:t xml:space="preserve">Año Objetivo </w:t>
            </w:r>
          </w:p>
        </w:tc>
        <w:tc>
          <w:tcPr>
            <w:tcW w:w="1415"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07A29493" w14:textId="77777777" w:rsidR="00F0366A" w:rsidRDefault="006C7250">
            <w:pPr>
              <w:spacing w:after="0" w:line="259" w:lineRule="auto"/>
              <w:ind w:left="0" w:right="25" w:firstLine="0"/>
              <w:jc w:val="center"/>
            </w:pPr>
            <w:r>
              <w:rPr>
                <w:b/>
                <w:color w:val="FFFFFF"/>
                <w:sz w:val="20"/>
              </w:rPr>
              <w:t xml:space="preserve">Año Base </w:t>
            </w:r>
          </w:p>
        </w:tc>
      </w:tr>
      <w:tr w:rsidR="00F0366A" w14:paraId="21B7ECCF" w14:textId="77777777">
        <w:trPr>
          <w:trHeight w:val="743"/>
        </w:trPr>
        <w:tc>
          <w:tcPr>
            <w:tcW w:w="5102" w:type="dxa"/>
            <w:tcBorders>
              <w:top w:val="single" w:sz="4" w:space="0" w:color="A6A6A6"/>
              <w:left w:val="single" w:sz="4" w:space="0" w:color="A6A6A6"/>
              <w:bottom w:val="single" w:sz="4" w:space="0" w:color="A6A6A6"/>
              <w:right w:val="single" w:sz="4" w:space="0" w:color="A6A6A6"/>
            </w:tcBorders>
            <w:shd w:val="clear" w:color="auto" w:fill="DAEEF3"/>
          </w:tcPr>
          <w:p w14:paraId="0EDF8019" w14:textId="77777777" w:rsidR="00F0366A" w:rsidRDefault="006C7250">
            <w:pPr>
              <w:spacing w:after="0" w:line="259" w:lineRule="auto"/>
              <w:ind w:left="0" w:right="0" w:firstLine="0"/>
              <w:jc w:val="left"/>
            </w:pPr>
            <w:r>
              <w:rPr>
                <w:color w:val="0D0D0D"/>
                <w:sz w:val="20"/>
              </w:rPr>
              <w:t xml:space="preserve">Implementar medidas de conservación en los espacios naturales del municipio que pueden verse más afectados por riesgos climáticos </w:t>
            </w:r>
          </w:p>
        </w:tc>
        <w:tc>
          <w:tcPr>
            <w:tcW w:w="1417" w:type="dxa"/>
            <w:tcBorders>
              <w:top w:val="single" w:sz="4" w:space="0" w:color="A6A6A6"/>
              <w:left w:val="single" w:sz="4" w:space="0" w:color="A6A6A6"/>
              <w:bottom w:val="single" w:sz="4" w:space="0" w:color="A6A6A6"/>
              <w:right w:val="single" w:sz="4" w:space="0" w:color="A6A6A6"/>
            </w:tcBorders>
            <w:vAlign w:val="center"/>
          </w:tcPr>
          <w:p w14:paraId="2F41ECA4" w14:textId="77777777" w:rsidR="00F0366A" w:rsidRDefault="006C7250">
            <w:pPr>
              <w:spacing w:after="0" w:line="259" w:lineRule="auto"/>
              <w:ind w:left="0" w:right="27" w:firstLine="0"/>
              <w:jc w:val="center"/>
            </w:pPr>
            <w:r>
              <w:rPr>
                <w:sz w:val="18"/>
              </w:rPr>
              <w:t xml:space="preserve">Ud. </w:t>
            </w:r>
          </w:p>
        </w:tc>
        <w:tc>
          <w:tcPr>
            <w:tcW w:w="1418" w:type="dxa"/>
            <w:tcBorders>
              <w:top w:val="single" w:sz="4" w:space="0" w:color="A6A6A6"/>
              <w:left w:val="single" w:sz="4" w:space="0" w:color="A6A6A6"/>
              <w:bottom w:val="single" w:sz="4" w:space="0" w:color="A6A6A6"/>
              <w:right w:val="single" w:sz="4" w:space="0" w:color="A6A6A6"/>
            </w:tcBorders>
            <w:vAlign w:val="center"/>
          </w:tcPr>
          <w:p w14:paraId="0F202AD8" w14:textId="77777777" w:rsidR="00F0366A" w:rsidRDefault="006C7250">
            <w:pPr>
              <w:spacing w:after="0" w:line="259" w:lineRule="auto"/>
              <w:ind w:left="0" w:right="25" w:firstLine="0"/>
              <w:jc w:val="center"/>
            </w:pPr>
            <w:r>
              <w:rPr>
                <w:sz w:val="18"/>
              </w:rPr>
              <w:t xml:space="preserve">2026 </w:t>
            </w:r>
          </w:p>
        </w:tc>
        <w:tc>
          <w:tcPr>
            <w:tcW w:w="1415" w:type="dxa"/>
            <w:tcBorders>
              <w:top w:val="single" w:sz="4" w:space="0" w:color="A6A6A6"/>
              <w:left w:val="single" w:sz="4" w:space="0" w:color="A6A6A6"/>
              <w:bottom w:val="single" w:sz="4" w:space="0" w:color="A6A6A6"/>
              <w:right w:val="single" w:sz="4" w:space="0" w:color="A6A6A6"/>
            </w:tcBorders>
            <w:vAlign w:val="center"/>
          </w:tcPr>
          <w:p w14:paraId="60185D16" w14:textId="77777777" w:rsidR="00F0366A" w:rsidRDefault="006C7250">
            <w:pPr>
              <w:spacing w:after="0" w:line="259" w:lineRule="auto"/>
              <w:ind w:left="0" w:right="24" w:firstLine="0"/>
              <w:jc w:val="center"/>
            </w:pPr>
            <w:r>
              <w:rPr>
                <w:sz w:val="18"/>
              </w:rPr>
              <w:t xml:space="preserve">2012 </w:t>
            </w:r>
          </w:p>
        </w:tc>
      </w:tr>
      <w:tr w:rsidR="00F0366A" w14:paraId="6F056DB8" w14:textId="77777777">
        <w:trPr>
          <w:trHeight w:val="498"/>
        </w:trPr>
        <w:tc>
          <w:tcPr>
            <w:tcW w:w="5102" w:type="dxa"/>
            <w:tcBorders>
              <w:top w:val="single" w:sz="4" w:space="0" w:color="A6A6A6"/>
              <w:left w:val="single" w:sz="4" w:space="0" w:color="A6A6A6"/>
              <w:bottom w:val="single" w:sz="4" w:space="0" w:color="A6A6A6"/>
              <w:right w:val="single" w:sz="4" w:space="0" w:color="A6A6A6"/>
            </w:tcBorders>
            <w:shd w:val="clear" w:color="auto" w:fill="DAEEF3"/>
          </w:tcPr>
          <w:p w14:paraId="2804968B" w14:textId="77777777" w:rsidR="00F0366A" w:rsidRDefault="006C7250">
            <w:pPr>
              <w:spacing w:after="0" w:line="259" w:lineRule="auto"/>
              <w:ind w:left="0" w:right="0" w:firstLine="0"/>
              <w:jc w:val="left"/>
            </w:pPr>
            <w:r>
              <w:rPr>
                <w:color w:val="0D0D0D"/>
                <w:sz w:val="20"/>
              </w:rPr>
              <w:t xml:space="preserve">Incrementar la presencia de fuentes de energía alternativas que abastezcan al municipio </w:t>
            </w:r>
          </w:p>
        </w:tc>
        <w:tc>
          <w:tcPr>
            <w:tcW w:w="1417" w:type="dxa"/>
            <w:tcBorders>
              <w:top w:val="single" w:sz="4" w:space="0" w:color="A6A6A6"/>
              <w:left w:val="single" w:sz="4" w:space="0" w:color="A6A6A6"/>
              <w:bottom w:val="single" w:sz="4" w:space="0" w:color="A6A6A6"/>
              <w:right w:val="single" w:sz="4" w:space="0" w:color="A6A6A6"/>
            </w:tcBorders>
            <w:vAlign w:val="center"/>
          </w:tcPr>
          <w:p w14:paraId="53102810" w14:textId="77777777" w:rsidR="00F0366A" w:rsidRDefault="006C7250">
            <w:pPr>
              <w:spacing w:after="0" w:line="259" w:lineRule="auto"/>
              <w:ind w:left="0" w:right="27" w:firstLine="0"/>
              <w:jc w:val="center"/>
            </w:pPr>
            <w:r>
              <w:rPr>
                <w:sz w:val="18"/>
              </w:rPr>
              <w:t xml:space="preserve">kW. </w:t>
            </w:r>
          </w:p>
        </w:tc>
        <w:tc>
          <w:tcPr>
            <w:tcW w:w="1418" w:type="dxa"/>
            <w:tcBorders>
              <w:top w:val="single" w:sz="4" w:space="0" w:color="A6A6A6"/>
              <w:left w:val="single" w:sz="4" w:space="0" w:color="A6A6A6"/>
              <w:bottom w:val="single" w:sz="4" w:space="0" w:color="A6A6A6"/>
              <w:right w:val="single" w:sz="4" w:space="0" w:color="A6A6A6"/>
            </w:tcBorders>
            <w:vAlign w:val="center"/>
          </w:tcPr>
          <w:p w14:paraId="2DDDD849" w14:textId="77777777" w:rsidR="00F0366A" w:rsidRDefault="006C7250">
            <w:pPr>
              <w:spacing w:after="0" w:line="259" w:lineRule="auto"/>
              <w:ind w:left="0" w:right="25" w:firstLine="0"/>
              <w:jc w:val="center"/>
            </w:pPr>
            <w:r>
              <w:rPr>
                <w:sz w:val="18"/>
              </w:rPr>
              <w:t xml:space="preserve">2026 </w:t>
            </w:r>
          </w:p>
        </w:tc>
        <w:tc>
          <w:tcPr>
            <w:tcW w:w="1415" w:type="dxa"/>
            <w:tcBorders>
              <w:top w:val="single" w:sz="4" w:space="0" w:color="A6A6A6"/>
              <w:left w:val="single" w:sz="4" w:space="0" w:color="A6A6A6"/>
              <w:bottom w:val="single" w:sz="4" w:space="0" w:color="A6A6A6"/>
              <w:right w:val="single" w:sz="4" w:space="0" w:color="A6A6A6"/>
            </w:tcBorders>
            <w:vAlign w:val="center"/>
          </w:tcPr>
          <w:p w14:paraId="32BF46A1" w14:textId="77777777" w:rsidR="00F0366A" w:rsidRDefault="006C7250">
            <w:pPr>
              <w:spacing w:after="0" w:line="259" w:lineRule="auto"/>
              <w:ind w:left="0" w:right="24" w:firstLine="0"/>
              <w:jc w:val="center"/>
            </w:pPr>
            <w:r>
              <w:rPr>
                <w:sz w:val="18"/>
              </w:rPr>
              <w:t xml:space="preserve">2012 </w:t>
            </w:r>
          </w:p>
        </w:tc>
      </w:tr>
      <w:tr w:rsidR="00F0366A" w14:paraId="3E746C2E" w14:textId="77777777">
        <w:trPr>
          <w:trHeight w:val="498"/>
        </w:trPr>
        <w:tc>
          <w:tcPr>
            <w:tcW w:w="5102" w:type="dxa"/>
            <w:tcBorders>
              <w:top w:val="single" w:sz="4" w:space="0" w:color="A6A6A6"/>
              <w:left w:val="single" w:sz="4" w:space="0" w:color="A6A6A6"/>
              <w:bottom w:val="single" w:sz="4" w:space="0" w:color="A6A6A6"/>
              <w:right w:val="single" w:sz="4" w:space="0" w:color="A6A6A6"/>
            </w:tcBorders>
            <w:shd w:val="clear" w:color="auto" w:fill="DAEEF3"/>
          </w:tcPr>
          <w:p w14:paraId="3E4F26E0" w14:textId="77777777" w:rsidR="00F0366A" w:rsidRDefault="006C7250">
            <w:pPr>
              <w:spacing w:after="0" w:line="259" w:lineRule="auto"/>
              <w:ind w:left="0" w:right="0" w:firstLine="0"/>
              <w:jc w:val="left"/>
            </w:pPr>
            <w:r>
              <w:rPr>
                <w:color w:val="0D0D0D"/>
                <w:sz w:val="20"/>
              </w:rPr>
              <w:t xml:space="preserve">Prevención de cortes en el suministro eléctrico debido a vientos extremos </w:t>
            </w:r>
          </w:p>
        </w:tc>
        <w:tc>
          <w:tcPr>
            <w:tcW w:w="1417" w:type="dxa"/>
            <w:tcBorders>
              <w:top w:val="single" w:sz="4" w:space="0" w:color="A6A6A6"/>
              <w:left w:val="single" w:sz="4" w:space="0" w:color="A6A6A6"/>
              <w:bottom w:val="single" w:sz="4" w:space="0" w:color="A6A6A6"/>
              <w:right w:val="single" w:sz="4" w:space="0" w:color="A6A6A6"/>
            </w:tcBorders>
            <w:vAlign w:val="center"/>
          </w:tcPr>
          <w:p w14:paraId="7D93431A" w14:textId="77777777" w:rsidR="00F0366A" w:rsidRDefault="006C7250">
            <w:pPr>
              <w:spacing w:after="0" w:line="259" w:lineRule="auto"/>
              <w:ind w:left="0" w:right="30" w:firstLine="0"/>
              <w:jc w:val="center"/>
            </w:pPr>
            <w:r>
              <w:rPr>
                <w:sz w:val="18"/>
              </w:rPr>
              <w:t xml:space="preserve">Hab. </w:t>
            </w:r>
          </w:p>
        </w:tc>
        <w:tc>
          <w:tcPr>
            <w:tcW w:w="1418" w:type="dxa"/>
            <w:tcBorders>
              <w:top w:val="single" w:sz="4" w:space="0" w:color="A6A6A6"/>
              <w:left w:val="single" w:sz="4" w:space="0" w:color="A6A6A6"/>
              <w:bottom w:val="single" w:sz="4" w:space="0" w:color="A6A6A6"/>
              <w:right w:val="single" w:sz="4" w:space="0" w:color="A6A6A6"/>
            </w:tcBorders>
            <w:vAlign w:val="center"/>
          </w:tcPr>
          <w:p w14:paraId="15823396" w14:textId="77777777" w:rsidR="00F0366A" w:rsidRDefault="006C7250">
            <w:pPr>
              <w:spacing w:after="0" w:line="259" w:lineRule="auto"/>
              <w:ind w:left="0" w:right="25" w:firstLine="0"/>
              <w:jc w:val="center"/>
            </w:pPr>
            <w:r>
              <w:rPr>
                <w:sz w:val="18"/>
              </w:rPr>
              <w:t xml:space="preserve">2026 </w:t>
            </w:r>
          </w:p>
        </w:tc>
        <w:tc>
          <w:tcPr>
            <w:tcW w:w="1415" w:type="dxa"/>
            <w:tcBorders>
              <w:top w:val="single" w:sz="4" w:space="0" w:color="A6A6A6"/>
              <w:left w:val="single" w:sz="4" w:space="0" w:color="A6A6A6"/>
              <w:bottom w:val="single" w:sz="4" w:space="0" w:color="A6A6A6"/>
              <w:right w:val="single" w:sz="4" w:space="0" w:color="A6A6A6"/>
            </w:tcBorders>
            <w:vAlign w:val="center"/>
          </w:tcPr>
          <w:p w14:paraId="3F01ADC6" w14:textId="77777777" w:rsidR="00F0366A" w:rsidRDefault="006C7250">
            <w:pPr>
              <w:spacing w:after="0" w:line="259" w:lineRule="auto"/>
              <w:ind w:left="0" w:right="24" w:firstLine="0"/>
              <w:jc w:val="center"/>
            </w:pPr>
            <w:r>
              <w:rPr>
                <w:sz w:val="18"/>
              </w:rPr>
              <w:t xml:space="preserve">2012 </w:t>
            </w:r>
          </w:p>
        </w:tc>
      </w:tr>
      <w:tr w:rsidR="00F0366A" w14:paraId="331A0582" w14:textId="77777777">
        <w:trPr>
          <w:trHeight w:val="499"/>
        </w:trPr>
        <w:tc>
          <w:tcPr>
            <w:tcW w:w="5102" w:type="dxa"/>
            <w:tcBorders>
              <w:top w:val="single" w:sz="4" w:space="0" w:color="A6A6A6"/>
              <w:left w:val="single" w:sz="4" w:space="0" w:color="A6A6A6"/>
              <w:bottom w:val="single" w:sz="4" w:space="0" w:color="A6A6A6"/>
              <w:right w:val="single" w:sz="4" w:space="0" w:color="A6A6A6"/>
            </w:tcBorders>
            <w:shd w:val="clear" w:color="auto" w:fill="DAEEF3"/>
          </w:tcPr>
          <w:p w14:paraId="13670618" w14:textId="77777777" w:rsidR="00F0366A" w:rsidRDefault="006C7250">
            <w:pPr>
              <w:spacing w:after="0" w:line="259" w:lineRule="auto"/>
              <w:ind w:left="0" w:right="10" w:firstLine="0"/>
              <w:jc w:val="left"/>
            </w:pPr>
            <w:r>
              <w:rPr>
                <w:color w:val="0D0D0D"/>
                <w:sz w:val="20"/>
              </w:rPr>
              <w:t xml:space="preserve">Reducción de las pérdidas en el suministro de agua de abasto </w:t>
            </w:r>
          </w:p>
        </w:tc>
        <w:tc>
          <w:tcPr>
            <w:tcW w:w="1417" w:type="dxa"/>
            <w:tcBorders>
              <w:top w:val="single" w:sz="4" w:space="0" w:color="A6A6A6"/>
              <w:left w:val="single" w:sz="4" w:space="0" w:color="A6A6A6"/>
              <w:bottom w:val="single" w:sz="4" w:space="0" w:color="A6A6A6"/>
              <w:right w:val="single" w:sz="4" w:space="0" w:color="A6A6A6"/>
            </w:tcBorders>
            <w:vAlign w:val="center"/>
          </w:tcPr>
          <w:p w14:paraId="726170FA" w14:textId="77777777" w:rsidR="00F0366A" w:rsidRDefault="006C7250">
            <w:pPr>
              <w:spacing w:after="0" w:line="259" w:lineRule="auto"/>
              <w:ind w:left="0" w:right="29" w:firstLine="0"/>
              <w:jc w:val="center"/>
            </w:pPr>
            <w:r>
              <w:rPr>
                <w:sz w:val="18"/>
              </w:rPr>
              <w:t xml:space="preserve">Metros </w:t>
            </w:r>
          </w:p>
        </w:tc>
        <w:tc>
          <w:tcPr>
            <w:tcW w:w="1418" w:type="dxa"/>
            <w:tcBorders>
              <w:top w:val="single" w:sz="4" w:space="0" w:color="A6A6A6"/>
              <w:left w:val="single" w:sz="4" w:space="0" w:color="A6A6A6"/>
              <w:bottom w:val="single" w:sz="4" w:space="0" w:color="A6A6A6"/>
              <w:right w:val="single" w:sz="4" w:space="0" w:color="A6A6A6"/>
            </w:tcBorders>
            <w:vAlign w:val="center"/>
          </w:tcPr>
          <w:p w14:paraId="1F3811BF" w14:textId="77777777" w:rsidR="00F0366A" w:rsidRDefault="006C7250">
            <w:pPr>
              <w:spacing w:after="0" w:line="259" w:lineRule="auto"/>
              <w:ind w:left="0" w:right="25" w:firstLine="0"/>
              <w:jc w:val="center"/>
            </w:pPr>
            <w:r>
              <w:rPr>
                <w:sz w:val="18"/>
              </w:rPr>
              <w:t xml:space="preserve">2026 </w:t>
            </w:r>
          </w:p>
        </w:tc>
        <w:tc>
          <w:tcPr>
            <w:tcW w:w="1415" w:type="dxa"/>
            <w:tcBorders>
              <w:top w:val="single" w:sz="4" w:space="0" w:color="A6A6A6"/>
              <w:left w:val="single" w:sz="4" w:space="0" w:color="A6A6A6"/>
              <w:bottom w:val="single" w:sz="4" w:space="0" w:color="A6A6A6"/>
              <w:right w:val="single" w:sz="4" w:space="0" w:color="A6A6A6"/>
            </w:tcBorders>
            <w:vAlign w:val="center"/>
          </w:tcPr>
          <w:p w14:paraId="450D87A8" w14:textId="77777777" w:rsidR="00F0366A" w:rsidRDefault="006C7250">
            <w:pPr>
              <w:spacing w:after="0" w:line="259" w:lineRule="auto"/>
              <w:ind w:left="0" w:right="24" w:firstLine="0"/>
              <w:jc w:val="center"/>
            </w:pPr>
            <w:r>
              <w:rPr>
                <w:sz w:val="18"/>
              </w:rPr>
              <w:t xml:space="preserve">2012 </w:t>
            </w:r>
          </w:p>
        </w:tc>
      </w:tr>
      <w:tr w:rsidR="00F0366A" w14:paraId="6C4724E4" w14:textId="77777777">
        <w:trPr>
          <w:trHeight w:val="497"/>
        </w:trPr>
        <w:tc>
          <w:tcPr>
            <w:tcW w:w="5102" w:type="dxa"/>
            <w:tcBorders>
              <w:top w:val="single" w:sz="4" w:space="0" w:color="A6A6A6"/>
              <w:left w:val="single" w:sz="4" w:space="0" w:color="A6A6A6"/>
              <w:bottom w:val="single" w:sz="4" w:space="0" w:color="A6A6A6"/>
              <w:right w:val="single" w:sz="4" w:space="0" w:color="A6A6A6"/>
            </w:tcBorders>
            <w:shd w:val="clear" w:color="auto" w:fill="DAEEF3"/>
          </w:tcPr>
          <w:p w14:paraId="08521F07" w14:textId="77777777" w:rsidR="00F0366A" w:rsidRDefault="006C7250">
            <w:pPr>
              <w:spacing w:after="0" w:line="259" w:lineRule="auto"/>
              <w:ind w:left="0" w:right="0" w:firstLine="0"/>
              <w:jc w:val="left"/>
            </w:pPr>
            <w:r>
              <w:rPr>
                <w:color w:val="0D0D0D"/>
                <w:sz w:val="20"/>
              </w:rPr>
              <w:t xml:space="preserve">Registrar a nivel municipal los casos de patologías que puedan estar relacionados con los riesgos climáticos </w:t>
            </w:r>
          </w:p>
        </w:tc>
        <w:tc>
          <w:tcPr>
            <w:tcW w:w="1417" w:type="dxa"/>
            <w:tcBorders>
              <w:top w:val="single" w:sz="4" w:space="0" w:color="A6A6A6"/>
              <w:left w:val="single" w:sz="4" w:space="0" w:color="A6A6A6"/>
              <w:bottom w:val="single" w:sz="4" w:space="0" w:color="A6A6A6"/>
              <w:right w:val="single" w:sz="4" w:space="0" w:color="A6A6A6"/>
            </w:tcBorders>
            <w:vAlign w:val="center"/>
          </w:tcPr>
          <w:p w14:paraId="517CF801" w14:textId="77777777" w:rsidR="00F0366A" w:rsidRDefault="006C7250">
            <w:pPr>
              <w:spacing w:after="0" w:line="259" w:lineRule="auto"/>
              <w:ind w:left="0" w:right="27" w:firstLine="0"/>
              <w:jc w:val="center"/>
            </w:pPr>
            <w:r>
              <w:rPr>
                <w:sz w:val="18"/>
              </w:rPr>
              <w:t xml:space="preserve">Ud. </w:t>
            </w:r>
          </w:p>
        </w:tc>
        <w:tc>
          <w:tcPr>
            <w:tcW w:w="1418" w:type="dxa"/>
            <w:tcBorders>
              <w:top w:val="single" w:sz="4" w:space="0" w:color="A6A6A6"/>
              <w:left w:val="single" w:sz="4" w:space="0" w:color="A6A6A6"/>
              <w:bottom w:val="single" w:sz="4" w:space="0" w:color="A6A6A6"/>
              <w:right w:val="single" w:sz="4" w:space="0" w:color="A6A6A6"/>
            </w:tcBorders>
            <w:vAlign w:val="center"/>
          </w:tcPr>
          <w:p w14:paraId="42431B80" w14:textId="77777777" w:rsidR="00F0366A" w:rsidRDefault="006C7250">
            <w:pPr>
              <w:spacing w:after="0" w:line="259" w:lineRule="auto"/>
              <w:ind w:left="0" w:right="25" w:firstLine="0"/>
              <w:jc w:val="center"/>
            </w:pPr>
            <w:r>
              <w:rPr>
                <w:sz w:val="18"/>
              </w:rPr>
              <w:t xml:space="preserve">2022 </w:t>
            </w:r>
          </w:p>
        </w:tc>
        <w:tc>
          <w:tcPr>
            <w:tcW w:w="1415" w:type="dxa"/>
            <w:tcBorders>
              <w:top w:val="single" w:sz="4" w:space="0" w:color="A6A6A6"/>
              <w:left w:val="single" w:sz="4" w:space="0" w:color="A6A6A6"/>
              <w:bottom w:val="single" w:sz="4" w:space="0" w:color="A6A6A6"/>
              <w:right w:val="single" w:sz="4" w:space="0" w:color="A6A6A6"/>
            </w:tcBorders>
            <w:vAlign w:val="center"/>
          </w:tcPr>
          <w:p w14:paraId="2382CEE0" w14:textId="77777777" w:rsidR="00F0366A" w:rsidRDefault="006C7250">
            <w:pPr>
              <w:spacing w:after="0" w:line="259" w:lineRule="auto"/>
              <w:ind w:left="0" w:right="24" w:firstLine="0"/>
              <w:jc w:val="center"/>
            </w:pPr>
            <w:r>
              <w:rPr>
                <w:sz w:val="18"/>
              </w:rPr>
              <w:t xml:space="preserve">2012 </w:t>
            </w:r>
          </w:p>
        </w:tc>
      </w:tr>
      <w:tr w:rsidR="00F0366A" w14:paraId="54C2D575" w14:textId="77777777">
        <w:trPr>
          <w:trHeight w:val="499"/>
        </w:trPr>
        <w:tc>
          <w:tcPr>
            <w:tcW w:w="5102" w:type="dxa"/>
            <w:tcBorders>
              <w:top w:val="single" w:sz="4" w:space="0" w:color="A6A6A6"/>
              <w:left w:val="single" w:sz="4" w:space="0" w:color="A6A6A6"/>
              <w:bottom w:val="single" w:sz="4" w:space="0" w:color="A6A6A6"/>
              <w:right w:val="single" w:sz="4" w:space="0" w:color="A6A6A6"/>
            </w:tcBorders>
            <w:shd w:val="clear" w:color="auto" w:fill="DAEEF3"/>
          </w:tcPr>
          <w:p w14:paraId="005F1D8B" w14:textId="77777777" w:rsidR="00F0366A" w:rsidRDefault="006C7250">
            <w:pPr>
              <w:spacing w:after="0" w:line="259" w:lineRule="auto"/>
              <w:ind w:left="0" w:right="0" w:firstLine="0"/>
              <w:jc w:val="left"/>
            </w:pPr>
            <w:r>
              <w:rPr>
                <w:color w:val="0D0D0D"/>
                <w:sz w:val="20"/>
              </w:rPr>
              <w:t xml:space="preserve">Registro de incidencias relacionadas con fenómenos meteorológicos adversos </w:t>
            </w:r>
          </w:p>
        </w:tc>
        <w:tc>
          <w:tcPr>
            <w:tcW w:w="1417" w:type="dxa"/>
            <w:tcBorders>
              <w:top w:val="single" w:sz="4" w:space="0" w:color="A6A6A6"/>
              <w:left w:val="single" w:sz="4" w:space="0" w:color="A6A6A6"/>
              <w:bottom w:val="single" w:sz="4" w:space="0" w:color="A6A6A6"/>
              <w:right w:val="single" w:sz="4" w:space="0" w:color="A6A6A6"/>
            </w:tcBorders>
            <w:vAlign w:val="center"/>
          </w:tcPr>
          <w:p w14:paraId="5BFD0163" w14:textId="77777777" w:rsidR="00F0366A" w:rsidRDefault="006C7250">
            <w:pPr>
              <w:spacing w:after="0" w:line="259" w:lineRule="auto"/>
              <w:ind w:left="0" w:right="29" w:firstLine="0"/>
              <w:jc w:val="center"/>
            </w:pPr>
            <w:r>
              <w:rPr>
                <w:sz w:val="18"/>
              </w:rPr>
              <w:t xml:space="preserve">Años </w:t>
            </w:r>
          </w:p>
        </w:tc>
        <w:tc>
          <w:tcPr>
            <w:tcW w:w="1418" w:type="dxa"/>
            <w:tcBorders>
              <w:top w:val="single" w:sz="4" w:space="0" w:color="A6A6A6"/>
              <w:left w:val="single" w:sz="4" w:space="0" w:color="A6A6A6"/>
              <w:bottom w:val="single" w:sz="4" w:space="0" w:color="A6A6A6"/>
              <w:right w:val="single" w:sz="4" w:space="0" w:color="A6A6A6"/>
            </w:tcBorders>
            <w:vAlign w:val="center"/>
          </w:tcPr>
          <w:p w14:paraId="142B0D08" w14:textId="77777777" w:rsidR="00F0366A" w:rsidRDefault="006C7250">
            <w:pPr>
              <w:spacing w:after="0" w:line="259" w:lineRule="auto"/>
              <w:ind w:left="0" w:right="25" w:firstLine="0"/>
              <w:jc w:val="center"/>
            </w:pPr>
            <w:r>
              <w:rPr>
                <w:sz w:val="18"/>
              </w:rPr>
              <w:t xml:space="preserve">2022 </w:t>
            </w:r>
          </w:p>
        </w:tc>
        <w:tc>
          <w:tcPr>
            <w:tcW w:w="1415" w:type="dxa"/>
            <w:tcBorders>
              <w:top w:val="single" w:sz="4" w:space="0" w:color="A6A6A6"/>
              <w:left w:val="single" w:sz="4" w:space="0" w:color="A6A6A6"/>
              <w:bottom w:val="single" w:sz="4" w:space="0" w:color="A6A6A6"/>
              <w:right w:val="single" w:sz="4" w:space="0" w:color="A6A6A6"/>
            </w:tcBorders>
            <w:vAlign w:val="center"/>
          </w:tcPr>
          <w:p w14:paraId="529FBA81" w14:textId="77777777" w:rsidR="00F0366A" w:rsidRDefault="006C7250">
            <w:pPr>
              <w:spacing w:after="0" w:line="259" w:lineRule="auto"/>
              <w:ind w:left="0" w:right="24" w:firstLine="0"/>
              <w:jc w:val="center"/>
            </w:pPr>
            <w:r>
              <w:rPr>
                <w:sz w:val="18"/>
              </w:rPr>
              <w:t xml:space="preserve">2012 </w:t>
            </w:r>
          </w:p>
        </w:tc>
      </w:tr>
      <w:tr w:rsidR="00F0366A" w14:paraId="6A62049B" w14:textId="77777777">
        <w:trPr>
          <w:trHeight w:val="1231"/>
        </w:trPr>
        <w:tc>
          <w:tcPr>
            <w:tcW w:w="5102" w:type="dxa"/>
            <w:tcBorders>
              <w:top w:val="single" w:sz="4" w:space="0" w:color="A6A6A6"/>
              <w:left w:val="single" w:sz="4" w:space="0" w:color="A6A6A6"/>
              <w:bottom w:val="single" w:sz="4" w:space="0" w:color="A6A6A6"/>
              <w:right w:val="single" w:sz="4" w:space="0" w:color="A6A6A6"/>
            </w:tcBorders>
            <w:shd w:val="clear" w:color="auto" w:fill="DAEEF3"/>
          </w:tcPr>
          <w:p w14:paraId="5183C73D" w14:textId="77777777" w:rsidR="00F0366A" w:rsidRDefault="006C7250">
            <w:pPr>
              <w:spacing w:after="1" w:line="240" w:lineRule="auto"/>
              <w:ind w:left="0" w:right="0" w:firstLine="0"/>
              <w:jc w:val="left"/>
            </w:pPr>
            <w:r>
              <w:rPr>
                <w:color w:val="0D0D0D"/>
                <w:sz w:val="20"/>
              </w:rPr>
              <w:t xml:space="preserve">Revisión del Plan General de Ordenación del municipio </w:t>
            </w:r>
            <w:r>
              <w:rPr>
                <w:color w:val="0D0D0D"/>
                <w:sz w:val="20"/>
              </w:rPr>
              <w:t xml:space="preserve">Incrementar la presencia de zonas verdes en los entornos urbanos, tanto actuales como futuros </w:t>
            </w:r>
          </w:p>
          <w:p w14:paraId="477F51EA" w14:textId="77777777" w:rsidR="00F0366A" w:rsidRDefault="006C7250">
            <w:pPr>
              <w:spacing w:after="0" w:line="259" w:lineRule="auto"/>
              <w:ind w:left="0" w:right="0" w:firstLine="0"/>
              <w:jc w:val="left"/>
            </w:pPr>
            <w:r>
              <w:rPr>
                <w:color w:val="0D0D0D"/>
                <w:sz w:val="20"/>
              </w:rPr>
              <w:t xml:space="preserve">Políticas de protección o reubicación de edificaciones y actividades en áreas de potencial riesgo climático </w:t>
            </w:r>
          </w:p>
        </w:tc>
        <w:tc>
          <w:tcPr>
            <w:tcW w:w="1417" w:type="dxa"/>
            <w:tcBorders>
              <w:top w:val="single" w:sz="4" w:space="0" w:color="A6A6A6"/>
              <w:left w:val="single" w:sz="4" w:space="0" w:color="A6A6A6"/>
              <w:bottom w:val="single" w:sz="4" w:space="0" w:color="A6A6A6"/>
              <w:right w:val="single" w:sz="4" w:space="0" w:color="A6A6A6"/>
            </w:tcBorders>
            <w:vAlign w:val="center"/>
          </w:tcPr>
          <w:p w14:paraId="7A766747" w14:textId="77777777" w:rsidR="00F0366A" w:rsidRDefault="006C7250">
            <w:pPr>
              <w:spacing w:after="0" w:line="259" w:lineRule="auto"/>
              <w:ind w:left="0" w:right="27" w:firstLine="0"/>
              <w:jc w:val="center"/>
            </w:pPr>
            <w:r>
              <w:rPr>
                <w:sz w:val="18"/>
              </w:rPr>
              <w:t xml:space="preserve">Ud. </w:t>
            </w:r>
          </w:p>
        </w:tc>
        <w:tc>
          <w:tcPr>
            <w:tcW w:w="1418" w:type="dxa"/>
            <w:tcBorders>
              <w:top w:val="single" w:sz="4" w:space="0" w:color="A6A6A6"/>
              <w:left w:val="single" w:sz="4" w:space="0" w:color="A6A6A6"/>
              <w:bottom w:val="single" w:sz="4" w:space="0" w:color="A6A6A6"/>
              <w:right w:val="single" w:sz="4" w:space="0" w:color="A6A6A6"/>
            </w:tcBorders>
            <w:vAlign w:val="center"/>
          </w:tcPr>
          <w:p w14:paraId="2B6516DD" w14:textId="77777777" w:rsidR="00F0366A" w:rsidRDefault="006C7250">
            <w:pPr>
              <w:spacing w:after="0" w:line="259" w:lineRule="auto"/>
              <w:ind w:left="0" w:right="25" w:firstLine="0"/>
              <w:jc w:val="center"/>
            </w:pPr>
            <w:r>
              <w:rPr>
                <w:sz w:val="18"/>
              </w:rPr>
              <w:t xml:space="preserve">2022 </w:t>
            </w:r>
          </w:p>
        </w:tc>
        <w:tc>
          <w:tcPr>
            <w:tcW w:w="1415" w:type="dxa"/>
            <w:tcBorders>
              <w:top w:val="single" w:sz="4" w:space="0" w:color="A6A6A6"/>
              <w:left w:val="single" w:sz="4" w:space="0" w:color="A6A6A6"/>
              <w:bottom w:val="single" w:sz="4" w:space="0" w:color="A6A6A6"/>
              <w:right w:val="single" w:sz="4" w:space="0" w:color="A6A6A6"/>
            </w:tcBorders>
            <w:vAlign w:val="center"/>
          </w:tcPr>
          <w:p w14:paraId="602AF0BA" w14:textId="77777777" w:rsidR="00F0366A" w:rsidRDefault="006C7250">
            <w:pPr>
              <w:spacing w:after="0" w:line="259" w:lineRule="auto"/>
              <w:ind w:left="0" w:right="24" w:firstLine="0"/>
              <w:jc w:val="center"/>
            </w:pPr>
            <w:r>
              <w:rPr>
                <w:sz w:val="18"/>
              </w:rPr>
              <w:t xml:space="preserve">2012 </w:t>
            </w:r>
          </w:p>
        </w:tc>
      </w:tr>
      <w:tr w:rsidR="00F0366A" w14:paraId="38C90640" w14:textId="77777777">
        <w:trPr>
          <w:trHeight w:val="497"/>
        </w:trPr>
        <w:tc>
          <w:tcPr>
            <w:tcW w:w="5102" w:type="dxa"/>
            <w:tcBorders>
              <w:top w:val="single" w:sz="4" w:space="0" w:color="A6A6A6"/>
              <w:left w:val="single" w:sz="4" w:space="0" w:color="A6A6A6"/>
              <w:bottom w:val="single" w:sz="4" w:space="0" w:color="A6A6A6"/>
              <w:right w:val="single" w:sz="4" w:space="0" w:color="A6A6A6"/>
            </w:tcBorders>
            <w:shd w:val="clear" w:color="auto" w:fill="DAEEF3"/>
          </w:tcPr>
          <w:p w14:paraId="4D57A3DF" w14:textId="77777777" w:rsidR="00F0366A" w:rsidRDefault="006C7250">
            <w:pPr>
              <w:spacing w:after="0" w:line="259" w:lineRule="auto"/>
              <w:ind w:left="0" w:right="0" w:firstLine="0"/>
              <w:jc w:val="left"/>
            </w:pPr>
            <w:r>
              <w:rPr>
                <w:color w:val="0D0D0D"/>
                <w:sz w:val="20"/>
              </w:rPr>
              <w:t xml:space="preserve">Existencia de políticas para mejorar la capacidad de respuesta de las edificaciones frente al clima. </w:t>
            </w:r>
          </w:p>
        </w:tc>
        <w:tc>
          <w:tcPr>
            <w:tcW w:w="1417" w:type="dxa"/>
            <w:tcBorders>
              <w:top w:val="single" w:sz="4" w:space="0" w:color="A6A6A6"/>
              <w:left w:val="single" w:sz="4" w:space="0" w:color="A6A6A6"/>
              <w:bottom w:val="single" w:sz="4" w:space="0" w:color="A6A6A6"/>
              <w:right w:val="single" w:sz="4" w:space="0" w:color="A6A6A6"/>
            </w:tcBorders>
            <w:vAlign w:val="center"/>
          </w:tcPr>
          <w:p w14:paraId="36367BA0" w14:textId="77777777" w:rsidR="00F0366A" w:rsidRDefault="006C7250">
            <w:pPr>
              <w:spacing w:after="0" w:line="259" w:lineRule="auto"/>
              <w:ind w:left="0" w:right="27" w:firstLine="0"/>
              <w:jc w:val="center"/>
            </w:pPr>
            <w:r>
              <w:rPr>
                <w:sz w:val="18"/>
              </w:rPr>
              <w:t xml:space="preserve">Ud. </w:t>
            </w:r>
          </w:p>
        </w:tc>
        <w:tc>
          <w:tcPr>
            <w:tcW w:w="1418" w:type="dxa"/>
            <w:tcBorders>
              <w:top w:val="single" w:sz="4" w:space="0" w:color="A6A6A6"/>
              <w:left w:val="single" w:sz="4" w:space="0" w:color="A6A6A6"/>
              <w:bottom w:val="single" w:sz="4" w:space="0" w:color="A6A6A6"/>
              <w:right w:val="single" w:sz="4" w:space="0" w:color="A6A6A6"/>
            </w:tcBorders>
            <w:vAlign w:val="center"/>
          </w:tcPr>
          <w:p w14:paraId="63318C41" w14:textId="77777777" w:rsidR="00F0366A" w:rsidRDefault="006C7250">
            <w:pPr>
              <w:spacing w:after="0" w:line="259" w:lineRule="auto"/>
              <w:ind w:left="0" w:right="25" w:firstLine="0"/>
              <w:jc w:val="center"/>
            </w:pPr>
            <w:r>
              <w:rPr>
                <w:sz w:val="18"/>
              </w:rPr>
              <w:t xml:space="preserve">2030 </w:t>
            </w:r>
          </w:p>
        </w:tc>
        <w:tc>
          <w:tcPr>
            <w:tcW w:w="1415" w:type="dxa"/>
            <w:tcBorders>
              <w:top w:val="single" w:sz="4" w:space="0" w:color="A6A6A6"/>
              <w:left w:val="single" w:sz="4" w:space="0" w:color="A6A6A6"/>
              <w:bottom w:val="single" w:sz="4" w:space="0" w:color="A6A6A6"/>
              <w:right w:val="single" w:sz="4" w:space="0" w:color="A6A6A6"/>
            </w:tcBorders>
            <w:vAlign w:val="center"/>
          </w:tcPr>
          <w:p w14:paraId="7EDE7F5D" w14:textId="77777777" w:rsidR="00F0366A" w:rsidRDefault="006C7250">
            <w:pPr>
              <w:spacing w:after="0" w:line="259" w:lineRule="auto"/>
              <w:ind w:left="0" w:right="24" w:firstLine="0"/>
              <w:jc w:val="center"/>
            </w:pPr>
            <w:r>
              <w:rPr>
                <w:sz w:val="18"/>
              </w:rPr>
              <w:t xml:space="preserve">2012 </w:t>
            </w:r>
          </w:p>
        </w:tc>
      </w:tr>
      <w:tr w:rsidR="00F0366A" w14:paraId="3576BA63" w14:textId="77777777">
        <w:trPr>
          <w:trHeight w:val="988"/>
        </w:trPr>
        <w:tc>
          <w:tcPr>
            <w:tcW w:w="5102" w:type="dxa"/>
            <w:tcBorders>
              <w:top w:val="single" w:sz="4" w:space="0" w:color="A6A6A6"/>
              <w:left w:val="single" w:sz="4" w:space="0" w:color="A6A6A6"/>
              <w:bottom w:val="single" w:sz="4" w:space="0" w:color="A6A6A6"/>
              <w:right w:val="single" w:sz="4" w:space="0" w:color="A6A6A6"/>
            </w:tcBorders>
            <w:shd w:val="clear" w:color="auto" w:fill="DAEEF3"/>
          </w:tcPr>
          <w:p w14:paraId="13019BA5" w14:textId="77777777" w:rsidR="00F0366A" w:rsidRDefault="006C7250">
            <w:pPr>
              <w:spacing w:after="0" w:line="259" w:lineRule="auto"/>
              <w:ind w:left="0" w:right="0" w:firstLine="0"/>
              <w:jc w:val="left"/>
            </w:pPr>
            <w:r>
              <w:rPr>
                <w:color w:val="0D0D0D"/>
                <w:sz w:val="20"/>
              </w:rPr>
              <w:t xml:space="preserve">Prevención de cortes de carreteras principales por </w:t>
            </w:r>
          </w:p>
          <w:p w14:paraId="3FBCCCFA" w14:textId="77777777" w:rsidR="00F0366A" w:rsidRDefault="006C7250">
            <w:pPr>
              <w:spacing w:after="0" w:line="259" w:lineRule="auto"/>
              <w:ind w:left="0" w:right="0" w:firstLine="0"/>
              <w:jc w:val="left"/>
            </w:pPr>
            <w:r>
              <w:rPr>
                <w:color w:val="0D0D0D"/>
                <w:sz w:val="20"/>
              </w:rPr>
              <w:t xml:space="preserve">fenómenos meteorológicos adversos </w:t>
            </w:r>
          </w:p>
          <w:p w14:paraId="491069F6" w14:textId="77777777" w:rsidR="00F0366A" w:rsidRDefault="006C7250">
            <w:pPr>
              <w:spacing w:after="0" w:line="259" w:lineRule="auto"/>
              <w:ind w:left="0" w:right="0" w:firstLine="0"/>
              <w:jc w:val="left"/>
            </w:pPr>
            <w:r>
              <w:rPr>
                <w:color w:val="0D0D0D"/>
                <w:sz w:val="20"/>
              </w:rPr>
              <w:t xml:space="preserve">Prevenir que posibles cortes de carreteras puedan afectar a la gestión de residuos </w:t>
            </w:r>
          </w:p>
        </w:tc>
        <w:tc>
          <w:tcPr>
            <w:tcW w:w="1417" w:type="dxa"/>
            <w:tcBorders>
              <w:top w:val="single" w:sz="4" w:space="0" w:color="A6A6A6"/>
              <w:left w:val="single" w:sz="4" w:space="0" w:color="A6A6A6"/>
              <w:bottom w:val="single" w:sz="4" w:space="0" w:color="A6A6A6"/>
              <w:right w:val="single" w:sz="4" w:space="0" w:color="A6A6A6"/>
            </w:tcBorders>
            <w:vAlign w:val="center"/>
          </w:tcPr>
          <w:p w14:paraId="15BDE5BA" w14:textId="77777777" w:rsidR="00F0366A" w:rsidRDefault="006C7250">
            <w:pPr>
              <w:spacing w:after="0" w:line="259" w:lineRule="auto"/>
              <w:ind w:left="0" w:right="27" w:firstLine="0"/>
              <w:jc w:val="center"/>
            </w:pPr>
            <w:r>
              <w:rPr>
                <w:sz w:val="18"/>
              </w:rPr>
              <w:t xml:space="preserve">Ud. </w:t>
            </w:r>
          </w:p>
        </w:tc>
        <w:tc>
          <w:tcPr>
            <w:tcW w:w="1418" w:type="dxa"/>
            <w:tcBorders>
              <w:top w:val="single" w:sz="4" w:space="0" w:color="A6A6A6"/>
              <w:left w:val="single" w:sz="4" w:space="0" w:color="A6A6A6"/>
              <w:bottom w:val="single" w:sz="4" w:space="0" w:color="A6A6A6"/>
              <w:right w:val="single" w:sz="4" w:space="0" w:color="A6A6A6"/>
            </w:tcBorders>
            <w:vAlign w:val="center"/>
          </w:tcPr>
          <w:p w14:paraId="3122BE81" w14:textId="77777777" w:rsidR="00F0366A" w:rsidRDefault="006C7250">
            <w:pPr>
              <w:spacing w:after="0" w:line="259" w:lineRule="auto"/>
              <w:ind w:left="0" w:right="25" w:firstLine="0"/>
              <w:jc w:val="center"/>
            </w:pPr>
            <w:r>
              <w:rPr>
                <w:sz w:val="18"/>
              </w:rPr>
              <w:t xml:space="preserve">2026 </w:t>
            </w:r>
          </w:p>
        </w:tc>
        <w:tc>
          <w:tcPr>
            <w:tcW w:w="1415" w:type="dxa"/>
            <w:tcBorders>
              <w:top w:val="single" w:sz="4" w:space="0" w:color="A6A6A6"/>
              <w:left w:val="single" w:sz="4" w:space="0" w:color="A6A6A6"/>
              <w:bottom w:val="single" w:sz="4" w:space="0" w:color="A6A6A6"/>
              <w:right w:val="single" w:sz="4" w:space="0" w:color="A6A6A6"/>
            </w:tcBorders>
            <w:vAlign w:val="center"/>
          </w:tcPr>
          <w:p w14:paraId="1CF31B9B" w14:textId="77777777" w:rsidR="00F0366A" w:rsidRDefault="006C7250">
            <w:pPr>
              <w:spacing w:after="0" w:line="259" w:lineRule="auto"/>
              <w:ind w:left="0" w:right="24" w:firstLine="0"/>
              <w:jc w:val="center"/>
            </w:pPr>
            <w:r>
              <w:rPr>
                <w:sz w:val="18"/>
              </w:rPr>
              <w:t xml:space="preserve">2012 </w:t>
            </w:r>
          </w:p>
        </w:tc>
      </w:tr>
      <w:tr w:rsidR="00F0366A" w14:paraId="5BC1FA14" w14:textId="77777777">
        <w:trPr>
          <w:trHeight w:val="498"/>
        </w:trPr>
        <w:tc>
          <w:tcPr>
            <w:tcW w:w="5102" w:type="dxa"/>
            <w:tcBorders>
              <w:top w:val="single" w:sz="4" w:space="0" w:color="A6A6A6"/>
              <w:left w:val="single" w:sz="4" w:space="0" w:color="A6A6A6"/>
              <w:bottom w:val="single" w:sz="4" w:space="0" w:color="A6A6A6"/>
              <w:right w:val="single" w:sz="4" w:space="0" w:color="A6A6A6"/>
            </w:tcBorders>
            <w:shd w:val="clear" w:color="auto" w:fill="DAEEF3"/>
          </w:tcPr>
          <w:p w14:paraId="26D940D5" w14:textId="77777777" w:rsidR="00F0366A" w:rsidRDefault="006C7250">
            <w:pPr>
              <w:spacing w:after="0" w:line="259" w:lineRule="auto"/>
              <w:ind w:left="0" w:right="0" w:firstLine="0"/>
              <w:jc w:val="left"/>
            </w:pPr>
            <w:r>
              <w:rPr>
                <w:color w:val="0D0D0D"/>
                <w:sz w:val="20"/>
              </w:rPr>
              <w:t xml:space="preserve">Incrementar la cobertura de redes de saneamiento separativas </w:t>
            </w:r>
          </w:p>
        </w:tc>
        <w:tc>
          <w:tcPr>
            <w:tcW w:w="1417" w:type="dxa"/>
            <w:tcBorders>
              <w:top w:val="single" w:sz="4" w:space="0" w:color="A6A6A6"/>
              <w:left w:val="single" w:sz="4" w:space="0" w:color="A6A6A6"/>
              <w:bottom w:val="single" w:sz="4" w:space="0" w:color="A6A6A6"/>
              <w:right w:val="single" w:sz="4" w:space="0" w:color="A6A6A6"/>
            </w:tcBorders>
            <w:vAlign w:val="center"/>
          </w:tcPr>
          <w:p w14:paraId="7798EF30" w14:textId="77777777" w:rsidR="00F0366A" w:rsidRDefault="006C7250">
            <w:pPr>
              <w:spacing w:after="0" w:line="259" w:lineRule="auto"/>
              <w:ind w:left="0" w:right="29" w:firstLine="0"/>
              <w:jc w:val="center"/>
            </w:pPr>
            <w:r>
              <w:rPr>
                <w:sz w:val="18"/>
              </w:rPr>
              <w:t xml:space="preserve">Metros </w:t>
            </w:r>
          </w:p>
        </w:tc>
        <w:tc>
          <w:tcPr>
            <w:tcW w:w="1418" w:type="dxa"/>
            <w:tcBorders>
              <w:top w:val="single" w:sz="4" w:space="0" w:color="A6A6A6"/>
              <w:left w:val="single" w:sz="4" w:space="0" w:color="A6A6A6"/>
              <w:bottom w:val="single" w:sz="4" w:space="0" w:color="A6A6A6"/>
              <w:right w:val="single" w:sz="4" w:space="0" w:color="A6A6A6"/>
            </w:tcBorders>
            <w:vAlign w:val="center"/>
          </w:tcPr>
          <w:p w14:paraId="411CED0A" w14:textId="77777777" w:rsidR="00F0366A" w:rsidRDefault="006C7250">
            <w:pPr>
              <w:spacing w:after="0" w:line="259" w:lineRule="auto"/>
              <w:ind w:left="0" w:right="25" w:firstLine="0"/>
              <w:jc w:val="center"/>
            </w:pPr>
            <w:r>
              <w:rPr>
                <w:sz w:val="18"/>
              </w:rPr>
              <w:t xml:space="preserve">2026 </w:t>
            </w:r>
          </w:p>
        </w:tc>
        <w:tc>
          <w:tcPr>
            <w:tcW w:w="1415" w:type="dxa"/>
            <w:tcBorders>
              <w:top w:val="single" w:sz="4" w:space="0" w:color="A6A6A6"/>
              <w:left w:val="single" w:sz="4" w:space="0" w:color="A6A6A6"/>
              <w:bottom w:val="single" w:sz="4" w:space="0" w:color="A6A6A6"/>
              <w:right w:val="single" w:sz="4" w:space="0" w:color="A6A6A6"/>
            </w:tcBorders>
            <w:vAlign w:val="center"/>
          </w:tcPr>
          <w:p w14:paraId="0DBE61FE" w14:textId="77777777" w:rsidR="00F0366A" w:rsidRDefault="006C7250">
            <w:pPr>
              <w:spacing w:after="0" w:line="259" w:lineRule="auto"/>
              <w:ind w:left="0" w:right="24" w:firstLine="0"/>
              <w:jc w:val="center"/>
            </w:pPr>
            <w:r>
              <w:rPr>
                <w:sz w:val="18"/>
              </w:rPr>
              <w:t xml:space="preserve">2012 </w:t>
            </w:r>
          </w:p>
        </w:tc>
      </w:tr>
      <w:tr w:rsidR="00F0366A" w14:paraId="5F766414" w14:textId="77777777">
        <w:trPr>
          <w:trHeight w:val="499"/>
        </w:trPr>
        <w:tc>
          <w:tcPr>
            <w:tcW w:w="5102" w:type="dxa"/>
            <w:tcBorders>
              <w:top w:val="single" w:sz="4" w:space="0" w:color="A6A6A6"/>
              <w:left w:val="single" w:sz="4" w:space="0" w:color="A6A6A6"/>
              <w:bottom w:val="single" w:sz="4" w:space="0" w:color="A6A6A6"/>
              <w:right w:val="single" w:sz="4" w:space="0" w:color="A6A6A6"/>
            </w:tcBorders>
            <w:shd w:val="clear" w:color="auto" w:fill="DAEEF3"/>
          </w:tcPr>
          <w:p w14:paraId="3BA3C2EF" w14:textId="77777777" w:rsidR="00F0366A" w:rsidRDefault="006C7250">
            <w:pPr>
              <w:spacing w:after="0" w:line="259" w:lineRule="auto"/>
              <w:ind w:left="0" w:right="0" w:firstLine="0"/>
              <w:jc w:val="left"/>
            </w:pPr>
            <w:r>
              <w:rPr>
                <w:color w:val="0D0D0D"/>
                <w:sz w:val="20"/>
              </w:rPr>
              <w:t xml:space="preserve">Inventario de cultivos y elaboración de medidas de prevención y modificaciones en la actividad agraria. </w:t>
            </w:r>
          </w:p>
        </w:tc>
        <w:tc>
          <w:tcPr>
            <w:tcW w:w="1417" w:type="dxa"/>
            <w:tcBorders>
              <w:top w:val="single" w:sz="4" w:space="0" w:color="A6A6A6"/>
              <w:left w:val="single" w:sz="4" w:space="0" w:color="A6A6A6"/>
              <w:bottom w:val="single" w:sz="4" w:space="0" w:color="A6A6A6"/>
              <w:right w:val="single" w:sz="4" w:space="0" w:color="A6A6A6"/>
            </w:tcBorders>
            <w:vAlign w:val="center"/>
          </w:tcPr>
          <w:p w14:paraId="147A135C" w14:textId="77777777" w:rsidR="00F0366A" w:rsidRDefault="006C7250">
            <w:pPr>
              <w:spacing w:after="0" w:line="259" w:lineRule="auto"/>
              <w:ind w:left="0" w:right="29" w:firstLine="0"/>
              <w:jc w:val="center"/>
            </w:pPr>
            <w:r>
              <w:rPr>
                <w:sz w:val="18"/>
              </w:rPr>
              <w:t xml:space="preserve">Hectáreas </w:t>
            </w:r>
          </w:p>
        </w:tc>
        <w:tc>
          <w:tcPr>
            <w:tcW w:w="1418" w:type="dxa"/>
            <w:tcBorders>
              <w:top w:val="single" w:sz="4" w:space="0" w:color="A6A6A6"/>
              <w:left w:val="single" w:sz="4" w:space="0" w:color="A6A6A6"/>
              <w:bottom w:val="single" w:sz="4" w:space="0" w:color="A6A6A6"/>
              <w:right w:val="single" w:sz="4" w:space="0" w:color="A6A6A6"/>
            </w:tcBorders>
            <w:vAlign w:val="center"/>
          </w:tcPr>
          <w:p w14:paraId="2A455D4E" w14:textId="77777777" w:rsidR="00F0366A" w:rsidRDefault="006C7250">
            <w:pPr>
              <w:spacing w:after="0" w:line="259" w:lineRule="auto"/>
              <w:ind w:left="0" w:right="25" w:firstLine="0"/>
              <w:jc w:val="center"/>
            </w:pPr>
            <w:r>
              <w:rPr>
                <w:sz w:val="18"/>
              </w:rPr>
              <w:t xml:space="preserve">2026 </w:t>
            </w:r>
          </w:p>
        </w:tc>
        <w:tc>
          <w:tcPr>
            <w:tcW w:w="1415" w:type="dxa"/>
            <w:tcBorders>
              <w:top w:val="single" w:sz="4" w:space="0" w:color="A6A6A6"/>
              <w:left w:val="single" w:sz="4" w:space="0" w:color="A6A6A6"/>
              <w:bottom w:val="single" w:sz="4" w:space="0" w:color="A6A6A6"/>
              <w:right w:val="single" w:sz="4" w:space="0" w:color="A6A6A6"/>
            </w:tcBorders>
            <w:vAlign w:val="center"/>
          </w:tcPr>
          <w:p w14:paraId="42194B9B" w14:textId="77777777" w:rsidR="00F0366A" w:rsidRDefault="006C7250">
            <w:pPr>
              <w:spacing w:after="0" w:line="259" w:lineRule="auto"/>
              <w:ind w:left="0" w:right="24" w:firstLine="0"/>
              <w:jc w:val="center"/>
            </w:pPr>
            <w:r>
              <w:rPr>
                <w:sz w:val="18"/>
              </w:rPr>
              <w:t xml:space="preserve">2012 </w:t>
            </w:r>
          </w:p>
        </w:tc>
      </w:tr>
      <w:tr w:rsidR="00F0366A" w14:paraId="44FFA9DD" w14:textId="77777777">
        <w:trPr>
          <w:trHeight w:val="740"/>
        </w:trPr>
        <w:tc>
          <w:tcPr>
            <w:tcW w:w="5102" w:type="dxa"/>
            <w:tcBorders>
              <w:top w:val="single" w:sz="4" w:space="0" w:color="A6A6A6"/>
              <w:left w:val="single" w:sz="4" w:space="0" w:color="A6A6A6"/>
              <w:bottom w:val="single" w:sz="4" w:space="0" w:color="A6A6A6"/>
              <w:right w:val="single" w:sz="4" w:space="0" w:color="A6A6A6"/>
            </w:tcBorders>
            <w:shd w:val="clear" w:color="auto" w:fill="DAEEF3"/>
          </w:tcPr>
          <w:p w14:paraId="5BEA4D3F" w14:textId="77777777" w:rsidR="00F0366A" w:rsidRDefault="006C7250">
            <w:pPr>
              <w:spacing w:after="0" w:line="259" w:lineRule="auto"/>
              <w:ind w:left="0" w:right="0" w:firstLine="0"/>
              <w:jc w:val="left"/>
            </w:pPr>
            <w:r>
              <w:rPr>
                <w:color w:val="0D0D0D"/>
                <w:sz w:val="20"/>
              </w:rPr>
              <w:t xml:space="preserve">Revisión del Plan de Emergencias Municipal </w:t>
            </w:r>
          </w:p>
          <w:p w14:paraId="46A25F00" w14:textId="77777777" w:rsidR="00F0366A" w:rsidRDefault="006C7250">
            <w:pPr>
              <w:spacing w:after="0" w:line="259" w:lineRule="auto"/>
              <w:ind w:left="0" w:right="7" w:firstLine="0"/>
              <w:jc w:val="left"/>
            </w:pPr>
            <w:r>
              <w:rPr>
                <w:color w:val="0D0D0D"/>
                <w:sz w:val="20"/>
              </w:rPr>
              <w:t xml:space="preserve">Adecuación de los recursos humanos y materiales en relación con las emergencias a las necesidades municipales </w:t>
            </w:r>
          </w:p>
        </w:tc>
        <w:tc>
          <w:tcPr>
            <w:tcW w:w="1417" w:type="dxa"/>
            <w:tcBorders>
              <w:top w:val="single" w:sz="4" w:space="0" w:color="A6A6A6"/>
              <w:left w:val="single" w:sz="4" w:space="0" w:color="A6A6A6"/>
              <w:bottom w:val="single" w:sz="4" w:space="0" w:color="A6A6A6"/>
              <w:right w:val="single" w:sz="4" w:space="0" w:color="A6A6A6"/>
            </w:tcBorders>
            <w:vAlign w:val="center"/>
          </w:tcPr>
          <w:p w14:paraId="5E23592B" w14:textId="77777777" w:rsidR="00F0366A" w:rsidRDefault="006C7250">
            <w:pPr>
              <w:spacing w:after="0" w:line="259" w:lineRule="auto"/>
              <w:ind w:left="0" w:right="29" w:firstLine="0"/>
              <w:jc w:val="center"/>
            </w:pPr>
            <w:r>
              <w:rPr>
                <w:sz w:val="18"/>
              </w:rPr>
              <w:t xml:space="preserve">Años </w:t>
            </w:r>
          </w:p>
        </w:tc>
        <w:tc>
          <w:tcPr>
            <w:tcW w:w="1418" w:type="dxa"/>
            <w:tcBorders>
              <w:top w:val="single" w:sz="4" w:space="0" w:color="A6A6A6"/>
              <w:left w:val="single" w:sz="4" w:space="0" w:color="A6A6A6"/>
              <w:bottom w:val="single" w:sz="4" w:space="0" w:color="A6A6A6"/>
              <w:right w:val="single" w:sz="4" w:space="0" w:color="A6A6A6"/>
            </w:tcBorders>
            <w:vAlign w:val="center"/>
          </w:tcPr>
          <w:p w14:paraId="0D209C1E" w14:textId="77777777" w:rsidR="00F0366A" w:rsidRDefault="006C7250">
            <w:pPr>
              <w:spacing w:after="0" w:line="259" w:lineRule="auto"/>
              <w:ind w:left="0" w:right="25" w:firstLine="0"/>
              <w:jc w:val="center"/>
            </w:pPr>
            <w:r>
              <w:rPr>
                <w:sz w:val="18"/>
              </w:rPr>
              <w:t xml:space="preserve">2022 </w:t>
            </w:r>
          </w:p>
        </w:tc>
        <w:tc>
          <w:tcPr>
            <w:tcW w:w="1415" w:type="dxa"/>
            <w:tcBorders>
              <w:top w:val="single" w:sz="4" w:space="0" w:color="A6A6A6"/>
              <w:left w:val="single" w:sz="4" w:space="0" w:color="A6A6A6"/>
              <w:bottom w:val="single" w:sz="4" w:space="0" w:color="A6A6A6"/>
              <w:right w:val="single" w:sz="4" w:space="0" w:color="A6A6A6"/>
            </w:tcBorders>
            <w:vAlign w:val="center"/>
          </w:tcPr>
          <w:p w14:paraId="3711E80A" w14:textId="77777777" w:rsidR="00F0366A" w:rsidRDefault="006C7250">
            <w:pPr>
              <w:spacing w:after="0" w:line="259" w:lineRule="auto"/>
              <w:ind w:left="0" w:right="24" w:firstLine="0"/>
              <w:jc w:val="center"/>
            </w:pPr>
            <w:r>
              <w:rPr>
                <w:sz w:val="18"/>
              </w:rPr>
              <w:t xml:space="preserve">2012 </w:t>
            </w:r>
          </w:p>
        </w:tc>
      </w:tr>
      <w:tr w:rsidR="00F0366A" w14:paraId="44ED2E83" w14:textId="77777777">
        <w:trPr>
          <w:trHeight w:val="698"/>
        </w:trPr>
        <w:tc>
          <w:tcPr>
            <w:tcW w:w="510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1F246226" w14:textId="77777777" w:rsidR="00F0366A" w:rsidRDefault="006C7250">
            <w:pPr>
              <w:spacing w:after="0" w:line="259" w:lineRule="auto"/>
              <w:ind w:left="39" w:right="0" w:firstLine="0"/>
              <w:jc w:val="center"/>
            </w:pPr>
            <w:r>
              <w:rPr>
                <w:b/>
                <w:color w:val="FFFFFF"/>
                <w:sz w:val="20"/>
              </w:rPr>
              <w:t xml:space="preserve">Objetivos </w:t>
            </w:r>
          </w:p>
        </w:tc>
        <w:tc>
          <w:tcPr>
            <w:tcW w:w="1417"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51D5FDA2" w14:textId="77777777" w:rsidR="00F0366A" w:rsidRDefault="006C7250">
            <w:pPr>
              <w:spacing w:after="0" w:line="259" w:lineRule="auto"/>
              <w:ind w:left="44" w:right="0" w:firstLine="0"/>
              <w:jc w:val="center"/>
            </w:pPr>
            <w:r>
              <w:rPr>
                <w:b/>
                <w:color w:val="FFFFFF"/>
                <w:sz w:val="20"/>
              </w:rPr>
              <w:t xml:space="preserve">Unidad </w:t>
            </w:r>
          </w:p>
          <w:p w14:paraId="197001AD" w14:textId="77777777" w:rsidR="00F0366A" w:rsidRDefault="006C7250">
            <w:pPr>
              <w:spacing w:after="0" w:line="259" w:lineRule="auto"/>
              <w:ind w:left="44" w:right="0" w:firstLine="0"/>
              <w:jc w:val="center"/>
            </w:pPr>
            <w:r>
              <w:rPr>
                <w:b/>
                <w:color w:val="FFFFFF"/>
                <w:sz w:val="20"/>
              </w:rPr>
              <w:t xml:space="preserve"> (% u otros) </w:t>
            </w:r>
          </w:p>
        </w:tc>
        <w:tc>
          <w:tcPr>
            <w:tcW w:w="1418"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78FD0ACF" w14:textId="77777777" w:rsidR="00F0366A" w:rsidRDefault="006C7250">
            <w:pPr>
              <w:spacing w:after="0" w:line="259" w:lineRule="auto"/>
              <w:ind w:left="91" w:right="0" w:firstLine="0"/>
              <w:jc w:val="left"/>
            </w:pPr>
            <w:r>
              <w:rPr>
                <w:b/>
                <w:color w:val="FFFFFF"/>
                <w:sz w:val="20"/>
              </w:rPr>
              <w:t xml:space="preserve">Año Objetivo </w:t>
            </w:r>
          </w:p>
        </w:tc>
        <w:tc>
          <w:tcPr>
            <w:tcW w:w="1415"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1E94938C" w14:textId="77777777" w:rsidR="00F0366A" w:rsidRDefault="006C7250">
            <w:pPr>
              <w:spacing w:after="0" w:line="259" w:lineRule="auto"/>
              <w:ind w:left="47" w:right="0" w:firstLine="0"/>
              <w:jc w:val="center"/>
            </w:pPr>
            <w:r>
              <w:rPr>
                <w:b/>
                <w:color w:val="FFFFFF"/>
                <w:sz w:val="20"/>
              </w:rPr>
              <w:t xml:space="preserve">Año Base </w:t>
            </w:r>
          </w:p>
        </w:tc>
      </w:tr>
      <w:tr w:rsidR="00F0366A" w14:paraId="252FAE30" w14:textId="77777777">
        <w:trPr>
          <w:trHeight w:val="499"/>
        </w:trPr>
        <w:tc>
          <w:tcPr>
            <w:tcW w:w="5102" w:type="dxa"/>
            <w:tcBorders>
              <w:top w:val="single" w:sz="4" w:space="0" w:color="A6A6A6"/>
              <w:left w:val="single" w:sz="4" w:space="0" w:color="A6A6A6"/>
              <w:bottom w:val="single" w:sz="4" w:space="0" w:color="A6A6A6"/>
              <w:right w:val="single" w:sz="4" w:space="0" w:color="A6A6A6"/>
            </w:tcBorders>
            <w:shd w:val="clear" w:color="auto" w:fill="DAEEF3"/>
          </w:tcPr>
          <w:p w14:paraId="5A1E2A76" w14:textId="77777777" w:rsidR="00F0366A" w:rsidRDefault="006C7250">
            <w:pPr>
              <w:spacing w:after="0" w:line="259" w:lineRule="auto"/>
              <w:ind w:left="0" w:right="0" w:firstLine="0"/>
              <w:jc w:val="left"/>
            </w:pPr>
            <w:r>
              <w:rPr>
                <w:color w:val="0D0D0D"/>
                <w:sz w:val="20"/>
              </w:rPr>
              <w:t xml:space="preserve">Implementar medidas de conservación y disfrute del medio natural que potencie el turismo en el municipio. </w:t>
            </w:r>
          </w:p>
        </w:tc>
        <w:tc>
          <w:tcPr>
            <w:tcW w:w="1417" w:type="dxa"/>
            <w:tcBorders>
              <w:top w:val="single" w:sz="4" w:space="0" w:color="A6A6A6"/>
              <w:left w:val="single" w:sz="4" w:space="0" w:color="A6A6A6"/>
              <w:bottom w:val="single" w:sz="4" w:space="0" w:color="A6A6A6"/>
              <w:right w:val="single" w:sz="4" w:space="0" w:color="A6A6A6"/>
            </w:tcBorders>
            <w:vAlign w:val="center"/>
          </w:tcPr>
          <w:p w14:paraId="524FC6A9" w14:textId="77777777" w:rsidR="00F0366A" w:rsidRDefault="006C7250">
            <w:pPr>
              <w:spacing w:after="0" w:line="259" w:lineRule="auto"/>
              <w:ind w:left="45" w:right="0" w:firstLine="0"/>
              <w:jc w:val="center"/>
            </w:pPr>
            <w:r>
              <w:rPr>
                <w:sz w:val="18"/>
              </w:rPr>
              <w:t xml:space="preserve">Ud. </w:t>
            </w:r>
          </w:p>
        </w:tc>
        <w:tc>
          <w:tcPr>
            <w:tcW w:w="1418" w:type="dxa"/>
            <w:tcBorders>
              <w:top w:val="single" w:sz="4" w:space="0" w:color="A6A6A6"/>
              <w:left w:val="single" w:sz="4" w:space="0" w:color="A6A6A6"/>
              <w:bottom w:val="single" w:sz="4" w:space="0" w:color="A6A6A6"/>
              <w:right w:val="single" w:sz="4" w:space="0" w:color="A6A6A6"/>
            </w:tcBorders>
            <w:vAlign w:val="center"/>
          </w:tcPr>
          <w:p w14:paraId="59851A68" w14:textId="77777777" w:rsidR="00F0366A" w:rsidRDefault="006C7250">
            <w:pPr>
              <w:spacing w:after="0" w:line="259" w:lineRule="auto"/>
              <w:ind w:left="48" w:right="0" w:firstLine="0"/>
              <w:jc w:val="center"/>
            </w:pPr>
            <w:r>
              <w:rPr>
                <w:sz w:val="18"/>
              </w:rPr>
              <w:t xml:space="preserve">2030 </w:t>
            </w:r>
          </w:p>
        </w:tc>
        <w:tc>
          <w:tcPr>
            <w:tcW w:w="1415" w:type="dxa"/>
            <w:tcBorders>
              <w:top w:val="single" w:sz="4" w:space="0" w:color="A6A6A6"/>
              <w:left w:val="single" w:sz="4" w:space="0" w:color="A6A6A6"/>
              <w:bottom w:val="single" w:sz="4" w:space="0" w:color="A6A6A6"/>
              <w:right w:val="single" w:sz="4" w:space="0" w:color="A6A6A6"/>
            </w:tcBorders>
            <w:vAlign w:val="center"/>
          </w:tcPr>
          <w:p w14:paraId="6252FFE4" w14:textId="77777777" w:rsidR="00F0366A" w:rsidRDefault="006C7250">
            <w:pPr>
              <w:spacing w:after="0" w:line="259" w:lineRule="auto"/>
              <w:ind w:left="48" w:right="0" w:firstLine="0"/>
              <w:jc w:val="center"/>
            </w:pPr>
            <w:r>
              <w:rPr>
                <w:sz w:val="18"/>
              </w:rPr>
              <w:t xml:space="preserve">2012 </w:t>
            </w:r>
          </w:p>
        </w:tc>
      </w:tr>
      <w:tr w:rsidR="00F0366A" w14:paraId="45967F2C" w14:textId="77777777">
        <w:trPr>
          <w:trHeight w:val="349"/>
        </w:trPr>
        <w:tc>
          <w:tcPr>
            <w:tcW w:w="5102" w:type="dxa"/>
            <w:tcBorders>
              <w:top w:val="single" w:sz="4" w:space="0" w:color="A6A6A6"/>
              <w:left w:val="single" w:sz="4" w:space="0" w:color="A6A6A6"/>
              <w:bottom w:val="single" w:sz="4" w:space="0" w:color="A6A6A6"/>
              <w:right w:val="single" w:sz="4" w:space="0" w:color="A6A6A6"/>
            </w:tcBorders>
            <w:shd w:val="clear" w:color="auto" w:fill="DAEEF3"/>
            <w:vAlign w:val="bottom"/>
          </w:tcPr>
          <w:p w14:paraId="313A318B" w14:textId="77777777" w:rsidR="00F0366A" w:rsidRDefault="006C7250">
            <w:pPr>
              <w:spacing w:after="0" w:line="259" w:lineRule="auto"/>
              <w:ind w:left="0" w:right="0" w:firstLine="0"/>
              <w:jc w:val="left"/>
            </w:pPr>
            <w:r>
              <w:rPr>
                <w:color w:val="0D0D0D"/>
                <w:sz w:val="20"/>
              </w:rPr>
              <w:t xml:space="preserve">Otros </w:t>
            </w:r>
          </w:p>
        </w:tc>
        <w:tc>
          <w:tcPr>
            <w:tcW w:w="1417" w:type="dxa"/>
            <w:tcBorders>
              <w:top w:val="single" w:sz="4" w:space="0" w:color="A6A6A6"/>
              <w:left w:val="single" w:sz="4" w:space="0" w:color="A6A6A6"/>
              <w:bottom w:val="single" w:sz="4" w:space="0" w:color="A6A6A6"/>
              <w:right w:val="single" w:sz="4" w:space="0" w:color="A6A6A6"/>
            </w:tcBorders>
          </w:tcPr>
          <w:p w14:paraId="208B6DA0" w14:textId="77777777" w:rsidR="00F0366A" w:rsidRDefault="006C7250">
            <w:pPr>
              <w:spacing w:after="0" w:line="259" w:lineRule="auto"/>
              <w:ind w:left="45" w:right="0" w:firstLine="0"/>
              <w:jc w:val="center"/>
            </w:pPr>
            <w:r>
              <w:rPr>
                <w:sz w:val="18"/>
              </w:rPr>
              <w:t xml:space="preserve">Ud. </w:t>
            </w:r>
          </w:p>
        </w:tc>
        <w:tc>
          <w:tcPr>
            <w:tcW w:w="1418" w:type="dxa"/>
            <w:tcBorders>
              <w:top w:val="single" w:sz="4" w:space="0" w:color="A6A6A6"/>
              <w:left w:val="single" w:sz="4" w:space="0" w:color="A6A6A6"/>
              <w:bottom w:val="single" w:sz="4" w:space="0" w:color="A6A6A6"/>
              <w:right w:val="single" w:sz="4" w:space="0" w:color="A6A6A6"/>
            </w:tcBorders>
          </w:tcPr>
          <w:p w14:paraId="1FF95B95" w14:textId="77777777" w:rsidR="00F0366A" w:rsidRDefault="006C7250">
            <w:pPr>
              <w:spacing w:after="0" w:line="259" w:lineRule="auto"/>
              <w:ind w:left="48" w:right="0" w:firstLine="0"/>
              <w:jc w:val="center"/>
            </w:pPr>
            <w:r>
              <w:rPr>
                <w:sz w:val="18"/>
              </w:rPr>
              <w:t xml:space="preserve">2026 </w:t>
            </w:r>
          </w:p>
        </w:tc>
        <w:tc>
          <w:tcPr>
            <w:tcW w:w="1415" w:type="dxa"/>
            <w:tcBorders>
              <w:top w:val="single" w:sz="4" w:space="0" w:color="A6A6A6"/>
              <w:left w:val="single" w:sz="4" w:space="0" w:color="A6A6A6"/>
              <w:bottom w:val="single" w:sz="4" w:space="0" w:color="A6A6A6"/>
              <w:right w:val="single" w:sz="4" w:space="0" w:color="A6A6A6"/>
            </w:tcBorders>
          </w:tcPr>
          <w:p w14:paraId="3C3B2F68" w14:textId="77777777" w:rsidR="00F0366A" w:rsidRDefault="006C7250">
            <w:pPr>
              <w:spacing w:after="0" w:line="259" w:lineRule="auto"/>
              <w:ind w:left="48" w:right="0" w:firstLine="0"/>
              <w:jc w:val="center"/>
            </w:pPr>
            <w:r>
              <w:rPr>
                <w:sz w:val="18"/>
              </w:rPr>
              <w:t xml:space="preserve">2012 </w:t>
            </w:r>
          </w:p>
        </w:tc>
      </w:tr>
    </w:tbl>
    <w:p w14:paraId="3999A562" w14:textId="77777777" w:rsidR="00F0366A" w:rsidRDefault="006C7250">
      <w:pPr>
        <w:pStyle w:val="Ttulo1"/>
        <w:spacing w:after="737"/>
        <w:ind w:left="499" w:right="494"/>
      </w:pPr>
      <w:bookmarkStart w:id="9" w:name="_Toc312743"/>
      <w:r>
        <w:t xml:space="preserve">Tabla 11. Compromiso de Acciones de Adaptación. </w:t>
      </w:r>
      <w:bookmarkEnd w:id="9"/>
    </w:p>
    <w:p w14:paraId="566A77BE" w14:textId="77777777" w:rsidR="00F0366A" w:rsidRDefault="006C7250">
      <w:pPr>
        <w:spacing w:after="286" w:line="251" w:lineRule="auto"/>
        <w:ind w:left="-5" w:right="0"/>
        <w:jc w:val="left"/>
      </w:pPr>
      <w:r>
        <w:rPr>
          <w:rFonts w:ascii="Trebuchet MS" w:eastAsia="Trebuchet MS" w:hAnsi="Trebuchet MS" w:cs="Trebuchet MS"/>
          <w:b/>
          <w:color w:val="36AB9E"/>
          <w:sz w:val="28"/>
        </w:rPr>
        <w:t>2.3.</w:t>
      </w:r>
      <w:r>
        <w:rPr>
          <w:rFonts w:ascii="Arial" w:eastAsia="Arial" w:hAnsi="Arial" w:cs="Arial"/>
          <w:b/>
          <w:color w:val="36AB9E"/>
          <w:sz w:val="28"/>
        </w:rPr>
        <w:t xml:space="preserve"> </w:t>
      </w:r>
      <w:r>
        <w:rPr>
          <w:rFonts w:ascii="Trebuchet MS" w:eastAsia="Trebuchet MS" w:hAnsi="Trebuchet MS" w:cs="Trebuchet MS"/>
          <w:b/>
          <w:color w:val="36AB9E"/>
          <w:sz w:val="28"/>
        </w:rPr>
        <w:t xml:space="preserve">ESTRUCTURA ADMINISTRATIVA </w:t>
      </w:r>
    </w:p>
    <w:p w14:paraId="4D809761" w14:textId="77777777" w:rsidR="00F0366A" w:rsidRDefault="006C7250">
      <w:pPr>
        <w:ind w:left="-5" w:right="0"/>
      </w:pPr>
      <w:r>
        <w:t>La creación de políticas de sostenibilidad es un proceso que requiere tiempo y que debe ser correctamente planificado. Además, precisa de la colaboración y coordinación de los distintos departamentos que componen el ente municipal. Dichas políticas, deben ser integradas en la vida diaria municipal como ocurre en el caso de la movilidad, la planificación urbanística, la comunicación interna y externa, etc. Para ello, es necesario disponer de una estructura organizativa que lo permita, por tanto, para el corr</w:t>
      </w:r>
      <w:r>
        <w:t xml:space="preserve">ecto desarrollo de este Plan de Acción, los Ayuntamientos deben organizar y adaptar la estructura municipal necesaria, así como tener identificados y asignados los recursos humanos que se vayan a encargar del seguimiento y monitorización de las actuaciones previstas en el Plan. </w:t>
      </w:r>
    </w:p>
    <w:p w14:paraId="593C3888" w14:textId="77777777" w:rsidR="00F0366A" w:rsidRDefault="006C7250">
      <w:pPr>
        <w:spacing w:after="0"/>
        <w:ind w:left="-5" w:right="0"/>
      </w:pPr>
      <w:r>
        <w:t xml:space="preserve">El Ayuntamiento de Ingenio ha designado a un grupo de personas que se encargarán del seguimiento de las acciones del PACES. Estas realizarán reuniones periódicas entre ellas y se comunicarán de manera horizontal con los distintos departamentos para analizar el grado de ejecución de las acciones, así como solventar los problemas que se vayan encontrando durante la ejecución del Plan. </w:t>
      </w:r>
    </w:p>
    <w:tbl>
      <w:tblPr>
        <w:tblStyle w:val="TableGrid"/>
        <w:tblW w:w="8067" w:type="dxa"/>
        <w:tblInd w:w="772" w:type="dxa"/>
        <w:tblCellMar>
          <w:top w:w="0" w:type="dxa"/>
          <w:left w:w="104" w:type="dxa"/>
          <w:bottom w:w="0" w:type="dxa"/>
          <w:right w:w="108" w:type="dxa"/>
        </w:tblCellMar>
        <w:tblLook w:val="04A0" w:firstRow="1" w:lastRow="0" w:firstColumn="1" w:lastColumn="0" w:noHBand="0" w:noVBand="1"/>
      </w:tblPr>
      <w:tblGrid>
        <w:gridCol w:w="7232"/>
        <w:gridCol w:w="835"/>
      </w:tblGrid>
      <w:tr w:rsidR="00F0366A" w14:paraId="4B46E310" w14:textId="77777777">
        <w:trPr>
          <w:trHeight w:val="471"/>
        </w:trPr>
        <w:tc>
          <w:tcPr>
            <w:tcW w:w="7232" w:type="dxa"/>
            <w:tcBorders>
              <w:top w:val="single" w:sz="8" w:space="0" w:color="BFBFBF"/>
              <w:left w:val="single" w:sz="8" w:space="0" w:color="BFBFBF"/>
              <w:bottom w:val="single" w:sz="8" w:space="0" w:color="BFBFBF"/>
              <w:right w:val="single" w:sz="8" w:space="0" w:color="BFBFBF"/>
            </w:tcBorders>
            <w:shd w:val="clear" w:color="auto" w:fill="36AB9E"/>
            <w:vAlign w:val="center"/>
          </w:tcPr>
          <w:p w14:paraId="7651A081" w14:textId="77777777" w:rsidR="00F0366A" w:rsidRDefault="006C7250">
            <w:pPr>
              <w:spacing w:after="0" w:line="259" w:lineRule="auto"/>
              <w:ind w:left="0" w:right="2" w:firstLine="0"/>
              <w:jc w:val="center"/>
            </w:pPr>
            <w:r>
              <w:rPr>
                <w:b/>
                <w:color w:val="FFFFFF"/>
                <w:sz w:val="20"/>
              </w:rPr>
              <w:t xml:space="preserve">Tipo de estructura administrativa </w:t>
            </w:r>
          </w:p>
        </w:tc>
        <w:tc>
          <w:tcPr>
            <w:tcW w:w="835" w:type="dxa"/>
            <w:tcBorders>
              <w:top w:val="single" w:sz="8" w:space="0" w:color="BFBFBF"/>
              <w:left w:val="single" w:sz="8" w:space="0" w:color="BFBFBF"/>
              <w:bottom w:val="single" w:sz="8" w:space="0" w:color="BFBFBF"/>
              <w:right w:val="single" w:sz="8" w:space="0" w:color="BFBFBF"/>
            </w:tcBorders>
            <w:shd w:val="clear" w:color="auto" w:fill="36AB9E"/>
            <w:vAlign w:val="center"/>
          </w:tcPr>
          <w:p w14:paraId="348772AB" w14:textId="77777777" w:rsidR="00F0366A" w:rsidRDefault="006C7250">
            <w:pPr>
              <w:spacing w:after="0" w:line="259" w:lineRule="auto"/>
              <w:ind w:left="49" w:right="0" w:firstLine="0"/>
              <w:jc w:val="center"/>
            </w:pPr>
            <w:r>
              <w:rPr>
                <w:b/>
                <w:color w:val="FFFFFF"/>
                <w:sz w:val="20"/>
              </w:rPr>
              <w:t xml:space="preserve"> </w:t>
            </w:r>
          </w:p>
        </w:tc>
      </w:tr>
      <w:tr w:rsidR="00F0366A" w14:paraId="74D61D0B" w14:textId="77777777">
        <w:trPr>
          <w:trHeight w:val="476"/>
        </w:trPr>
        <w:tc>
          <w:tcPr>
            <w:tcW w:w="7232"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7981A796" w14:textId="77777777" w:rsidR="00F0366A" w:rsidRDefault="006C7250">
            <w:pPr>
              <w:spacing w:after="0" w:line="259" w:lineRule="auto"/>
              <w:ind w:left="0" w:right="0" w:firstLine="0"/>
              <w:jc w:val="left"/>
            </w:pPr>
            <w:r>
              <w:rPr>
                <w:sz w:val="20"/>
              </w:rPr>
              <w:t xml:space="preserve">Mono sectorial, un departamento adscrito dentro de la Administración municipal </w:t>
            </w:r>
          </w:p>
        </w:tc>
        <w:tc>
          <w:tcPr>
            <w:tcW w:w="835" w:type="dxa"/>
            <w:tcBorders>
              <w:top w:val="single" w:sz="8" w:space="0" w:color="BFBFBF"/>
              <w:left w:val="single" w:sz="8" w:space="0" w:color="BFBFBF"/>
              <w:bottom w:val="single" w:sz="8" w:space="0" w:color="BFBFBF"/>
              <w:right w:val="single" w:sz="8" w:space="0" w:color="BFBFBF"/>
            </w:tcBorders>
            <w:vAlign w:val="center"/>
          </w:tcPr>
          <w:p w14:paraId="7E073055" w14:textId="77777777" w:rsidR="00F0366A" w:rsidRDefault="006C7250">
            <w:pPr>
              <w:spacing w:after="0" w:line="259" w:lineRule="auto"/>
              <w:ind w:left="49" w:right="0" w:firstLine="0"/>
              <w:jc w:val="center"/>
            </w:pPr>
            <w:r>
              <w:rPr>
                <w:sz w:val="20"/>
              </w:rPr>
              <w:t xml:space="preserve"> </w:t>
            </w:r>
          </w:p>
        </w:tc>
      </w:tr>
      <w:tr w:rsidR="00F0366A" w14:paraId="4261C361" w14:textId="77777777">
        <w:trPr>
          <w:trHeight w:val="474"/>
        </w:trPr>
        <w:tc>
          <w:tcPr>
            <w:tcW w:w="7232"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55252C0D" w14:textId="77777777" w:rsidR="00F0366A" w:rsidRDefault="006C7250">
            <w:pPr>
              <w:spacing w:after="0" w:line="259" w:lineRule="auto"/>
              <w:ind w:left="0" w:right="0" w:firstLine="0"/>
              <w:jc w:val="left"/>
            </w:pPr>
            <w:r>
              <w:rPr>
                <w:sz w:val="20"/>
              </w:rPr>
              <w:t xml:space="preserve">Multi sectorial, varios departamentos adscritos dentro de la Administración municipal </w:t>
            </w:r>
          </w:p>
        </w:tc>
        <w:tc>
          <w:tcPr>
            <w:tcW w:w="835" w:type="dxa"/>
            <w:tcBorders>
              <w:top w:val="single" w:sz="8" w:space="0" w:color="BFBFBF"/>
              <w:left w:val="single" w:sz="8" w:space="0" w:color="BFBFBF"/>
              <w:bottom w:val="single" w:sz="8" w:space="0" w:color="BFBFBF"/>
              <w:right w:val="single" w:sz="8" w:space="0" w:color="BFBFBF"/>
            </w:tcBorders>
            <w:vAlign w:val="center"/>
          </w:tcPr>
          <w:p w14:paraId="0E17CEB6" w14:textId="77777777" w:rsidR="00F0366A" w:rsidRDefault="006C7250">
            <w:pPr>
              <w:spacing w:after="0" w:line="259" w:lineRule="auto"/>
              <w:ind w:left="5" w:right="0" w:firstLine="0"/>
              <w:jc w:val="center"/>
            </w:pPr>
            <w:r>
              <w:rPr>
                <w:rFonts w:ascii="Wingdings" w:eastAsia="Wingdings" w:hAnsi="Wingdings" w:cs="Wingdings"/>
              </w:rPr>
              <w:t>✓</w:t>
            </w:r>
            <w:r>
              <w:rPr>
                <w:sz w:val="20"/>
              </w:rPr>
              <w:t xml:space="preserve"> </w:t>
            </w:r>
          </w:p>
        </w:tc>
      </w:tr>
      <w:tr w:rsidR="00F0366A" w14:paraId="2CF5F885" w14:textId="77777777">
        <w:trPr>
          <w:trHeight w:val="472"/>
        </w:trPr>
        <w:tc>
          <w:tcPr>
            <w:tcW w:w="7232"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3B9140F9" w14:textId="77777777" w:rsidR="00F0366A" w:rsidRDefault="006C7250">
            <w:pPr>
              <w:spacing w:after="0" w:line="259" w:lineRule="auto"/>
              <w:ind w:left="0" w:right="0" w:firstLine="0"/>
              <w:jc w:val="left"/>
            </w:pPr>
            <w:r>
              <w:rPr>
                <w:sz w:val="20"/>
              </w:rPr>
              <w:t xml:space="preserve">Multi nivel, varios departamentos asignados a diferentes niveles de Gobierno </w:t>
            </w:r>
          </w:p>
        </w:tc>
        <w:tc>
          <w:tcPr>
            <w:tcW w:w="835" w:type="dxa"/>
            <w:tcBorders>
              <w:top w:val="single" w:sz="8" w:space="0" w:color="BFBFBF"/>
              <w:left w:val="single" w:sz="8" w:space="0" w:color="BFBFBF"/>
              <w:bottom w:val="single" w:sz="8" w:space="0" w:color="BFBFBF"/>
              <w:right w:val="single" w:sz="8" w:space="0" w:color="BFBFBF"/>
            </w:tcBorders>
            <w:vAlign w:val="center"/>
          </w:tcPr>
          <w:p w14:paraId="4E76570A" w14:textId="77777777" w:rsidR="00F0366A" w:rsidRDefault="006C7250">
            <w:pPr>
              <w:spacing w:after="0" w:line="259" w:lineRule="auto"/>
              <w:ind w:left="49" w:right="0" w:firstLine="0"/>
              <w:jc w:val="center"/>
            </w:pPr>
            <w:r>
              <w:rPr>
                <w:sz w:val="20"/>
              </w:rPr>
              <w:t xml:space="preserve"> </w:t>
            </w:r>
          </w:p>
        </w:tc>
      </w:tr>
    </w:tbl>
    <w:p w14:paraId="734BD0A4" w14:textId="77777777" w:rsidR="00F0366A" w:rsidRDefault="006C7250">
      <w:pPr>
        <w:pStyle w:val="Ttulo1"/>
        <w:ind w:left="499" w:right="493"/>
      </w:pPr>
      <w:bookmarkStart w:id="10" w:name="_Toc312744"/>
      <w:r>
        <w:t xml:space="preserve">Tabla 12. Estructura administrativa. </w:t>
      </w:r>
      <w:bookmarkEnd w:id="10"/>
    </w:p>
    <w:p w14:paraId="3E902AF9" w14:textId="77777777" w:rsidR="00F0366A" w:rsidRDefault="006C7250">
      <w:pPr>
        <w:spacing w:after="476"/>
        <w:ind w:left="-5" w:right="0"/>
      </w:pPr>
      <w:r>
        <w:t>El Ayuntamiento de Ingenio ha definido</w:t>
      </w:r>
      <w:r>
        <w:rPr>
          <w:color w:val="FF0000"/>
        </w:rPr>
        <w:t xml:space="preserve"> </w:t>
      </w:r>
      <w:r>
        <w:t xml:space="preserve">un equipo de trabajo con una estructura multisectorial, en el que intervienen diversas concejalías de la corporación municipal. En el siguiente párrafo se describen los Servicios designados y el personal que interviene: </w:t>
      </w:r>
    </w:p>
    <w:p w14:paraId="3BCD74FD" w14:textId="77777777" w:rsidR="00F0366A" w:rsidRDefault="006C7250">
      <w:pPr>
        <w:pBdr>
          <w:top w:val="single" w:sz="12" w:space="0" w:color="808080"/>
          <w:left w:val="single" w:sz="12" w:space="0" w:color="808080"/>
          <w:bottom w:val="single" w:sz="12" w:space="0" w:color="808080"/>
          <w:right w:val="single" w:sz="12" w:space="0" w:color="808080"/>
        </w:pBdr>
        <w:shd w:val="clear" w:color="auto" w:fill="F2F2F2"/>
        <w:spacing w:after="238" w:line="275" w:lineRule="auto"/>
        <w:ind w:left="117" w:right="115"/>
      </w:pPr>
      <w:r>
        <w:rPr>
          <w:b/>
          <w:color w:val="36ABB2"/>
        </w:rPr>
        <w:t>El Ayuntamiento de Ingenio ha designado a los Servicios de Públicos,</w:t>
      </w:r>
      <w:r>
        <w:rPr>
          <w:b/>
          <w:color w:val="FFFFFF"/>
        </w:rPr>
        <w:t xml:space="preserve"> </w:t>
      </w:r>
      <w:r>
        <w:rPr>
          <w:b/>
          <w:color w:val="36ABB2"/>
        </w:rPr>
        <w:t xml:space="preserve">de Medio Ambiente, de Transportes, de Nuevas Tecnologías (departamento de Informática) y de Urbanismo (departamentos de Planeamiento, Proyectos y Parques y Jardines), tanto a los concejales correspondientes como los técnicos de dichas áreas, a llevar a cabo la implantación de las acciones que contemplan el Plan de Acción, así como el seguimiento y monitorización de las mismas </w:t>
      </w:r>
    </w:p>
    <w:p w14:paraId="540DE247" w14:textId="77777777" w:rsidR="00F0366A" w:rsidRDefault="006C7250">
      <w:pPr>
        <w:spacing w:after="286" w:line="251" w:lineRule="auto"/>
        <w:ind w:left="-5" w:right="0"/>
        <w:jc w:val="left"/>
      </w:pPr>
      <w:r>
        <w:rPr>
          <w:rFonts w:ascii="Trebuchet MS" w:eastAsia="Trebuchet MS" w:hAnsi="Trebuchet MS" w:cs="Trebuchet MS"/>
          <w:b/>
          <w:color w:val="36AB9E"/>
          <w:sz w:val="28"/>
        </w:rPr>
        <w:t>2.4.</w:t>
      </w:r>
      <w:r>
        <w:rPr>
          <w:rFonts w:ascii="Arial" w:eastAsia="Arial" w:hAnsi="Arial" w:cs="Arial"/>
          <w:b/>
          <w:color w:val="36AB9E"/>
          <w:sz w:val="28"/>
        </w:rPr>
        <w:t xml:space="preserve"> </w:t>
      </w:r>
      <w:r>
        <w:rPr>
          <w:rFonts w:ascii="Trebuchet MS" w:eastAsia="Trebuchet MS" w:hAnsi="Trebuchet MS" w:cs="Trebuchet MS"/>
          <w:b/>
          <w:color w:val="36AB9E"/>
          <w:sz w:val="28"/>
        </w:rPr>
        <w:t xml:space="preserve">CAPACIDAD DE PERSONAL ASIGNADA </w:t>
      </w:r>
    </w:p>
    <w:p w14:paraId="33AEABDD" w14:textId="77777777" w:rsidR="00F0366A" w:rsidRDefault="006C7250">
      <w:pPr>
        <w:spacing w:after="0"/>
        <w:ind w:left="-5" w:right="0"/>
      </w:pPr>
      <w:r>
        <w:t xml:space="preserve">El Ayuntamiento de Ingenio, con la colaboración del Consejo Insular de Energía de Gran Canaria en calidad de coordinador del Pacto de las Alcaldías, ha contado para la elaboración del Plan de Acción por el Clima y la Energía Sostenible con personal de ambas instituciones, además de la aportación técnica de otros consultores externos que han contribuído al desarrollo de este Plan de Acción. </w:t>
      </w:r>
    </w:p>
    <w:tbl>
      <w:tblPr>
        <w:tblStyle w:val="TableGrid"/>
        <w:tblW w:w="6650" w:type="dxa"/>
        <w:tblInd w:w="1481" w:type="dxa"/>
        <w:tblCellMar>
          <w:top w:w="52" w:type="dxa"/>
          <w:left w:w="106" w:type="dxa"/>
          <w:bottom w:w="0" w:type="dxa"/>
          <w:right w:w="62" w:type="dxa"/>
        </w:tblCellMar>
        <w:tblLook w:val="04A0" w:firstRow="1" w:lastRow="0" w:firstColumn="1" w:lastColumn="0" w:noHBand="0" w:noVBand="1"/>
      </w:tblPr>
      <w:tblGrid>
        <w:gridCol w:w="2404"/>
        <w:gridCol w:w="1127"/>
        <w:gridCol w:w="1419"/>
        <w:gridCol w:w="1700"/>
      </w:tblGrid>
      <w:tr w:rsidR="00F0366A" w14:paraId="03C36D97" w14:textId="77777777">
        <w:trPr>
          <w:trHeight w:val="473"/>
        </w:trPr>
        <w:tc>
          <w:tcPr>
            <w:tcW w:w="2404" w:type="dxa"/>
            <w:vMerge w:val="restart"/>
            <w:tcBorders>
              <w:top w:val="single" w:sz="8" w:space="0" w:color="BFBFBF"/>
              <w:left w:val="single" w:sz="8" w:space="0" w:color="BFBFBF"/>
              <w:bottom w:val="single" w:sz="8" w:space="0" w:color="BFBFBF"/>
              <w:right w:val="single" w:sz="8" w:space="0" w:color="BFBFBF"/>
            </w:tcBorders>
            <w:shd w:val="clear" w:color="auto" w:fill="36AB9E"/>
            <w:vAlign w:val="center"/>
          </w:tcPr>
          <w:p w14:paraId="4F04109B" w14:textId="77777777" w:rsidR="00F0366A" w:rsidRDefault="006C7250">
            <w:pPr>
              <w:spacing w:after="0" w:line="259" w:lineRule="auto"/>
              <w:ind w:left="0" w:right="47" w:firstLine="0"/>
              <w:jc w:val="center"/>
            </w:pPr>
            <w:r>
              <w:rPr>
                <w:b/>
                <w:color w:val="FFFFFF"/>
                <w:sz w:val="20"/>
              </w:rPr>
              <w:t xml:space="preserve">Tipo </w:t>
            </w:r>
          </w:p>
        </w:tc>
        <w:tc>
          <w:tcPr>
            <w:tcW w:w="1127" w:type="dxa"/>
            <w:tcBorders>
              <w:top w:val="single" w:sz="8" w:space="0" w:color="BFBFBF"/>
              <w:left w:val="single" w:sz="8" w:space="0" w:color="BFBFBF"/>
              <w:bottom w:val="single" w:sz="8" w:space="0" w:color="BFBFBF"/>
              <w:right w:val="nil"/>
            </w:tcBorders>
            <w:shd w:val="clear" w:color="auto" w:fill="36AB9E"/>
          </w:tcPr>
          <w:p w14:paraId="69FDE38C" w14:textId="77777777" w:rsidR="00F0366A" w:rsidRDefault="00F0366A">
            <w:pPr>
              <w:spacing w:after="160" w:line="259" w:lineRule="auto"/>
              <w:ind w:left="0" w:right="0" w:firstLine="0"/>
              <w:jc w:val="left"/>
            </w:pPr>
          </w:p>
        </w:tc>
        <w:tc>
          <w:tcPr>
            <w:tcW w:w="3118" w:type="dxa"/>
            <w:gridSpan w:val="2"/>
            <w:tcBorders>
              <w:top w:val="single" w:sz="8" w:space="0" w:color="BFBFBF"/>
              <w:left w:val="nil"/>
              <w:bottom w:val="single" w:sz="8" w:space="0" w:color="BFBFBF"/>
              <w:right w:val="single" w:sz="8" w:space="0" w:color="BFBFBF"/>
            </w:tcBorders>
            <w:shd w:val="clear" w:color="auto" w:fill="36AB9E"/>
            <w:vAlign w:val="center"/>
          </w:tcPr>
          <w:p w14:paraId="4C0F5883" w14:textId="77777777" w:rsidR="00F0366A" w:rsidRDefault="006C7250">
            <w:pPr>
              <w:spacing w:after="0" w:line="259" w:lineRule="auto"/>
              <w:ind w:left="36" w:right="0" w:firstLine="0"/>
              <w:jc w:val="left"/>
            </w:pPr>
            <w:r>
              <w:rPr>
                <w:b/>
                <w:color w:val="FFFFFF"/>
                <w:sz w:val="20"/>
              </w:rPr>
              <w:t xml:space="preserve">Preparación del Plan </w:t>
            </w:r>
          </w:p>
        </w:tc>
      </w:tr>
      <w:tr w:rsidR="00F0366A" w14:paraId="23F4A108" w14:textId="77777777">
        <w:trPr>
          <w:trHeight w:val="581"/>
        </w:trPr>
        <w:tc>
          <w:tcPr>
            <w:tcW w:w="0" w:type="auto"/>
            <w:vMerge/>
            <w:tcBorders>
              <w:top w:val="nil"/>
              <w:left w:val="single" w:sz="8" w:space="0" w:color="BFBFBF"/>
              <w:bottom w:val="single" w:sz="8" w:space="0" w:color="BFBFBF"/>
              <w:right w:val="single" w:sz="8" w:space="0" w:color="BFBFBF"/>
            </w:tcBorders>
          </w:tcPr>
          <w:p w14:paraId="7B4FDEB8" w14:textId="77777777" w:rsidR="00F0366A" w:rsidRDefault="00F0366A">
            <w:pPr>
              <w:spacing w:after="160" w:line="259" w:lineRule="auto"/>
              <w:ind w:left="0" w:right="0" w:firstLine="0"/>
              <w:jc w:val="left"/>
            </w:pPr>
          </w:p>
        </w:tc>
        <w:tc>
          <w:tcPr>
            <w:tcW w:w="1127" w:type="dxa"/>
            <w:tcBorders>
              <w:top w:val="single" w:sz="8" w:space="0" w:color="BFBFBF"/>
              <w:left w:val="single" w:sz="8" w:space="0" w:color="BFBFBF"/>
              <w:bottom w:val="single" w:sz="8" w:space="0" w:color="BFBFBF"/>
              <w:right w:val="single" w:sz="8" w:space="0" w:color="BFBFBF"/>
            </w:tcBorders>
            <w:shd w:val="clear" w:color="auto" w:fill="36AB9E"/>
            <w:vAlign w:val="center"/>
          </w:tcPr>
          <w:p w14:paraId="422020C5" w14:textId="77777777" w:rsidR="00F0366A" w:rsidRDefault="006C7250">
            <w:pPr>
              <w:spacing w:after="0" w:line="259" w:lineRule="auto"/>
              <w:ind w:left="28" w:right="0" w:firstLine="0"/>
              <w:jc w:val="left"/>
            </w:pPr>
            <w:r>
              <w:rPr>
                <w:color w:val="FFFFFF"/>
                <w:sz w:val="20"/>
              </w:rPr>
              <w:t xml:space="preserve">Mitigación </w:t>
            </w:r>
          </w:p>
        </w:tc>
        <w:tc>
          <w:tcPr>
            <w:tcW w:w="1419" w:type="dxa"/>
            <w:tcBorders>
              <w:top w:val="single" w:sz="8" w:space="0" w:color="BFBFBF"/>
              <w:left w:val="single" w:sz="8" w:space="0" w:color="BFBFBF"/>
              <w:bottom w:val="single" w:sz="8" w:space="0" w:color="BFBFBF"/>
              <w:right w:val="single" w:sz="8" w:space="0" w:color="BFBFBF"/>
            </w:tcBorders>
            <w:shd w:val="clear" w:color="auto" w:fill="36AB9E"/>
            <w:vAlign w:val="center"/>
          </w:tcPr>
          <w:p w14:paraId="6595FD01" w14:textId="77777777" w:rsidR="00F0366A" w:rsidRDefault="006C7250">
            <w:pPr>
              <w:spacing w:after="0" w:line="259" w:lineRule="auto"/>
              <w:ind w:left="0" w:right="48" w:firstLine="0"/>
              <w:jc w:val="center"/>
            </w:pPr>
            <w:r>
              <w:rPr>
                <w:color w:val="FFFFFF"/>
                <w:sz w:val="20"/>
              </w:rPr>
              <w:t xml:space="preserve">Adaptación </w:t>
            </w:r>
          </w:p>
        </w:tc>
        <w:tc>
          <w:tcPr>
            <w:tcW w:w="1700" w:type="dxa"/>
            <w:tcBorders>
              <w:top w:val="single" w:sz="8" w:space="0" w:color="BFBFBF"/>
              <w:left w:val="single" w:sz="8" w:space="0" w:color="BFBFBF"/>
              <w:bottom w:val="single" w:sz="8" w:space="0" w:color="BFBFBF"/>
              <w:right w:val="single" w:sz="8" w:space="0" w:color="BFBFBF"/>
            </w:tcBorders>
            <w:shd w:val="clear" w:color="auto" w:fill="36AB9E"/>
          </w:tcPr>
          <w:p w14:paraId="46180E97" w14:textId="77777777" w:rsidR="00F0366A" w:rsidRDefault="006C7250">
            <w:pPr>
              <w:spacing w:after="0" w:line="259" w:lineRule="auto"/>
              <w:ind w:left="0" w:right="0" w:firstLine="0"/>
              <w:jc w:val="center"/>
            </w:pPr>
            <w:r>
              <w:rPr>
                <w:color w:val="FFFFFF"/>
                <w:sz w:val="20"/>
              </w:rPr>
              <w:t xml:space="preserve">Horas de trabajo equivalentes </w:t>
            </w:r>
          </w:p>
        </w:tc>
      </w:tr>
      <w:tr w:rsidR="00F0366A" w14:paraId="6162E528" w14:textId="77777777">
        <w:trPr>
          <w:trHeight w:val="474"/>
        </w:trPr>
        <w:tc>
          <w:tcPr>
            <w:tcW w:w="2404"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7AD27224" w14:textId="77777777" w:rsidR="00F0366A" w:rsidRDefault="006C7250">
            <w:pPr>
              <w:spacing w:after="0" w:line="259" w:lineRule="auto"/>
              <w:ind w:left="0" w:right="0" w:firstLine="0"/>
              <w:jc w:val="left"/>
            </w:pPr>
            <w:r>
              <w:rPr>
                <w:b/>
                <w:sz w:val="20"/>
              </w:rPr>
              <w:t>Autoridad Local</w:t>
            </w:r>
            <w:r>
              <w:rPr>
                <w:sz w:val="20"/>
              </w:rPr>
              <w:t xml:space="preserve"> </w:t>
            </w:r>
          </w:p>
        </w:tc>
        <w:tc>
          <w:tcPr>
            <w:tcW w:w="1127"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7671BECB" w14:textId="77777777" w:rsidR="00F0366A" w:rsidRDefault="006C7250">
            <w:pPr>
              <w:spacing w:after="0" w:line="259" w:lineRule="auto"/>
              <w:ind w:left="0" w:right="42" w:firstLine="0"/>
              <w:jc w:val="center"/>
            </w:pPr>
            <w:r>
              <w:rPr>
                <w:rFonts w:ascii="Wingdings" w:eastAsia="Wingdings" w:hAnsi="Wingdings" w:cs="Wingdings"/>
                <w:sz w:val="20"/>
              </w:rPr>
              <w:t>✓</w:t>
            </w:r>
            <w:r>
              <w:rPr>
                <w:sz w:val="20"/>
              </w:rPr>
              <w:t xml:space="preserve"> </w:t>
            </w:r>
          </w:p>
        </w:tc>
        <w:tc>
          <w:tcPr>
            <w:tcW w:w="1419"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04B16B5C" w14:textId="77777777" w:rsidR="00F0366A" w:rsidRDefault="006C7250">
            <w:pPr>
              <w:spacing w:after="0" w:line="259" w:lineRule="auto"/>
              <w:ind w:left="0" w:right="43" w:firstLine="0"/>
              <w:jc w:val="center"/>
            </w:pPr>
            <w:r>
              <w:rPr>
                <w:rFonts w:ascii="Wingdings" w:eastAsia="Wingdings" w:hAnsi="Wingdings" w:cs="Wingdings"/>
                <w:sz w:val="20"/>
              </w:rPr>
              <w:t>✓</w:t>
            </w:r>
            <w:r>
              <w:rPr>
                <w:sz w:val="20"/>
              </w:rPr>
              <w:t xml:space="preserve"> </w:t>
            </w:r>
          </w:p>
        </w:tc>
        <w:tc>
          <w:tcPr>
            <w:tcW w:w="1700" w:type="dxa"/>
            <w:tcBorders>
              <w:top w:val="single" w:sz="8" w:space="0" w:color="BFBFBF"/>
              <w:left w:val="single" w:sz="8" w:space="0" w:color="BFBFBF"/>
              <w:bottom w:val="single" w:sz="8" w:space="0" w:color="BFBFBF"/>
              <w:right w:val="single" w:sz="8" w:space="0" w:color="BFBFBF"/>
            </w:tcBorders>
            <w:vAlign w:val="center"/>
          </w:tcPr>
          <w:p w14:paraId="25705468" w14:textId="77777777" w:rsidR="00F0366A" w:rsidRDefault="006C7250">
            <w:pPr>
              <w:spacing w:after="0" w:line="259" w:lineRule="auto"/>
              <w:ind w:left="0" w:right="42" w:firstLine="0"/>
              <w:jc w:val="center"/>
            </w:pPr>
            <w:r>
              <w:rPr>
                <w:sz w:val="20"/>
              </w:rPr>
              <w:t xml:space="preserve">0,4 </w:t>
            </w:r>
          </w:p>
        </w:tc>
      </w:tr>
      <w:tr w:rsidR="00F0366A" w14:paraId="10D9D244" w14:textId="77777777">
        <w:trPr>
          <w:trHeight w:val="475"/>
        </w:trPr>
        <w:tc>
          <w:tcPr>
            <w:tcW w:w="2404"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29FE2565" w14:textId="77777777" w:rsidR="00F0366A" w:rsidRDefault="006C7250">
            <w:pPr>
              <w:spacing w:after="0" w:line="259" w:lineRule="auto"/>
              <w:ind w:left="0" w:right="0" w:firstLine="0"/>
              <w:jc w:val="left"/>
            </w:pPr>
            <w:r>
              <w:rPr>
                <w:b/>
                <w:sz w:val="20"/>
              </w:rPr>
              <w:t>Coordinador del Pacto</w:t>
            </w:r>
            <w:r>
              <w:rPr>
                <w:sz w:val="20"/>
              </w:rPr>
              <w:t xml:space="preserve"> </w:t>
            </w:r>
          </w:p>
        </w:tc>
        <w:tc>
          <w:tcPr>
            <w:tcW w:w="1127"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15ED62D2" w14:textId="77777777" w:rsidR="00F0366A" w:rsidRDefault="006C7250">
            <w:pPr>
              <w:spacing w:after="0" w:line="259" w:lineRule="auto"/>
              <w:ind w:left="0" w:right="42" w:firstLine="0"/>
              <w:jc w:val="center"/>
            </w:pPr>
            <w:r>
              <w:rPr>
                <w:rFonts w:ascii="Wingdings" w:eastAsia="Wingdings" w:hAnsi="Wingdings" w:cs="Wingdings"/>
                <w:sz w:val="20"/>
              </w:rPr>
              <w:t>✓</w:t>
            </w:r>
            <w:r>
              <w:rPr>
                <w:sz w:val="20"/>
              </w:rPr>
              <w:t xml:space="preserve"> </w:t>
            </w:r>
          </w:p>
        </w:tc>
        <w:tc>
          <w:tcPr>
            <w:tcW w:w="1419"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4EF4BE92" w14:textId="77777777" w:rsidR="00F0366A" w:rsidRDefault="006C7250">
            <w:pPr>
              <w:spacing w:after="0" w:line="259" w:lineRule="auto"/>
              <w:ind w:left="0" w:right="43" w:firstLine="0"/>
              <w:jc w:val="center"/>
            </w:pPr>
            <w:r>
              <w:rPr>
                <w:rFonts w:ascii="Wingdings" w:eastAsia="Wingdings" w:hAnsi="Wingdings" w:cs="Wingdings"/>
                <w:sz w:val="20"/>
              </w:rPr>
              <w:t>✓</w:t>
            </w:r>
            <w:r>
              <w:rPr>
                <w:sz w:val="20"/>
              </w:rPr>
              <w:t xml:space="preserve"> </w:t>
            </w:r>
          </w:p>
        </w:tc>
        <w:tc>
          <w:tcPr>
            <w:tcW w:w="1700" w:type="dxa"/>
            <w:tcBorders>
              <w:top w:val="single" w:sz="8" w:space="0" w:color="BFBFBF"/>
              <w:left w:val="single" w:sz="8" w:space="0" w:color="BFBFBF"/>
              <w:bottom w:val="single" w:sz="8" w:space="0" w:color="BFBFBF"/>
              <w:right w:val="single" w:sz="8" w:space="0" w:color="BFBFBF"/>
            </w:tcBorders>
            <w:vAlign w:val="center"/>
          </w:tcPr>
          <w:p w14:paraId="1E3FCE4B" w14:textId="77777777" w:rsidR="00F0366A" w:rsidRDefault="006C7250">
            <w:pPr>
              <w:spacing w:after="0" w:line="259" w:lineRule="auto"/>
              <w:ind w:left="0" w:right="47" w:firstLine="0"/>
              <w:jc w:val="center"/>
            </w:pPr>
            <w:r>
              <w:rPr>
                <w:sz w:val="20"/>
              </w:rPr>
              <w:t xml:space="preserve">0,11 </w:t>
            </w:r>
          </w:p>
        </w:tc>
      </w:tr>
      <w:tr w:rsidR="00F0366A" w14:paraId="7D2B09DD" w14:textId="77777777">
        <w:trPr>
          <w:trHeight w:val="474"/>
        </w:trPr>
        <w:tc>
          <w:tcPr>
            <w:tcW w:w="2404"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0F6424F7" w14:textId="77777777" w:rsidR="00F0366A" w:rsidRDefault="006C7250">
            <w:pPr>
              <w:spacing w:after="0" w:line="259" w:lineRule="auto"/>
              <w:ind w:left="0" w:right="0" w:firstLine="0"/>
              <w:jc w:val="left"/>
            </w:pPr>
            <w:r>
              <w:rPr>
                <w:b/>
                <w:sz w:val="20"/>
              </w:rPr>
              <w:t>Consultores Externos</w:t>
            </w:r>
            <w:r>
              <w:rPr>
                <w:sz w:val="20"/>
              </w:rPr>
              <w:t xml:space="preserve"> </w:t>
            </w:r>
          </w:p>
        </w:tc>
        <w:tc>
          <w:tcPr>
            <w:tcW w:w="1127"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0FEADC4B" w14:textId="77777777" w:rsidR="00F0366A" w:rsidRDefault="006C7250">
            <w:pPr>
              <w:spacing w:after="0" w:line="259" w:lineRule="auto"/>
              <w:ind w:left="0" w:right="42" w:firstLine="0"/>
              <w:jc w:val="center"/>
            </w:pPr>
            <w:r>
              <w:rPr>
                <w:rFonts w:ascii="Wingdings" w:eastAsia="Wingdings" w:hAnsi="Wingdings" w:cs="Wingdings"/>
                <w:sz w:val="20"/>
              </w:rPr>
              <w:t>✓</w:t>
            </w:r>
            <w:r>
              <w:rPr>
                <w:sz w:val="20"/>
              </w:rPr>
              <w:t xml:space="preserve"> </w:t>
            </w:r>
          </w:p>
        </w:tc>
        <w:tc>
          <w:tcPr>
            <w:tcW w:w="1419"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4011E471" w14:textId="77777777" w:rsidR="00F0366A" w:rsidRDefault="006C7250">
            <w:pPr>
              <w:spacing w:after="0" w:line="259" w:lineRule="auto"/>
              <w:ind w:left="0" w:right="43" w:firstLine="0"/>
              <w:jc w:val="center"/>
            </w:pPr>
            <w:r>
              <w:rPr>
                <w:rFonts w:ascii="Wingdings" w:eastAsia="Wingdings" w:hAnsi="Wingdings" w:cs="Wingdings"/>
                <w:sz w:val="20"/>
              </w:rPr>
              <w:t>✓</w:t>
            </w:r>
            <w:r>
              <w:rPr>
                <w:sz w:val="20"/>
              </w:rPr>
              <w:t xml:space="preserve"> </w:t>
            </w:r>
          </w:p>
        </w:tc>
        <w:tc>
          <w:tcPr>
            <w:tcW w:w="1700" w:type="dxa"/>
            <w:tcBorders>
              <w:top w:val="single" w:sz="8" w:space="0" w:color="BFBFBF"/>
              <w:left w:val="single" w:sz="8" w:space="0" w:color="BFBFBF"/>
              <w:bottom w:val="single" w:sz="8" w:space="0" w:color="BFBFBF"/>
              <w:right w:val="single" w:sz="8" w:space="0" w:color="BFBFBF"/>
            </w:tcBorders>
            <w:vAlign w:val="center"/>
          </w:tcPr>
          <w:p w14:paraId="09758990" w14:textId="77777777" w:rsidR="00F0366A" w:rsidRDefault="006C7250">
            <w:pPr>
              <w:spacing w:after="0" w:line="259" w:lineRule="auto"/>
              <w:ind w:left="0" w:right="47" w:firstLine="0"/>
              <w:jc w:val="center"/>
            </w:pPr>
            <w:r>
              <w:rPr>
                <w:sz w:val="20"/>
              </w:rPr>
              <w:t xml:space="preserve">1,25 </w:t>
            </w:r>
          </w:p>
        </w:tc>
      </w:tr>
      <w:tr w:rsidR="00F0366A" w14:paraId="40E5ACE8" w14:textId="77777777">
        <w:trPr>
          <w:trHeight w:val="474"/>
        </w:trPr>
        <w:tc>
          <w:tcPr>
            <w:tcW w:w="2404"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77265818" w14:textId="77777777" w:rsidR="00F0366A" w:rsidRDefault="006C7250">
            <w:pPr>
              <w:spacing w:after="0" w:line="259" w:lineRule="auto"/>
              <w:ind w:left="0" w:right="0" w:firstLine="0"/>
              <w:jc w:val="left"/>
            </w:pPr>
            <w:r>
              <w:rPr>
                <w:b/>
                <w:sz w:val="20"/>
              </w:rPr>
              <w:t>Otros</w:t>
            </w:r>
            <w:r>
              <w:rPr>
                <w:sz w:val="20"/>
              </w:rPr>
              <w:t xml:space="preserve"> </w:t>
            </w:r>
          </w:p>
        </w:tc>
        <w:tc>
          <w:tcPr>
            <w:tcW w:w="1127"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150E97D1" w14:textId="77777777" w:rsidR="00F0366A" w:rsidRDefault="006C7250">
            <w:pPr>
              <w:spacing w:after="0" w:line="259" w:lineRule="auto"/>
              <w:ind w:left="5" w:right="0" w:firstLine="0"/>
              <w:jc w:val="center"/>
            </w:pPr>
            <w:r>
              <w:rPr>
                <w:sz w:val="20"/>
              </w:rPr>
              <w:t xml:space="preserve"> </w:t>
            </w:r>
          </w:p>
        </w:tc>
        <w:tc>
          <w:tcPr>
            <w:tcW w:w="1419"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6BE2F395" w14:textId="77777777" w:rsidR="00F0366A" w:rsidRDefault="006C7250">
            <w:pPr>
              <w:spacing w:after="0" w:line="259" w:lineRule="auto"/>
              <w:ind w:left="0" w:right="1" w:firstLine="0"/>
              <w:jc w:val="center"/>
            </w:pPr>
            <w:r>
              <w:rPr>
                <w:sz w:val="20"/>
              </w:rPr>
              <w:t xml:space="preserve"> </w:t>
            </w:r>
          </w:p>
        </w:tc>
        <w:tc>
          <w:tcPr>
            <w:tcW w:w="1700" w:type="dxa"/>
            <w:tcBorders>
              <w:top w:val="single" w:sz="8" w:space="0" w:color="BFBFBF"/>
              <w:left w:val="single" w:sz="8" w:space="0" w:color="BFBFBF"/>
              <w:bottom w:val="single" w:sz="8" w:space="0" w:color="BFBFBF"/>
              <w:right w:val="single" w:sz="8" w:space="0" w:color="BFBFBF"/>
            </w:tcBorders>
            <w:vAlign w:val="center"/>
          </w:tcPr>
          <w:p w14:paraId="7CA77FFB" w14:textId="77777777" w:rsidR="00F0366A" w:rsidRDefault="006C7250">
            <w:pPr>
              <w:spacing w:after="0" w:line="259" w:lineRule="auto"/>
              <w:ind w:left="0" w:right="44" w:firstLine="0"/>
              <w:jc w:val="center"/>
            </w:pPr>
            <w:r>
              <w:rPr>
                <w:sz w:val="20"/>
              </w:rPr>
              <w:t xml:space="preserve">0 </w:t>
            </w:r>
          </w:p>
        </w:tc>
      </w:tr>
      <w:tr w:rsidR="00F0366A" w14:paraId="1066A85B" w14:textId="77777777">
        <w:trPr>
          <w:trHeight w:val="472"/>
        </w:trPr>
        <w:tc>
          <w:tcPr>
            <w:tcW w:w="2404"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46270956" w14:textId="77777777" w:rsidR="00F0366A" w:rsidRDefault="006C7250">
            <w:pPr>
              <w:spacing w:after="0" w:line="259" w:lineRule="auto"/>
              <w:ind w:left="0" w:right="47" w:firstLine="0"/>
              <w:jc w:val="right"/>
            </w:pPr>
            <w:r>
              <w:rPr>
                <w:b/>
                <w:sz w:val="20"/>
              </w:rPr>
              <w:t xml:space="preserve">Total </w:t>
            </w:r>
          </w:p>
        </w:tc>
        <w:tc>
          <w:tcPr>
            <w:tcW w:w="1127" w:type="dxa"/>
            <w:tcBorders>
              <w:top w:val="single" w:sz="8" w:space="0" w:color="BFBFBF"/>
              <w:left w:val="single" w:sz="8" w:space="0" w:color="BFBFBF"/>
              <w:bottom w:val="single" w:sz="8" w:space="0" w:color="BFBFBF"/>
              <w:right w:val="single" w:sz="8" w:space="0" w:color="BFBFBF"/>
            </w:tcBorders>
            <w:shd w:val="clear" w:color="auto" w:fill="D6D6D6"/>
            <w:vAlign w:val="center"/>
          </w:tcPr>
          <w:p w14:paraId="629E05E7" w14:textId="77777777" w:rsidR="00F0366A" w:rsidRDefault="006C7250">
            <w:pPr>
              <w:spacing w:after="0" w:line="259" w:lineRule="auto"/>
              <w:ind w:left="5" w:right="0" w:firstLine="0"/>
              <w:jc w:val="center"/>
            </w:pPr>
            <w:r>
              <w:rPr>
                <w:sz w:val="20"/>
              </w:rPr>
              <w:t xml:space="preserve"> </w:t>
            </w:r>
          </w:p>
        </w:tc>
        <w:tc>
          <w:tcPr>
            <w:tcW w:w="1419" w:type="dxa"/>
            <w:tcBorders>
              <w:top w:val="single" w:sz="8" w:space="0" w:color="BFBFBF"/>
              <w:left w:val="single" w:sz="8" w:space="0" w:color="BFBFBF"/>
              <w:bottom w:val="single" w:sz="8" w:space="0" w:color="BFBFBF"/>
              <w:right w:val="single" w:sz="8" w:space="0" w:color="BFBFBF"/>
            </w:tcBorders>
            <w:shd w:val="clear" w:color="auto" w:fill="D6D6D6"/>
            <w:vAlign w:val="center"/>
          </w:tcPr>
          <w:p w14:paraId="63554AB4" w14:textId="77777777" w:rsidR="00F0366A" w:rsidRDefault="006C7250">
            <w:pPr>
              <w:spacing w:after="0" w:line="259" w:lineRule="auto"/>
              <w:ind w:left="0" w:right="1" w:firstLine="0"/>
              <w:jc w:val="center"/>
            </w:pPr>
            <w:r>
              <w:rPr>
                <w:sz w:val="20"/>
              </w:rPr>
              <w:t xml:space="preserve"> </w:t>
            </w:r>
          </w:p>
        </w:tc>
        <w:tc>
          <w:tcPr>
            <w:tcW w:w="1700" w:type="dxa"/>
            <w:tcBorders>
              <w:top w:val="single" w:sz="8" w:space="0" w:color="BFBFBF"/>
              <w:left w:val="single" w:sz="8" w:space="0" w:color="BFBFBF"/>
              <w:bottom w:val="single" w:sz="8" w:space="0" w:color="BFBFBF"/>
              <w:right w:val="single" w:sz="8" w:space="0" w:color="BFBFBF"/>
            </w:tcBorders>
            <w:vAlign w:val="center"/>
          </w:tcPr>
          <w:p w14:paraId="5A1FC8C9" w14:textId="77777777" w:rsidR="00F0366A" w:rsidRDefault="006C7250">
            <w:pPr>
              <w:spacing w:after="0" w:line="259" w:lineRule="auto"/>
              <w:ind w:left="0" w:right="46" w:firstLine="0"/>
              <w:jc w:val="center"/>
            </w:pPr>
            <w:r>
              <w:rPr>
                <w:b/>
                <w:sz w:val="20"/>
              </w:rPr>
              <w:t xml:space="preserve">1,76 </w:t>
            </w:r>
          </w:p>
        </w:tc>
      </w:tr>
    </w:tbl>
    <w:p w14:paraId="4D555CA9" w14:textId="77777777" w:rsidR="00F0366A" w:rsidRDefault="006C7250">
      <w:pPr>
        <w:pStyle w:val="Ttulo1"/>
        <w:spacing w:after="713"/>
        <w:ind w:left="499" w:right="491"/>
      </w:pPr>
      <w:bookmarkStart w:id="11" w:name="_Toc312745"/>
      <w:r>
        <w:t xml:space="preserve">Tabla 13. Capacidad de personal asignada. </w:t>
      </w:r>
      <w:bookmarkEnd w:id="11"/>
    </w:p>
    <w:p w14:paraId="5ED0A2AC" w14:textId="77777777" w:rsidR="00F0366A" w:rsidRDefault="006C7250">
      <w:pPr>
        <w:pBdr>
          <w:top w:val="single" w:sz="12" w:space="0" w:color="808080"/>
          <w:left w:val="single" w:sz="12" w:space="0" w:color="808080"/>
          <w:bottom w:val="single" w:sz="12" w:space="0" w:color="808080"/>
          <w:right w:val="single" w:sz="12" w:space="0" w:color="808080"/>
        </w:pBdr>
        <w:shd w:val="clear" w:color="auto" w:fill="F2F2F2"/>
        <w:spacing w:after="238" w:line="275" w:lineRule="auto"/>
        <w:ind w:left="117" w:right="115"/>
      </w:pPr>
      <w:r>
        <w:rPr>
          <w:b/>
          <w:color w:val="36ABB2"/>
        </w:rPr>
        <w:t xml:space="preserve">Para la preparación del Plan de Acción por el Clima y la Energía Sostenible han participado los siguientes agentes: </w:t>
      </w:r>
    </w:p>
    <w:p w14:paraId="04FD942D" w14:textId="77777777" w:rsidR="00F0366A" w:rsidRDefault="006C7250">
      <w:pPr>
        <w:numPr>
          <w:ilvl w:val="0"/>
          <w:numId w:val="7"/>
        </w:numPr>
        <w:pBdr>
          <w:top w:val="single" w:sz="12" w:space="0" w:color="808080"/>
          <w:left w:val="single" w:sz="12" w:space="0" w:color="808080"/>
          <w:bottom w:val="single" w:sz="12" w:space="0" w:color="808080"/>
          <w:right w:val="single" w:sz="12" w:space="0" w:color="808080"/>
        </w:pBdr>
        <w:shd w:val="clear" w:color="auto" w:fill="F2F2F2"/>
        <w:spacing w:after="275" w:line="275" w:lineRule="auto"/>
        <w:ind w:right="115" w:hanging="358"/>
      </w:pPr>
      <w:r>
        <w:rPr>
          <w:b/>
          <w:color w:val="36ABB2"/>
        </w:rPr>
        <w:t>Por parte de la Autoridad Local, tanto para el desarrollo de las estrategias de mitigación como de las de adaptación, 2 personas, con una distribución anual de horas equivalentes de 0,4.</w:t>
      </w:r>
      <w:r>
        <w:rPr>
          <w:color w:val="36ABB2"/>
        </w:rPr>
        <w:t xml:space="preserve"> </w:t>
      </w:r>
    </w:p>
    <w:p w14:paraId="0F2A4736" w14:textId="77777777" w:rsidR="00F0366A" w:rsidRDefault="006C7250">
      <w:pPr>
        <w:numPr>
          <w:ilvl w:val="0"/>
          <w:numId w:val="7"/>
        </w:numPr>
        <w:pBdr>
          <w:top w:val="single" w:sz="12" w:space="0" w:color="808080"/>
          <w:left w:val="single" w:sz="12" w:space="0" w:color="808080"/>
          <w:bottom w:val="single" w:sz="12" w:space="0" w:color="808080"/>
          <w:right w:val="single" w:sz="12" w:space="0" w:color="808080"/>
        </w:pBdr>
        <w:shd w:val="clear" w:color="auto" w:fill="F2F2F2"/>
        <w:spacing w:after="238" w:line="275" w:lineRule="auto"/>
        <w:ind w:right="115" w:hanging="358"/>
      </w:pPr>
      <w:r>
        <w:rPr>
          <w:b/>
          <w:color w:val="36ABB2"/>
        </w:rPr>
        <w:t>Como Coordinadores del Pacto, ocupadas en tareas de preparación de las estrategias de mitigación y las de adaptación, 2 personas, con una distribución de horas equivalentes de 0,11.</w:t>
      </w:r>
      <w:r>
        <w:rPr>
          <w:color w:val="36ABB2"/>
        </w:rPr>
        <w:t xml:space="preserve"> </w:t>
      </w:r>
    </w:p>
    <w:p w14:paraId="63FA9352" w14:textId="77777777" w:rsidR="00F0366A" w:rsidRDefault="006C7250">
      <w:pPr>
        <w:numPr>
          <w:ilvl w:val="0"/>
          <w:numId w:val="7"/>
        </w:numPr>
        <w:pBdr>
          <w:top w:val="single" w:sz="12" w:space="0" w:color="808080"/>
          <w:left w:val="single" w:sz="12" w:space="0" w:color="808080"/>
          <w:bottom w:val="single" w:sz="12" w:space="0" w:color="808080"/>
          <w:right w:val="single" w:sz="12" w:space="0" w:color="808080"/>
        </w:pBdr>
        <w:shd w:val="clear" w:color="auto" w:fill="F2F2F2"/>
        <w:spacing w:after="1020" w:line="275" w:lineRule="auto"/>
        <w:ind w:right="115" w:hanging="358"/>
      </w:pPr>
      <w:r>
        <w:rPr>
          <w:b/>
          <w:color w:val="36ABB2"/>
        </w:rPr>
        <w:t>Como Consultores externos, 8 personas, con una distribución de horas equivalentes de 1,25. Estando 2 personas desarrollando la parte relacionada con la adaptación, 4 la parte de mitigación y las otras 2 personas realizan la acción conjunta de mitigación y adaptación.</w:t>
      </w:r>
      <w:r>
        <w:rPr>
          <w:b/>
          <w:sz w:val="20"/>
        </w:rPr>
        <w:t xml:space="preserve"> </w:t>
      </w:r>
    </w:p>
    <w:p w14:paraId="1EF28D2E" w14:textId="77777777" w:rsidR="00F0366A" w:rsidRDefault="006C7250">
      <w:pPr>
        <w:spacing w:after="286" w:line="251" w:lineRule="auto"/>
        <w:ind w:left="-5" w:right="0"/>
        <w:jc w:val="left"/>
      </w:pPr>
      <w:r>
        <w:rPr>
          <w:rFonts w:ascii="Trebuchet MS" w:eastAsia="Trebuchet MS" w:hAnsi="Trebuchet MS" w:cs="Trebuchet MS"/>
          <w:b/>
          <w:color w:val="36AB9E"/>
          <w:sz w:val="28"/>
        </w:rPr>
        <w:t>2.5.</w:t>
      </w:r>
      <w:r>
        <w:rPr>
          <w:rFonts w:ascii="Arial" w:eastAsia="Arial" w:hAnsi="Arial" w:cs="Arial"/>
          <w:b/>
          <w:color w:val="36AB9E"/>
          <w:sz w:val="28"/>
        </w:rPr>
        <w:t xml:space="preserve"> </w:t>
      </w:r>
      <w:r>
        <w:rPr>
          <w:rFonts w:ascii="Trebuchet MS" w:eastAsia="Trebuchet MS" w:hAnsi="Trebuchet MS" w:cs="Trebuchet MS"/>
          <w:b/>
          <w:color w:val="36AB9E"/>
          <w:sz w:val="28"/>
        </w:rPr>
        <w:t xml:space="preserve">COMPROMISO DE LAS PARTES INTERESADAS </w:t>
      </w:r>
    </w:p>
    <w:p w14:paraId="5A1ECFC3" w14:textId="77777777" w:rsidR="00F0366A" w:rsidRDefault="006C7250">
      <w:pPr>
        <w:ind w:left="-5" w:right="0"/>
      </w:pPr>
      <w:r>
        <w:t>El Ayuntamiento siempre ha trabajado con una política abierta de transparencia y participación ciudadana. En cuanto al PACES, tiene previsto mantener un diálogo directo con todas las partes interesadas que, además, se vean afectadas por el Plan de Acción y cuya participación sea necesaria para una implementación satisfactoria del mismo. Para ello, se han designado varios grupos de trabajo en las diferentes áreas, bajo la coordinación del equipo de trabajo principal designado por el Ayuntamiento para impleme</w:t>
      </w:r>
      <w:r>
        <w:t xml:space="preserve">ntación y monitorización del PACES, reuniéndose al menos dos veces al año para evaluar el proceso y ritmo de implementación de las acciones que se establecen en este plan. </w:t>
      </w:r>
    </w:p>
    <w:p w14:paraId="6B155290" w14:textId="77777777" w:rsidR="00F0366A" w:rsidRDefault="006C7250">
      <w:pPr>
        <w:spacing w:after="0"/>
        <w:ind w:left="-5" w:right="0"/>
      </w:pPr>
      <w:r>
        <w:t xml:space="preserve">En la siguiente tabla se muestra la relación de los servicios que participan en el Plan de Acción y su nivel de implicación. </w:t>
      </w:r>
    </w:p>
    <w:tbl>
      <w:tblPr>
        <w:tblStyle w:val="TableGrid"/>
        <w:tblW w:w="9188" w:type="dxa"/>
        <w:tblInd w:w="211" w:type="dxa"/>
        <w:tblCellMar>
          <w:top w:w="51" w:type="dxa"/>
          <w:left w:w="106" w:type="dxa"/>
          <w:bottom w:w="0" w:type="dxa"/>
          <w:right w:w="59" w:type="dxa"/>
        </w:tblCellMar>
        <w:tblLook w:val="04A0" w:firstRow="1" w:lastRow="0" w:firstColumn="1" w:lastColumn="0" w:noHBand="0" w:noVBand="1"/>
      </w:tblPr>
      <w:tblGrid>
        <w:gridCol w:w="1640"/>
        <w:gridCol w:w="626"/>
        <w:gridCol w:w="2675"/>
        <w:gridCol w:w="1164"/>
        <w:gridCol w:w="1541"/>
        <w:gridCol w:w="1542"/>
      </w:tblGrid>
      <w:tr w:rsidR="00F0366A" w14:paraId="67844B44" w14:textId="77777777">
        <w:trPr>
          <w:trHeight w:val="631"/>
        </w:trPr>
        <w:tc>
          <w:tcPr>
            <w:tcW w:w="1639" w:type="dxa"/>
            <w:tcBorders>
              <w:top w:val="single" w:sz="8" w:space="0" w:color="BFBFBF"/>
              <w:left w:val="single" w:sz="8" w:space="0" w:color="BFBFBF"/>
              <w:bottom w:val="single" w:sz="8" w:space="0" w:color="BFBFBF"/>
              <w:right w:val="single" w:sz="8" w:space="0" w:color="BFBFBF"/>
            </w:tcBorders>
            <w:shd w:val="clear" w:color="auto" w:fill="36AB9E"/>
            <w:vAlign w:val="center"/>
          </w:tcPr>
          <w:p w14:paraId="2C0D5FA4" w14:textId="77777777" w:rsidR="00F0366A" w:rsidRDefault="006C7250">
            <w:pPr>
              <w:spacing w:after="0" w:line="259" w:lineRule="auto"/>
              <w:ind w:left="0" w:right="52" w:firstLine="0"/>
              <w:jc w:val="center"/>
            </w:pPr>
            <w:r>
              <w:rPr>
                <w:b/>
                <w:color w:val="FFFFFF"/>
                <w:sz w:val="20"/>
              </w:rPr>
              <w:t xml:space="preserve">Tipo </w:t>
            </w:r>
          </w:p>
        </w:tc>
        <w:tc>
          <w:tcPr>
            <w:tcW w:w="626" w:type="dxa"/>
            <w:tcBorders>
              <w:top w:val="single" w:sz="8" w:space="0" w:color="BFBFBF"/>
              <w:left w:val="single" w:sz="8" w:space="0" w:color="BFBFBF"/>
              <w:bottom w:val="single" w:sz="8" w:space="0" w:color="BFBFBF"/>
              <w:right w:val="single" w:sz="8" w:space="0" w:color="BFBFBF"/>
            </w:tcBorders>
            <w:shd w:val="clear" w:color="auto" w:fill="36AB9E"/>
            <w:vAlign w:val="center"/>
          </w:tcPr>
          <w:p w14:paraId="181ADDD6" w14:textId="77777777" w:rsidR="00F0366A" w:rsidRDefault="006C7250">
            <w:pPr>
              <w:spacing w:after="0" w:line="259" w:lineRule="auto"/>
              <w:ind w:left="0" w:right="4" w:firstLine="0"/>
              <w:jc w:val="center"/>
            </w:pPr>
            <w:r>
              <w:rPr>
                <w:b/>
                <w:color w:val="FFFFFF"/>
                <w:sz w:val="20"/>
              </w:rPr>
              <w:t xml:space="preserve"> </w:t>
            </w:r>
          </w:p>
        </w:tc>
        <w:tc>
          <w:tcPr>
            <w:tcW w:w="2675" w:type="dxa"/>
            <w:tcBorders>
              <w:top w:val="single" w:sz="8" w:space="0" w:color="BFBFBF"/>
              <w:left w:val="single" w:sz="8" w:space="0" w:color="BFBFBF"/>
              <w:bottom w:val="single" w:sz="8" w:space="0" w:color="BFBFBF"/>
              <w:right w:val="single" w:sz="8" w:space="0" w:color="BFBFBF"/>
            </w:tcBorders>
            <w:shd w:val="clear" w:color="auto" w:fill="36AB9E"/>
            <w:vAlign w:val="center"/>
          </w:tcPr>
          <w:p w14:paraId="59BD2A9D" w14:textId="77777777" w:rsidR="00F0366A" w:rsidRDefault="006C7250">
            <w:pPr>
              <w:spacing w:after="0" w:line="259" w:lineRule="auto"/>
              <w:ind w:left="0" w:right="50" w:firstLine="0"/>
              <w:jc w:val="center"/>
            </w:pPr>
            <w:r>
              <w:rPr>
                <w:b/>
                <w:color w:val="FFFFFF"/>
                <w:sz w:val="20"/>
              </w:rPr>
              <w:t xml:space="preserve">Partes interesadas </w:t>
            </w:r>
          </w:p>
        </w:tc>
        <w:tc>
          <w:tcPr>
            <w:tcW w:w="1164" w:type="dxa"/>
            <w:tcBorders>
              <w:top w:val="single" w:sz="8" w:space="0" w:color="BFBFBF"/>
              <w:left w:val="single" w:sz="8" w:space="0" w:color="BFBFBF"/>
              <w:bottom w:val="single" w:sz="8" w:space="0" w:color="BFBFBF"/>
              <w:right w:val="single" w:sz="8" w:space="0" w:color="BFBFBF"/>
            </w:tcBorders>
            <w:shd w:val="clear" w:color="auto" w:fill="36AB9E"/>
          </w:tcPr>
          <w:p w14:paraId="4918BB00" w14:textId="77777777" w:rsidR="00F0366A" w:rsidRDefault="006C7250">
            <w:pPr>
              <w:spacing w:after="0" w:line="259" w:lineRule="auto"/>
              <w:ind w:left="0" w:right="0" w:firstLine="0"/>
              <w:jc w:val="center"/>
            </w:pPr>
            <w:r>
              <w:rPr>
                <w:b/>
                <w:color w:val="FFFFFF"/>
                <w:sz w:val="20"/>
              </w:rPr>
              <w:t xml:space="preserve">Nivel de implicación </w:t>
            </w:r>
          </w:p>
        </w:tc>
        <w:tc>
          <w:tcPr>
            <w:tcW w:w="1541" w:type="dxa"/>
            <w:tcBorders>
              <w:top w:val="single" w:sz="8" w:space="0" w:color="BFBFBF"/>
              <w:left w:val="single" w:sz="8" w:space="0" w:color="BFBFBF"/>
              <w:bottom w:val="single" w:sz="8" w:space="0" w:color="BFBFBF"/>
              <w:right w:val="single" w:sz="8" w:space="0" w:color="BFBFBF"/>
            </w:tcBorders>
            <w:shd w:val="clear" w:color="auto" w:fill="36AB9E"/>
          </w:tcPr>
          <w:p w14:paraId="54CAD367" w14:textId="77777777" w:rsidR="00F0366A" w:rsidRDefault="006C7250">
            <w:pPr>
              <w:spacing w:after="0" w:line="259" w:lineRule="auto"/>
              <w:ind w:left="0" w:right="0" w:firstLine="0"/>
              <w:jc w:val="center"/>
            </w:pPr>
            <w:r>
              <w:rPr>
                <w:b/>
                <w:color w:val="FFFFFF"/>
                <w:sz w:val="20"/>
              </w:rPr>
              <w:t xml:space="preserve">Tipo de compromiso </w:t>
            </w:r>
          </w:p>
        </w:tc>
        <w:tc>
          <w:tcPr>
            <w:tcW w:w="1542" w:type="dxa"/>
            <w:tcBorders>
              <w:top w:val="single" w:sz="8" w:space="0" w:color="BFBFBF"/>
              <w:left w:val="single" w:sz="8" w:space="0" w:color="BFBFBF"/>
              <w:bottom w:val="single" w:sz="8" w:space="0" w:color="BFBFBF"/>
              <w:right w:val="single" w:sz="8" w:space="0" w:color="BFBFBF"/>
            </w:tcBorders>
            <w:shd w:val="clear" w:color="auto" w:fill="36AB9E"/>
            <w:vAlign w:val="center"/>
          </w:tcPr>
          <w:p w14:paraId="041CFF8C" w14:textId="77777777" w:rsidR="00F0366A" w:rsidRDefault="006C7250">
            <w:pPr>
              <w:spacing w:after="0" w:line="259" w:lineRule="auto"/>
              <w:ind w:left="0" w:right="45" w:firstLine="0"/>
              <w:jc w:val="center"/>
            </w:pPr>
            <w:r>
              <w:rPr>
                <w:b/>
                <w:color w:val="FFFFFF"/>
                <w:sz w:val="20"/>
              </w:rPr>
              <w:t xml:space="preserve">Propósito </w:t>
            </w:r>
          </w:p>
        </w:tc>
      </w:tr>
      <w:tr w:rsidR="00F0366A" w14:paraId="23A1F9A3" w14:textId="77777777">
        <w:trPr>
          <w:trHeight w:val="1974"/>
        </w:trPr>
        <w:tc>
          <w:tcPr>
            <w:tcW w:w="1639"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59484C63" w14:textId="77777777" w:rsidR="00F0366A" w:rsidRDefault="006C7250">
            <w:pPr>
              <w:spacing w:after="18" w:line="259" w:lineRule="auto"/>
              <w:ind w:left="0" w:right="0" w:firstLine="0"/>
              <w:jc w:val="left"/>
            </w:pPr>
            <w:r>
              <w:rPr>
                <w:b/>
                <w:sz w:val="20"/>
              </w:rPr>
              <w:t xml:space="preserve">Personal de la </w:t>
            </w:r>
          </w:p>
          <w:p w14:paraId="45A76641" w14:textId="77777777" w:rsidR="00F0366A" w:rsidRDefault="006C7250">
            <w:pPr>
              <w:spacing w:after="0" w:line="259" w:lineRule="auto"/>
              <w:ind w:left="0" w:right="0" w:firstLine="0"/>
              <w:jc w:val="left"/>
            </w:pPr>
            <w:r>
              <w:rPr>
                <w:b/>
                <w:sz w:val="20"/>
              </w:rPr>
              <w:t xml:space="preserve">Autoridad Local </w:t>
            </w:r>
          </w:p>
        </w:tc>
        <w:tc>
          <w:tcPr>
            <w:tcW w:w="626"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420AA1DB" w14:textId="77777777" w:rsidR="00F0366A" w:rsidRDefault="006C7250">
            <w:pPr>
              <w:spacing w:after="0" w:line="259" w:lineRule="auto"/>
              <w:ind w:left="0" w:right="46" w:firstLine="0"/>
              <w:jc w:val="center"/>
            </w:pPr>
            <w:r>
              <w:rPr>
                <w:rFonts w:ascii="Wingdings" w:eastAsia="Wingdings" w:hAnsi="Wingdings" w:cs="Wingdings"/>
                <w:sz w:val="20"/>
              </w:rPr>
              <w:t>✓</w:t>
            </w:r>
            <w:r>
              <w:rPr>
                <w:sz w:val="20"/>
              </w:rPr>
              <w:t xml:space="preserve"> </w:t>
            </w:r>
          </w:p>
        </w:tc>
        <w:tc>
          <w:tcPr>
            <w:tcW w:w="2675" w:type="dxa"/>
            <w:tcBorders>
              <w:top w:val="single" w:sz="8" w:space="0" w:color="BFBFBF"/>
              <w:left w:val="single" w:sz="8" w:space="0" w:color="BFBFBF"/>
              <w:bottom w:val="single" w:sz="8" w:space="0" w:color="BFBFBF"/>
              <w:right w:val="single" w:sz="8" w:space="0" w:color="BFBFBF"/>
            </w:tcBorders>
          </w:tcPr>
          <w:p w14:paraId="2CF02B06" w14:textId="77777777" w:rsidR="00F0366A" w:rsidRDefault="006C7250">
            <w:pPr>
              <w:spacing w:after="0" w:line="242" w:lineRule="auto"/>
              <w:ind w:left="0" w:right="0" w:firstLine="0"/>
              <w:jc w:val="center"/>
            </w:pPr>
            <w:r>
              <w:rPr>
                <w:sz w:val="20"/>
              </w:rPr>
              <w:t xml:space="preserve">Servicios de Públicos, de Medio Ambiente, de </w:t>
            </w:r>
          </w:p>
          <w:p w14:paraId="14AF3E34" w14:textId="77777777" w:rsidR="00F0366A" w:rsidRDefault="006C7250">
            <w:pPr>
              <w:spacing w:after="0" w:line="259" w:lineRule="auto"/>
              <w:ind w:left="0" w:right="53" w:firstLine="0"/>
              <w:jc w:val="center"/>
            </w:pPr>
            <w:r>
              <w:rPr>
                <w:sz w:val="20"/>
              </w:rPr>
              <w:t xml:space="preserve">Transportes, de Nuevas </w:t>
            </w:r>
          </w:p>
          <w:p w14:paraId="21F20D23" w14:textId="77777777" w:rsidR="00F0366A" w:rsidRDefault="006C7250">
            <w:pPr>
              <w:spacing w:after="0" w:line="242" w:lineRule="auto"/>
              <w:ind w:left="11" w:right="14" w:firstLine="0"/>
              <w:jc w:val="center"/>
            </w:pPr>
            <w:r>
              <w:rPr>
                <w:sz w:val="20"/>
              </w:rPr>
              <w:t xml:space="preserve">Tecnologías (departamento de Informática) y de </w:t>
            </w:r>
          </w:p>
          <w:p w14:paraId="5DEEACB0" w14:textId="77777777" w:rsidR="00F0366A" w:rsidRDefault="006C7250">
            <w:pPr>
              <w:spacing w:after="18" w:line="239" w:lineRule="auto"/>
              <w:ind w:left="4" w:right="7" w:firstLine="0"/>
              <w:jc w:val="center"/>
            </w:pPr>
            <w:r>
              <w:rPr>
                <w:sz w:val="20"/>
              </w:rPr>
              <w:t xml:space="preserve">Urbanismo (departamentos de Planeamiento, Proyectos y </w:t>
            </w:r>
          </w:p>
          <w:p w14:paraId="2863C5E3" w14:textId="77777777" w:rsidR="00F0366A" w:rsidRDefault="006C7250">
            <w:pPr>
              <w:spacing w:after="0" w:line="259" w:lineRule="auto"/>
              <w:ind w:left="0" w:right="50" w:firstLine="0"/>
              <w:jc w:val="center"/>
            </w:pPr>
            <w:r>
              <w:rPr>
                <w:sz w:val="20"/>
              </w:rPr>
              <w:t>Parques y Jardines)</w:t>
            </w:r>
            <w:r>
              <w:t xml:space="preserve"> </w:t>
            </w:r>
          </w:p>
        </w:tc>
        <w:tc>
          <w:tcPr>
            <w:tcW w:w="1164" w:type="dxa"/>
            <w:tcBorders>
              <w:top w:val="single" w:sz="8" w:space="0" w:color="BFBFBF"/>
              <w:left w:val="single" w:sz="8" w:space="0" w:color="BFBFBF"/>
              <w:bottom w:val="single" w:sz="8" w:space="0" w:color="BFBFBF"/>
              <w:right w:val="single" w:sz="8" w:space="0" w:color="BFBFBF"/>
            </w:tcBorders>
            <w:vAlign w:val="center"/>
          </w:tcPr>
          <w:p w14:paraId="16AB692A" w14:textId="77777777" w:rsidR="00F0366A" w:rsidRDefault="006C7250">
            <w:pPr>
              <w:spacing w:after="0" w:line="259" w:lineRule="auto"/>
              <w:ind w:left="0" w:right="47" w:firstLine="0"/>
              <w:jc w:val="center"/>
            </w:pPr>
            <w:r>
              <w:rPr>
                <w:sz w:val="20"/>
              </w:rPr>
              <w:t xml:space="preserve">Alto </w:t>
            </w:r>
          </w:p>
        </w:tc>
        <w:tc>
          <w:tcPr>
            <w:tcW w:w="1541" w:type="dxa"/>
            <w:tcBorders>
              <w:top w:val="single" w:sz="8" w:space="0" w:color="BFBFBF"/>
              <w:left w:val="single" w:sz="8" w:space="0" w:color="BFBFBF"/>
              <w:bottom w:val="single" w:sz="8" w:space="0" w:color="BFBFBF"/>
              <w:right w:val="single" w:sz="8" w:space="0" w:color="BFBFBF"/>
            </w:tcBorders>
            <w:vAlign w:val="center"/>
          </w:tcPr>
          <w:p w14:paraId="48EE1F9D" w14:textId="77777777" w:rsidR="00F0366A" w:rsidRDefault="006C7250">
            <w:pPr>
              <w:spacing w:after="0" w:line="259" w:lineRule="auto"/>
              <w:ind w:left="0" w:right="51" w:firstLine="0"/>
              <w:jc w:val="center"/>
            </w:pPr>
            <w:r>
              <w:rPr>
                <w:sz w:val="20"/>
              </w:rPr>
              <w:t xml:space="preserve">Otros </w:t>
            </w:r>
          </w:p>
          <w:p w14:paraId="723F9C14" w14:textId="77777777" w:rsidR="00F0366A" w:rsidRDefault="006C7250">
            <w:pPr>
              <w:spacing w:after="0" w:line="242" w:lineRule="auto"/>
              <w:ind w:left="0" w:right="0" w:firstLine="0"/>
              <w:jc w:val="center"/>
            </w:pPr>
            <w:r>
              <w:rPr>
                <w:sz w:val="20"/>
              </w:rPr>
              <w:t xml:space="preserve">Elaboración, implementación </w:t>
            </w:r>
          </w:p>
          <w:p w14:paraId="0D53A780" w14:textId="77777777" w:rsidR="00F0366A" w:rsidRDefault="006C7250">
            <w:pPr>
              <w:spacing w:after="0" w:line="259" w:lineRule="auto"/>
              <w:ind w:left="11" w:right="12" w:firstLine="0"/>
              <w:jc w:val="center"/>
            </w:pPr>
            <w:r>
              <w:rPr>
                <w:sz w:val="20"/>
              </w:rPr>
              <w:t xml:space="preserve">y monitorización </w:t>
            </w:r>
          </w:p>
        </w:tc>
        <w:tc>
          <w:tcPr>
            <w:tcW w:w="1542" w:type="dxa"/>
            <w:tcBorders>
              <w:top w:val="single" w:sz="8" w:space="0" w:color="BFBFBF"/>
              <w:left w:val="single" w:sz="8" w:space="0" w:color="BFBFBF"/>
              <w:bottom w:val="single" w:sz="8" w:space="0" w:color="BFBFBF"/>
              <w:right w:val="single" w:sz="8" w:space="0" w:color="BFBFBF"/>
            </w:tcBorders>
            <w:vAlign w:val="center"/>
          </w:tcPr>
          <w:p w14:paraId="5D4D9345" w14:textId="77777777" w:rsidR="00F0366A" w:rsidRDefault="006C7250">
            <w:pPr>
              <w:spacing w:after="0" w:line="259" w:lineRule="auto"/>
              <w:ind w:left="0" w:right="47" w:firstLine="0"/>
              <w:jc w:val="center"/>
            </w:pPr>
            <w:r>
              <w:rPr>
                <w:sz w:val="20"/>
              </w:rPr>
              <w:t xml:space="preserve">Información </w:t>
            </w:r>
          </w:p>
          <w:p w14:paraId="041799A2" w14:textId="77777777" w:rsidR="00F0366A" w:rsidRDefault="006C7250">
            <w:pPr>
              <w:spacing w:after="0" w:line="259" w:lineRule="auto"/>
              <w:ind w:left="0" w:right="44" w:firstLine="0"/>
              <w:jc w:val="center"/>
            </w:pPr>
            <w:r>
              <w:rPr>
                <w:sz w:val="20"/>
              </w:rPr>
              <w:t xml:space="preserve">Consulta </w:t>
            </w:r>
          </w:p>
          <w:p w14:paraId="186D8DFB" w14:textId="77777777" w:rsidR="00F0366A" w:rsidRDefault="006C7250">
            <w:pPr>
              <w:spacing w:after="0" w:line="259" w:lineRule="auto"/>
              <w:ind w:left="0" w:right="44" w:firstLine="0"/>
              <w:jc w:val="center"/>
            </w:pPr>
            <w:r>
              <w:rPr>
                <w:sz w:val="20"/>
              </w:rPr>
              <w:t xml:space="preserve">Consejo </w:t>
            </w:r>
          </w:p>
          <w:p w14:paraId="3DEC9D84" w14:textId="77777777" w:rsidR="00F0366A" w:rsidRDefault="006C7250">
            <w:pPr>
              <w:spacing w:after="0" w:line="259" w:lineRule="auto"/>
              <w:ind w:left="0" w:right="47" w:firstLine="0"/>
              <w:jc w:val="center"/>
            </w:pPr>
            <w:r>
              <w:rPr>
                <w:sz w:val="20"/>
              </w:rPr>
              <w:t xml:space="preserve">Co-producción </w:t>
            </w:r>
          </w:p>
          <w:p w14:paraId="3963A7CC" w14:textId="77777777" w:rsidR="00F0366A" w:rsidRDefault="006C7250">
            <w:pPr>
              <w:spacing w:after="0" w:line="259" w:lineRule="auto"/>
              <w:ind w:left="0" w:right="47" w:firstLine="0"/>
              <w:jc w:val="center"/>
            </w:pPr>
            <w:r>
              <w:rPr>
                <w:sz w:val="20"/>
              </w:rPr>
              <w:t xml:space="preserve">Co-decisión </w:t>
            </w:r>
          </w:p>
          <w:p w14:paraId="3F290497" w14:textId="77777777" w:rsidR="00F0366A" w:rsidRDefault="006C7250">
            <w:pPr>
              <w:spacing w:after="0" w:line="259" w:lineRule="auto"/>
              <w:ind w:left="2" w:right="0" w:firstLine="0"/>
              <w:jc w:val="left"/>
            </w:pPr>
            <w:r>
              <w:rPr>
                <w:sz w:val="20"/>
              </w:rPr>
              <w:t xml:space="preserve">Implementación </w:t>
            </w:r>
          </w:p>
        </w:tc>
      </w:tr>
      <w:tr w:rsidR="00F0366A" w14:paraId="7F7CFE47" w14:textId="77777777">
        <w:trPr>
          <w:trHeight w:val="753"/>
        </w:trPr>
        <w:tc>
          <w:tcPr>
            <w:tcW w:w="1639"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17F2A175" w14:textId="77777777" w:rsidR="00F0366A" w:rsidRDefault="006C7250">
            <w:pPr>
              <w:spacing w:after="0" w:line="259" w:lineRule="auto"/>
              <w:ind w:left="0" w:right="0" w:firstLine="0"/>
              <w:jc w:val="left"/>
            </w:pPr>
            <w:r>
              <w:rPr>
                <w:b/>
                <w:sz w:val="20"/>
              </w:rPr>
              <w:t xml:space="preserve">Personal externo a nivel local </w:t>
            </w:r>
          </w:p>
        </w:tc>
        <w:tc>
          <w:tcPr>
            <w:tcW w:w="626"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5228C4AB" w14:textId="77777777" w:rsidR="00F0366A" w:rsidRDefault="006C7250">
            <w:pPr>
              <w:spacing w:after="0" w:line="259" w:lineRule="auto"/>
              <w:ind w:left="0" w:right="46" w:firstLine="0"/>
              <w:jc w:val="center"/>
            </w:pPr>
            <w:r>
              <w:rPr>
                <w:rFonts w:ascii="Wingdings" w:eastAsia="Wingdings" w:hAnsi="Wingdings" w:cs="Wingdings"/>
                <w:sz w:val="20"/>
              </w:rPr>
              <w:t>✓</w:t>
            </w:r>
            <w:r>
              <w:rPr>
                <w:sz w:val="20"/>
              </w:rPr>
              <w:t xml:space="preserve"> </w:t>
            </w:r>
          </w:p>
        </w:tc>
        <w:tc>
          <w:tcPr>
            <w:tcW w:w="2675" w:type="dxa"/>
            <w:tcBorders>
              <w:top w:val="single" w:sz="8" w:space="0" w:color="BFBFBF"/>
              <w:left w:val="single" w:sz="8" w:space="0" w:color="BFBFBF"/>
              <w:bottom w:val="single" w:sz="8" w:space="0" w:color="BFBFBF"/>
              <w:right w:val="single" w:sz="8" w:space="0" w:color="BFBFBF"/>
            </w:tcBorders>
            <w:vAlign w:val="center"/>
          </w:tcPr>
          <w:p w14:paraId="010DB2AF" w14:textId="77777777" w:rsidR="00F0366A" w:rsidRDefault="006C7250">
            <w:pPr>
              <w:spacing w:after="0" w:line="259" w:lineRule="auto"/>
              <w:ind w:left="0" w:right="0" w:firstLine="0"/>
              <w:jc w:val="center"/>
            </w:pPr>
            <w:r>
              <w:rPr>
                <w:sz w:val="20"/>
              </w:rPr>
              <w:t xml:space="preserve">Empresas y sector privado Ciudadanos </w:t>
            </w:r>
          </w:p>
        </w:tc>
        <w:tc>
          <w:tcPr>
            <w:tcW w:w="1164" w:type="dxa"/>
            <w:tcBorders>
              <w:top w:val="single" w:sz="8" w:space="0" w:color="BFBFBF"/>
              <w:left w:val="single" w:sz="8" w:space="0" w:color="BFBFBF"/>
              <w:bottom w:val="single" w:sz="8" w:space="0" w:color="BFBFBF"/>
              <w:right w:val="single" w:sz="8" w:space="0" w:color="BFBFBF"/>
            </w:tcBorders>
            <w:vAlign w:val="center"/>
          </w:tcPr>
          <w:p w14:paraId="058C9FE5" w14:textId="77777777" w:rsidR="00F0366A" w:rsidRDefault="006C7250">
            <w:pPr>
              <w:spacing w:after="0" w:line="259" w:lineRule="auto"/>
              <w:ind w:left="48" w:right="0" w:firstLine="0"/>
              <w:jc w:val="left"/>
            </w:pPr>
            <w:r>
              <w:rPr>
                <w:sz w:val="20"/>
              </w:rPr>
              <w:t xml:space="preserve">Moderado  </w:t>
            </w:r>
          </w:p>
        </w:tc>
        <w:tc>
          <w:tcPr>
            <w:tcW w:w="1541" w:type="dxa"/>
            <w:tcBorders>
              <w:top w:val="single" w:sz="8" w:space="0" w:color="BFBFBF"/>
              <w:left w:val="single" w:sz="8" w:space="0" w:color="BFBFBF"/>
              <w:bottom w:val="single" w:sz="8" w:space="0" w:color="BFBFBF"/>
              <w:right w:val="single" w:sz="8" w:space="0" w:color="BFBFBF"/>
            </w:tcBorders>
          </w:tcPr>
          <w:p w14:paraId="7EDED022" w14:textId="77777777" w:rsidR="00F0366A" w:rsidRDefault="006C7250">
            <w:pPr>
              <w:spacing w:after="0" w:line="259" w:lineRule="auto"/>
              <w:ind w:left="0" w:right="47" w:firstLine="0"/>
              <w:jc w:val="center"/>
            </w:pPr>
            <w:r>
              <w:rPr>
                <w:sz w:val="20"/>
              </w:rPr>
              <w:t xml:space="preserve">Encuestas </w:t>
            </w:r>
          </w:p>
          <w:p w14:paraId="44E399AD" w14:textId="77777777" w:rsidR="00F0366A" w:rsidRDefault="006C7250">
            <w:pPr>
              <w:spacing w:after="0" w:line="259" w:lineRule="auto"/>
              <w:ind w:left="0" w:right="0" w:firstLine="0"/>
              <w:jc w:val="center"/>
            </w:pPr>
            <w:r>
              <w:rPr>
                <w:sz w:val="20"/>
              </w:rPr>
              <w:t xml:space="preserve">Trabajo en grupo </w:t>
            </w:r>
          </w:p>
        </w:tc>
        <w:tc>
          <w:tcPr>
            <w:tcW w:w="1542" w:type="dxa"/>
            <w:tcBorders>
              <w:top w:val="single" w:sz="8" w:space="0" w:color="BFBFBF"/>
              <w:left w:val="single" w:sz="8" w:space="0" w:color="BFBFBF"/>
              <w:bottom w:val="single" w:sz="8" w:space="0" w:color="BFBFBF"/>
              <w:right w:val="single" w:sz="8" w:space="0" w:color="BFBFBF"/>
            </w:tcBorders>
            <w:vAlign w:val="center"/>
          </w:tcPr>
          <w:p w14:paraId="6A8B5D08" w14:textId="77777777" w:rsidR="00F0366A" w:rsidRDefault="006C7250">
            <w:pPr>
              <w:spacing w:after="0" w:line="259" w:lineRule="auto"/>
              <w:ind w:left="0" w:right="0" w:firstLine="0"/>
              <w:jc w:val="center"/>
            </w:pPr>
            <w:r>
              <w:rPr>
                <w:sz w:val="20"/>
              </w:rPr>
              <w:t xml:space="preserve">Información Consulta </w:t>
            </w:r>
          </w:p>
        </w:tc>
      </w:tr>
      <w:tr w:rsidR="00F0366A" w14:paraId="44D8EE91" w14:textId="77777777">
        <w:trPr>
          <w:trHeight w:val="994"/>
        </w:trPr>
        <w:tc>
          <w:tcPr>
            <w:tcW w:w="1639"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7933EC17" w14:textId="77777777" w:rsidR="00F0366A" w:rsidRDefault="006C7250">
            <w:pPr>
              <w:spacing w:after="16" w:line="259" w:lineRule="auto"/>
              <w:ind w:left="0" w:right="0" w:firstLine="0"/>
              <w:jc w:val="left"/>
            </w:pPr>
            <w:r>
              <w:rPr>
                <w:b/>
                <w:sz w:val="20"/>
              </w:rPr>
              <w:t xml:space="preserve">Otros niveles de </w:t>
            </w:r>
          </w:p>
          <w:p w14:paraId="57F529C3" w14:textId="77777777" w:rsidR="00F0366A" w:rsidRDefault="006C7250">
            <w:pPr>
              <w:spacing w:after="0" w:line="259" w:lineRule="auto"/>
              <w:ind w:left="0" w:right="0" w:firstLine="0"/>
              <w:jc w:val="left"/>
            </w:pPr>
            <w:r>
              <w:rPr>
                <w:b/>
                <w:sz w:val="20"/>
              </w:rPr>
              <w:t xml:space="preserve">Gobierno </w:t>
            </w:r>
          </w:p>
        </w:tc>
        <w:tc>
          <w:tcPr>
            <w:tcW w:w="626"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734FFDF8" w14:textId="77777777" w:rsidR="00F0366A" w:rsidRDefault="006C7250">
            <w:pPr>
              <w:spacing w:after="0" w:line="259" w:lineRule="auto"/>
              <w:ind w:left="0" w:right="46" w:firstLine="0"/>
              <w:jc w:val="center"/>
            </w:pPr>
            <w:r>
              <w:rPr>
                <w:rFonts w:ascii="Wingdings" w:eastAsia="Wingdings" w:hAnsi="Wingdings" w:cs="Wingdings"/>
                <w:sz w:val="20"/>
              </w:rPr>
              <w:t>✓</w:t>
            </w:r>
            <w:r>
              <w:rPr>
                <w:sz w:val="20"/>
              </w:rPr>
              <w:t xml:space="preserve"> </w:t>
            </w:r>
          </w:p>
        </w:tc>
        <w:tc>
          <w:tcPr>
            <w:tcW w:w="2675" w:type="dxa"/>
            <w:tcBorders>
              <w:top w:val="single" w:sz="8" w:space="0" w:color="BFBFBF"/>
              <w:left w:val="single" w:sz="8" w:space="0" w:color="BFBFBF"/>
              <w:bottom w:val="single" w:sz="8" w:space="0" w:color="BFBFBF"/>
              <w:right w:val="single" w:sz="8" w:space="0" w:color="BFBFBF"/>
            </w:tcBorders>
          </w:tcPr>
          <w:p w14:paraId="5ECF1505" w14:textId="77777777" w:rsidR="00F0366A" w:rsidRDefault="006C7250">
            <w:pPr>
              <w:spacing w:after="0" w:line="259" w:lineRule="auto"/>
              <w:ind w:left="0" w:right="49" w:firstLine="0"/>
              <w:jc w:val="center"/>
            </w:pPr>
            <w:r>
              <w:rPr>
                <w:sz w:val="20"/>
              </w:rPr>
              <w:t xml:space="preserve">Gobierno Subnacional y </w:t>
            </w:r>
          </w:p>
          <w:p w14:paraId="49663975" w14:textId="77777777" w:rsidR="00F0366A" w:rsidRDefault="006C7250">
            <w:pPr>
              <w:spacing w:after="0" w:line="259" w:lineRule="auto"/>
              <w:ind w:left="0" w:right="50" w:firstLine="0"/>
              <w:jc w:val="center"/>
            </w:pPr>
            <w:r>
              <w:rPr>
                <w:sz w:val="20"/>
              </w:rPr>
              <w:t xml:space="preserve">Agencias </w:t>
            </w:r>
          </w:p>
          <w:p w14:paraId="71B712C5" w14:textId="77777777" w:rsidR="00F0366A" w:rsidRDefault="006C7250">
            <w:pPr>
              <w:spacing w:after="0" w:line="259" w:lineRule="auto"/>
              <w:ind w:left="0" w:right="50" w:firstLine="0"/>
              <w:jc w:val="center"/>
            </w:pPr>
            <w:r>
              <w:rPr>
                <w:sz w:val="20"/>
              </w:rPr>
              <w:t xml:space="preserve">Otros </w:t>
            </w:r>
          </w:p>
          <w:p w14:paraId="17580488" w14:textId="77777777" w:rsidR="00F0366A" w:rsidRDefault="006C7250">
            <w:pPr>
              <w:spacing w:after="0" w:line="259" w:lineRule="auto"/>
              <w:ind w:left="0" w:right="50" w:firstLine="0"/>
              <w:jc w:val="center"/>
            </w:pPr>
            <w:r>
              <w:rPr>
                <w:sz w:val="20"/>
              </w:rPr>
              <w:t xml:space="preserve">Cabildo de Gran Canaria  </w:t>
            </w:r>
          </w:p>
        </w:tc>
        <w:tc>
          <w:tcPr>
            <w:tcW w:w="1164" w:type="dxa"/>
            <w:tcBorders>
              <w:top w:val="single" w:sz="8" w:space="0" w:color="BFBFBF"/>
              <w:left w:val="single" w:sz="8" w:space="0" w:color="BFBFBF"/>
              <w:bottom w:val="single" w:sz="8" w:space="0" w:color="BFBFBF"/>
              <w:right w:val="single" w:sz="8" w:space="0" w:color="BFBFBF"/>
            </w:tcBorders>
            <w:vAlign w:val="center"/>
          </w:tcPr>
          <w:p w14:paraId="26B29DB7" w14:textId="77777777" w:rsidR="00F0366A" w:rsidRDefault="006C7250">
            <w:pPr>
              <w:spacing w:after="0" w:line="259" w:lineRule="auto"/>
              <w:ind w:left="48" w:right="0" w:firstLine="0"/>
              <w:jc w:val="left"/>
            </w:pPr>
            <w:r>
              <w:rPr>
                <w:sz w:val="20"/>
              </w:rPr>
              <w:t xml:space="preserve">Moderado </w:t>
            </w:r>
          </w:p>
        </w:tc>
        <w:tc>
          <w:tcPr>
            <w:tcW w:w="1541" w:type="dxa"/>
            <w:tcBorders>
              <w:top w:val="single" w:sz="8" w:space="0" w:color="BFBFBF"/>
              <w:left w:val="single" w:sz="8" w:space="0" w:color="BFBFBF"/>
              <w:bottom w:val="single" w:sz="8" w:space="0" w:color="BFBFBF"/>
              <w:right w:val="single" w:sz="8" w:space="0" w:color="BFBFBF"/>
            </w:tcBorders>
            <w:vAlign w:val="center"/>
          </w:tcPr>
          <w:p w14:paraId="2D5933D3" w14:textId="77777777" w:rsidR="00F0366A" w:rsidRDefault="006C7250">
            <w:pPr>
              <w:spacing w:after="0" w:line="259" w:lineRule="auto"/>
              <w:ind w:left="0" w:right="51" w:firstLine="0"/>
              <w:jc w:val="center"/>
            </w:pPr>
            <w:r>
              <w:rPr>
                <w:sz w:val="20"/>
              </w:rPr>
              <w:t xml:space="preserve">Otros </w:t>
            </w:r>
          </w:p>
          <w:p w14:paraId="5225DDEC" w14:textId="77777777" w:rsidR="00F0366A" w:rsidRDefault="006C7250">
            <w:pPr>
              <w:spacing w:after="0" w:line="259" w:lineRule="auto"/>
              <w:ind w:left="0" w:right="0" w:firstLine="0"/>
              <w:jc w:val="center"/>
            </w:pPr>
            <w:r>
              <w:rPr>
                <w:sz w:val="20"/>
              </w:rPr>
              <w:t xml:space="preserve">Elaboración y monitorización </w:t>
            </w:r>
          </w:p>
        </w:tc>
        <w:tc>
          <w:tcPr>
            <w:tcW w:w="1542" w:type="dxa"/>
            <w:tcBorders>
              <w:top w:val="single" w:sz="8" w:space="0" w:color="BFBFBF"/>
              <w:left w:val="single" w:sz="8" w:space="0" w:color="BFBFBF"/>
              <w:bottom w:val="single" w:sz="8" w:space="0" w:color="BFBFBF"/>
              <w:right w:val="single" w:sz="8" w:space="0" w:color="BFBFBF"/>
            </w:tcBorders>
          </w:tcPr>
          <w:p w14:paraId="11BF9063" w14:textId="77777777" w:rsidR="00F0366A" w:rsidRDefault="006C7250">
            <w:pPr>
              <w:spacing w:after="0" w:line="259" w:lineRule="auto"/>
              <w:ind w:left="0" w:right="47" w:firstLine="0"/>
              <w:jc w:val="center"/>
            </w:pPr>
            <w:r>
              <w:rPr>
                <w:sz w:val="20"/>
              </w:rPr>
              <w:t xml:space="preserve">Información </w:t>
            </w:r>
          </w:p>
          <w:p w14:paraId="7D12DDC8" w14:textId="77777777" w:rsidR="00F0366A" w:rsidRDefault="006C7250">
            <w:pPr>
              <w:spacing w:after="0" w:line="259" w:lineRule="auto"/>
              <w:ind w:left="0" w:right="44" w:firstLine="0"/>
              <w:jc w:val="center"/>
            </w:pPr>
            <w:r>
              <w:rPr>
                <w:sz w:val="20"/>
              </w:rPr>
              <w:t xml:space="preserve">Consulta </w:t>
            </w:r>
          </w:p>
          <w:p w14:paraId="57D34E38" w14:textId="77777777" w:rsidR="00F0366A" w:rsidRDefault="006C7250">
            <w:pPr>
              <w:spacing w:after="0" w:line="259" w:lineRule="auto"/>
              <w:ind w:left="0" w:right="44" w:firstLine="0"/>
              <w:jc w:val="center"/>
            </w:pPr>
            <w:r>
              <w:rPr>
                <w:sz w:val="20"/>
              </w:rPr>
              <w:t xml:space="preserve">Consejo </w:t>
            </w:r>
          </w:p>
          <w:p w14:paraId="606CB141" w14:textId="77777777" w:rsidR="00F0366A" w:rsidRDefault="006C7250">
            <w:pPr>
              <w:spacing w:after="0" w:line="259" w:lineRule="auto"/>
              <w:ind w:left="0" w:right="47" w:firstLine="0"/>
              <w:jc w:val="center"/>
            </w:pPr>
            <w:r>
              <w:rPr>
                <w:sz w:val="20"/>
              </w:rPr>
              <w:t xml:space="preserve">Co-producción </w:t>
            </w:r>
          </w:p>
        </w:tc>
      </w:tr>
    </w:tbl>
    <w:p w14:paraId="5145165A" w14:textId="77777777" w:rsidR="00F0366A" w:rsidRDefault="006C7250">
      <w:pPr>
        <w:pStyle w:val="Ttulo1"/>
        <w:spacing w:after="738"/>
        <w:ind w:left="499" w:right="494"/>
      </w:pPr>
      <w:bookmarkStart w:id="12" w:name="_Toc312746"/>
      <w:r>
        <w:t>Tabla 14</w:t>
      </w:r>
      <w:r>
        <w:t xml:space="preserve">. Compromiso de las partes interesadas. </w:t>
      </w:r>
      <w:bookmarkEnd w:id="12"/>
    </w:p>
    <w:p w14:paraId="62776731" w14:textId="77777777" w:rsidR="00F0366A" w:rsidRDefault="006C7250">
      <w:pPr>
        <w:spacing w:after="286" w:line="251" w:lineRule="auto"/>
        <w:ind w:left="693" w:right="0" w:hanging="708"/>
        <w:jc w:val="left"/>
      </w:pPr>
      <w:r>
        <w:rPr>
          <w:rFonts w:ascii="Trebuchet MS" w:eastAsia="Trebuchet MS" w:hAnsi="Trebuchet MS" w:cs="Trebuchet MS"/>
          <w:b/>
          <w:color w:val="36AB9E"/>
          <w:sz w:val="28"/>
        </w:rPr>
        <w:t>2.6.</w:t>
      </w:r>
      <w:r>
        <w:rPr>
          <w:rFonts w:ascii="Arial" w:eastAsia="Arial" w:hAnsi="Arial" w:cs="Arial"/>
          <w:b/>
          <w:color w:val="36AB9E"/>
          <w:sz w:val="28"/>
        </w:rPr>
        <w:t xml:space="preserve"> </w:t>
      </w:r>
      <w:r>
        <w:rPr>
          <w:rFonts w:ascii="Trebuchet MS" w:eastAsia="Trebuchet MS" w:hAnsi="Trebuchet MS" w:cs="Trebuchet MS"/>
          <w:b/>
          <w:color w:val="36AB9E"/>
          <w:sz w:val="28"/>
        </w:rPr>
        <w:t xml:space="preserve">PRESUPUESTO PARA LA </w:t>
      </w:r>
      <w:r>
        <w:rPr>
          <w:rFonts w:ascii="Trebuchet MS" w:eastAsia="Trebuchet MS" w:hAnsi="Trebuchet MS" w:cs="Trebuchet MS"/>
          <w:b/>
          <w:color w:val="36AB9E"/>
          <w:sz w:val="28"/>
        </w:rPr>
        <w:tab/>
        <w:t xml:space="preserve">IMPLEMENTACIÓN </w:t>
      </w:r>
      <w:r>
        <w:rPr>
          <w:rFonts w:ascii="Trebuchet MS" w:eastAsia="Trebuchet MS" w:hAnsi="Trebuchet MS" w:cs="Trebuchet MS"/>
          <w:b/>
          <w:color w:val="36AB9E"/>
          <w:sz w:val="28"/>
        </w:rPr>
        <w:tab/>
        <w:t xml:space="preserve">Y FUENTES </w:t>
      </w:r>
      <w:r>
        <w:rPr>
          <w:rFonts w:ascii="Trebuchet MS" w:eastAsia="Trebuchet MS" w:hAnsi="Trebuchet MS" w:cs="Trebuchet MS"/>
          <w:b/>
          <w:color w:val="36AB9E"/>
          <w:sz w:val="28"/>
        </w:rPr>
        <w:tab/>
        <w:t xml:space="preserve">DE FINANCIACIÓN </w:t>
      </w:r>
    </w:p>
    <w:p w14:paraId="19BE9D3E" w14:textId="77777777" w:rsidR="00F0366A" w:rsidRDefault="006C7250">
      <w:pPr>
        <w:spacing w:after="0"/>
        <w:ind w:left="-5" w:right="0"/>
      </w:pPr>
      <w:r>
        <w:t xml:space="preserve">El presupuesto necesario para llevar a cabo las acciones de mitigación y adaptación en el Municipio de Ingenio es de 9.758.936,53 </w:t>
      </w:r>
      <w:r>
        <w:t>€</w:t>
      </w:r>
      <w:r>
        <w:t xml:space="preserve">. En la siguiente tabla se detalla el porcentaje que comprenden las acciones de mitigación y adaptación. </w:t>
      </w:r>
    </w:p>
    <w:tbl>
      <w:tblPr>
        <w:tblStyle w:val="TableGrid"/>
        <w:tblW w:w="6508" w:type="dxa"/>
        <w:tblInd w:w="1550" w:type="dxa"/>
        <w:tblCellMar>
          <w:top w:w="0" w:type="dxa"/>
          <w:left w:w="115" w:type="dxa"/>
          <w:bottom w:w="0" w:type="dxa"/>
          <w:right w:w="61" w:type="dxa"/>
        </w:tblCellMar>
        <w:tblLook w:val="04A0" w:firstRow="1" w:lastRow="0" w:firstColumn="1" w:lastColumn="0" w:noHBand="0" w:noVBand="1"/>
      </w:tblPr>
      <w:tblGrid>
        <w:gridCol w:w="2070"/>
        <w:gridCol w:w="2311"/>
        <w:gridCol w:w="2127"/>
      </w:tblGrid>
      <w:tr w:rsidR="00F0366A" w14:paraId="4AB1ECC4" w14:textId="77777777">
        <w:trPr>
          <w:trHeight w:val="470"/>
        </w:trPr>
        <w:tc>
          <w:tcPr>
            <w:tcW w:w="6508" w:type="dxa"/>
            <w:gridSpan w:val="3"/>
            <w:tcBorders>
              <w:top w:val="single" w:sz="8" w:space="0" w:color="BFBFBF"/>
              <w:left w:val="single" w:sz="8" w:space="0" w:color="BFBFBF"/>
              <w:bottom w:val="single" w:sz="8" w:space="0" w:color="BFBFBF"/>
              <w:right w:val="single" w:sz="8" w:space="0" w:color="BFBFBF"/>
            </w:tcBorders>
            <w:shd w:val="clear" w:color="auto" w:fill="36AB9E"/>
            <w:vAlign w:val="center"/>
          </w:tcPr>
          <w:p w14:paraId="40A31037" w14:textId="77777777" w:rsidR="00F0366A" w:rsidRDefault="006C7250">
            <w:pPr>
              <w:spacing w:after="0" w:line="259" w:lineRule="auto"/>
              <w:ind w:left="0" w:right="63" w:firstLine="0"/>
              <w:jc w:val="center"/>
            </w:pPr>
            <w:r>
              <w:rPr>
                <w:b/>
                <w:color w:val="FFFFFF"/>
                <w:sz w:val="20"/>
              </w:rPr>
              <w:t xml:space="preserve">Presupuesto previsto para la implementación </w:t>
            </w:r>
          </w:p>
        </w:tc>
      </w:tr>
      <w:tr w:rsidR="00F0366A" w14:paraId="788F957E" w14:textId="77777777">
        <w:trPr>
          <w:trHeight w:val="475"/>
        </w:trPr>
        <w:tc>
          <w:tcPr>
            <w:tcW w:w="2071"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26D4EC6D" w14:textId="77777777" w:rsidR="00F0366A" w:rsidRDefault="006C7250">
            <w:pPr>
              <w:spacing w:after="0" w:line="259" w:lineRule="auto"/>
              <w:ind w:left="0" w:right="64" w:firstLine="0"/>
              <w:jc w:val="center"/>
            </w:pPr>
            <w:r>
              <w:rPr>
                <w:b/>
                <w:sz w:val="20"/>
              </w:rPr>
              <w:t xml:space="preserve">Total (€) </w:t>
            </w:r>
          </w:p>
        </w:tc>
        <w:tc>
          <w:tcPr>
            <w:tcW w:w="2311"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517EE78A" w14:textId="77777777" w:rsidR="00F0366A" w:rsidRDefault="006C7250">
            <w:pPr>
              <w:spacing w:after="0" w:line="259" w:lineRule="auto"/>
              <w:ind w:left="0" w:right="55" w:firstLine="0"/>
              <w:jc w:val="center"/>
            </w:pPr>
            <w:r>
              <w:rPr>
                <w:sz w:val="20"/>
              </w:rPr>
              <w:t xml:space="preserve">Mitigación </w:t>
            </w:r>
          </w:p>
        </w:tc>
        <w:tc>
          <w:tcPr>
            <w:tcW w:w="2127" w:type="dxa"/>
            <w:tcBorders>
              <w:top w:val="single" w:sz="8" w:space="0" w:color="BFBFBF"/>
              <w:left w:val="single" w:sz="8" w:space="0" w:color="BFBFBF"/>
              <w:bottom w:val="single" w:sz="8" w:space="0" w:color="BFBFBF"/>
              <w:right w:val="single" w:sz="8" w:space="0" w:color="BFBFBF"/>
            </w:tcBorders>
            <w:vAlign w:val="center"/>
          </w:tcPr>
          <w:p w14:paraId="0C858016" w14:textId="77777777" w:rsidR="00F0366A" w:rsidRDefault="006C7250">
            <w:pPr>
              <w:spacing w:after="0" w:line="259" w:lineRule="auto"/>
              <w:ind w:left="0" w:right="52" w:firstLine="0"/>
              <w:jc w:val="center"/>
            </w:pPr>
            <w:r>
              <w:rPr>
                <w:sz w:val="20"/>
              </w:rPr>
              <w:t>74,20 %</w:t>
            </w:r>
            <w:r>
              <w:rPr>
                <w:color w:val="948A54"/>
                <w:sz w:val="20"/>
              </w:rPr>
              <w:t xml:space="preserve"> </w:t>
            </w:r>
          </w:p>
        </w:tc>
      </w:tr>
      <w:tr w:rsidR="00F0366A" w14:paraId="517BFE27" w14:textId="77777777">
        <w:trPr>
          <w:trHeight w:val="473"/>
        </w:trPr>
        <w:tc>
          <w:tcPr>
            <w:tcW w:w="2071"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37670A3F" w14:textId="77777777" w:rsidR="00F0366A" w:rsidRDefault="006C7250">
            <w:pPr>
              <w:spacing w:after="0" w:line="259" w:lineRule="auto"/>
              <w:ind w:left="0" w:right="60" w:firstLine="0"/>
              <w:jc w:val="center"/>
            </w:pPr>
            <w:r>
              <w:rPr>
                <w:b/>
                <w:sz w:val="20"/>
              </w:rPr>
              <w:t xml:space="preserve">9.758.936,53 € </w:t>
            </w:r>
          </w:p>
        </w:tc>
        <w:tc>
          <w:tcPr>
            <w:tcW w:w="2311"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0700D5F4" w14:textId="77777777" w:rsidR="00F0366A" w:rsidRDefault="006C7250">
            <w:pPr>
              <w:spacing w:after="0" w:line="259" w:lineRule="auto"/>
              <w:ind w:left="0" w:right="51" w:firstLine="0"/>
              <w:jc w:val="center"/>
            </w:pPr>
            <w:r>
              <w:rPr>
                <w:sz w:val="20"/>
              </w:rPr>
              <w:t xml:space="preserve">Adaptación </w:t>
            </w:r>
          </w:p>
        </w:tc>
        <w:tc>
          <w:tcPr>
            <w:tcW w:w="2127" w:type="dxa"/>
            <w:tcBorders>
              <w:top w:val="single" w:sz="8" w:space="0" w:color="BFBFBF"/>
              <w:left w:val="single" w:sz="8" w:space="0" w:color="BFBFBF"/>
              <w:bottom w:val="single" w:sz="8" w:space="0" w:color="BFBFBF"/>
              <w:right w:val="single" w:sz="8" w:space="0" w:color="BFBFBF"/>
            </w:tcBorders>
            <w:vAlign w:val="center"/>
          </w:tcPr>
          <w:p w14:paraId="461C948F" w14:textId="77777777" w:rsidR="00F0366A" w:rsidRDefault="006C7250">
            <w:pPr>
              <w:spacing w:after="0" w:line="259" w:lineRule="auto"/>
              <w:ind w:left="0" w:right="52" w:firstLine="0"/>
              <w:jc w:val="center"/>
            </w:pPr>
            <w:r>
              <w:rPr>
                <w:sz w:val="20"/>
              </w:rPr>
              <w:t>25,80 %</w:t>
            </w:r>
            <w:r>
              <w:rPr>
                <w:color w:val="948A54"/>
                <w:sz w:val="20"/>
              </w:rPr>
              <w:t xml:space="preserve"> </w:t>
            </w:r>
          </w:p>
        </w:tc>
      </w:tr>
      <w:tr w:rsidR="00F0366A" w14:paraId="3C94A860" w14:textId="77777777">
        <w:trPr>
          <w:trHeight w:val="475"/>
        </w:trPr>
        <w:tc>
          <w:tcPr>
            <w:tcW w:w="6508" w:type="dxa"/>
            <w:gridSpan w:val="3"/>
            <w:tcBorders>
              <w:top w:val="single" w:sz="8" w:space="0" w:color="BFBFBF"/>
              <w:left w:val="single" w:sz="8" w:space="0" w:color="BFBFBF"/>
              <w:bottom w:val="single" w:sz="8" w:space="0" w:color="BFBFBF"/>
              <w:right w:val="single" w:sz="8" w:space="0" w:color="BFBFBF"/>
            </w:tcBorders>
            <w:shd w:val="clear" w:color="auto" w:fill="36AB9E"/>
            <w:vAlign w:val="center"/>
          </w:tcPr>
          <w:p w14:paraId="1CD1ED98" w14:textId="77777777" w:rsidR="00F0366A" w:rsidRDefault="006C7250">
            <w:pPr>
              <w:spacing w:after="0" w:line="259" w:lineRule="auto"/>
              <w:ind w:left="0" w:right="60" w:firstLine="0"/>
              <w:jc w:val="center"/>
            </w:pPr>
            <w:r>
              <w:rPr>
                <w:b/>
                <w:color w:val="FFFFFF"/>
                <w:sz w:val="20"/>
              </w:rPr>
              <w:t>Periodo de ejecución del presupuesto</w:t>
            </w:r>
            <w:r>
              <w:rPr>
                <w:b/>
                <w:sz w:val="20"/>
              </w:rPr>
              <w:t xml:space="preserve"> </w:t>
            </w:r>
          </w:p>
        </w:tc>
      </w:tr>
      <w:tr w:rsidR="00F0366A" w14:paraId="3A73A60A" w14:textId="77777777">
        <w:trPr>
          <w:trHeight w:val="473"/>
        </w:trPr>
        <w:tc>
          <w:tcPr>
            <w:tcW w:w="4381" w:type="dxa"/>
            <w:gridSpan w:val="2"/>
            <w:tcBorders>
              <w:top w:val="single" w:sz="8" w:space="0" w:color="BFBFBF"/>
              <w:left w:val="single" w:sz="8" w:space="0" w:color="BFBFBF"/>
              <w:bottom w:val="single" w:sz="8" w:space="0" w:color="BFBFBF"/>
              <w:right w:val="single" w:sz="8" w:space="0" w:color="BFBFBF"/>
            </w:tcBorders>
            <w:shd w:val="clear" w:color="auto" w:fill="DAEEF3"/>
            <w:vAlign w:val="center"/>
          </w:tcPr>
          <w:p w14:paraId="2E0C41A5" w14:textId="77777777" w:rsidR="00F0366A" w:rsidRDefault="006C7250">
            <w:pPr>
              <w:spacing w:after="0" w:line="259" w:lineRule="auto"/>
              <w:ind w:left="0" w:right="46" w:firstLine="0"/>
              <w:jc w:val="right"/>
            </w:pPr>
            <w:r>
              <w:rPr>
                <w:b/>
                <w:sz w:val="20"/>
              </w:rPr>
              <w:t xml:space="preserve">Desde: </w:t>
            </w:r>
          </w:p>
        </w:tc>
        <w:tc>
          <w:tcPr>
            <w:tcW w:w="2127" w:type="dxa"/>
            <w:tcBorders>
              <w:top w:val="single" w:sz="8" w:space="0" w:color="BFBFBF"/>
              <w:left w:val="single" w:sz="8" w:space="0" w:color="BFBFBF"/>
              <w:bottom w:val="single" w:sz="8" w:space="0" w:color="BFBFBF"/>
              <w:right w:val="single" w:sz="8" w:space="0" w:color="BFBFBF"/>
            </w:tcBorders>
            <w:vAlign w:val="center"/>
          </w:tcPr>
          <w:p w14:paraId="273F1775" w14:textId="77777777" w:rsidR="00F0366A" w:rsidRDefault="006C7250">
            <w:pPr>
              <w:spacing w:after="0" w:line="259" w:lineRule="auto"/>
              <w:ind w:left="0" w:right="55" w:firstLine="0"/>
              <w:jc w:val="center"/>
            </w:pPr>
            <w:r>
              <w:rPr>
                <w:sz w:val="20"/>
              </w:rPr>
              <w:t xml:space="preserve">2019 </w:t>
            </w:r>
          </w:p>
        </w:tc>
      </w:tr>
      <w:tr w:rsidR="00F0366A" w14:paraId="142F3F44" w14:textId="77777777">
        <w:trPr>
          <w:trHeight w:val="473"/>
        </w:trPr>
        <w:tc>
          <w:tcPr>
            <w:tcW w:w="4381" w:type="dxa"/>
            <w:gridSpan w:val="2"/>
            <w:tcBorders>
              <w:top w:val="single" w:sz="8" w:space="0" w:color="BFBFBF"/>
              <w:left w:val="single" w:sz="8" w:space="0" w:color="BFBFBF"/>
              <w:bottom w:val="single" w:sz="8" w:space="0" w:color="BFBFBF"/>
              <w:right w:val="single" w:sz="8" w:space="0" w:color="BFBFBF"/>
            </w:tcBorders>
            <w:shd w:val="clear" w:color="auto" w:fill="DAEEF3"/>
            <w:vAlign w:val="center"/>
          </w:tcPr>
          <w:p w14:paraId="01B5B2DD" w14:textId="77777777" w:rsidR="00F0366A" w:rsidRDefault="006C7250">
            <w:pPr>
              <w:spacing w:after="0" w:line="259" w:lineRule="auto"/>
              <w:ind w:left="0" w:right="48" w:firstLine="0"/>
              <w:jc w:val="right"/>
            </w:pPr>
            <w:r>
              <w:rPr>
                <w:b/>
                <w:sz w:val="20"/>
              </w:rPr>
              <w:t xml:space="preserve">Hasta: </w:t>
            </w:r>
          </w:p>
        </w:tc>
        <w:tc>
          <w:tcPr>
            <w:tcW w:w="2127" w:type="dxa"/>
            <w:tcBorders>
              <w:top w:val="single" w:sz="8" w:space="0" w:color="BFBFBF"/>
              <w:left w:val="single" w:sz="8" w:space="0" w:color="BFBFBF"/>
              <w:bottom w:val="single" w:sz="8" w:space="0" w:color="BFBFBF"/>
              <w:right w:val="single" w:sz="8" w:space="0" w:color="BFBFBF"/>
            </w:tcBorders>
            <w:vAlign w:val="center"/>
          </w:tcPr>
          <w:p w14:paraId="329B8AF9" w14:textId="77777777" w:rsidR="00F0366A" w:rsidRDefault="006C7250">
            <w:pPr>
              <w:spacing w:after="0" w:line="259" w:lineRule="auto"/>
              <w:ind w:left="0" w:right="55" w:firstLine="0"/>
              <w:jc w:val="center"/>
            </w:pPr>
            <w:r>
              <w:rPr>
                <w:sz w:val="20"/>
              </w:rPr>
              <w:t xml:space="preserve">2030 </w:t>
            </w:r>
          </w:p>
        </w:tc>
      </w:tr>
    </w:tbl>
    <w:p w14:paraId="739ABEC9" w14:textId="77777777" w:rsidR="00F0366A" w:rsidRDefault="006C7250">
      <w:pPr>
        <w:pStyle w:val="Ttulo1"/>
        <w:ind w:left="499" w:right="496"/>
      </w:pPr>
      <w:bookmarkStart w:id="13" w:name="_Toc312747"/>
      <w:r>
        <w:t>Tabla 15</w:t>
      </w:r>
      <w:r>
        <w:t xml:space="preserve">. Presupuesto previsto para la implementación del Plan de Acción. </w:t>
      </w:r>
      <w:bookmarkEnd w:id="13"/>
    </w:p>
    <w:p w14:paraId="12960FDF" w14:textId="77777777" w:rsidR="00F0366A" w:rsidRDefault="006C7250">
      <w:pPr>
        <w:ind w:left="-5" w:right="0"/>
      </w:pPr>
      <w:r>
        <w:t xml:space="preserve">Los principales recursos para abordar el Plan de Acción han de provenir de la financiación pública, siendo esta posible gracias a las aportaciones provenientes de los fondos propios del Ayuntamiento, así como de líneas de financiación externa, en forma de convocatoria de subvenciones u obtención de subvenciones de carácter regional, nacional o internacional para la realización de proyectos. </w:t>
      </w:r>
    </w:p>
    <w:p w14:paraId="21EB9264" w14:textId="77777777" w:rsidR="00F0366A" w:rsidRDefault="006C7250">
      <w:pPr>
        <w:ind w:left="-5" w:right="0"/>
      </w:pPr>
      <w:r>
        <w:t xml:space="preserve">Por ese motivo, la distribución de los fondos ha sido repartida, de manera estimativa, de la siguiente manera: </w:t>
      </w:r>
    </w:p>
    <w:tbl>
      <w:tblPr>
        <w:tblStyle w:val="TableGrid"/>
        <w:tblW w:w="5516" w:type="dxa"/>
        <w:tblInd w:w="2047" w:type="dxa"/>
        <w:tblCellMar>
          <w:top w:w="50" w:type="dxa"/>
          <w:left w:w="106" w:type="dxa"/>
          <w:bottom w:w="0" w:type="dxa"/>
          <w:right w:w="115" w:type="dxa"/>
        </w:tblCellMar>
        <w:tblLook w:val="04A0" w:firstRow="1" w:lastRow="0" w:firstColumn="1" w:lastColumn="0" w:noHBand="0" w:noVBand="1"/>
      </w:tblPr>
      <w:tblGrid>
        <w:gridCol w:w="3108"/>
        <w:gridCol w:w="709"/>
        <w:gridCol w:w="1699"/>
      </w:tblGrid>
      <w:tr w:rsidR="00F0366A" w14:paraId="0ED9792E" w14:textId="77777777">
        <w:trPr>
          <w:trHeight w:val="579"/>
        </w:trPr>
        <w:tc>
          <w:tcPr>
            <w:tcW w:w="3108" w:type="dxa"/>
            <w:tcBorders>
              <w:top w:val="single" w:sz="8" w:space="0" w:color="BFBFBF"/>
              <w:left w:val="single" w:sz="8" w:space="0" w:color="BFBFBF"/>
              <w:bottom w:val="single" w:sz="8" w:space="0" w:color="BFBFBF"/>
              <w:right w:val="single" w:sz="8" w:space="0" w:color="BFBFBF"/>
            </w:tcBorders>
            <w:shd w:val="clear" w:color="auto" w:fill="36AB9E"/>
            <w:vAlign w:val="center"/>
          </w:tcPr>
          <w:p w14:paraId="655BB887" w14:textId="77777777" w:rsidR="00F0366A" w:rsidRDefault="006C7250">
            <w:pPr>
              <w:spacing w:after="0" w:line="259" w:lineRule="auto"/>
              <w:ind w:left="3" w:right="0" w:firstLine="0"/>
              <w:jc w:val="center"/>
            </w:pPr>
            <w:r>
              <w:rPr>
                <w:b/>
                <w:color w:val="FFFFFF"/>
                <w:sz w:val="20"/>
              </w:rPr>
              <w:t xml:space="preserve">Fuentes de financiación </w:t>
            </w:r>
          </w:p>
        </w:tc>
        <w:tc>
          <w:tcPr>
            <w:tcW w:w="709" w:type="dxa"/>
            <w:tcBorders>
              <w:top w:val="single" w:sz="8" w:space="0" w:color="BFBFBF"/>
              <w:left w:val="single" w:sz="8" w:space="0" w:color="BFBFBF"/>
              <w:bottom w:val="single" w:sz="8" w:space="0" w:color="BFBFBF"/>
              <w:right w:val="single" w:sz="8" w:space="0" w:color="BFBFBF"/>
            </w:tcBorders>
            <w:shd w:val="clear" w:color="auto" w:fill="36AB9E"/>
            <w:vAlign w:val="center"/>
          </w:tcPr>
          <w:p w14:paraId="0AC307B6" w14:textId="77777777" w:rsidR="00F0366A" w:rsidRDefault="006C7250">
            <w:pPr>
              <w:spacing w:after="0" w:line="259" w:lineRule="auto"/>
              <w:ind w:left="49" w:right="0" w:firstLine="0"/>
              <w:jc w:val="center"/>
            </w:pPr>
            <w:r>
              <w:rPr>
                <w:b/>
                <w:color w:val="FFFFFF"/>
                <w:sz w:val="20"/>
              </w:rPr>
              <w:t xml:space="preserve"> </w:t>
            </w:r>
          </w:p>
        </w:tc>
        <w:tc>
          <w:tcPr>
            <w:tcW w:w="1699" w:type="dxa"/>
            <w:tcBorders>
              <w:top w:val="single" w:sz="8" w:space="0" w:color="BFBFBF"/>
              <w:left w:val="single" w:sz="8" w:space="0" w:color="BFBFBF"/>
              <w:bottom w:val="single" w:sz="8" w:space="0" w:color="BFBFBF"/>
              <w:right w:val="single" w:sz="8" w:space="0" w:color="BFBFBF"/>
            </w:tcBorders>
            <w:shd w:val="clear" w:color="auto" w:fill="36AB9E"/>
          </w:tcPr>
          <w:p w14:paraId="770B7D79" w14:textId="77777777" w:rsidR="00F0366A" w:rsidRDefault="006C7250">
            <w:pPr>
              <w:spacing w:after="0" w:line="259" w:lineRule="auto"/>
              <w:ind w:left="0" w:right="0" w:firstLine="0"/>
              <w:jc w:val="center"/>
            </w:pPr>
            <w:r>
              <w:rPr>
                <w:b/>
                <w:color w:val="FFFFFF"/>
                <w:sz w:val="20"/>
              </w:rPr>
              <w:t xml:space="preserve">% sobre el presupuesto </w:t>
            </w:r>
          </w:p>
        </w:tc>
      </w:tr>
      <w:tr w:rsidR="00F0366A" w14:paraId="650ED1D0" w14:textId="77777777">
        <w:trPr>
          <w:trHeight w:val="474"/>
        </w:trPr>
        <w:tc>
          <w:tcPr>
            <w:tcW w:w="3108"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480A94AE" w14:textId="77777777" w:rsidR="00F0366A" w:rsidRDefault="006C7250">
            <w:pPr>
              <w:spacing w:after="0" w:line="259" w:lineRule="auto"/>
              <w:ind w:left="0" w:right="0" w:firstLine="0"/>
              <w:jc w:val="left"/>
            </w:pPr>
            <w:r>
              <w:rPr>
                <w:b/>
                <w:sz w:val="20"/>
              </w:rPr>
              <w:t xml:space="preserve">Recursos propios </w:t>
            </w:r>
          </w:p>
        </w:tc>
        <w:tc>
          <w:tcPr>
            <w:tcW w:w="709"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58F6AF2D" w14:textId="77777777" w:rsidR="00F0366A" w:rsidRDefault="006C7250">
            <w:pPr>
              <w:spacing w:after="0" w:line="259" w:lineRule="auto"/>
              <w:ind w:left="7" w:right="0" w:firstLine="0"/>
              <w:jc w:val="center"/>
            </w:pPr>
            <w:r>
              <w:rPr>
                <w:rFonts w:ascii="Wingdings" w:eastAsia="Wingdings" w:hAnsi="Wingdings" w:cs="Wingdings"/>
                <w:sz w:val="20"/>
              </w:rPr>
              <w:t>✓</w:t>
            </w:r>
            <w:r>
              <w:rPr>
                <w:sz w:val="20"/>
              </w:rPr>
              <w:t xml:space="preserve"> </w:t>
            </w:r>
          </w:p>
        </w:tc>
        <w:tc>
          <w:tcPr>
            <w:tcW w:w="1699" w:type="dxa"/>
            <w:tcBorders>
              <w:top w:val="single" w:sz="8" w:space="0" w:color="BFBFBF"/>
              <w:left w:val="single" w:sz="8" w:space="0" w:color="BFBFBF"/>
              <w:bottom w:val="single" w:sz="8" w:space="0" w:color="BFBFBF"/>
              <w:right w:val="single" w:sz="8" w:space="0" w:color="BFBFBF"/>
            </w:tcBorders>
            <w:vAlign w:val="center"/>
          </w:tcPr>
          <w:p w14:paraId="0AAB34A2" w14:textId="77777777" w:rsidR="00F0366A" w:rsidRDefault="006C7250">
            <w:pPr>
              <w:spacing w:after="0" w:line="259" w:lineRule="auto"/>
              <w:ind w:left="11" w:right="0" w:firstLine="0"/>
              <w:jc w:val="center"/>
            </w:pPr>
            <w:r>
              <w:rPr>
                <w:sz w:val="20"/>
              </w:rPr>
              <w:t xml:space="preserve">40,27% </w:t>
            </w:r>
          </w:p>
        </w:tc>
      </w:tr>
      <w:tr w:rsidR="00F0366A" w14:paraId="1E7F1EA8" w14:textId="77777777">
        <w:trPr>
          <w:trHeight w:val="474"/>
        </w:trPr>
        <w:tc>
          <w:tcPr>
            <w:tcW w:w="3108"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049403CA" w14:textId="77777777" w:rsidR="00F0366A" w:rsidRDefault="006C7250">
            <w:pPr>
              <w:spacing w:after="0" w:line="259" w:lineRule="auto"/>
              <w:ind w:left="0" w:right="0" w:firstLine="0"/>
              <w:jc w:val="left"/>
            </w:pPr>
            <w:r>
              <w:rPr>
                <w:b/>
                <w:sz w:val="20"/>
              </w:rPr>
              <w:t xml:space="preserve">Financiación externa </w:t>
            </w:r>
          </w:p>
        </w:tc>
        <w:tc>
          <w:tcPr>
            <w:tcW w:w="709"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3D620D16" w14:textId="77777777" w:rsidR="00F0366A" w:rsidRDefault="006C7250">
            <w:pPr>
              <w:spacing w:after="0" w:line="259" w:lineRule="auto"/>
              <w:ind w:left="49" w:right="0" w:firstLine="0"/>
              <w:jc w:val="center"/>
            </w:pPr>
            <w:r>
              <w:rPr>
                <w:sz w:val="20"/>
              </w:rPr>
              <w:t xml:space="preserve"> </w:t>
            </w:r>
          </w:p>
        </w:tc>
        <w:tc>
          <w:tcPr>
            <w:tcW w:w="1699"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759CE160" w14:textId="77777777" w:rsidR="00F0366A" w:rsidRDefault="006C7250">
            <w:pPr>
              <w:spacing w:after="0" w:line="259" w:lineRule="auto"/>
              <w:ind w:left="55" w:right="0" w:firstLine="0"/>
              <w:jc w:val="center"/>
            </w:pPr>
            <w:r>
              <w:rPr>
                <w:sz w:val="20"/>
              </w:rPr>
              <w:t xml:space="preserve"> </w:t>
            </w:r>
          </w:p>
        </w:tc>
      </w:tr>
      <w:tr w:rsidR="00F0366A" w14:paraId="1A958F05" w14:textId="77777777">
        <w:trPr>
          <w:trHeight w:val="474"/>
        </w:trPr>
        <w:tc>
          <w:tcPr>
            <w:tcW w:w="3108"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0DC7D366" w14:textId="77777777" w:rsidR="00F0366A" w:rsidRDefault="006C7250">
            <w:pPr>
              <w:spacing w:after="0" w:line="259" w:lineRule="auto"/>
              <w:ind w:left="307" w:right="0" w:firstLine="0"/>
              <w:jc w:val="left"/>
            </w:pPr>
            <w:r>
              <w:rPr>
                <w:b/>
                <w:sz w:val="20"/>
              </w:rPr>
              <w:t xml:space="preserve">Pública </w:t>
            </w:r>
          </w:p>
        </w:tc>
        <w:tc>
          <w:tcPr>
            <w:tcW w:w="709"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4605A4A8" w14:textId="77777777" w:rsidR="00F0366A" w:rsidRDefault="006C7250">
            <w:pPr>
              <w:spacing w:after="0" w:line="259" w:lineRule="auto"/>
              <w:ind w:left="7" w:right="0" w:firstLine="0"/>
              <w:jc w:val="center"/>
            </w:pPr>
            <w:r>
              <w:rPr>
                <w:rFonts w:ascii="Wingdings" w:eastAsia="Wingdings" w:hAnsi="Wingdings" w:cs="Wingdings"/>
                <w:sz w:val="20"/>
              </w:rPr>
              <w:t>✓</w:t>
            </w:r>
            <w:r>
              <w:rPr>
                <w:sz w:val="20"/>
              </w:rPr>
              <w:t xml:space="preserve"> </w:t>
            </w:r>
          </w:p>
        </w:tc>
        <w:tc>
          <w:tcPr>
            <w:tcW w:w="1699" w:type="dxa"/>
            <w:tcBorders>
              <w:top w:val="single" w:sz="8" w:space="0" w:color="BFBFBF"/>
              <w:left w:val="single" w:sz="8" w:space="0" w:color="BFBFBF"/>
              <w:bottom w:val="single" w:sz="8" w:space="0" w:color="BFBFBF"/>
              <w:right w:val="single" w:sz="8" w:space="0" w:color="BFBFBF"/>
            </w:tcBorders>
            <w:vAlign w:val="center"/>
          </w:tcPr>
          <w:p w14:paraId="618A8823" w14:textId="77777777" w:rsidR="00F0366A" w:rsidRDefault="006C7250">
            <w:pPr>
              <w:spacing w:after="0" w:line="259" w:lineRule="auto"/>
              <w:ind w:left="11" w:right="0" w:firstLine="0"/>
              <w:jc w:val="center"/>
            </w:pPr>
            <w:r>
              <w:rPr>
                <w:sz w:val="20"/>
              </w:rPr>
              <w:t xml:space="preserve">59,73% </w:t>
            </w:r>
          </w:p>
        </w:tc>
      </w:tr>
      <w:tr w:rsidR="00F0366A" w14:paraId="23238296" w14:textId="77777777">
        <w:trPr>
          <w:trHeight w:val="474"/>
        </w:trPr>
        <w:tc>
          <w:tcPr>
            <w:tcW w:w="3108"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769C604B" w14:textId="77777777" w:rsidR="00F0366A" w:rsidRDefault="006C7250">
            <w:pPr>
              <w:spacing w:after="0" w:line="259" w:lineRule="auto"/>
              <w:ind w:left="307" w:right="0" w:firstLine="0"/>
              <w:jc w:val="left"/>
            </w:pPr>
            <w:r>
              <w:rPr>
                <w:b/>
                <w:sz w:val="20"/>
              </w:rPr>
              <w:t xml:space="preserve">Privada </w:t>
            </w:r>
          </w:p>
        </w:tc>
        <w:tc>
          <w:tcPr>
            <w:tcW w:w="709"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68272743" w14:textId="77777777" w:rsidR="00F0366A" w:rsidRDefault="006C7250">
            <w:pPr>
              <w:spacing w:after="0" w:line="259" w:lineRule="auto"/>
              <w:ind w:left="49" w:right="0" w:firstLine="0"/>
              <w:jc w:val="center"/>
            </w:pPr>
            <w:r>
              <w:rPr>
                <w:sz w:val="20"/>
              </w:rPr>
              <w:t xml:space="preserve"> </w:t>
            </w:r>
          </w:p>
        </w:tc>
        <w:tc>
          <w:tcPr>
            <w:tcW w:w="1699" w:type="dxa"/>
            <w:tcBorders>
              <w:top w:val="single" w:sz="8" w:space="0" w:color="BFBFBF"/>
              <w:left w:val="single" w:sz="8" w:space="0" w:color="BFBFBF"/>
              <w:bottom w:val="single" w:sz="8" w:space="0" w:color="BFBFBF"/>
              <w:right w:val="single" w:sz="8" w:space="0" w:color="BFBFBF"/>
            </w:tcBorders>
            <w:vAlign w:val="center"/>
          </w:tcPr>
          <w:p w14:paraId="411A25A8" w14:textId="77777777" w:rsidR="00F0366A" w:rsidRDefault="006C7250">
            <w:pPr>
              <w:spacing w:after="0" w:line="259" w:lineRule="auto"/>
              <w:ind w:left="11" w:right="0" w:firstLine="0"/>
              <w:jc w:val="center"/>
            </w:pPr>
            <w:r>
              <w:rPr>
                <w:sz w:val="20"/>
              </w:rPr>
              <w:t xml:space="preserve">0,00% </w:t>
            </w:r>
          </w:p>
        </w:tc>
      </w:tr>
      <w:tr w:rsidR="00F0366A" w14:paraId="1CBC329A" w14:textId="77777777">
        <w:trPr>
          <w:trHeight w:val="472"/>
        </w:trPr>
        <w:tc>
          <w:tcPr>
            <w:tcW w:w="3108"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24558531" w14:textId="77777777" w:rsidR="00F0366A" w:rsidRDefault="006C7250">
            <w:pPr>
              <w:spacing w:after="0" w:line="259" w:lineRule="auto"/>
              <w:ind w:left="0" w:right="0" w:firstLine="0"/>
              <w:jc w:val="left"/>
            </w:pPr>
            <w:r>
              <w:rPr>
                <w:b/>
                <w:sz w:val="20"/>
              </w:rPr>
              <w:t xml:space="preserve">Otros recursos </w:t>
            </w:r>
          </w:p>
        </w:tc>
        <w:tc>
          <w:tcPr>
            <w:tcW w:w="709"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7FE37453" w14:textId="77777777" w:rsidR="00F0366A" w:rsidRDefault="006C7250">
            <w:pPr>
              <w:spacing w:after="0" w:line="259" w:lineRule="auto"/>
              <w:ind w:left="49" w:right="0" w:firstLine="0"/>
              <w:jc w:val="center"/>
            </w:pPr>
            <w:r>
              <w:rPr>
                <w:sz w:val="20"/>
              </w:rPr>
              <w:t xml:space="preserve"> </w:t>
            </w:r>
          </w:p>
        </w:tc>
        <w:tc>
          <w:tcPr>
            <w:tcW w:w="1699" w:type="dxa"/>
            <w:tcBorders>
              <w:top w:val="single" w:sz="8" w:space="0" w:color="BFBFBF"/>
              <w:left w:val="single" w:sz="8" w:space="0" w:color="BFBFBF"/>
              <w:bottom w:val="single" w:sz="8" w:space="0" w:color="BFBFBF"/>
              <w:right w:val="single" w:sz="8" w:space="0" w:color="BFBFBF"/>
            </w:tcBorders>
            <w:vAlign w:val="center"/>
          </w:tcPr>
          <w:p w14:paraId="53F297F3" w14:textId="77777777" w:rsidR="00F0366A" w:rsidRDefault="006C7250">
            <w:pPr>
              <w:spacing w:after="0" w:line="259" w:lineRule="auto"/>
              <w:ind w:left="11" w:right="0" w:firstLine="0"/>
              <w:jc w:val="center"/>
            </w:pPr>
            <w:r>
              <w:rPr>
                <w:sz w:val="20"/>
              </w:rPr>
              <w:t xml:space="preserve">0,00% </w:t>
            </w:r>
          </w:p>
        </w:tc>
      </w:tr>
    </w:tbl>
    <w:p w14:paraId="7AEDF1F1" w14:textId="77777777" w:rsidR="00F0366A" w:rsidRDefault="006C7250">
      <w:pPr>
        <w:pStyle w:val="Ttulo1"/>
        <w:ind w:left="499" w:right="496"/>
      </w:pPr>
      <w:bookmarkStart w:id="14" w:name="_Toc312748"/>
      <w:r>
        <w:t>Tabla 16</w:t>
      </w:r>
      <w:r>
        <w:t xml:space="preserve">. Distribución porcentual del presupuesto por fuentes de financiación. </w:t>
      </w:r>
      <w:bookmarkEnd w:id="14"/>
    </w:p>
    <w:p w14:paraId="1567AD01" w14:textId="77777777" w:rsidR="00F0366A" w:rsidRDefault="006C7250">
      <w:pPr>
        <w:spacing w:after="245"/>
        <w:ind w:left="-5" w:right="0"/>
      </w:pPr>
      <w:r>
        <w:t xml:space="preserve">En la elaboración del Plan de Acción, se consideran, además, como fuentes de financiación aquellas subvenciones a las que puede acceder el sector residencial y las empresas ya que, aunque no se tratan de instrumentos de financiación propios para el Ayuntamiento, este puede promover su divulgación de forma que ambos sectores se acojan a ellas en aras de implementar acciones que ayuden a contribuir a la reducción de emisiones en el municipio. </w:t>
      </w:r>
    </w:p>
    <w:p w14:paraId="4564BBFB" w14:textId="77777777" w:rsidR="00F0366A" w:rsidRDefault="006C7250">
      <w:pPr>
        <w:spacing w:after="245"/>
        <w:ind w:left="-5" w:right="0"/>
      </w:pPr>
      <w:r>
        <w:t xml:space="preserve">Como punto de referencia, el Ayuntamiento de Ingenio puede acceder a diversas fuentes de financiación, que pueden ser Europeas, Nacionales, Insulares y Regionales. En la siguiente tabla se muestran algunas de las subvenciones actuales existentes en cada una de las estructuras gubernamentales, así como aquellas a las que puede acceder la ciudadanía y que pueden contribuir al cumplimiento de los objetivos del Pacto de las Alcaldías. </w:t>
      </w:r>
    </w:p>
    <w:p w14:paraId="448C6400" w14:textId="77777777" w:rsidR="00F0366A" w:rsidRDefault="006C7250">
      <w:pPr>
        <w:spacing w:after="5"/>
        <w:ind w:left="-5" w:right="0"/>
      </w:pPr>
      <w:r>
        <w:t xml:space="preserve">Por otro lado, hay que destacar que no se han tenido en cuenta las posibles subvenciones de carácter internacional por ser su solicitud dependiente de lograr un consorcio de socios europeos, que para el Ayuntamiento supondría una carga administrativa bastante compleja. </w:t>
      </w:r>
    </w:p>
    <w:p w14:paraId="58E52958" w14:textId="77777777" w:rsidR="00F0366A" w:rsidRDefault="006C7250">
      <w:pPr>
        <w:spacing w:after="0" w:line="259" w:lineRule="auto"/>
        <w:ind w:left="0" w:right="0" w:firstLine="0"/>
        <w:jc w:val="left"/>
      </w:pPr>
      <w:r>
        <w:t xml:space="preserve"> </w:t>
      </w:r>
    </w:p>
    <w:tbl>
      <w:tblPr>
        <w:tblStyle w:val="TableGrid"/>
        <w:tblW w:w="2608" w:type="dxa"/>
        <w:tblInd w:w="3501" w:type="dxa"/>
        <w:tblCellMar>
          <w:top w:w="0" w:type="dxa"/>
          <w:left w:w="107" w:type="dxa"/>
          <w:bottom w:w="0" w:type="dxa"/>
          <w:right w:w="63" w:type="dxa"/>
        </w:tblCellMar>
        <w:tblLook w:val="04A0" w:firstRow="1" w:lastRow="0" w:firstColumn="1" w:lastColumn="0" w:noHBand="0" w:noVBand="1"/>
      </w:tblPr>
      <w:tblGrid>
        <w:gridCol w:w="1821"/>
        <w:gridCol w:w="787"/>
      </w:tblGrid>
      <w:tr w:rsidR="00F0366A" w14:paraId="34C94CA2" w14:textId="77777777">
        <w:trPr>
          <w:trHeight w:val="737"/>
        </w:trPr>
        <w:tc>
          <w:tcPr>
            <w:tcW w:w="1821" w:type="dxa"/>
            <w:tcBorders>
              <w:top w:val="single" w:sz="8" w:space="0" w:color="BFBFBF"/>
              <w:left w:val="single" w:sz="8" w:space="0" w:color="BFBFBF"/>
              <w:bottom w:val="single" w:sz="8" w:space="0" w:color="BFBFBF"/>
              <w:right w:val="single" w:sz="8" w:space="0" w:color="BFBFBF"/>
            </w:tcBorders>
            <w:shd w:val="clear" w:color="auto" w:fill="36AB9E"/>
            <w:vAlign w:val="center"/>
          </w:tcPr>
          <w:p w14:paraId="6A6FEA89" w14:textId="77777777" w:rsidR="00F0366A" w:rsidRDefault="006C7250">
            <w:pPr>
              <w:spacing w:after="0" w:line="259" w:lineRule="auto"/>
              <w:ind w:left="0" w:right="0" w:firstLine="0"/>
              <w:jc w:val="left"/>
            </w:pPr>
            <w:r>
              <w:rPr>
                <w:b/>
                <w:color w:val="FFFFFF"/>
                <w:sz w:val="20"/>
              </w:rPr>
              <w:t xml:space="preserve">Tipo de subvención </w:t>
            </w:r>
          </w:p>
        </w:tc>
        <w:tc>
          <w:tcPr>
            <w:tcW w:w="787" w:type="dxa"/>
            <w:tcBorders>
              <w:top w:val="single" w:sz="8" w:space="0" w:color="BFBFBF"/>
              <w:left w:val="single" w:sz="8" w:space="0" w:color="BFBFBF"/>
              <w:bottom w:val="single" w:sz="8" w:space="0" w:color="BFBFBF"/>
              <w:right w:val="single" w:sz="8" w:space="0" w:color="BFBFBF"/>
            </w:tcBorders>
            <w:shd w:val="clear" w:color="auto" w:fill="36AB9E"/>
            <w:vAlign w:val="center"/>
          </w:tcPr>
          <w:p w14:paraId="6285743E" w14:textId="77777777" w:rsidR="00F0366A" w:rsidRDefault="006C7250">
            <w:pPr>
              <w:spacing w:after="0" w:line="259" w:lineRule="auto"/>
              <w:ind w:left="1" w:right="0" w:firstLine="0"/>
              <w:jc w:val="left"/>
            </w:pPr>
            <w:r>
              <w:rPr>
                <w:b/>
                <w:color w:val="FFFFFF"/>
                <w:sz w:val="20"/>
              </w:rPr>
              <w:t xml:space="preserve">Código </w:t>
            </w:r>
          </w:p>
        </w:tc>
      </w:tr>
      <w:tr w:rsidR="00F0366A" w14:paraId="5B4928F9" w14:textId="77777777">
        <w:trPr>
          <w:trHeight w:val="420"/>
        </w:trPr>
        <w:tc>
          <w:tcPr>
            <w:tcW w:w="1821"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298DC216" w14:textId="77777777" w:rsidR="00F0366A" w:rsidRDefault="006C7250">
            <w:pPr>
              <w:spacing w:after="0" w:line="259" w:lineRule="auto"/>
              <w:ind w:left="0" w:right="46" w:firstLine="0"/>
              <w:jc w:val="center"/>
            </w:pPr>
            <w:r>
              <w:rPr>
                <w:b/>
                <w:sz w:val="20"/>
              </w:rPr>
              <w:t xml:space="preserve">Insulares </w:t>
            </w:r>
          </w:p>
        </w:tc>
        <w:tc>
          <w:tcPr>
            <w:tcW w:w="787" w:type="dxa"/>
            <w:tcBorders>
              <w:top w:val="single" w:sz="8" w:space="0" w:color="BFBFBF"/>
              <w:left w:val="single" w:sz="8" w:space="0" w:color="BFBFBF"/>
              <w:bottom w:val="single" w:sz="8" w:space="0" w:color="BFBFBF"/>
              <w:right w:val="single" w:sz="8" w:space="0" w:color="BFBFBF"/>
            </w:tcBorders>
            <w:vAlign w:val="center"/>
          </w:tcPr>
          <w:p w14:paraId="3E5B9AA9" w14:textId="77777777" w:rsidR="00F0366A" w:rsidRDefault="006C7250">
            <w:pPr>
              <w:spacing w:after="0" w:line="259" w:lineRule="auto"/>
              <w:ind w:left="0" w:right="42" w:firstLine="0"/>
              <w:jc w:val="center"/>
            </w:pPr>
            <w:r>
              <w:rPr>
                <w:sz w:val="20"/>
              </w:rPr>
              <w:t xml:space="preserve">IN </w:t>
            </w:r>
          </w:p>
        </w:tc>
      </w:tr>
      <w:tr w:rsidR="00F0366A" w14:paraId="7A367221" w14:textId="77777777">
        <w:trPr>
          <w:trHeight w:val="420"/>
        </w:trPr>
        <w:tc>
          <w:tcPr>
            <w:tcW w:w="1821"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20B5C1A9" w14:textId="77777777" w:rsidR="00F0366A" w:rsidRDefault="006C7250">
            <w:pPr>
              <w:spacing w:after="0" w:line="259" w:lineRule="auto"/>
              <w:ind w:left="0" w:right="49" w:firstLine="0"/>
              <w:jc w:val="center"/>
            </w:pPr>
            <w:r>
              <w:rPr>
                <w:b/>
                <w:sz w:val="20"/>
              </w:rPr>
              <w:t xml:space="preserve">Regionales </w:t>
            </w:r>
          </w:p>
        </w:tc>
        <w:tc>
          <w:tcPr>
            <w:tcW w:w="787" w:type="dxa"/>
            <w:tcBorders>
              <w:top w:val="single" w:sz="8" w:space="0" w:color="BFBFBF"/>
              <w:left w:val="single" w:sz="8" w:space="0" w:color="BFBFBF"/>
              <w:bottom w:val="single" w:sz="8" w:space="0" w:color="BFBFBF"/>
              <w:right w:val="single" w:sz="8" w:space="0" w:color="BFBFBF"/>
            </w:tcBorders>
            <w:vAlign w:val="center"/>
          </w:tcPr>
          <w:p w14:paraId="77D324C4" w14:textId="77777777" w:rsidR="00F0366A" w:rsidRDefault="006C7250">
            <w:pPr>
              <w:spacing w:after="0" w:line="259" w:lineRule="auto"/>
              <w:ind w:left="0" w:right="45" w:firstLine="0"/>
              <w:jc w:val="center"/>
            </w:pPr>
            <w:r>
              <w:rPr>
                <w:sz w:val="20"/>
              </w:rPr>
              <w:t xml:space="preserve">RE </w:t>
            </w:r>
          </w:p>
        </w:tc>
      </w:tr>
      <w:tr w:rsidR="00F0366A" w14:paraId="669D1CD6" w14:textId="77777777">
        <w:trPr>
          <w:trHeight w:val="418"/>
        </w:trPr>
        <w:tc>
          <w:tcPr>
            <w:tcW w:w="1821"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15C550CE" w14:textId="77777777" w:rsidR="00F0366A" w:rsidRDefault="006C7250">
            <w:pPr>
              <w:spacing w:after="0" w:line="259" w:lineRule="auto"/>
              <w:ind w:left="0" w:right="46" w:firstLine="0"/>
              <w:jc w:val="center"/>
            </w:pPr>
            <w:r>
              <w:rPr>
                <w:b/>
                <w:sz w:val="20"/>
              </w:rPr>
              <w:t xml:space="preserve">Nacionales </w:t>
            </w:r>
          </w:p>
        </w:tc>
        <w:tc>
          <w:tcPr>
            <w:tcW w:w="787" w:type="dxa"/>
            <w:tcBorders>
              <w:top w:val="single" w:sz="8" w:space="0" w:color="BFBFBF"/>
              <w:left w:val="single" w:sz="8" w:space="0" w:color="BFBFBF"/>
              <w:bottom w:val="single" w:sz="8" w:space="0" w:color="BFBFBF"/>
              <w:right w:val="single" w:sz="8" w:space="0" w:color="BFBFBF"/>
            </w:tcBorders>
            <w:vAlign w:val="center"/>
          </w:tcPr>
          <w:p w14:paraId="4DB9A934" w14:textId="77777777" w:rsidR="00F0366A" w:rsidRDefault="006C7250">
            <w:pPr>
              <w:spacing w:after="0" w:line="259" w:lineRule="auto"/>
              <w:ind w:left="0" w:right="44" w:firstLine="0"/>
              <w:jc w:val="center"/>
            </w:pPr>
            <w:r>
              <w:rPr>
                <w:sz w:val="20"/>
              </w:rPr>
              <w:t xml:space="preserve">NA </w:t>
            </w:r>
          </w:p>
        </w:tc>
      </w:tr>
    </w:tbl>
    <w:p w14:paraId="34681BA1" w14:textId="77777777" w:rsidR="00F0366A" w:rsidRDefault="006C7250">
      <w:pPr>
        <w:pStyle w:val="Ttulo1"/>
        <w:spacing w:after="159"/>
        <w:ind w:left="499" w:right="493"/>
      </w:pPr>
      <w:bookmarkStart w:id="15" w:name="_Toc312749"/>
      <w:r>
        <w:t xml:space="preserve">Tabla 17. Tipo y Código de las líneas de subvención existentes. </w:t>
      </w:r>
      <w:bookmarkEnd w:id="15"/>
    </w:p>
    <w:tbl>
      <w:tblPr>
        <w:tblStyle w:val="TableGrid"/>
        <w:tblW w:w="9587" w:type="dxa"/>
        <w:tblInd w:w="12" w:type="dxa"/>
        <w:tblCellMar>
          <w:top w:w="52" w:type="dxa"/>
          <w:left w:w="109" w:type="dxa"/>
          <w:bottom w:w="0" w:type="dxa"/>
          <w:right w:w="61" w:type="dxa"/>
        </w:tblCellMar>
        <w:tblLook w:val="04A0" w:firstRow="1" w:lastRow="0" w:firstColumn="1" w:lastColumn="0" w:noHBand="0" w:noVBand="1"/>
      </w:tblPr>
      <w:tblGrid>
        <w:gridCol w:w="1415"/>
        <w:gridCol w:w="8172"/>
      </w:tblGrid>
      <w:tr w:rsidR="00F0366A" w14:paraId="4C8A0476" w14:textId="77777777">
        <w:trPr>
          <w:trHeight w:val="694"/>
        </w:trPr>
        <w:tc>
          <w:tcPr>
            <w:tcW w:w="1415" w:type="dxa"/>
            <w:tcBorders>
              <w:top w:val="single" w:sz="8" w:space="0" w:color="BFBFBF"/>
              <w:left w:val="single" w:sz="8" w:space="0" w:color="BFBFBF"/>
              <w:bottom w:val="single" w:sz="8" w:space="0" w:color="BFBFBF"/>
              <w:right w:val="single" w:sz="8" w:space="0" w:color="BFBFBF"/>
            </w:tcBorders>
            <w:shd w:val="clear" w:color="auto" w:fill="36AB9E"/>
            <w:vAlign w:val="center"/>
          </w:tcPr>
          <w:p w14:paraId="18F8B9D2" w14:textId="77777777" w:rsidR="00F0366A" w:rsidRDefault="006C7250">
            <w:pPr>
              <w:spacing w:after="0" w:line="259" w:lineRule="auto"/>
              <w:ind w:left="0" w:right="0" w:firstLine="0"/>
              <w:jc w:val="center"/>
            </w:pPr>
            <w:r>
              <w:rPr>
                <w:b/>
                <w:color w:val="FFFFFF"/>
                <w:sz w:val="20"/>
              </w:rPr>
              <w:t xml:space="preserve">Código de subvención </w:t>
            </w:r>
          </w:p>
        </w:tc>
        <w:tc>
          <w:tcPr>
            <w:tcW w:w="8172" w:type="dxa"/>
            <w:tcBorders>
              <w:top w:val="single" w:sz="8" w:space="0" w:color="BFBFBF"/>
              <w:left w:val="single" w:sz="8" w:space="0" w:color="BFBFBF"/>
              <w:bottom w:val="single" w:sz="8" w:space="0" w:color="BFBFBF"/>
              <w:right w:val="single" w:sz="8" w:space="0" w:color="BFBFBF"/>
            </w:tcBorders>
            <w:shd w:val="clear" w:color="auto" w:fill="36AB9E"/>
            <w:vAlign w:val="center"/>
          </w:tcPr>
          <w:p w14:paraId="18FD67F6" w14:textId="77777777" w:rsidR="00F0366A" w:rsidRDefault="006C7250">
            <w:pPr>
              <w:spacing w:after="0" w:line="259" w:lineRule="auto"/>
              <w:ind w:left="0" w:right="40" w:firstLine="0"/>
              <w:jc w:val="center"/>
            </w:pPr>
            <w:r>
              <w:rPr>
                <w:b/>
                <w:color w:val="FFFFFF"/>
                <w:sz w:val="20"/>
              </w:rPr>
              <w:t xml:space="preserve">Descripción </w:t>
            </w:r>
          </w:p>
        </w:tc>
      </w:tr>
      <w:tr w:rsidR="00F0366A" w14:paraId="4FEFEE23" w14:textId="77777777">
        <w:trPr>
          <w:trHeight w:val="300"/>
        </w:trPr>
        <w:tc>
          <w:tcPr>
            <w:tcW w:w="1415" w:type="dxa"/>
            <w:tcBorders>
              <w:top w:val="single" w:sz="8" w:space="0" w:color="BFBFBF"/>
              <w:left w:val="single" w:sz="8" w:space="0" w:color="BFBFBF"/>
              <w:bottom w:val="single" w:sz="8" w:space="0" w:color="BFBFBF"/>
              <w:right w:val="single" w:sz="8" w:space="0" w:color="BFBFBF"/>
            </w:tcBorders>
            <w:shd w:val="clear" w:color="auto" w:fill="DAEEF3"/>
          </w:tcPr>
          <w:p w14:paraId="65D9F044" w14:textId="77777777" w:rsidR="00F0366A" w:rsidRDefault="006C7250">
            <w:pPr>
              <w:spacing w:after="0" w:line="259" w:lineRule="auto"/>
              <w:ind w:left="0" w:right="43" w:firstLine="0"/>
              <w:jc w:val="center"/>
            </w:pPr>
            <w:r>
              <w:rPr>
                <w:b/>
                <w:sz w:val="20"/>
              </w:rPr>
              <w:t xml:space="preserve">IN-01 </w:t>
            </w:r>
          </w:p>
        </w:tc>
        <w:tc>
          <w:tcPr>
            <w:tcW w:w="8172" w:type="dxa"/>
            <w:tcBorders>
              <w:top w:val="single" w:sz="8" w:space="0" w:color="BFBFBF"/>
              <w:left w:val="single" w:sz="8" w:space="0" w:color="BFBFBF"/>
              <w:bottom w:val="single" w:sz="8" w:space="0" w:color="BFBFBF"/>
              <w:right w:val="single" w:sz="8" w:space="0" w:color="BFBFBF"/>
            </w:tcBorders>
          </w:tcPr>
          <w:p w14:paraId="74E352E4" w14:textId="77777777" w:rsidR="00F0366A" w:rsidRDefault="006C7250">
            <w:pPr>
              <w:spacing w:after="0" w:line="259" w:lineRule="auto"/>
              <w:ind w:left="0" w:right="0" w:firstLine="0"/>
              <w:jc w:val="left"/>
            </w:pPr>
            <w:r>
              <w:rPr>
                <w:sz w:val="20"/>
              </w:rPr>
              <w:t xml:space="preserve">Subvenciones para el Fomento de Instalaciones de Energía Solar Fotovoltaica en Viviendas 2020. </w:t>
            </w:r>
          </w:p>
        </w:tc>
      </w:tr>
      <w:tr w:rsidR="00F0366A" w14:paraId="71BCDBFD" w14:textId="77777777">
        <w:trPr>
          <w:trHeight w:val="582"/>
        </w:trPr>
        <w:tc>
          <w:tcPr>
            <w:tcW w:w="1415"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428F918D" w14:textId="77777777" w:rsidR="00F0366A" w:rsidRDefault="006C7250">
            <w:pPr>
              <w:spacing w:after="0" w:line="259" w:lineRule="auto"/>
              <w:ind w:left="0" w:right="43" w:firstLine="0"/>
              <w:jc w:val="center"/>
            </w:pPr>
            <w:r>
              <w:rPr>
                <w:b/>
                <w:sz w:val="20"/>
              </w:rPr>
              <w:t xml:space="preserve">IN-02 </w:t>
            </w:r>
          </w:p>
        </w:tc>
        <w:tc>
          <w:tcPr>
            <w:tcW w:w="8172" w:type="dxa"/>
            <w:tcBorders>
              <w:top w:val="single" w:sz="8" w:space="0" w:color="BFBFBF"/>
              <w:left w:val="single" w:sz="8" w:space="0" w:color="BFBFBF"/>
              <w:bottom w:val="single" w:sz="8" w:space="0" w:color="BFBFBF"/>
              <w:right w:val="single" w:sz="8" w:space="0" w:color="BFBFBF"/>
            </w:tcBorders>
          </w:tcPr>
          <w:p w14:paraId="18CFAA16" w14:textId="77777777" w:rsidR="00F0366A" w:rsidRDefault="006C7250">
            <w:pPr>
              <w:spacing w:after="0" w:line="259" w:lineRule="auto"/>
              <w:ind w:left="0" w:right="0" w:firstLine="0"/>
            </w:pPr>
            <w:r>
              <w:rPr>
                <w:sz w:val="20"/>
              </w:rPr>
              <w:t xml:space="preserve">Subvenciones para el Fomento de Instalaciones de Energía Solar Fotovoltaica en Empresas y Entidades sin Ánimo de Lucro 2020. </w:t>
            </w:r>
          </w:p>
        </w:tc>
      </w:tr>
      <w:tr w:rsidR="00F0366A" w14:paraId="2B71AACD" w14:textId="77777777">
        <w:trPr>
          <w:trHeight w:val="301"/>
        </w:trPr>
        <w:tc>
          <w:tcPr>
            <w:tcW w:w="1415" w:type="dxa"/>
            <w:tcBorders>
              <w:top w:val="single" w:sz="8" w:space="0" w:color="BFBFBF"/>
              <w:left w:val="single" w:sz="8" w:space="0" w:color="BFBFBF"/>
              <w:bottom w:val="single" w:sz="8" w:space="0" w:color="BFBFBF"/>
              <w:right w:val="single" w:sz="8" w:space="0" w:color="BFBFBF"/>
            </w:tcBorders>
            <w:shd w:val="clear" w:color="auto" w:fill="DAEEF3"/>
          </w:tcPr>
          <w:p w14:paraId="75507C7B" w14:textId="77777777" w:rsidR="00F0366A" w:rsidRDefault="006C7250">
            <w:pPr>
              <w:spacing w:after="0" w:line="259" w:lineRule="auto"/>
              <w:ind w:left="0" w:right="43" w:firstLine="0"/>
              <w:jc w:val="center"/>
            </w:pPr>
            <w:r>
              <w:rPr>
                <w:b/>
                <w:sz w:val="20"/>
              </w:rPr>
              <w:t xml:space="preserve">IN-03 </w:t>
            </w:r>
          </w:p>
        </w:tc>
        <w:tc>
          <w:tcPr>
            <w:tcW w:w="8172" w:type="dxa"/>
            <w:tcBorders>
              <w:top w:val="single" w:sz="8" w:space="0" w:color="BFBFBF"/>
              <w:left w:val="single" w:sz="8" w:space="0" w:color="BFBFBF"/>
              <w:bottom w:val="single" w:sz="8" w:space="0" w:color="BFBFBF"/>
              <w:right w:val="single" w:sz="8" w:space="0" w:color="BFBFBF"/>
            </w:tcBorders>
          </w:tcPr>
          <w:p w14:paraId="2BC47964" w14:textId="77777777" w:rsidR="00F0366A" w:rsidRDefault="006C7250">
            <w:pPr>
              <w:spacing w:after="0" w:line="259" w:lineRule="auto"/>
              <w:ind w:left="0" w:right="0" w:firstLine="0"/>
              <w:jc w:val="left"/>
            </w:pPr>
            <w:r>
              <w:rPr>
                <w:sz w:val="20"/>
              </w:rPr>
              <w:t xml:space="preserve">Subvenciones para el Fomento de Instalaciones de Energía Solar Térmica en Vivienda. </w:t>
            </w:r>
          </w:p>
        </w:tc>
      </w:tr>
      <w:tr w:rsidR="00F0366A" w14:paraId="7DC973D7" w14:textId="77777777">
        <w:trPr>
          <w:trHeight w:val="578"/>
        </w:trPr>
        <w:tc>
          <w:tcPr>
            <w:tcW w:w="1415"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42B23A29" w14:textId="77777777" w:rsidR="00F0366A" w:rsidRDefault="006C7250">
            <w:pPr>
              <w:spacing w:after="0" w:line="259" w:lineRule="auto"/>
              <w:ind w:left="0" w:right="45" w:firstLine="0"/>
              <w:jc w:val="center"/>
            </w:pPr>
            <w:r>
              <w:rPr>
                <w:b/>
                <w:sz w:val="20"/>
              </w:rPr>
              <w:t xml:space="preserve">RE-01 </w:t>
            </w:r>
          </w:p>
        </w:tc>
        <w:tc>
          <w:tcPr>
            <w:tcW w:w="8172" w:type="dxa"/>
            <w:tcBorders>
              <w:top w:val="single" w:sz="8" w:space="0" w:color="BFBFBF"/>
              <w:left w:val="single" w:sz="8" w:space="0" w:color="BFBFBF"/>
              <w:bottom w:val="single" w:sz="8" w:space="0" w:color="BFBFBF"/>
              <w:right w:val="single" w:sz="8" w:space="0" w:color="BFBFBF"/>
            </w:tcBorders>
          </w:tcPr>
          <w:p w14:paraId="4A6E1FDE" w14:textId="77777777" w:rsidR="00F0366A" w:rsidRDefault="006C7250">
            <w:pPr>
              <w:spacing w:after="0" w:line="259" w:lineRule="auto"/>
              <w:ind w:left="0" w:right="0" w:firstLine="0"/>
            </w:pPr>
            <w:r>
              <w:rPr>
                <w:sz w:val="20"/>
              </w:rPr>
              <w:t xml:space="preserve">Subvenciones para la mejora de la eficiencia energética y el uso de energías renovables en infraestructuras públicas, incluidos los edificios públicos, enmarcadas en el Plan Operativo FEDER </w:t>
            </w:r>
          </w:p>
        </w:tc>
      </w:tr>
      <w:tr w:rsidR="00F0366A" w14:paraId="7D586C96" w14:textId="77777777">
        <w:trPr>
          <w:trHeight w:val="694"/>
        </w:trPr>
        <w:tc>
          <w:tcPr>
            <w:tcW w:w="1415" w:type="dxa"/>
            <w:tcBorders>
              <w:top w:val="single" w:sz="8" w:space="0" w:color="BFBFBF"/>
              <w:left w:val="single" w:sz="8" w:space="0" w:color="BFBFBF"/>
              <w:bottom w:val="single" w:sz="8" w:space="0" w:color="BFBFBF"/>
              <w:right w:val="single" w:sz="8" w:space="0" w:color="BFBFBF"/>
            </w:tcBorders>
            <w:shd w:val="clear" w:color="auto" w:fill="36AB9E"/>
            <w:vAlign w:val="center"/>
          </w:tcPr>
          <w:p w14:paraId="346E0A66" w14:textId="77777777" w:rsidR="00F0366A" w:rsidRDefault="006C7250">
            <w:pPr>
              <w:spacing w:after="0" w:line="259" w:lineRule="auto"/>
              <w:ind w:left="0" w:right="0" w:firstLine="0"/>
              <w:jc w:val="center"/>
            </w:pPr>
            <w:r>
              <w:rPr>
                <w:b/>
                <w:color w:val="FFFFFF"/>
                <w:sz w:val="20"/>
              </w:rPr>
              <w:t xml:space="preserve">Código de subvención </w:t>
            </w:r>
          </w:p>
        </w:tc>
        <w:tc>
          <w:tcPr>
            <w:tcW w:w="8172" w:type="dxa"/>
            <w:tcBorders>
              <w:top w:val="single" w:sz="8" w:space="0" w:color="BFBFBF"/>
              <w:left w:val="single" w:sz="8" w:space="0" w:color="BFBFBF"/>
              <w:bottom w:val="single" w:sz="8" w:space="0" w:color="BFBFBF"/>
              <w:right w:val="single" w:sz="8" w:space="0" w:color="BFBFBF"/>
            </w:tcBorders>
            <w:shd w:val="clear" w:color="auto" w:fill="36AB9E"/>
            <w:vAlign w:val="center"/>
          </w:tcPr>
          <w:p w14:paraId="7C91B84D" w14:textId="77777777" w:rsidR="00F0366A" w:rsidRDefault="006C7250">
            <w:pPr>
              <w:spacing w:after="0" w:line="259" w:lineRule="auto"/>
              <w:ind w:left="0" w:right="49" w:firstLine="0"/>
              <w:jc w:val="center"/>
            </w:pPr>
            <w:r>
              <w:rPr>
                <w:b/>
                <w:color w:val="FFFFFF"/>
                <w:sz w:val="20"/>
              </w:rPr>
              <w:t xml:space="preserve">Descripción </w:t>
            </w:r>
          </w:p>
        </w:tc>
      </w:tr>
      <w:tr w:rsidR="00F0366A" w14:paraId="03B08E52" w14:textId="77777777">
        <w:trPr>
          <w:trHeight w:val="581"/>
        </w:trPr>
        <w:tc>
          <w:tcPr>
            <w:tcW w:w="1415" w:type="dxa"/>
            <w:tcBorders>
              <w:top w:val="single" w:sz="8" w:space="0" w:color="BFBFBF"/>
              <w:left w:val="single" w:sz="8" w:space="0" w:color="BFBFBF"/>
              <w:bottom w:val="single" w:sz="8" w:space="0" w:color="BFBFBF"/>
              <w:right w:val="single" w:sz="8" w:space="0" w:color="BFBFBF"/>
            </w:tcBorders>
            <w:shd w:val="clear" w:color="auto" w:fill="DAEEF3"/>
          </w:tcPr>
          <w:p w14:paraId="444AB831" w14:textId="77777777" w:rsidR="00F0366A" w:rsidRDefault="00F0366A">
            <w:pPr>
              <w:spacing w:after="160" w:line="259" w:lineRule="auto"/>
              <w:ind w:left="0" w:right="0" w:firstLine="0"/>
              <w:jc w:val="left"/>
            </w:pPr>
          </w:p>
        </w:tc>
        <w:tc>
          <w:tcPr>
            <w:tcW w:w="8172" w:type="dxa"/>
            <w:tcBorders>
              <w:top w:val="single" w:sz="8" w:space="0" w:color="BFBFBF"/>
              <w:left w:val="single" w:sz="8" w:space="0" w:color="BFBFBF"/>
              <w:bottom w:val="single" w:sz="8" w:space="0" w:color="BFBFBF"/>
              <w:right w:val="single" w:sz="8" w:space="0" w:color="BFBFBF"/>
            </w:tcBorders>
          </w:tcPr>
          <w:p w14:paraId="018919D4" w14:textId="77777777" w:rsidR="00F0366A" w:rsidRDefault="006C7250">
            <w:pPr>
              <w:spacing w:after="0" w:line="259" w:lineRule="auto"/>
              <w:ind w:left="0" w:right="0" w:firstLine="0"/>
              <w:jc w:val="left"/>
            </w:pPr>
            <w:r>
              <w:rPr>
                <w:sz w:val="20"/>
              </w:rPr>
              <w:t xml:space="preserve">de Canarias 2014-2020, eje 4, objetivos específicos 4.3.1 y 4.3.2, con una tasa de cofinanciación del 85% de este fondo. </w:t>
            </w:r>
          </w:p>
        </w:tc>
      </w:tr>
      <w:tr w:rsidR="00F0366A" w14:paraId="0404EF70" w14:textId="77777777">
        <w:trPr>
          <w:trHeight w:val="862"/>
        </w:trPr>
        <w:tc>
          <w:tcPr>
            <w:tcW w:w="1415"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27508B07" w14:textId="77777777" w:rsidR="00F0366A" w:rsidRDefault="006C7250">
            <w:pPr>
              <w:spacing w:after="0" w:line="259" w:lineRule="auto"/>
              <w:ind w:left="0" w:right="54" w:firstLine="0"/>
              <w:jc w:val="center"/>
            </w:pPr>
            <w:r>
              <w:rPr>
                <w:b/>
                <w:sz w:val="20"/>
              </w:rPr>
              <w:t xml:space="preserve">RE-02 </w:t>
            </w:r>
          </w:p>
        </w:tc>
        <w:tc>
          <w:tcPr>
            <w:tcW w:w="8172" w:type="dxa"/>
            <w:tcBorders>
              <w:top w:val="single" w:sz="8" w:space="0" w:color="BFBFBF"/>
              <w:left w:val="single" w:sz="8" w:space="0" w:color="BFBFBF"/>
              <w:bottom w:val="single" w:sz="8" w:space="0" w:color="BFBFBF"/>
              <w:right w:val="single" w:sz="8" w:space="0" w:color="BFBFBF"/>
            </w:tcBorders>
          </w:tcPr>
          <w:p w14:paraId="57F24319" w14:textId="77777777" w:rsidR="00F0366A" w:rsidRDefault="006C7250">
            <w:pPr>
              <w:spacing w:after="0" w:line="259" w:lineRule="auto"/>
              <w:ind w:left="0" w:right="48" w:firstLine="0"/>
            </w:pPr>
            <w:r>
              <w:rPr>
                <w:sz w:val="20"/>
              </w:rPr>
              <w:t xml:space="preserve">Subvenciones para la mejora de la eficiencia energética y el uso de energías renovables en empresas y edificios residenciales, enmarcadas en el Plan Operativo FEDER de Canarias 2014-2020, eje 4, objetivos específicos 4.3.1 y 4.3.2, con una tasa de cofinanciación del 85% de este fondo. </w:t>
            </w:r>
          </w:p>
        </w:tc>
      </w:tr>
      <w:tr w:rsidR="00F0366A" w14:paraId="76ED76D5" w14:textId="77777777">
        <w:trPr>
          <w:trHeight w:val="582"/>
        </w:trPr>
        <w:tc>
          <w:tcPr>
            <w:tcW w:w="1415"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4C625349" w14:textId="77777777" w:rsidR="00F0366A" w:rsidRDefault="006C7250">
            <w:pPr>
              <w:spacing w:after="0" w:line="259" w:lineRule="auto"/>
              <w:ind w:left="0" w:right="54" w:firstLine="0"/>
              <w:jc w:val="center"/>
            </w:pPr>
            <w:r>
              <w:rPr>
                <w:b/>
                <w:sz w:val="20"/>
              </w:rPr>
              <w:t xml:space="preserve">RE-03 </w:t>
            </w:r>
          </w:p>
        </w:tc>
        <w:tc>
          <w:tcPr>
            <w:tcW w:w="8172" w:type="dxa"/>
            <w:tcBorders>
              <w:top w:val="single" w:sz="8" w:space="0" w:color="BFBFBF"/>
              <w:left w:val="single" w:sz="8" w:space="0" w:color="BFBFBF"/>
              <w:bottom w:val="single" w:sz="8" w:space="0" w:color="BFBFBF"/>
              <w:right w:val="single" w:sz="8" w:space="0" w:color="BFBFBF"/>
            </w:tcBorders>
          </w:tcPr>
          <w:p w14:paraId="7321E8D0" w14:textId="77777777" w:rsidR="00F0366A" w:rsidRDefault="006C7250">
            <w:pPr>
              <w:spacing w:after="0" w:line="259" w:lineRule="auto"/>
              <w:ind w:left="0" w:right="0" w:firstLine="0"/>
            </w:pPr>
            <w:r>
              <w:rPr>
                <w:sz w:val="20"/>
              </w:rPr>
              <w:t xml:space="preserve">Subvenciones para el fomento de la mejora de la eficiencia energética y sostenibilidad en edificios y viviendas </w:t>
            </w:r>
          </w:p>
        </w:tc>
      </w:tr>
      <w:tr w:rsidR="00F0366A" w14:paraId="7A4C95BB" w14:textId="77777777">
        <w:trPr>
          <w:trHeight w:val="582"/>
        </w:trPr>
        <w:tc>
          <w:tcPr>
            <w:tcW w:w="1415"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0EF4D293" w14:textId="77777777" w:rsidR="00F0366A" w:rsidRDefault="006C7250">
            <w:pPr>
              <w:spacing w:after="0" w:line="259" w:lineRule="auto"/>
              <w:ind w:left="0" w:right="52" w:firstLine="0"/>
              <w:jc w:val="center"/>
            </w:pPr>
            <w:r>
              <w:rPr>
                <w:b/>
                <w:sz w:val="20"/>
              </w:rPr>
              <w:t xml:space="preserve">NA-01 </w:t>
            </w:r>
          </w:p>
        </w:tc>
        <w:tc>
          <w:tcPr>
            <w:tcW w:w="8172" w:type="dxa"/>
            <w:tcBorders>
              <w:top w:val="single" w:sz="8" w:space="0" w:color="BFBFBF"/>
              <w:left w:val="single" w:sz="8" w:space="0" w:color="BFBFBF"/>
              <w:bottom w:val="single" w:sz="8" w:space="0" w:color="BFBFBF"/>
              <w:right w:val="single" w:sz="8" w:space="0" w:color="BFBFBF"/>
            </w:tcBorders>
          </w:tcPr>
          <w:p w14:paraId="613F1B5B" w14:textId="77777777" w:rsidR="00F0366A" w:rsidRDefault="006C7250">
            <w:pPr>
              <w:spacing w:after="18" w:line="259" w:lineRule="auto"/>
              <w:ind w:left="0" w:right="0" w:firstLine="0"/>
              <w:jc w:val="left"/>
            </w:pPr>
            <w:r>
              <w:rPr>
                <w:sz w:val="20"/>
              </w:rPr>
              <w:t xml:space="preserve">Para proyectos de inversión que favorezcan el paso a una economía baja en carbono (Feder-POPE </w:t>
            </w:r>
          </w:p>
          <w:p w14:paraId="4D09569D" w14:textId="77777777" w:rsidR="00F0366A" w:rsidRDefault="006C7250">
            <w:pPr>
              <w:spacing w:after="0" w:line="259" w:lineRule="auto"/>
              <w:ind w:left="0" w:right="0" w:firstLine="0"/>
              <w:jc w:val="left"/>
            </w:pPr>
            <w:r>
              <w:rPr>
                <w:sz w:val="20"/>
              </w:rPr>
              <w:t xml:space="preserve">2014-2020) </w:t>
            </w:r>
          </w:p>
        </w:tc>
      </w:tr>
      <w:tr w:rsidR="00F0366A" w14:paraId="760D1D3C" w14:textId="77777777">
        <w:trPr>
          <w:trHeight w:val="300"/>
        </w:trPr>
        <w:tc>
          <w:tcPr>
            <w:tcW w:w="1415" w:type="dxa"/>
            <w:tcBorders>
              <w:top w:val="single" w:sz="8" w:space="0" w:color="BFBFBF"/>
              <w:left w:val="single" w:sz="8" w:space="0" w:color="BFBFBF"/>
              <w:bottom w:val="single" w:sz="8" w:space="0" w:color="BFBFBF"/>
              <w:right w:val="single" w:sz="8" w:space="0" w:color="BFBFBF"/>
            </w:tcBorders>
            <w:shd w:val="clear" w:color="auto" w:fill="DAEEF3"/>
          </w:tcPr>
          <w:p w14:paraId="671918D3" w14:textId="77777777" w:rsidR="00F0366A" w:rsidRDefault="006C7250">
            <w:pPr>
              <w:spacing w:after="0" w:line="259" w:lineRule="auto"/>
              <w:ind w:left="0" w:right="52" w:firstLine="0"/>
              <w:jc w:val="center"/>
            </w:pPr>
            <w:r>
              <w:rPr>
                <w:b/>
                <w:sz w:val="20"/>
              </w:rPr>
              <w:t xml:space="preserve">NA-02 </w:t>
            </w:r>
          </w:p>
        </w:tc>
        <w:tc>
          <w:tcPr>
            <w:tcW w:w="8172" w:type="dxa"/>
            <w:tcBorders>
              <w:top w:val="single" w:sz="8" w:space="0" w:color="BFBFBF"/>
              <w:left w:val="single" w:sz="8" w:space="0" w:color="BFBFBF"/>
              <w:bottom w:val="single" w:sz="8" w:space="0" w:color="BFBFBF"/>
              <w:right w:val="single" w:sz="8" w:space="0" w:color="BFBFBF"/>
            </w:tcBorders>
          </w:tcPr>
          <w:p w14:paraId="48DA3416" w14:textId="77777777" w:rsidR="00F0366A" w:rsidRDefault="006C7250">
            <w:pPr>
              <w:spacing w:after="0" w:line="259" w:lineRule="auto"/>
              <w:ind w:left="0" w:right="0" w:firstLine="0"/>
              <w:jc w:val="left"/>
            </w:pPr>
            <w:r>
              <w:rPr>
                <w:sz w:val="20"/>
              </w:rPr>
              <w:t xml:space="preserve">Plan Moves. Incentivos a la Movilidad Eficiente y Sostenible </w:t>
            </w:r>
          </w:p>
        </w:tc>
      </w:tr>
      <w:tr w:rsidR="00F0366A" w14:paraId="40E3D939" w14:textId="77777777">
        <w:trPr>
          <w:trHeight w:val="299"/>
        </w:trPr>
        <w:tc>
          <w:tcPr>
            <w:tcW w:w="1415" w:type="dxa"/>
            <w:tcBorders>
              <w:top w:val="single" w:sz="8" w:space="0" w:color="BFBFBF"/>
              <w:left w:val="single" w:sz="8" w:space="0" w:color="BFBFBF"/>
              <w:bottom w:val="single" w:sz="8" w:space="0" w:color="BFBFBF"/>
              <w:right w:val="single" w:sz="8" w:space="0" w:color="BFBFBF"/>
            </w:tcBorders>
            <w:shd w:val="clear" w:color="auto" w:fill="DAEEF3"/>
          </w:tcPr>
          <w:p w14:paraId="7027808E" w14:textId="77777777" w:rsidR="00F0366A" w:rsidRDefault="006C7250">
            <w:pPr>
              <w:spacing w:after="0" w:line="259" w:lineRule="auto"/>
              <w:ind w:left="0" w:right="52" w:firstLine="0"/>
              <w:jc w:val="center"/>
            </w:pPr>
            <w:r>
              <w:rPr>
                <w:b/>
                <w:sz w:val="20"/>
              </w:rPr>
              <w:t xml:space="preserve">NA-03 </w:t>
            </w:r>
          </w:p>
        </w:tc>
        <w:tc>
          <w:tcPr>
            <w:tcW w:w="8172" w:type="dxa"/>
            <w:tcBorders>
              <w:top w:val="single" w:sz="8" w:space="0" w:color="BFBFBF"/>
              <w:left w:val="single" w:sz="8" w:space="0" w:color="BFBFBF"/>
              <w:bottom w:val="single" w:sz="8" w:space="0" w:color="BFBFBF"/>
              <w:right w:val="single" w:sz="8" w:space="0" w:color="BFBFBF"/>
            </w:tcBorders>
          </w:tcPr>
          <w:p w14:paraId="367BA7DF" w14:textId="77777777" w:rsidR="00F0366A" w:rsidRDefault="006C7250">
            <w:pPr>
              <w:spacing w:after="0" w:line="259" w:lineRule="auto"/>
              <w:ind w:left="0" w:right="0" w:firstLine="0"/>
              <w:jc w:val="left"/>
            </w:pPr>
            <w:r>
              <w:rPr>
                <w:sz w:val="20"/>
              </w:rPr>
              <w:t xml:space="preserve">Programa Moves Proyectos Singulares </w:t>
            </w:r>
          </w:p>
        </w:tc>
      </w:tr>
    </w:tbl>
    <w:p w14:paraId="001136EE" w14:textId="77777777" w:rsidR="00F0366A" w:rsidRDefault="006C7250">
      <w:pPr>
        <w:pStyle w:val="Ttulo1"/>
        <w:ind w:left="499" w:right="495"/>
      </w:pPr>
      <w:bookmarkStart w:id="16" w:name="_Toc312750"/>
      <w:r>
        <w:t xml:space="preserve">Tabla 18. Principales fuentes de financiación disponibles. </w:t>
      </w:r>
      <w:bookmarkEnd w:id="16"/>
    </w:p>
    <w:p w14:paraId="2F74E60F" w14:textId="77777777" w:rsidR="00F0366A" w:rsidRDefault="006C7250">
      <w:pPr>
        <w:spacing w:after="542"/>
        <w:ind w:left="-5" w:right="0"/>
      </w:pPr>
      <w:r>
        <w:t>En el</w:t>
      </w:r>
      <w:r>
        <w:rPr>
          <w:b/>
        </w:rPr>
        <w:t xml:space="preserve"> Anexo VI - Fuentes de financiación</w:t>
      </w:r>
      <w:r>
        <w:t xml:space="preserve"> </w:t>
      </w:r>
      <w:r>
        <w:t xml:space="preserve">se resumen las líneas de subvenciones que durante los últimos años se relacionan con proyectos en materia de eficiencia energética, integración de EERR o transporte y movilidad. </w:t>
      </w:r>
    </w:p>
    <w:p w14:paraId="32AA9DA0" w14:textId="77777777" w:rsidR="00F0366A" w:rsidRDefault="006C7250">
      <w:pPr>
        <w:spacing w:after="353" w:line="265" w:lineRule="auto"/>
        <w:ind w:left="-5" w:right="0"/>
        <w:jc w:val="left"/>
      </w:pPr>
      <w:r>
        <w:rPr>
          <w:rFonts w:ascii="Trebuchet MS" w:eastAsia="Trebuchet MS" w:hAnsi="Trebuchet MS" w:cs="Trebuchet MS"/>
          <w:b/>
          <w:color w:val="36AB9E"/>
          <w:sz w:val="24"/>
        </w:rPr>
        <w:t>2.6.1.</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PRESUPUESTO DE LAS ACCIONES DE MITIGACIÓN </w:t>
      </w:r>
    </w:p>
    <w:p w14:paraId="566DD1E0" w14:textId="77777777" w:rsidR="00F0366A" w:rsidRDefault="006C7250">
      <w:pPr>
        <w:ind w:left="-5" w:right="0"/>
      </w:pPr>
      <w:r>
        <w:t>La siguiente tabla muestra el resumen de la valoración económica de las acciones propuestas y la distribución de los costes, tanto con recursos propios o con financiación externa según las subvenciones que se enumeran en el apartado anterior.</w:t>
      </w:r>
    </w:p>
    <w:p w14:paraId="4E19548B" w14:textId="77777777" w:rsidR="00F0366A" w:rsidRDefault="00F0366A">
      <w:pPr>
        <w:sectPr w:rsidR="00F0366A">
          <w:headerReference w:type="even" r:id="rId160"/>
          <w:headerReference w:type="default" r:id="rId161"/>
          <w:footerReference w:type="even" r:id="rId162"/>
          <w:footerReference w:type="default" r:id="rId163"/>
          <w:headerReference w:type="first" r:id="rId164"/>
          <w:footerReference w:type="first" r:id="rId165"/>
          <w:pgSz w:w="11906" w:h="16838"/>
          <w:pgMar w:top="1612" w:right="1013" w:bottom="1489" w:left="1277" w:header="227" w:footer="201" w:gutter="0"/>
          <w:cols w:space="720"/>
        </w:sectPr>
      </w:pPr>
    </w:p>
    <w:p w14:paraId="3CCD2DFD" w14:textId="77777777" w:rsidR="00F0366A" w:rsidRDefault="00F0366A">
      <w:pPr>
        <w:spacing w:after="0" w:line="259" w:lineRule="auto"/>
        <w:ind w:left="-1440" w:right="15398" w:firstLine="0"/>
        <w:jc w:val="left"/>
      </w:pPr>
    </w:p>
    <w:tbl>
      <w:tblPr>
        <w:tblStyle w:val="TableGrid"/>
        <w:tblW w:w="14173" w:type="dxa"/>
        <w:tblInd w:w="-20" w:type="dxa"/>
        <w:tblCellMar>
          <w:top w:w="39" w:type="dxa"/>
          <w:left w:w="68" w:type="dxa"/>
          <w:bottom w:w="0" w:type="dxa"/>
          <w:right w:w="29" w:type="dxa"/>
        </w:tblCellMar>
        <w:tblLook w:val="04A0" w:firstRow="1" w:lastRow="0" w:firstColumn="1" w:lastColumn="0" w:noHBand="0" w:noVBand="1"/>
      </w:tblPr>
      <w:tblGrid>
        <w:gridCol w:w="5669"/>
        <w:gridCol w:w="1700"/>
        <w:gridCol w:w="1701"/>
        <w:gridCol w:w="1702"/>
        <w:gridCol w:w="1702"/>
        <w:gridCol w:w="1699"/>
      </w:tblGrid>
      <w:tr w:rsidR="00F0366A" w14:paraId="12DF0EFD" w14:textId="77777777">
        <w:trPr>
          <w:trHeight w:val="668"/>
        </w:trPr>
        <w:tc>
          <w:tcPr>
            <w:tcW w:w="5669"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266A266B" w14:textId="77777777" w:rsidR="00F0366A" w:rsidRDefault="006C7250">
            <w:pPr>
              <w:spacing w:after="0" w:line="259" w:lineRule="auto"/>
              <w:ind w:left="0" w:right="43" w:firstLine="0"/>
              <w:jc w:val="center"/>
            </w:pPr>
            <w:r>
              <w:rPr>
                <w:b/>
                <w:color w:val="FFFFFF"/>
                <w:sz w:val="18"/>
              </w:rPr>
              <w:t xml:space="preserve">ACCIONES </w:t>
            </w:r>
          </w:p>
        </w:tc>
        <w:tc>
          <w:tcPr>
            <w:tcW w:w="1700"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515092BD" w14:textId="77777777" w:rsidR="00F0366A" w:rsidRDefault="006C7250">
            <w:pPr>
              <w:spacing w:after="0" w:line="259" w:lineRule="auto"/>
              <w:ind w:left="0" w:right="0" w:firstLine="0"/>
              <w:jc w:val="center"/>
            </w:pPr>
            <w:r>
              <w:rPr>
                <w:b/>
                <w:color w:val="FFFFFF"/>
                <w:sz w:val="18"/>
              </w:rPr>
              <w:t xml:space="preserve">COSTE NO INVERSIÓN (€) </w:t>
            </w:r>
          </w:p>
        </w:tc>
        <w:tc>
          <w:tcPr>
            <w:tcW w:w="1701"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1B1A3B86" w14:textId="77777777" w:rsidR="00F0366A" w:rsidRDefault="006C7250">
            <w:pPr>
              <w:spacing w:after="0" w:line="259" w:lineRule="auto"/>
              <w:ind w:left="106" w:right="0" w:firstLine="0"/>
              <w:jc w:val="left"/>
            </w:pPr>
            <w:r>
              <w:rPr>
                <w:b/>
                <w:color w:val="FFFFFF"/>
                <w:sz w:val="18"/>
              </w:rPr>
              <w:t xml:space="preserve">COSTE INVERSIÓN </w:t>
            </w:r>
          </w:p>
          <w:p w14:paraId="586A3581" w14:textId="77777777" w:rsidR="00F0366A" w:rsidRDefault="006C7250">
            <w:pPr>
              <w:spacing w:after="0" w:line="259" w:lineRule="auto"/>
              <w:ind w:left="0" w:right="42" w:firstLine="0"/>
              <w:jc w:val="center"/>
            </w:pPr>
            <w:r>
              <w:rPr>
                <w:b/>
                <w:color w:val="FFFFFF"/>
                <w:sz w:val="18"/>
              </w:rPr>
              <w:t xml:space="preserve">(€) </w:t>
            </w:r>
          </w:p>
        </w:tc>
        <w:tc>
          <w:tcPr>
            <w:tcW w:w="170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7D938E0B" w14:textId="77777777" w:rsidR="00F0366A" w:rsidRDefault="006C7250">
            <w:pPr>
              <w:spacing w:after="0" w:line="259" w:lineRule="auto"/>
              <w:ind w:left="0" w:right="44" w:firstLine="0"/>
              <w:jc w:val="center"/>
            </w:pPr>
            <w:r>
              <w:rPr>
                <w:b/>
                <w:color w:val="FFFFFF"/>
                <w:sz w:val="18"/>
              </w:rPr>
              <w:t xml:space="preserve">PRESUPUESTO (€) </w:t>
            </w:r>
          </w:p>
        </w:tc>
        <w:tc>
          <w:tcPr>
            <w:tcW w:w="170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20BD49B0" w14:textId="77777777" w:rsidR="00F0366A" w:rsidRDefault="006C7250">
            <w:pPr>
              <w:spacing w:after="0" w:line="259" w:lineRule="auto"/>
              <w:ind w:left="0" w:right="0" w:firstLine="0"/>
              <w:jc w:val="center"/>
            </w:pPr>
            <w:r>
              <w:rPr>
                <w:b/>
                <w:color w:val="FFFFFF"/>
                <w:sz w:val="18"/>
              </w:rPr>
              <w:t xml:space="preserve">COSTE RECURSOS PROPIOS (€) </w:t>
            </w:r>
          </w:p>
        </w:tc>
        <w:tc>
          <w:tcPr>
            <w:tcW w:w="1699" w:type="dxa"/>
            <w:tcBorders>
              <w:top w:val="single" w:sz="4" w:space="0" w:color="A6A6A6"/>
              <w:left w:val="single" w:sz="4" w:space="0" w:color="A6A6A6"/>
              <w:bottom w:val="single" w:sz="4" w:space="0" w:color="A6A6A6"/>
              <w:right w:val="single" w:sz="4" w:space="0" w:color="A6A6A6"/>
            </w:tcBorders>
            <w:shd w:val="clear" w:color="auto" w:fill="36AB9E"/>
          </w:tcPr>
          <w:p w14:paraId="18C0AB00" w14:textId="77777777" w:rsidR="00F0366A" w:rsidRDefault="006C7250">
            <w:pPr>
              <w:spacing w:after="0" w:line="259" w:lineRule="auto"/>
              <w:ind w:left="0" w:right="40" w:firstLine="0"/>
              <w:jc w:val="center"/>
            </w:pPr>
            <w:r>
              <w:rPr>
                <w:b/>
                <w:color w:val="FFFFFF"/>
                <w:sz w:val="18"/>
              </w:rPr>
              <w:t xml:space="preserve">COSTE </w:t>
            </w:r>
          </w:p>
          <w:p w14:paraId="326CCC1C" w14:textId="77777777" w:rsidR="00F0366A" w:rsidRDefault="006C7250">
            <w:pPr>
              <w:spacing w:after="0" w:line="259" w:lineRule="auto"/>
              <w:ind w:left="0" w:right="0" w:firstLine="0"/>
              <w:jc w:val="center"/>
            </w:pPr>
            <w:r>
              <w:rPr>
                <w:b/>
                <w:color w:val="FFFFFF"/>
                <w:sz w:val="18"/>
              </w:rPr>
              <w:t xml:space="preserve">FINANCIACIÓN EXTERNA (€) </w:t>
            </w:r>
          </w:p>
        </w:tc>
      </w:tr>
      <w:tr w:rsidR="00F0366A" w14:paraId="5842267B" w14:textId="77777777">
        <w:trPr>
          <w:trHeight w:val="463"/>
        </w:trPr>
        <w:tc>
          <w:tcPr>
            <w:tcW w:w="5669" w:type="dxa"/>
            <w:tcBorders>
              <w:top w:val="single" w:sz="4" w:space="0" w:color="A6A6A6"/>
              <w:left w:val="single" w:sz="4" w:space="0" w:color="A6A6A6"/>
              <w:bottom w:val="single" w:sz="4" w:space="0" w:color="A6A6A6"/>
              <w:right w:val="single" w:sz="4" w:space="0" w:color="A6A6A6"/>
            </w:tcBorders>
            <w:shd w:val="clear" w:color="auto" w:fill="0070C0"/>
            <w:vAlign w:val="center"/>
          </w:tcPr>
          <w:p w14:paraId="124EB7F6" w14:textId="77777777" w:rsidR="00F0366A" w:rsidRDefault="006C7250">
            <w:pPr>
              <w:spacing w:after="0" w:line="259" w:lineRule="auto"/>
              <w:ind w:left="0" w:right="0" w:firstLine="0"/>
              <w:jc w:val="left"/>
            </w:pPr>
            <w:r>
              <w:rPr>
                <w:b/>
                <w:color w:val="FFFFFF"/>
                <w:sz w:val="18"/>
              </w:rPr>
              <w:t xml:space="preserve">S1 - EDIFICIOS/EQUIPAMIENTOS/INSTALACIONES MUNICIPALES </w:t>
            </w:r>
          </w:p>
        </w:tc>
        <w:tc>
          <w:tcPr>
            <w:tcW w:w="1700" w:type="dxa"/>
            <w:tcBorders>
              <w:top w:val="single" w:sz="4" w:space="0" w:color="A6A6A6"/>
              <w:left w:val="single" w:sz="4" w:space="0" w:color="A6A6A6"/>
              <w:bottom w:val="single" w:sz="4" w:space="0" w:color="A6A6A6"/>
              <w:right w:val="single" w:sz="4" w:space="0" w:color="A6A6A6"/>
            </w:tcBorders>
            <w:shd w:val="clear" w:color="auto" w:fill="0070C0"/>
            <w:vAlign w:val="center"/>
          </w:tcPr>
          <w:p w14:paraId="70F406BF" w14:textId="77777777" w:rsidR="00F0366A" w:rsidRDefault="006C7250">
            <w:pPr>
              <w:spacing w:after="0" w:line="259" w:lineRule="auto"/>
              <w:ind w:left="0" w:right="42" w:firstLine="0"/>
              <w:jc w:val="right"/>
            </w:pPr>
            <w:r>
              <w:rPr>
                <w:b/>
                <w:color w:val="FFFFFF"/>
                <w:sz w:val="18"/>
              </w:rPr>
              <w:t xml:space="preserve">92.886,62 € </w:t>
            </w:r>
          </w:p>
        </w:tc>
        <w:tc>
          <w:tcPr>
            <w:tcW w:w="1701" w:type="dxa"/>
            <w:tcBorders>
              <w:top w:val="single" w:sz="4" w:space="0" w:color="A6A6A6"/>
              <w:left w:val="single" w:sz="4" w:space="0" w:color="A6A6A6"/>
              <w:bottom w:val="single" w:sz="4" w:space="0" w:color="A6A6A6"/>
              <w:right w:val="single" w:sz="4" w:space="0" w:color="A6A6A6"/>
            </w:tcBorders>
            <w:shd w:val="clear" w:color="auto" w:fill="0070C0"/>
            <w:vAlign w:val="center"/>
          </w:tcPr>
          <w:p w14:paraId="5CB3B7EF" w14:textId="77777777" w:rsidR="00F0366A" w:rsidRDefault="006C7250">
            <w:pPr>
              <w:spacing w:after="0" w:line="259" w:lineRule="auto"/>
              <w:ind w:left="0" w:right="43" w:firstLine="0"/>
              <w:jc w:val="right"/>
            </w:pPr>
            <w:r>
              <w:rPr>
                <w:b/>
                <w:color w:val="FFFFFF"/>
                <w:sz w:val="18"/>
              </w:rPr>
              <w:t xml:space="preserve">3.742.676,37 € </w:t>
            </w:r>
          </w:p>
        </w:tc>
        <w:tc>
          <w:tcPr>
            <w:tcW w:w="1702" w:type="dxa"/>
            <w:tcBorders>
              <w:top w:val="single" w:sz="4" w:space="0" w:color="A6A6A6"/>
              <w:left w:val="single" w:sz="4" w:space="0" w:color="A6A6A6"/>
              <w:bottom w:val="single" w:sz="4" w:space="0" w:color="A6A6A6"/>
              <w:right w:val="single" w:sz="4" w:space="0" w:color="A6A6A6"/>
            </w:tcBorders>
            <w:shd w:val="clear" w:color="auto" w:fill="0070C0"/>
            <w:vAlign w:val="center"/>
          </w:tcPr>
          <w:p w14:paraId="75A4310D" w14:textId="77777777" w:rsidR="00F0366A" w:rsidRDefault="006C7250">
            <w:pPr>
              <w:spacing w:after="0" w:line="259" w:lineRule="auto"/>
              <w:ind w:left="0" w:right="46" w:firstLine="0"/>
              <w:jc w:val="right"/>
            </w:pPr>
            <w:r>
              <w:rPr>
                <w:b/>
                <w:color w:val="FFFFFF"/>
                <w:sz w:val="18"/>
              </w:rPr>
              <w:t xml:space="preserve">3.835.562,98 € </w:t>
            </w:r>
          </w:p>
        </w:tc>
        <w:tc>
          <w:tcPr>
            <w:tcW w:w="1702" w:type="dxa"/>
            <w:tcBorders>
              <w:top w:val="single" w:sz="4" w:space="0" w:color="A6A6A6"/>
              <w:left w:val="single" w:sz="4" w:space="0" w:color="A6A6A6"/>
              <w:bottom w:val="single" w:sz="4" w:space="0" w:color="A6A6A6"/>
              <w:right w:val="single" w:sz="4" w:space="0" w:color="A6A6A6"/>
            </w:tcBorders>
            <w:shd w:val="clear" w:color="auto" w:fill="0070C0"/>
            <w:vAlign w:val="center"/>
          </w:tcPr>
          <w:p w14:paraId="36FAA8C6" w14:textId="77777777" w:rsidR="00F0366A" w:rsidRDefault="006C7250">
            <w:pPr>
              <w:spacing w:after="0" w:line="259" w:lineRule="auto"/>
              <w:ind w:left="0" w:right="43" w:firstLine="0"/>
              <w:jc w:val="right"/>
            </w:pPr>
            <w:r>
              <w:rPr>
                <w:b/>
                <w:color w:val="FFFFFF"/>
                <w:sz w:val="18"/>
              </w:rPr>
              <w:t xml:space="preserve">995.437,94 € </w:t>
            </w:r>
          </w:p>
        </w:tc>
        <w:tc>
          <w:tcPr>
            <w:tcW w:w="1699" w:type="dxa"/>
            <w:tcBorders>
              <w:top w:val="single" w:sz="4" w:space="0" w:color="A6A6A6"/>
              <w:left w:val="single" w:sz="4" w:space="0" w:color="A6A6A6"/>
              <w:bottom w:val="single" w:sz="4" w:space="0" w:color="A6A6A6"/>
              <w:right w:val="single" w:sz="4" w:space="0" w:color="A6A6A6"/>
            </w:tcBorders>
            <w:shd w:val="clear" w:color="auto" w:fill="0070C0"/>
            <w:vAlign w:val="center"/>
          </w:tcPr>
          <w:p w14:paraId="492980E1" w14:textId="77777777" w:rsidR="00F0366A" w:rsidRDefault="006C7250">
            <w:pPr>
              <w:spacing w:after="0" w:line="259" w:lineRule="auto"/>
              <w:ind w:left="0" w:right="43" w:firstLine="0"/>
              <w:jc w:val="right"/>
            </w:pPr>
            <w:r>
              <w:rPr>
                <w:b/>
                <w:color w:val="FFFFFF"/>
                <w:sz w:val="18"/>
              </w:rPr>
              <w:t xml:space="preserve">2.840.125,04 € </w:t>
            </w:r>
          </w:p>
        </w:tc>
      </w:tr>
      <w:tr w:rsidR="00F0366A" w14:paraId="46DDC018" w14:textId="77777777">
        <w:trPr>
          <w:trHeight w:val="349"/>
        </w:trPr>
        <w:tc>
          <w:tcPr>
            <w:tcW w:w="5669" w:type="dxa"/>
            <w:tcBorders>
              <w:top w:val="single" w:sz="4" w:space="0" w:color="A6A6A6"/>
              <w:left w:val="single" w:sz="4" w:space="0" w:color="A6A6A6"/>
              <w:bottom w:val="single" w:sz="4" w:space="0" w:color="A6A6A6"/>
              <w:right w:val="single" w:sz="4" w:space="0" w:color="A6A6A6"/>
            </w:tcBorders>
            <w:shd w:val="clear" w:color="auto" w:fill="8DB4E2"/>
          </w:tcPr>
          <w:p w14:paraId="7CCB285A" w14:textId="77777777" w:rsidR="00F0366A" w:rsidRDefault="006C7250">
            <w:pPr>
              <w:spacing w:after="0" w:line="259" w:lineRule="auto"/>
              <w:ind w:left="0" w:right="0" w:firstLine="0"/>
              <w:jc w:val="left"/>
            </w:pPr>
            <w:r>
              <w:rPr>
                <w:sz w:val="18"/>
              </w:rPr>
              <w:t xml:space="preserve">S1_1 - EDIFICIOS E INSTALACIONES MUNICIPALES </w:t>
            </w:r>
          </w:p>
        </w:tc>
        <w:tc>
          <w:tcPr>
            <w:tcW w:w="1700" w:type="dxa"/>
            <w:tcBorders>
              <w:top w:val="single" w:sz="4" w:space="0" w:color="A6A6A6"/>
              <w:left w:val="single" w:sz="4" w:space="0" w:color="A6A6A6"/>
              <w:bottom w:val="single" w:sz="4" w:space="0" w:color="A6A6A6"/>
              <w:right w:val="single" w:sz="4" w:space="0" w:color="A6A6A6"/>
            </w:tcBorders>
            <w:shd w:val="clear" w:color="auto" w:fill="8DB4E2"/>
          </w:tcPr>
          <w:p w14:paraId="18D80593" w14:textId="77777777" w:rsidR="00F0366A" w:rsidRDefault="006C7250">
            <w:pPr>
              <w:spacing w:after="0" w:line="259" w:lineRule="auto"/>
              <w:ind w:left="0" w:right="42" w:firstLine="0"/>
              <w:jc w:val="right"/>
            </w:pPr>
            <w:r>
              <w:rPr>
                <w:b/>
                <w:sz w:val="18"/>
              </w:rPr>
              <w:t xml:space="preserve">28.765,00 € </w:t>
            </w:r>
          </w:p>
        </w:tc>
        <w:tc>
          <w:tcPr>
            <w:tcW w:w="1701" w:type="dxa"/>
            <w:tcBorders>
              <w:top w:val="single" w:sz="4" w:space="0" w:color="A6A6A6"/>
              <w:left w:val="single" w:sz="4" w:space="0" w:color="A6A6A6"/>
              <w:bottom w:val="single" w:sz="4" w:space="0" w:color="A6A6A6"/>
              <w:right w:val="single" w:sz="4" w:space="0" w:color="A6A6A6"/>
            </w:tcBorders>
            <w:shd w:val="clear" w:color="auto" w:fill="8DB4E2"/>
          </w:tcPr>
          <w:p w14:paraId="325A9C10" w14:textId="77777777" w:rsidR="00F0366A" w:rsidRDefault="006C7250">
            <w:pPr>
              <w:spacing w:after="0" w:line="259" w:lineRule="auto"/>
              <w:ind w:left="0" w:right="41" w:firstLine="0"/>
              <w:jc w:val="right"/>
            </w:pPr>
            <w:r>
              <w:rPr>
                <w:b/>
                <w:sz w:val="18"/>
              </w:rPr>
              <w:t xml:space="preserve">565.748,88 € </w:t>
            </w:r>
          </w:p>
        </w:tc>
        <w:tc>
          <w:tcPr>
            <w:tcW w:w="1702" w:type="dxa"/>
            <w:tcBorders>
              <w:top w:val="single" w:sz="4" w:space="0" w:color="A6A6A6"/>
              <w:left w:val="single" w:sz="4" w:space="0" w:color="A6A6A6"/>
              <w:bottom w:val="single" w:sz="4" w:space="0" w:color="A6A6A6"/>
              <w:right w:val="single" w:sz="4" w:space="0" w:color="A6A6A6"/>
            </w:tcBorders>
            <w:shd w:val="clear" w:color="auto" w:fill="8DB4E2"/>
          </w:tcPr>
          <w:p w14:paraId="5921EC79" w14:textId="77777777" w:rsidR="00F0366A" w:rsidRDefault="006C7250">
            <w:pPr>
              <w:spacing w:after="0" w:line="259" w:lineRule="auto"/>
              <w:ind w:left="0" w:right="43" w:firstLine="0"/>
              <w:jc w:val="right"/>
            </w:pPr>
            <w:r>
              <w:rPr>
                <w:b/>
                <w:sz w:val="18"/>
              </w:rPr>
              <w:t xml:space="preserve">594.513,88 € </w:t>
            </w:r>
          </w:p>
        </w:tc>
        <w:tc>
          <w:tcPr>
            <w:tcW w:w="1702" w:type="dxa"/>
            <w:tcBorders>
              <w:top w:val="single" w:sz="4" w:space="0" w:color="A6A6A6"/>
              <w:left w:val="single" w:sz="4" w:space="0" w:color="A6A6A6"/>
              <w:bottom w:val="single" w:sz="4" w:space="0" w:color="A6A6A6"/>
              <w:right w:val="single" w:sz="4" w:space="0" w:color="A6A6A6"/>
            </w:tcBorders>
            <w:shd w:val="clear" w:color="auto" w:fill="8DB4E2"/>
          </w:tcPr>
          <w:p w14:paraId="0579D5EC" w14:textId="77777777" w:rsidR="00F0366A" w:rsidRDefault="006C7250">
            <w:pPr>
              <w:spacing w:after="0" w:line="259" w:lineRule="auto"/>
              <w:ind w:left="0" w:right="43" w:firstLine="0"/>
              <w:jc w:val="right"/>
            </w:pPr>
            <w:r>
              <w:rPr>
                <w:b/>
                <w:sz w:val="18"/>
              </w:rPr>
              <w:t xml:space="preserve">250.705,55 € </w:t>
            </w:r>
          </w:p>
        </w:tc>
        <w:tc>
          <w:tcPr>
            <w:tcW w:w="1699" w:type="dxa"/>
            <w:tcBorders>
              <w:top w:val="single" w:sz="4" w:space="0" w:color="A6A6A6"/>
              <w:left w:val="single" w:sz="4" w:space="0" w:color="A6A6A6"/>
              <w:bottom w:val="single" w:sz="4" w:space="0" w:color="A6A6A6"/>
              <w:right w:val="single" w:sz="4" w:space="0" w:color="A6A6A6"/>
            </w:tcBorders>
            <w:shd w:val="clear" w:color="auto" w:fill="8DB4E2"/>
          </w:tcPr>
          <w:p w14:paraId="2E106ACB" w14:textId="77777777" w:rsidR="00F0366A" w:rsidRDefault="006C7250">
            <w:pPr>
              <w:spacing w:after="0" w:line="259" w:lineRule="auto"/>
              <w:ind w:left="0" w:right="41" w:firstLine="0"/>
              <w:jc w:val="right"/>
            </w:pPr>
            <w:r>
              <w:rPr>
                <w:b/>
                <w:sz w:val="18"/>
              </w:rPr>
              <w:t xml:space="preserve">343.808,33 € </w:t>
            </w:r>
          </w:p>
        </w:tc>
      </w:tr>
      <w:tr w:rsidR="00F0366A" w14:paraId="199F0A25" w14:textId="77777777">
        <w:trPr>
          <w:trHeight w:val="450"/>
        </w:trPr>
        <w:tc>
          <w:tcPr>
            <w:tcW w:w="5669" w:type="dxa"/>
            <w:tcBorders>
              <w:top w:val="single" w:sz="4" w:space="0" w:color="A6A6A6"/>
              <w:left w:val="single" w:sz="4" w:space="0" w:color="A6A6A6"/>
              <w:bottom w:val="single" w:sz="4" w:space="0" w:color="A6A6A6"/>
              <w:right w:val="single" w:sz="4" w:space="0" w:color="A6A6A6"/>
            </w:tcBorders>
          </w:tcPr>
          <w:p w14:paraId="441F2419" w14:textId="77777777" w:rsidR="00F0366A" w:rsidRDefault="006C7250">
            <w:pPr>
              <w:spacing w:after="0" w:line="259" w:lineRule="auto"/>
              <w:ind w:left="0" w:right="0" w:firstLine="0"/>
              <w:jc w:val="left"/>
            </w:pPr>
            <w:r>
              <w:rPr>
                <w:sz w:val="18"/>
              </w:rPr>
              <w:t xml:space="preserve">ING_S1_1.01 - IMPULSAR EDIFICIOS PÚBLICOS DE EJEMPLARIZACIÓN, INFORMACIÓN Y COMUNICACIÓN DE EFICIENCIA Y SOSTENIBILIDAD </w:t>
            </w:r>
          </w:p>
        </w:tc>
        <w:tc>
          <w:tcPr>
            <w:tcW w:w="1700" w:type="dxa"/>
            <w:tcBorders>
              <w:top w:val="single" w:sz="4" w:space="0" w:color="A6A6A6"/>
              <w:left w:val="single" w:sz="4" w:space="0" w:color="A6A6A6"/>
              <w:bottom w:val="single" w:sz="4" w:space="0" w:color="A6A6A6"/>
              <w:right w:val="single" w:sz="4" w:space="0" w:color="A6A6A6"/>
            </w:tcBorders>
            <w:vAlign w:val="center"/>
          </w:tcPr>
          <w:p w14:paraId="79B8A294" w14:textId="77777777" w:rsidR="00F0366A" w:rsidRDefault="006C7250">
            <w:pPr>
              <w:spacing w:after="0" w:line="259" w:lineRule="auto"/>
              <w:ind w:left="0" w:right="42" w:firstLine="0"/>
              <w:jc w:val="right"/>
            </w:pPr>
            <w:r>
              <w:rPr>
                <w:sz w:val="18"/>
              </w:rPr>
              <w:t>9.000,00 €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3B41FD41" w14:textId="77777777" w:rsidR="00F0366A" w:rsidRDefault="006C7250">
            <w:pPr>
              <w:spacing w:after="0" w:line="259" w:lineRule="auto"/>
              <w:ind w:left="0" w:right="41" w:firstLine="0"/>
              <w:jc w:val="right"/>
            </w:pPr>
            <w:r>
              <w:rPr>
                <w:sz w:val="18"/>
              </w:rPr>
              <w:t>51.000,00 €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6D9D7942" w14:textId="77777777" w:rsidR="00F0366A" w:rsidRDefault="006C7250">
            <w:pPr>
              <w:spacing w:after="0" w:line="259" w:lineRule="auto"/>
              <w:ind w:left="0" w:right="43" w:firstLine="0"/>
              <w:jc w:val="right"/>
            </w:pPr>
            <w:r>
              <w:rPr>
                <w:sz w:val="18"/>
              </w:rPr>
              <w:t>60.000,00 €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4D41C03A" w14:textId="77777777" w:rsidR="00F0366A" w:rsidRDefault="006C7250">
            <w:pPr>
              <w:spacing w:after="0" w:line="259" w:lineRule="auto"/>
              <w:ind w:left="0" w:right="43" w:firstLine="0"/>
              <w:jc w:val="right"/>
            </w:pPr>
            <w:r>
              <w:rPr>
                <w:sz w:val="18"/>
              </w:rPr>
              <w:t>24.000,00 €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6E785698" w14:textId="77777777" w:rsidR="00F0366A" w:rsidRDefault="006C7250">
            <w:pPr>
              <w:spacing w:after="0" w:line="259" w:lineRule="auto"/>
              <w:ind w:left="0" w:right="41" w:firstLine="0"/>
              <w:jc w:val="right"/>
            </w:pPr>
            <w:r>
              <w:rPr>
                <w:sz w:val="18"/>
              </w:rPr>
              <w:t>36.000,00 €</w:t>
            </w:r>
            <w:r>
              <w:rPr>
                <w:sz w:val="18"/>
              </w:rPr>
              <w:t xml:space="preserve"> </w:t>
            </w:r>
          </w:p>
        </w:tc>
      </w:tr>
      <w:tr w:rsidR="00F0366A" w14:paraId="77AD01BA" w14:textId="77777777">
        <w:trPr>
          <w:trHeight w:val="449"/>
        </w:trPr>
        <w:tc>
          <w:tcPr>
            <w:tcW w:w="5669" w:type="dxa"/>
            <w:tcBorders>
              <w:top w:val="single" w:sz="4" w:space="0" w:color="A6A6A6"/>
              <w:left w:val="single" w:sz="4" w:space="0" w:color="A6A6A6"/>
              <w:bottom w:val="single" w:sz="4" w:space="0" w:color="A6A6A6"/>
              <w:right w:val="single" w:sz="4" w:space="0" w:color="A6A6A6"/>
            </w:tcBorders>
          </w:tcPr>
          <w:p w14:paraId="0554E9EA" w14:textId="77777777" w:rsidR="00F0366A" w:rsidRDefault="006C7250">
            <w:pPr>
              <w:spacing w:after="0" w:line="259" w:lineRule="auto"/>
              <w:ind w:left="0" w:right="0" w:firstLine="0"/>
              <w:jc w:val="left"/>
            </w:pPr>
            <w:r>
              <w:rPr>
                <w:sz w:val="18"/>
              </w:rPr>
              <w:t xml:space="preserve">ING_S1_1.04 - </w:t>
            </w:r>
            <w:r>
              <w:rPr>
                <w:sz w:val="18"/>
              </w:rPr>
              <w:t xml:space="preserve">SEGUIMIENTO DE LA EJECUCIÓN DE LAS PROPUESTAS DE MEJORA DE LAS AUDITORÍAS Y CERTIFICACIÓN ENERGÉTICA </w:t>
            </w:r>
          </w:p>
        </w:tc>
        <w:tc>
          <w:tcPr>
            <w:tcW w:w="1700" w:type="dxa"/>
            <w:tcBorders>
              <w:top w:val="single" w:sz="4" w:space="0" w:color="A6A6A6"/>
              <w:left w:val="single" w:sz="4" w:space="0" w:color="A6A6A6"/>
              <w:bottom w:val="single" w:sz="4" w:space="0" w:color="A6A6A6"/>
              <w:right w:val="single" w:sz="4" w:space="0" w:color="A6A6A6"/>
            </w:tcBorders>
            <w:vAlign w:val="center"/>
          </w:tcPr>
          <w:p w14:paraId="259E5987"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46DD4744"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3203D086"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57636FD5"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1CC61F57" w14:textId="77777777" w:rsidR="00F0366A" w:rsidRDefault="006C7250">
            <w:pPr>
              <w:spacing w:after="0" w:line="259" w:lineRule="auto"/>
              <w:ind w:left="0" w:right="41" w:firstLine="0"/>
              <w:jc w:val="right"/>
            </w:pPr>
            <w:r>
              <w:rPr>
                <w:sz w:val="18"/>
              </w:rPr>
              <w:t>0,00 €</w:t>
            </w:r>
            <w:r>
              <w:rPr>
                <w:sz w:val="18"/>
              </w:rPr>
              <w:t xml:space="preserve"> </w:t>
            </w:r>
          </w:p>
        </w:tc>
      </w:tr>
      <w:tr w:rsidR="00F0366A" w14:paraId="6F9926D7" w14:textId="77777777">
        <w:trPr>
          <w:trHeight w:val="449"/>
        </w:trPr>
        <w:tc>
          <w:tcPr>
            <w:tcW w:w="5669" w:type="dxa"/>
            <w:tcBorders>
              <w:top w:val="single" w:sz="4" w:space="0" w:color="A6A6A6"/>
              <w:left w:val="single" w:sz="4" w:space="0" w:color="A6A6A6"/>
              <w:bottom w:val="single" w:sz="4" w:space="0" w:color="A6A6A6"/>
              <w:right w:val="single" w:sz="4" w:space="0" w:color="A6A6A6"/>
            </w:tcBorders>
          </w:tcPr>
          <w:p w14:paraId="43283475" w14:textId="77777777" w:rsidR="00F0366A" w:rsidRDefault="006C7250">
            <w:pPr>
              <w:spacing w:after="0" w:line="259" w:lineRule="auto"/>
              <w:ind w:left="0" w:right="33" w:firstLine="0"/>
              <w:jc w:val="left"/>
            </w:pPr>
            <w:r>
              <w:rPr>
                <w:sz w:val="18"/>
              </w:rPr>
              <w:t xml:space="preserve">ING_S1_1.05 - </w:t>
            </w:r>
            <w:r>
              <w:rPr>
                <w:sz w:val="18"/>
              </w:rPr>
              <w:t xml:space="preserve">IMPLANTAR UN SISTEMA PARA EL CONTROL Y SEGUIMIENTO DEL CONSUMO DE LOS EDIFICIOS MUNICIPALES </w:t>
            </w:r>
          </w:p>
        </w:tc>
        <w:tc>
          <w:tcPr>
            <w:tcW w:w="1700" w:type="dxa"/>
            <w:tcBorders>
              <w:top w:val="single" w:sz="4" w:space="0" w:color="A6A6A6"/>
              <w:left w:val="single" w:sz="4" w:space="0" w:color="A6A6A6"/>
              <w:bottom w:val="single" w:sz="4" w:space="0" w:color="A6A6A6"/>
              <w:right w:val="single" w:sz="4" w:space="0" w:color="A6A6A6"/>
            </w:tcBorders>
            <w:vAlign w:val="center"/>
          </w:tcPr>
          <w:p w14:paraId="787137F4" w14:textId="77777777" w:rsidR="00F0366A" w:rsidRDefault="006C7250">
            <w:pPr>
              <w:spacing w:after="0" w:line="259" w:lineRule="auto"/>
              <w:ind w:left="0" w:right="42" w:firstLine="0"/>
              <w:jc w:val="right"/>
            </w:pPr>
            <w:r>
              <w:rPr>
                <w:sz w:val="18"/>
              </w:rPr>
              <w:t>6.840,00 €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2A7C8879" w14:textId="77777777" w:rsidR="00F0366A" w:rsidRDefault="006C7250">
            <w:pPr>
              <w:spacing w:after="0" w:line="259" w:lineRule="auto"/>
              <w:ind w:left="0" w:right="41" w:firstLine="0"/>
              <w:jc w:val="right"/>
            </w:pPr>
            <w:r>
              <w:rPr>
                <w:sz w:val="18"/>
              </w:rPr>
              <w:t>38.760,00 €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068C551D" w14:textId="77777777" w:rsidR="00F0366A" w:rsidRDefault="006C7250">
            <w:pPr>
              <w:spacing w:after="0" w:line="259" w:lineRule="auto"/>
              <w:ind w:left="0" w:right="43" w:firstLine="0"/>
              <w:jc w:val="right"/>
            </w:pPr>
            <w:r>
              <w:rPr>
                <w:sz w:val="18"/>
              </w:rPr>
              <w:t>45.600,00 €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50A9F421" w14:textId="77777777" w:rsidR="00F0366A" w:rsidRDefault="006C7250">
            <w:pPr>
              <w:spacing w:after="0" w:line="259" w:lineRule="auto"/>
              <w:ind w:left="0" w:right="43" w:firstLine="0"/>
              <w:jc w:val="right"/>
            </w:pPr>
            <w:r>
              <w:rPr>
                <w:sz w:val="18"/>
              </w:rPr>
              <w:t>6.840,00 €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2307717A" w14:textId="77777777" w:rsidR="00F0366A" w:rsidRDefault="006C7250">
            <w:pPr>
              <w:spacing w:after="0" w:line="259" w:lineRule="auto"/>
              <w:ind w:left="0" w:right="41" w:firstLine="0"/>
              <w:jc w:val="right"/>
            </w:pPr>
            <w:r>
              <w:rPr>
                <w:sz w:val="18"/>
              </w:rPr>
              <w:t>38.760,00 €</w:t>
            </w:r>
            <w:r>
              <w:rPr>
                <w:sz w:val="18"/>
              </w:rPr>
              <w:t xml:space="preserve"> </w:t>
            </w:r>
          </w:p>
        </w:tc>
      </w:tr>
      <w:tr w:rsidR="00F0366A" w14:paraId="2928FB36" w14:textId="77777777">
        <w:trPr>
          <w:trHeight w:val="350"/>
        </w:trPr>
        <w:tc>
          <w:tcPr>
            <w:tcW w:w="5669" w:type="dxa"/>
            <w:tcBorders>
              <w:top w:val="single" w:sz="4" w:space="0" w:color="A6A6A6"/>
              <w:left w:val="single" w:sz="4" w:space="0" w:color="A6A6A6"/>
              <w:bottom w:val="single" w:sz="4" w:space="0" w:color="A6A6A6"/>
              <w:right w:val="single" w:sz="4" w:space="0" w:color="A6A6A6"/>
            </w:tcBorders>
          </w:tcPr>
          <w:p w14:paraId="6173F7EB" w14:textId="77777777" w:rsidR="00F0366A" w:rsidRDefault="006C7250">
            <w:pPr>
              <w:spacing w:after="0" w:line="259" w:lineRule="auto"/>
              <w:ind w:left="0" w:right="0" w:firstLine="0"/>
              <w:jc w:val="left"/>
            </w:pPr>
            <w:r>
              <w:rPr>
                <w:sz w:val="18"/>
              </w:rPr>
              <w:t xml:space="preserve">ING_S1_1.06 - RENOVACIÓN DE LA ILUMINACIÓN INTERIOR </w:t>
            </w:r>
          </w:p>
        </w:tc>
        <w:tc>
          <w:tcPr>
            <w:tcW w:w="1700" w:type="dxa"/>
            <w:tcBorders>
              <w:top w:val="single" w:sz="4" w:space="0" w:color="A6A6A6"/>
              <w:left w:val="single" w:sz="4" w:space="0" w:color="A6A6A6"/>
              <w:bottom w:val="single" w:sz="4" w:space="0" w:color="A6A6A6"/>
              <w:right w:val="single" w:sz="4" w:space="0" w:color="A6A6A6"/>
            </w:tcBorders>
          </w:tcPr>
          <w:p w14:paraId="38FAEF47"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0DBA48C5" w14:textId="77777777" w:rsidR="00F0366A" w:rsidRDefault="006C7250">
            <w:pPr>
              <w:spacing w:after="0" w:line="259" w:lineRule="auto"/>
              <w:ind w:left="0" w:right="41" w:firstLine="0"/>
              <w:jc w:val="right"/>
            </w:pPr>
            <w:r>
              <w:rPr>
                <w:sz w:val="18"/>
              </w:rPr>
              <w:t>107.693,88 €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3E86561A" w14:textId="77777777" w:rsidR="00F0366A" w:rsidRDefault="006C7250">
            <w:pPr>
              <w:spacing w:after="0" w:line="259" w:lineRule="auto"/>
              <w:ind w:left="0" w:right="43" w:firstLine="0"/>
              <w:jc w:val="right"/>
            </w:pPr>
            <w:r>
              <w:rPr>
                <w:sz w:val="18"/>
              </w:rPr>
              <w:t>107.693,88 €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42A2078D" w14:textId="77777777" w:rsidR="00F0366A" w:rsidRDefault="006C7250">
            <w:pPr>
              <w:spacing w:after="0" w:line="259" w:lineRule="auto"/>
              <w:ind w:left="0" w:right="43" w:firstLine="0"/>
              <w:jc w:val="right"/>
            </w:pPr>
            <w:r>
              <w:rPr>
                <w:sz w:val="18"/>
              </w:rPr>
              <w:t>43.077,55 €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5D087979" w14:textId="77777777" w:rsidR="00F0366A" w:rsidRDefault="006C7250">
            <w:pPr>
              <w:spacing w:after="0" w:line="259" w:lineRule="auto"/>
              <w:ind w:left="0" w:right="41" w:firstLine="0"/>
              <w:jc w:val="right"/>
            </w:pPr>
            <w:r>
              <w:rPr>
                <w:sz w:val="18"/>
              </w:rPr>
              <w:t>64.616,33 €</w:t>
            </w:r>
            <w:r>
              <w:rPr>
                <w:sz w:val="18"/>
              </w:rPr>
              <w:t xml:space="preserve"> </w:t>
            </w:r>
          </w:p>
        </w:tc>
      </w:tr>
      <w:tr w:rsidR="00F0366A" w14:paraId="0CAD7A1B" w14:textId="77777777">
        <w:trPr>
          <w:trHeight w:val="350"/>
        </w:trPr>
        <w:tc>
          <w:tcPr>
            <w:tcW w:w="5669" w:type="dxa"/>
            <w:tcBorders>
              <w:top w:val="single" w:sz="4" w:space="0" w:color="A6A6A6"/>
              <w:left w:val="single" w:sz="4" w:space="0" w:color="A6A6A6"/>
              <w:bottom w:val="single" w:sz="4" w:space="0" w:color="A6A6A6"/>
              <w:right w:val="single" w:sz="4" w:space="0" w:color="A6A6A6"/>
            </w:tcBorders>
          </w:tcPr>
          <w:p w14:paraId="243A21CF" w14:textId="77777777" w:rsidR="00F0366A" w:rsidRDefault="006C7250">
            <w:pPr>
              <w:spacing w:after="0" w:line="259" w:lineRule="auto"/>
              <w:ind w:left="0" w:right="0" w:firstLine="0"/>
              <w:jc w:val="left"/>
            </w:pPr>
            <w:r>
              <w:rPr>
                <w:sz w:val="18"/>
              </w:rPr>
              <w:t xml:space="preserve">ING_S1_1.07 - CONTROL DE PRESENCIA PARA ILUMINACIÓN INTERIOR </w:t>
            </w:r>
          </w:p>
        </w:tc>
        <w:tc>
          <w:tcPr>
            <w:tcW w:w="1700" w:type="dxa"/>
            <w:tcBorders>
              <w:top w:val="single" w:sz="4" w:space="0" w:color="A6A6A6"/>
              <w:left w:val="single" w:sz="4" w:space="0" w:color="A6A6A6"/>
              <w:bottom w:val="single" w:sz="4" w:space="0" w:color="A6A6A6"/>
              <w:right w:val="single" w:sz="4" w:space="0" w:color="A6A6A6"/>
            </w:tcBorders>
          </w:tcPr>
          <w:p w14:paraId="652FB7D9"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72ACDBC4" w14:textId="77777777" w:rsidR="00F0366A" w:rsidRDefault="006C7250">
            <w:pPr>
              <w:spacing w:after="0" w:line="259" w:lineRule="auto"/>
              <w:ind w:left="0" w:right="41" w:firstLine="0"/>
              <w:jc w:val="right"/>
            </w:pPr>
            <w:r>
              <w:rPr>
                <w:sz w:val="18"/>
              </w:rPr>
              <w:t>10.720,00 €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6C77E988" w14:textId="77777777" w:rsidR="00F0366A" w:rsidRDefault="006C7250">
            <w:pPr>
              <w:spacing w:after="0" w:line="259" w:lineRule="auto"/>
              <w:ind w:left="0" w:right="43" w:firstLine="0"/>
              <w:jc w:val="right"/>
            </w:pPr>
            <w:r>
              <w:rPr>
                <w:sz w:val="18"/>
              </w:rPr>
              <w:t>10.720,00 €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4F470602" w14:textId="77777777" w:rsidR="00F0366A" w:rsidRDefault="006C7250">
            <w:pPr>
              <w:spacing w:after="0" w:line="259" w:lineRule="auto"/>
              <w:ind w:left="0" w:right="43" w:firstLine="0"/>
              <w:jc w:val="right"/>
            </w:pPr>
            <w:r>
              <w:rPr>
                <w:sz w:val="18"/>
              </w:rPr>
              <w:t>4.288,00 €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72BE6173" w14:textId="77777777" w:rsidR="00F0366A" w:rsidRDefault="006C7250">
            <w:pPr>
              <w:spacing w:after="0" w:line="259" w:lineRule="auto"/>
              <w:ind w:left="0" w:right="41" w:firstLine="0"/>
              <w:jc w:val="right"/>
            </w:pPr>
            <w:r>
              <w:rPr>
                <w:sz w:val="18"/>
              </w:rPr>
              <w:t>6.432,00 €</w:t>
            </w:r>
            <w:r>
              <w:rPr>
                <w:sz w:val="18"/>
              </w:rPr>
              <w:t xml:space="preserve"> </w:t>
            </w:r>
          </w:p>
        </w:tc>
      </w:tr>
      <w:tr w:rsidR="00F0366A" w14:paraId="09A33018" w14:textId="77777777">
        <w:trPr>
          <w:trHeight w:val="350"/>
        </w:trPr>
        <w:tc>
          <w:tcPr>
            <w:tcW w:w="5669" w:type="dxa"/>
            <w:tcBorders>
              <w:top w:val="single" w:sz="4" w:space="0" w:color="A6A6A6"/>
              <w:left w:val="single" w:sz="4" w:space="0" w:color="A6A6A6"/>
              <w:bottom w:val="single" w:sz="4" w:space="0" w:color="A6A6A6"/>
              <w:right w:val="single" w:sz="4" w:space="0" w:color="A6A6A6"/>
            </w:tcBorders>
          </w:tcPr>
          <w:p w14:paraId="76322510" w14:textId="77777777" w:rsidR="00F0366A" w:rsidRDefault="006C7250">
            <w:pPr>
              <w:spacing w:after="0" w:line="259" w:lineRule="auto"/>
              <w:ind w:left="0" w:right="0" w:firstLine="0"/>
              <w:jc w:val="left"/>
            </w:pPr>
            <w:r>
              <w:rPr>
                <w:sz w:val="18"/>
              </w:rPr>
              <w:t xml:space="preserve">ING_S1_1.08 - OPTIMIZACION DE LA ENVOLVENTE </w:t>
            </w:r>
          </w:p>
        </w:tc>
        <w:tc>
          <w:tcPr>
            <w:tcW w:w="1700" w:type="dxa"/>
            <w:tcBorders>
              <w:top w:val="single" w:sz="4" w:space="0" w:color="A6A6A6"/>
              <w:left w:val="single" w:sz="4" w:space="0" w:color="A6A6A6"/>
              <w:bottom w:val="single" w:sz="4" w:space="0" w:color="A6A6A6"/>
              <w:right w:val="single" w:sz="4" w:space="0" w:color="A6A6A6"/>
            </w:tcBorders>
          </w:tcPr>
          <w:p w14:paraId="7CC4CD0C"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24FB377A" w14:textId="77777777" w:rsidR="00F0366A" w:rsidRDefault="006C7250">
            <w:pPr>
              <w:spacing w:after="0" w:line="259" w:lineRule="auto"/>
              <w:ind w:left="0" w:right="41" w:firstLine="0"/>
              <w:jc w:val="right"/>
            </w:pPr>
            <w:r>
              <w:rPr>
                <w:sz w:val="18"/>
              </w:rPr>
              <w:t>250.000,00 €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548C0F5F" w14:textId="77777777" w:rsidR="00F0366A" w:rsidRDefault="006C7250">
            <w:pPr>
              <w:spacing w:after="0" w:line="259" w:lineRule="auto"/>
              <w:ind w:left="0" w:right="43" w:firstLine="0"/>
              <w:jc w:val="right"/>
            </w:pPr>
            <w:r>
              <w:rPr>
                <w:sz w:val="18"/>
              </w:rPr>
              <w:t>250.000,00 €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1C36975D" w14:textId="77777777" w:rsidR="00F0366A" w:rsidRDefault="006C7250">
            <w:pPr>
              <w:spacing w:after="0" w:line="259" w:lineRule="auto"/>
              <w:ind w:left="0" w:right="43" w:firstLine="0"/>
              <w:jc w:val="right"/>
            </w:pPr>
            <w:r>
              <w:rPr>
                <w:sz w:val="18"/>
              </w:rPr>
              <w:t>100.000,00 €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75599B2E" w14:textId="77777777" w:rsidR="00F0366A" w:rsidRDefault="006C7250">
            <w:pPr>
              <w:spacing w:after="0" w:line="259" w:lineRule="auto"/>
              <w:ind w:left="0" w:right="41" w:firstLine="0"/>
              <w:jc w:val="right"/>
            </w:pPr>
            <w:r>
              <w:rPr>
                <w:sz w:val="18"/>
              </w:rPr>
              <w:t>150.000,00 €</w:t>
            </w:r>
            <w:r>
              <w:rPr>
                <w:sz w:val="18"/>
              </w:rPr>
              <w:t xml:space="preserve"> </w:t>
            </w:r>
          </w:p>
        </w:tc>
      </w:tr>
      <w:tr w:rsidR="00F0366A" w14:paraId="7C393285" w14:textId="77777777">
        <w:trPr>
          <w:trHeight w:val="350"/>
        </w:trPr>
        <w:tc>
          <w:tcPr>
            <w:tcW w:w="5669" w:type="dxa"/>
            <w:tcBorders>
              <w:top w:val="single" w:sz="4" w:space="0" w:color="A6A6A6"/>
              <w:left w:val="single" w:sz="4" w:space="0" w:color="A6A6A6"/>
              <w:bottom w:val="single" w:sz="4" w:space="0" w:color="A6A6A6"/>
              <w:right w:val="single" w:sz="4" w:space="0" w:color="A6A6A6"/>
            </w:tcBorders>
          </w:tcPr>
          <w:p w14:paraId="5478D046" w14:textId="77777777" w:rsidR="00F0366A" w:rsidRDefault="006C7250">
            <w:pPr>
              <w:spacing w:after="0" w:line="259" w:lineRule="auto"/>
              <w:ind w:left="0" w:right="0" w:firstLine="0"/>
              <w:jc w:val="left"/>
            </w:pPr>
            <w:r>
              <w:rPr>
                <w:sz w:val="18"/>
              </w:rPr>
              <w:t xml:space="preserve">ING_S1_1.09 - PROYECTO 50-50 </w:t>
            </w:r>
          </w:p>
        </w:tc>
        <w:tc>
          <w:tcPr>
            <w:tcW w:w="1700" w:type="dxa"/>
            <w:tcBorders>
              <w:top w:val="single" w:sz="4" w:space="0" w:color="A6A6A6"/>
              <w:left w:val="single" w:sz="4" w:space="0" w:color="A6A6A6"/>
              <w:bottom w:val="single" w:sz="4" w:space="0" w:color="A6A6A6"/>
              <w:right w:val="single" w:sz="4" w:space="0" w:color="A6A6A6"/>
            </w:tcBorders>
          </w:tcPr>
          <w:p w14:paraId="39DAF92D" w14:textId="77777777" w:rsidR="00F0366A" w:rsidRDefault="006C7250">
            <w:pPr>
              <w:spacing w:after="0" w:line="259" w:lineRule="auto"/>
              <w:ind w:left="0" w:right="42" w:firstLine="0"/>
              <w:jc w:val="right"/>
            </w:pPr>
            <w:r>
              <w:rPr>
                <w:sz w:val="18"/>
              </w:rPr>
              <w:t>2.625,00 €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209614D5" w14:textId="77777777" w:rsidR="00F0366A" w:rsidRDefault="006C7250">
            <w:pPr>
              <w:spacing w:after="0" w:line="259" w:lineRule="auto"/>
              <w:ind w:left="0" w:right="41" w:firstLine="0"/>
              <w:jc w:val="right"/>
            </w:pPr>
            <w:r>
              <w:rPr>
                <w:sz w:val="18"/>
              </w:rPr>
              <w:t>14.875,00 €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38A9EEEB" w14:textId="77777777" w:rsidR="00F0366A" w:rsidRDefault="006C7250">
            <w:pPr>
              <w:spacing w:after="0" w:line="259" w:lineRule="auto"/>
              <w:ind w:left="0" w:right="43" w:firstLine="0"/>
              <w:jc w:val="right"/>
            </w:pPr>
            <w:r>
              <w:rPr>
                <w:sz w:val="18"/>
              </w:rPr>
              <w:t>17.500,00 €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6A3F8868" w14:textId="77777777" w:rsidR="00F0366A" w:rsidRDefault="006C7250">
            <w:pPr>
              <w:spacing w:after="0" w:line="259" w:lineRule="auto"/>
              <w:ind w:left="0" w:right="43" w:firstLine="0"/>
              <w:jc w:val="right"/>
            </w:pPr>
            <w:r>
              <w:rPr>
                <w:sz w:val="18"/>
              </w:rPr>
              <w:t>17.500,00 €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2260F239" w14:textId="77777777" w:rsidR="00F0366A" w:rsidRDefault="006C7250">
            <w:pPr>
              <w:spacing w:after="0" w:line="259" w:lineRule="auto"/>
              <w:ind w:left="0" w:right="41" w:firstLine="0"/>
              <w:jc w:val="right"/>
            </w:pPr>
            <w:r>
              <w:rPr>
                <w:sz w:val="18"/>
              </w:rPr>
              <w:t>0,00 €</w:t>
            </w:r>
            <w:r>
              <w:rPr>
                <w:sz w:val="18"/>
              </w:rPr>
              <w:t xml:space="preserve"> </w:t>
            </w:r>
          </w:p>
        </w:tc>
      </w:tr>
      <w:tr w:rsidR="00F0366A" w14:paraId="42FA31A6" w14:textId="77777777">
        <w:trPr>
          <w:trHeight w:val="449"/>
        </w:trPr>
        <w:tc>
          <w:tcPr>
            <w:tcW w:w="5669" w:type="dxa"/>
            <w:tcBorders>
              <w:top w:val="single" w:sz="4" w:space="0" w:color="A6A6A6"/>
              <w:left w:val="single" w:sz="4" w:space="0" w:color="A6A6A6"/>
              <w:bottom w:val="single" w:sz="4" w:space="0" w:color="A6A6A6"/>
              <w:right w:val="single" w:sz="4" w:space="0" w:color="A6A6A6"/>
            </w:tcBorders>
          </w:tcPr>
          <w:p w14:paraId="395412E6" w14:textId="77777777" w:rsidR="00F0366A" w:rsidRDefault="006C7250">
            <w:pPr>
              <w:spacing w:after="0" w:line="259" w:lineRule="auto"/>
              <w:ind w:left="0" w:right="0" w:firstLine="0"/>
              <w:jc w:val="left"/>
            </w:pPr>
            <w:r>
              <w:rPr>
                <w:sz w:val="18"/>
              </w:rPr>
              <w:t xml:space="preserve">ING_S1_1.10 - OPTIMIZACIÓN DEL CONSUMO DEL EQUIPO INFORMÁTICO Y DE IMPRESIÓN </w:t>
            </w:r>
          </w:p>
        </w:tc>
        <w:tc>
          <w:tcPr>
            <w:tcW w:w="1700" w:type="dxa"/>
            <w:tcBorders>
              <w:top w:val="single" w:sz="4" w:space="0" w:color="A6A6A6"/>
              <w:left w:val="single" w:sz="4" w:space="0" w:color="A6A6A6"/>
              <w:bottom w:val="single" w:sz="4" w:space="0" w:color="A6A6A6"/>
              <w:right w:val="single" w:sz="4" w:space="0" w:color="A6A6A6"/>
            </w:tcBorders>
            <w:vAlign w:val="center"/>
          </w:tcPr>
          <w:p w14:paraId="6965E1AF"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048FF881"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223D1EFE"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DDABD9C"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6BA8BA26" w14:textId="77777777" w:rsidR="00F0366A" w:rsidRDefault="006C7250">
            <w:pPr>
              <w:spacing w:after="0" w:line="259" w:lineRule="auto"/>
              <w:ind w:left="0" w:right="41" w:firstLine="0"/>
              <w:jc w:val="right"/>
            </w:pPr>
            <w:r>
              <w:rPr>
                <w:sz w:val="18"/>
              </w:rPr>
              <w:t>0,00 €</w:t>
            </w:r>
            <w:r>
              <w:rPr>
                <w:sz w:val="18"/>
              </w:rPr>
              <w:t xml:space="preserve"> </w:t>
            </w:r>
          </w:p>
        </w:tc>
      </w:tr>
      <w:tr w:rsidR="00F0366A" w14:paraId="09E9B1ED" w14:textId="77777777">
        <w:trPr>
          <w:trHeight w:val="449"/>
        </w:trPr>
        <w:tc>
          <w:tcPr>
            <w:tcW w:w="5669" w:type="dxa"/>
            <w:tcBorders>
              <w:top w:val="single" w:sz="4" w:space="0" w:color="A6A6A6"/>
              <w:left w:val="single" w:sz="4" w:space="0" w:color="A6A6A6"/>
              <w:bottom w:val="single" w:sz="4" w:space="0" w:color="A6A6A6"/>
              <w:right w:val="single" w:sz="4" w:space="0" w:color="A6A6A6"/>
            </w:tcBorders>
          </w:tcPr>
          <w:p w14:paraId="134F923C" w14:textId="77777777" w:rsidR="00F0366A" w:rsidRDefault="006C7250">
            <w:pPr>
              <w:spacing w:after="0" w:line="259" w:lineRule="auto"/>
              <w:ind w:left="0" w:right="0" w:firstLine="0"/>
            </w:pPr>
            <w:r>
              <w:rPr>
                <w:sz w:val="18"/>
              </w:rPr>
              <w:t xml:space="preserve">ING_S1_1.11 - </w:t>
            </w:r>
            <w:r>
              <w:rPr>
                <w:sz w:val="18"/>
              </w:rPr>
              <w:t xml:space="preserve">ESTUDIO DE REACONDICIONAMIENTO DE EDIFICIOS MUNICIPALES CADA 10 AÑOS </w:t>
            </w:r>
          </w:p>
        </w:tc>
        <w:tc>
          <w:tcPr>
            <w:tcW w:w="1700" w:type="dxa"/>
            <w:tcBorders>
              <w:top w:val="single" w:sz="4" w:space="0" w:color="A6A6A6"/>
              <w:left w:val="single" w:sz="4" w:space="0" w:color="A6A6A6"/>
              <w:bottom w:val="single" w:sz="4" w:space="0" w:color="A6A6A6"/>
              <w:right w:val="single" w:sz="4" w:space="0" w:color="A6A6A6"/>
            </w:tcBorders>
            <w:vAlign w:val="center"/>
          </w:tcPr>
          <w:p w14:paraId="6EA9D4F8" w14:textId="77777777" w:rsidR="00F0366A" w:rsidRDefault="006C7250">
            <w:pPr>
              <w:spacing w:after="0" w:line="259" w:lineRule="auto"/>
              <w:ind w:left="0" w:right="42" w:firstLine="0"/>
              <w:jc w:val="right"/>
            </w:pPr>
            <w:r>
              <w:rPr>
                <w:sz w:val="18"/>
              </w:rPr>
              <w:t>7.500,00 €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045C31BF" w14:textId="77777777" w:rsidR="00F0366A" w:rsidRDefault="006C7250">
            <w:pPr>
              <w:spacing w:after="0" w:line="259" w:lineRule="auto"/>
              <w:ind w:left="0" w:right="41" w:firstLine="0"/>
              <w:jc w:val="right"/>
            </w:pPr>
            <w:r>
              <w:rPr>
                <w:sz w:val="18"/>
              </w:rPr>
              <w:t>42.500,00 €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5FED2568" w14:textId="77777777" w:rsidR="00F0366A" w:rsidRDefault="006C7250">
            <w:pPr>
              <w:spacing w:after="0" w:line="259" w:lineRule="auto"/>
              <w:ind w:left="0" w:right="43" w:firstLine="0"/>
              <w:jc w:val="right"/>
            </w:pPr>
            <w:r>
              <w:rPr>
                <w:sz w:val="18"/>
              </w:rPr>
              <w:t>50.000,00 €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27C0E964" w14:textId="77777777" w:rsidR="00F0366A" w:rsidRDefault="006C7250">
            <w:pPr>
              <w:spacing w:after="0" w:line="259" w:lineRule="auto"/>
              <w:ind w:left="0" w:right="43" w:firstLine="0"/>
              <w:jc w:val="right"/>
            </w:pPr>
            <w:r>
              <w:rPr>
                <w:sz w:val="18"/>
              </w:rPr>
              <w:t>20.000,00 €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2EC6564E" w14:textId="77777777" w:rsidR="00F0366A" w:rsidRDefault="006C7250">
            <w:pPr>
              <w:spacing w:after="0" w:line="259" w:lineRule="auto"/>
              <w:ind w:left="0" w:right="41" w:firstLine="0"/>
              <w:jc w:val="right"/>
            </w:pPr>
            <w:r>
              <w:rPr>
                <w:sz w:val="18"/>
              </w:rPr>
              <w:t>30.000,00 €</w:t>
            </w:r>
            <w:r>
              <w:rPr>
                <w:sz w:val="18"/>
              </w:rPr>
              <w:t xml:space="preserve"> </w:t>
            </w:r>
          </w:p>
        </w:tc>
      </w:tr>
      <w:tr w:rsidR="00F0366A" w14:paraId="31EE2422" w14:textId="77777777">
        <w:trPr>
          <w:trHeight w:val="350"/>
        </w:trPr>
        <w:tc>
          <w:tcPr>
            <w:tcW w:w="5669" w:type="dxa"/>
            <w:tcBorders>
              <w:top w:val="single" w:sz="4" w:space="0" w:color="A6A6A6"/>
              <w:left w:val="single" w:sz="4" w:space="0" w:color="A6A6A6"/>
              <w:bottom w:val="single" w:sz="4" w:space="0" w:color="A6A6A6"/>
              <w:right w:val="single" w:sz="4" w:space="0" w:color="A6A6A6"/>
            </w:tcBorders>
          </w:tcPr>
          <w:p w14:paraId="655B7E6D" w14:textId="77777777" w:rsidR="00F0366A" w:rsidRDefault="006C7250">
            <w:pPr>
              <w:spacing w:after="0" w:line="259" w:lineRule="auto"/>
              <w:ind w:left="0" w:right="0" w:firstLine="0"/>
              <w:jc w:val="left"/>
            </w:pPr>
            <w:r>
              <w:rPr>
                <w:sz w:val="18"/>
              </w:rPr>
              <w:t xml:space="preserve">ING_S1_1.12 - OPTIMIZACIÓN DE LA FACTURA ELÉCTRICA </w:t>
            </w:r>
          </w:p>
        </w:tc>
        <w:tc>
          <w:tcPr>
            <w:tcW w:w="1700" w:type="dxa"/>
            <w:tcBorders>
              <w:top w:val="single" w:sz="4" w:space="0" w:color="A6A6A6"/>
              <w:left w:val="single" w:sz="4" w:space="0" w:color="A6A6A6"/>
              <w:bottom w:val="single" w:sz="4" w:space="0" w:color="A6A6A6"/>
              <w:right w:val="single" w:sz="4" w:space="0" w:color="A6A6A6"/>
            </w:tcBorders>
          </w:tcPr>
          <w:p w14:paraId="020E17AF"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71AF4041"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6B40F9D8"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36BDCA88"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2A0F8F03" w14:textId="77777777" w:rsidR="00F0366A" w:rsidRDefault="006C7250">
            <w:pPr>
              <w:spacing w:after="0" w:line="259" w:lineRule="auto"/>
              <w:ind w:left="0" w:right="41" w:firstLine="0"/>
              <w:jc w:val="right"/>
            </w:pPr>
            <w:r>
              <w:rPr>
                <w:sz w:val="18"/>
              </w:rPr>
              <w:t>0,00 €</w:t>
            </w:r>
            <w:r>
              <w:rPr>
                <w:sz w:val="18"/>
              </w:rPr>
              <w:t xml:space="preserve"> </w:t>
            </w:r>
          </w:p>
        </w:tc>
      </w:tr>
      <w:tr w:rsidR="00F0366A" w14:paraId="48CA93A9" w14:textId="77777777">
        <w:trPr>
          <w:trHeight w:val="350"/>
        </w:trPr>
        <w:tc>
          <w:tcPr>
            <w:tcW w:w="5669" w:type="dxa"/>
            <w:tcBorders>
              <w:top w:val="single" w:sz="4" w:space="0" w:color="A6A6A6"/>
              <w:left w:val="single" w:sz="4" w:space="0" w:color="A6A6A6"/>
              <w:bottom w:val="single" w:sz="4" w:space="0" w:color="A6A6A6"/>
              <w:right w:val="single" w:sz="4" w:space="0" w:color="A6A6A6"/>
            </w:tcBorders>
          </w:tcPr>
          <w:p w14:paraId="17ECEF1E" w14:textId="77777777" w:rsidR="00F0366A" w:rsidRDefault="006C7250">
            <w:pPr>
              <w:spacing w:after="0" w:line="259" w:lineRule="auto"/>
              <w:ind w:left="0" w:right="0" w:firstLine="0"/>
              <w:jc w:val="left"/>
            </w:pPr>
            <w:r>
              <w:rPr>
                <w:sz w:val="18"/>
              </w:rPr>
              <w:t xml:space="preserve">ING_S1_1.13 - </w:t>
            </w:r>
            <w:r>
              <w:rPr>
                <w:sz w:val="18"/>
              </w:rPr>
              <w:t xml:space="preserve">COMPENSACION DE ENERGIA REACTIVA </w:t>
            </w:r>
          </w:p>
        </w:tc>
        <w:tc>
          <w:tcPr>
            <w:tcW w:w="1700" w:type="dxa"/>
            <w:tcBorders>
              <w:top w:val="single" w:sz="4" w:space="0" w:color="A6A6A6"/>
              <w:left w:val="single" w:sz="4" w:space="0" w:color="A6A6A6"/>
              <w:bottom w:val="single" w:sz="4" w:space="0" w:color="A6A6A6"/>
              <w:right w:val="single" w:sz="4" w:space="0" w:color="A6A6A6"/>
            </w:tcBorders>
          </w:tcPr>
          <w:p w14:paraId="779DFF4D" w14:textId="77777777" w:rsidR="00F0366A" w:rsidRDefault="006C7250">
            <w:pPr>
              <w:spacing w:after="0" w:line="259" w:lineRule="auto"/>
              <w:ind w:left="0" w:right="42" w:firstLine="0"/>
              <w:jc w:val="right"/>
            </w:pPr>
            <w:r>
              <w:rPr>
                <w:sz w:val="18"/>
              </w:rPr>
              <w:t>2.800,00 €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03583007" w14:textId="77777777" w:rsidR="00F0366A" w:rsidRDefault="006C7250">
            <w:pPr>
              <w:spacing w:after="0" w:line="259" w:lineRule="auto"/>
              <w:ind w:left="0" w:right="41" w:firstLine="0"/>
              <w:jc w:val="right"/>
            </w:pPr>
            <w:r>
              <w:rPr>
                <w:sz w:val="18"/>
              </w:rPr>
              <w:t>11.200,00 €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6937242E" w14:textId="77777777" w:rsidR="00F0366A" w:rsidRDefault="006C7250">
            <w:pPr>
              <w:spacing w:after="0" w:line="259" w:lineRule="auto"/>
              <w:ind w:left="0" w:right="43" w:firstLine="0"/>
              <w:jc w:val="right"/>
            </w:pPr>
            <w:r>
              <w:rPr>
                <w:sz w:val="18"/>
              </w:rPr>
              <w:t>14.000,00 €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0373D5ED" w14:textId="77777777" w:rsidR="00F0366A" w:rsidRDefault="006C7250">
            <w:pPr>
              <w:spacing w:after="0" w:line="259" w:lineRule="auto"/>
              <w:ind w:left="0" w:right="43" w:firstLine="0"/>
              <w:jc w:val="right"/>
            </w:pPr>
            <w:r>
              <w:rPr>
                <w:sz w:val="18"/>
              </w:rPr>
              <w:t>14.000,00 €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0DE29714" w14:textId="77777777" w:rsidR="00F0366A" w:rsidRDefault="006C7250">
            <w:pPr>
              <w:spacing w:after="0" w:line="259" w:lineRule="auto"/>
              <w:ind w:left="0" w:right="41" w:firstLine="0"/>
              <w:jc w:val="right"/>
            </w:pPr>
            <w:r>
              <w:rPr>
                <w:sz w:val="18"/>
              </w:rPr>
              <w:t>0,00 €</w:t>
            </w:r>
            <w:r>
              <w:rPr>
                <w:sz w:val="18"/>
              </w:rPr>
              <w:t xml:space="preserve"> </w:t>
            </w:r>
          </w:p>
        </w:tc>
      </w:tr>
      <w:tr w:rsidR="00F0366A" w14:paraId="4B24ACDD" w14:textId="77777777">
        <w:trPr>
          <w:trHeight w:val="449"/>
        </w:trPr>
        <w:tc>
          <w:tcPr>
            <w:tcW w:w="5669" w:type="dxa"/>
            <w:tcBorders>
              <w:top w:val="single" w:sz="4" w:space="0" w:color="A6A6A6"/>
              <w:left w:val="single" w:sz="4" w:space="0" w:color="A6A6A6"/>
              <w:bottom w:val="single" w:sz="4" w:space="0" w:color="A6A6A6"/>
              <w:right w:val="single" w:sz="4" w:space="0" w:color="A6A6A6"/>
            </w:tcBorders>
          </w:tcPr>
          <w:p w14:paraId="1E8F997B" w14:textId="77777777" w:rsidR="00F0366A" w:rsidRDefault="006C7250">
            <w:pPr>
              <w:spacing w:after="0" w:line="259" w:lineRule="auto"/>
              <w:ind w:left="0" w:right="0" w:firstLine="0"/>
            </w:pPr>
            <w:r>
              <w:rPr>
                <w:sz w:val="18"/>
              </w:rPr>
              <w:t xml:space="preserve">ING_S1_1.02 - </w:t>
            </w:r>
            <w:r>
              <w:rPr>
                <w:sz w:val="18"/>
              </w:rPr>
              <w:t xml:space="preserve">REALIZACIÓN DE AUDITORÍAS ENERGÉTICAS EN 10 DEPENDENCIAS/INSTALACIONES MUNICIPALES </w:t>
            </w:r>
          </w:p>
        </w:tc>
        <w:tc>
          <w:tcPr>
            <w:tcW w:w="1700" w:type="dxa"/>
            <w:tcBorders>
              <w:top w:val="single" w:sz="4" w:space="0" w:color="A6A6A6"/>
              <w:left w:val="single" w:sz="4" w:space="0" w:color="A6A6A6"/>
              <w:bottom w:val="single" w:sz="4" w:space="0" w:color="A6A6A6"/>
              <w:right w:val="single" w:sz="4" w:space="0" w:color="A6A6A6"/>
            </w:tcBorders>
            <w:vAlign w:val="center"/>
          </w:tcPr>
          <w:p w14:paraId="05FFCA6B"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41053054" w14:textId="77777777" w:rsidR="00F0366A" w:rsidRDefault="006C7250">
            <w:pPr>
              <w:spacing w:after="0" w:line="259" w:lineRule="auto"/>
              <w:ind w:left="0" w:right="41" w:firstLine="0"/>
              <w:jc w:val="right"/>
            </w:pPr>
            <w:r>
              <w:rPr>
                <w:sz w:val="18"/>
              </w:rPr>
              <w:t>30.000,00 €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7F1BEEF6" w14:textId="77777777" w:rsidR="00F0366A" w:rsidRDefault="006C7250">
            <w:pPr>
              <w:spacing w:after="0" w:line="259" w:lineRule="auto"/>
              <w:ind w:left="0" w:right="43" w:firstLine="0"/>
              <w:jc w:val="right"/>
            </w:pPr>
            <w:r>
              <w:rPr>
                <w:sz w:val="18"/>
              </w:rPr>
              <w:t>30.000,00 €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6DAB5B82" w14:textId="77777777" w:rsidR="00F0366A" w:rsidRDefault="006C7250">
            <w:pPr>
              <w:spacing w:after="0" w:line="259" w:lineRule="auto"/>
              <w:ind w:left="0" w:right="43" w:firstLine="0"/>
              <w:jc w:val="right"/>
            </w:pPr>
            <w:r>
              <w:rPr>
                <w:sz w:val="18"/>
              </w:rPr>
              <w:t>12.000,00 €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61E28C13" w14:textId="77777777" w:rsidR="00F0366A" w:rsidRDefault="006C7250">
            <w:pPr>
              <w:spacing w:after="0" w:line="259" w:lineRule="auto"/>
              <w:ind w:left="0" w:right="41" w:firstLine="0"/>
              <w:jc w:val="right"/>
            </w:pPr>
            <w:r>
              <w:rPr>
                <w:sz w:val="18"/>
              </w:rPr>
              <w:t>18.000,00 €</w:t>
            </w:r>
            <w:r>
              <w:rPr>
                <w:sz w:val="18"/>
              </w:rPr>
              <w:t xml:space="preserve"> </w:t>
            </w:r>
          </w:p>
        </w:tc>
      </w:tr>
      <w:tr w:rsidR="00F0366A" w14:paraId="779A1014" w14:textId="77777777">
        <w:trPr>
          <w:trHeight w:val="452"/>
        </w:trPr>
        <w:tc>
          <w:tcPr>
            <w:tcW w:w="5669" w:type="dxa"/>
            <w:tcBorders>
              <w:top w:val="single" w:sz="4" w:space="0" w:color="A6A6A6"/>
              <w:left w:val="single" w:sz="4" w:space="0" w:color="A6A6A6"/>
              <w:bottom w:val="single" w:sz="4" w:space="0" w:color="A6A6A6"/>
              <w:right w:val="single" w:sz="4" w:space="0" w:color="A6A6A6"/>
            </w:tcBorders>
          </w:tcPr>
          <w:p w14:paraId="59086CB4" w14:textId="77777777" w:rsidR="00F0366A" w:rsidRDefault="006C7250">
            <w:pPr>
              <w:spacing w:after="0" w:line="259" w:lineRule="auto"/>
              <w:ind w:left="0" w:right="0" w:firstLine="0"/>
            </w:pPr>
            <w:r>
              <w:rPr>
                <w:sz w:val="18"/>
              </w:rPr>
              <w:t xml:space="preserve">ING_S1_1.03 - </w:t>
            </w:r>
            <w:r>
              <w:rPr>
                <w:sz w:val="18"/>
              </w:rPr>
              <w:t xml:space="preserve">REALIZACIÓN DE CERTIFICACIÓN ENERGÉTICA EN 10 DEPENDENCIAS/INSTALACIONES MUNICIPALES </w:t>
            </w:r>
          </w:p>
        </w:tc>
        <w:tc>
          <w:tcPr>
            <w:tcW w:w="1700" w:type="dxa"/>
            <w:tcBorders>
              <w:top w:val="single" w:sz="4" w:space="0" w:color="A6A6A6"/>
              <w:left w:val="single" w:sz="4" w:space="0" w:color="A6A6A6"/>
              <w:bottom w:val="single" w:sz="4" w:space="0" w:color="A6A6A6"/>
              <w:right w:val="single" w:sz="4" w:space="0" w:color="A6A6A6"/>
            </w:tcBorders>
            <w:vAlign w:val="center"/>
          </w:tcPr>
          <w:p w14:paraId="333F2E1A"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19D866D3" w14:textId="77777777" w:rsidR="00F0366A" w:rsidRDefault="006C7250">
            <w:pPr>
              <w:spacing w:after="0" w:line="259" w:lineRule="auto"/>
              <w:ind w:left="0" w:right="41" w:firstLine="0"/>
              <w:jc w:val="right"/>
            </w:pPr>
            <w:r>
              <w:rPr>
                <w:sz w:val="18"/>
              </w:rPr>
              <w:t>9.000,00 €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DED7C27" w14:textId="77777777" w:rsidR="00F0366A" w:rsidRDefault="006C7250">
            <w:pPr>
              <w:spacing w:after="0" w:line="259" w:lineRule="auto"/>
              <w:ind w:left="0" w:right="43" w:firstLine="0"/>
              <w:jc w:val="right"/>
            </w:pPr>
            <w:r>
              <w:rPr>
                <w:sz w:val="18"/>
              </w:rPr>
              <w:t>9.000,00 €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3AC0B34B" w14:textId="77777777" w:rsidR="00F0366A" w:rsidRDefault="006C7250">
            <w:pPr>
              <w:spacing w:after="0" w:line="259" w:lineRule="auto"/>
              <w:ind w:left="0" w:right="43" w:firstLine="0"/>
              <w:jc w:val="right"/>
            </w:pPr>
            <w:r>
              <w:rPr>
                <w:sz w:val="18"/>
              </w:rPr>
              <w:t>9.000,00 €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0DAB16E5" w14:textId="77777777" w:rsidR="00F0366A" w:rsidRDefault="006C7250">
            <w:pPr>
              <w:spacing w:after="0" w:line="259" w:lineRule="auto"/>
              <w:ind w:left="0" w:right="41" w:firstLine="0"/>
              <w:jc w:val="right"/>
            </w:pPr>
            <w:r>
              <w:rPr>
                <w:sz w:val="18"/>
              </w:rPr>
              <w:t>0,00 €</w:t>
            </w:r>
            <w:r>
              <w:rPr>
                <w:sz w:val="18"/>
              </w:rPr>
              <w:t xml:space="preserve"> </w:t>
            </w:r>
          </w:p>
        </w:tc>
      </w:tr>
      <w:tr w:rsidR="00F0366A" w14:paraId="33E50DE4" w14:textId="77777777">
        <w:trPr>
          <w:trHeight w:val="346"/>
        </w:trPr>
        <w:tc>
          <w:tcPr>
            <w:tcW w:w="5669" w:type="dxa"/>
            <w:tcBorders>
              <w:top w:val="single" w:sz="4" w:space="0" w:color="A6A6A6"/>
              <w:left w:val="single" w:sz="4" w:space="0" w:color="A6A6A6"/>
              <w:bottom w:val="single" w:sz="4" w:space="0" w:color="A6A6A6"/>
              <w:right w:val="single" w:sz="4" w:space="0" w:color="A6A6A6"/>
            </w:tcBorders>
            <w:shd w:val="clear" w:color="auto" w:fill="8DB4E2"/>
          </w:tcPr>
          <w:p w14:paraId="6C67B4A4" w14:textId="77777777" w:rsidR="00F0366A" w:rsidRDefault="006C7250">
            <w:pPr>
              <w:spacing w:after="0" w:line="259" w:lineRule="auto"/>
              <w:ind w:left="0" w:right="0" w:firstLine="0"/>
              <w:jc w:val="left"/>
            </w:pPr>
            <w:r>
              <w:rPr>
                <w:sz w:val="18"/>
              </w:rPr>
              <w:t xml:space="preserve">S1_2 - ALUMBRADO PÚBLICO </w:t>
            </w:r>
          </w:p>
        </w:tc>
        <w:tc>
          <w:tcPr>
            <w:tcW w:w="1700" w:type="dxa"/>
            <w:tcBorders>
              <w:top w:val="single" w:sz="4" w:space="0" w:color="A6A6A6"/>
              <w:left w:val="single" w:sz="4" w:space="0" w:color="A6A6A6"/>
              <w:bottom w:val="single" w:sz="4" w:space="0" w:color="A6A6A6"/>
              <w:right w:val="single" w:sz="4" w:space="0" w:color="A6A6A6"/>
            </w:tcBorders>
            <w:shd w:val="clear" w:color="auto" w:fill="8DB4E2"/>
          </w:tcPr>
          <w:p w14:paraId="6189EEA3" w14:textId="77777777" w:rsidR="00F0366A" w:rsidRDefault="006C7250">
            <w:pPr>
              <w:spacing w:after="0" w:line="259" w:lineRule="auto"/>
              <w:ind w:left="0" w:right="42" w:firstLine="0"/>
              <w:jc w:val="right"/>
            </w:pPr>
            <w:r>
              <w:rPr>
                <w:b/>
                <w:sz w:val="18"/>
              </w:rPr>
              <w:t xml:space="preserve">7.354,50 € </w:t>
            </w:r>
          </w:p>
        </w:tc>
        <w:tc>
          <w:tcPr>
            <w:tcW w:w="1701" w:type="dxa"/>
            <w:tcBorders>
              <w:top w:val="single" w:sz="4" w:space="0" w:color="A6A6A6"/>
              <w:left w:val="single" w:sz="4" w:space="0" w:color="A6A6A6"/>
              <w:bottom w:val="single" w:sz="4" w:space="0" w:color="A6A6A6"/>
              <w:right w:val="single" w:sz="4" w:space="0" w:color="A6A6A6"/>
            </w:tcBorders>
            <w:shd w:val="clear" w:color="auto" w:fill="8DB4E2"/>
          </w:tcPr>
          <w:p w14:paraId="0394D52F" w14:textId="77777777" w:rsidR="00F0366A" w:rsidRDefault="006C7250">
            <w:pPr>
              <w:spacing w:after="0" w:line="259" w:lineRule="auto"/>
              <w:ind w:left="0" w:right="43" w:firstLine="0"/>
              <w:jc w:val="right"/>
            </w:pPr>
            <w:r>
              <w:rPr>
                <w:b/>
                <w:sz w:val="18"/>
              </w:rPr>
              <w:t xml:space="preserve">2.803.400,50 € </w:t>
            </w:r>
          </w:p>
        </w:tc>
        <w:tc>
          <w:tcPr>
            <w:tcW w:w="1702" w:type="dxa"/>
            <w:tcBorders>
              <w:top w:val="single" w:sz="4" w:space="0" w:color="A6A6A6"/>
              <w:left w:val="single" w:sz="4" w:space="0" w:color="A6A6A6"/>
              <w:bottom w:val="single" w:sz="4" w:space="0" w:color="A6A6A6"/>
              <w:right w:val="single" w:sz="4" w:space="0" w:color="A6A6A6"/>
            </w:tcBorders>
            <w:shd w:val="clear" w:color="auto" w:fill="8DB4E2"/>
          </w:tcPr>
          <w:p w14:paraId="7FC32A1C" w14:textId="77777777" w:rsidR="00F0366A" w:rsidRDefault="006C7250">
            <w:pPr>
              <w:spacing w:after="0" w:line="259" w:lineRule="auto"/>
              <w:ind w:left="0" w:right="46" w:firstLine="0"/>
              <w:jc w:val="right"/>
            </w:pPr>
            <w:r>
              <w:rPr>
                <w:b/>
                <w:sz w:val="18"/>
              </w:rPr>
              <w:t xml:space="preserve">2.810.755,00 € </w:t>
            </w:r>
          </w:p>
        </w:tc>
        <w:tc>
          <w:tcPr>
            <w:tcW w:w="1702" w:type="dxa"/>
            <w:tcBorders>
              <w:top w:val="single" w:sz="4" w:space="0" w:color="A6A6A6"/>
              <w:left w:val="single" w:sz="4" w:space="0" w:color="A6A6A6"/>
              <w:bottom w:val="single" w:sz="4" w:space="0" w:color="A6A6A6"/>
              <w:right w:val="single" w:sz="4" w:space="0" w:color="A6A6A6"/>
            </w:tcBorders>
            <w:shd w:val="clear" w:color="auto" w:fill="8DB4E2"/>
          </w:tcPr>
          <w:p w14:paraId="7D3383A8" w14:textId="77777777" w:rsidR="00F0366A" w:rsidRDefault="006C7250">
            <w:pPr>
              <w:spacing w:after="0" w:line="259" w:lineRule="auto"/>
              <w:ind w:left="0" w:right="43" w:firstLine="0"/>
              <w:jc w:val="right"/>
            </w:pPr>
            <w:r>
              <w:rPr>
                <w:b/>
                <w:sz w:val="18"/>
              </w:rPr>
              <w:t xml:space="preserve">433.870,75 € </w:t>
            </w:r>
          </w:p>
        </w:tc>
        <w:tc>
          <w:tcPr>
            <w:tcW w:w="1699" w:type="dxa"/>
            <w:tcBorders>
              <w:top w:val="single" w:sz="4" w:space="0" w:color="A6A6A6"/>
              <w:left w:val="single" w:sz="4" w:space="0" w:color="A6A6A6"/>
              <w:bottom w:val="single" w:sz="4" w:space="0" w:color="A6A6A6"/>
              <w:right w:val="single" w:sz="4" w:space="0" w:color="A6A6A6"/>
            </w:tcBorders>
            <w:shd w:val="clear" w:color="auto" w:fill="8DB4E2"/>
          </w:tcPr>
          <w:p w14:paraId="3C4EBE3D" w14:textId="77777777" w:rsidR="00F0366A" w:rsidRDefault="006C7250">
            <w:pPr>
              <w:spacing w:after="0" w:line="259" w:lineRule="auto"/>
              <w:ind w:left="0" w:right="43" w:firstLine="0"/>
              <w:jc w:val="right"/>
            </w:pPr>
            <w:r>
              <w:rPr>
                <w:b/>
                <w:sz w:val="18"/>
              </w:rPr>
              <w:t xml:space="preserve">2.376.884,25 € </w:t>
            </w:r>
          </w:p>
        </w:tc>
      </w:tr>
      <w:tr w:rsidR="00F0366A" w14:paraId="6AC0CBE5" w14:textId="77777777">
        <w:trPr>
          <w:trHeight w:val="453"/>
        </w:trPr>
        <w:tc>
          <w:tcPr>
            <w:tcW w:w="5669" w:type="dxa"/>
            <w:tcBorders>
              <w:top w:val="single" w:sz="4" w:space="0" w:color="A6A6A6"/>
              <w:left w:val="single" w:sz="4" w:space="0" w:color="A6A6A6"/>
              <w:bottom w:val="single" w:sz="4" w:space="0" w:color="A6A6A6"/>
              <w:right w:val="single" w:sz="4" w:space="0" w:color="A6A6A6"/>
            </w:tcBorders>
          </w:tcPr>
          <w:p w14:paraId="7552B499" w14:textId="77777777" w:rsidR="00F0366A" w:rsidRDefault="006C7250">
            <w:pPr>
              <w:spacing w:after="0" w:line="259" w:lineRule="auto"/>
              <w:ind w:left="0" w:right="0" w:firstLine="0"/>
              <w:jc w:val="left"/>
            </w:pPr>
            <w:r>
              <w:rPr>
                <w:sz w:val="18"/>
              </w:rPr>
              <w:t xml:space="preserve">ING_S1_2.01 - ELABORACIÓN DE UNA AUDITORÍA ENERGÉTICA DE ALUMBRADO PÚBLICO </w:t>
            </w:r>
          </w:p>
        </w:tc>
        <w:tc>
          <w:tcPr>
            <w:tcW w:w="1700" w:type="dxa"/>
            <w:tcBorders>
              <w:top w:val="single" w:sz="4" w:space="0" w:color="A6A6A6"/>
              <w:left w:val="single" w:sz="4" w:space="0" w:color="A6A6A6"/>
              <w:bottom w:val="single" w:sz="4" w:space="0" w:color="A6A6A6"/>
              <w:right w:val="single" w:sz="4" w:space="0" w:color="A6A6A6"/>
            </w:tcBorders>
            <w:vAlign w:val="center"/>
          </w:tcPr>
          <w:p w14:paraId="00E74A72" w14:textId="77777777" w:rsidR="00F0366A" w:rsidRDefault="006C7250">
            <w:pPr>
              <w:spacing w:after="0" w:line="259" w:lineRule="auto"/>
              <w:ind w:left="0" w:right="42" w:firstLine="0"/>
              <w:jc w:val="right"/>
            </w:pPr>
            <w:r>
              <w:rPr>
                <w:sz w:val="18"/>
              </w:rPr>
              <w:t>7.354,50 €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441FAA71" w14:textId="77777777" w:rsidR="00F0366A" w:rsidRDefault="006C7250">
            <w:pPr>
              <w:spacing w:after="0" w:line="259" w:lineRule="auto"/>
              <w:ind w:left="0" w:right="41" w:firstLine="0"/>
              <w:jc w:val="right"/>
            </w:pPr>
            <w:r>
              <w:rPr>
                <w:sz w:val="18"/>
              </w:rPr>
              <w:t>41.675,50 €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0DDA7F48" w14:textId="77777777" w:rsidR="00F0366A" w:rsidRDefault="006C7250">
            <w:pPr>
              <w:spacing w:after="0" w:line="259" w:lineRule="auto"/>
              <w:ind w:left="0" w:right="43" w:firstLine="0"/>
              <w:jc w:val="right"/>
            </w:pPr>
            <w:r>
              <w:rPr>
                <w:sz w:val="18"/>
              </w:rPr>
              <w:t>49.030,00 €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2519E03" w14:textId="77777777" w:rsidR="00F0366A" w:rsidRDefault="006C7250">
            <w:pPr>
              <w:spacing w:after="0" w:line="259" w:lineRule="auto"/>
              <w:ind w:left="0" w:right="43" w:firstLine="0"/>
              <w:jc w:val="right"/>
            </w:pPr>
            <w:r>
              <w:rPr>
                <w:sz w:val="18"/>
              </w:rPr>
              <w:t>19.612,00 €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60279D0C" w14:textId="77777777" w:rsidR="00F0366A" w:rsidRDefault="006C7250">
            <w:pPr>
              <w:spacing w:after="0" w:line="259" w:lineRule="auto"/>
              <w:ind w:left="0" w:right="41" w:firstLine="0"/>
              <w:jc w:val="right"/>
            </w:pPr>
            <w:r>
              <w:rPr>
                <w:sz w:val="18"/>
              </w:rPr>
              <w:t>29.418,00 €</w:t>
            </w:r>
            <w:r>
              <w:rPr>
                <w:sz w:val="18"/>
              </w:rPr>
              <w:t xml:space="preserve"> </w:t>
            </w:r>
          </w:p>
        </w:tc>
      </w:tr>
      <w:tr w:rsidR="00F0366A" w14:paraId="5D0521C3" w14:textId="77777777">
        <w:trPr>
          <w:trHeight w:val="350"/>
        </w:trPr>
        <w:tc>
          <w:tcPr>
            <w:tcW w:w="5669" w:type="dxa"/>
            <w:tcBorders>
              <w:top w:val="single" w:sz="4" w:space="0" w:color="A6A6A6"/>
              <w:left w:val="single" w:sz="4" w:space="0" w:color="A6A6A6"/>
              <w:bottom w:val="single" w:sz="4" w:space="0" w:color="A6A6A6"/>
              <w:right w:val="single" w:sz="4" w:space="0" w:color="A6A6A6"/>
            </w:tcBorders>
          </w:tcPr>
          <w:p w14:paraId="015AF7AC" w14:textId="77777777" w:rsidR="00F0366A" w:rsidRDefault="006C7250">
            <w:pPr>
              <w:spacing w:after="0" w:line="259" w:lineRule="auto"/>
              <w:ind w:left="0" w:right="0" w:firstLine="0"/>
              <w:jc w:val="left"/>
            </w:pPr>
            <w:r>
              <w:rPr>
                <w:sz w:val="18"/>
              </w:rPr>
              <w:t xml:space="preserve">ING_S1_2.02 - SUSTITUCIÓN DE LUMINARIAS POR OTRAS MÁS EFICIENTES </w:t>
            </w:r>
          </w:p>
        </w:tc>
        <w:tc>
          <w:tcPr>
            <w:tcW w:w="1700" w:type="dxa"/>
            <w:tcBorders>
              <w:top w:val="single" w:sz="4" w:space="0" w:color="A6A6A6"/>
              <w:left w:val="single" w:sz="4" w:space="0" w:color="A6A6A6"/>
              <w:bottom w:val="single" w:sz="4" w:space="0" w:color="A6A6A6"/>
              <w:right w:val="single" w:sz="4" w:space="0" w:color="A6A6A6"/>
            </w:tcBorders>
          </w:tcPr>
          <w:p w14:paraId="19DC2F0B"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2F057D42" w14:textId="77777777" w:rsidR="00F0366A" w:rsidRDefault="006C7250">
            <w:pPr>
              <w:spacing w:after="0" w:line="259" w:lineRule="auto"/>
              <w:ind w:left="0" w:right="41" w:firstLine="0"/>
              <w:jc w:val="right"/>
            </w:pPr>
            <w:r>
              <w:rPr>
                <w:sz w:val="18"/>
              </w:rPr>
              <w:t>1.921.200,00 €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00A31E2A" w14:textId="77777777" w:rsidR="00F0366A" w:rsidRDefault="006C7250">
            <w:pPr>
              <w:spacing w:after="0" w:line="259" w:lineRule="auto"/>
              <w:ind w:left="0" w:right="43" w:firstLine="0"/>
              <w:jc w:val="right"/>
            </w:pPr>
            <w:r>
              <w:rPr>
                <w:sz w:val="18"/>
              </w:rPr>
              <w:t>1.921.200,00 €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0CC8F08A" w14:textId="77777777" w:rsidR="00F0366A" w:rsidRDefault="006C7250">
            <w:pPr>
              <w:spacing w:after="0" w:line="259" w:lineRule="auto"/>
              <w:ind w:left="0" w:right="43" w:firstLine="0"/>
              <w:jc w:val="right"/>
            </w:pPr>
            <w:r>
              <w:rPr>
                <w:sz w:val="18"/>
              </w:rPr>
              <w:t>288.180,00 €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13C08D9B" w14:textId="77777777" w:rsidR="00F0366A" w:rsidRDefault="006C7250">
            <w:pPr>
              <w:spacing w:after="0" w:line="259" w:lineRule="auto"/>
              <w:ind w:left="0" w:right="41" w:firstLine="0"/>
              <w:jc w:val="right"/>
            </w:pPr>
            <w:r>
              <w:rPr>
                <w:sz w:val="18"/>
              </w:rPr>
              <w:t>1.633.020,00 €</w:t>
            </w:r>
            <w:r>
              <w:rPr>
                <w:sz w:val="18"/>
              </w:rPr>
              <w:t xml:space="preserve"> </w:t>
            </w:r>
          </w:p>
        </w:tc>
      </w:tr>
      <w:tr w:rsidR="00F0366A" w14:paraId="02BD00EC" w14:textId="77777777">
        <w:trPr>
          <w:trHeight w:val="450"/>
        </w:trPr>
        <w:tc>
          <w:tcPr>
            <w:tcW w:w="5669" w:type="dxa"/>
            <w:tcBorders>
              <w:top w:val="single" w:sz="4" w:space="0" w:color="A6A6A6"/>
              <w:left w:val="single" w:sz="4" w:space="0" w:color="A6A6A6"/>
              <w:bottom w:val="single" w:sz="4" w:space="0" w:color="A6A6A6"/>
              <w:right w:val="single" w:sz="4" w:space="0" w:color="A6A6A6"/>
            </w:tcBorders>
          </w:tcPr>
          <w:p w14:paraId="28ED275C" w14:textId="77777777" w:rsidR="00F0366A" w:rsidRDefault="006C7250">
            <w:pPr>
              <w:spacing w:after="0" w:line="259" w:lineRule="auto"/>
              <w:ind w:left="0" w:right="0" w:firstLine="0"/>
              <w:jc w:val="left"/>
            </w:pPr>
            <w:r>
              <w:rPr>
                <w:sz w:val="18"/>
              </w:rPr>
              <w:t xml:space="preserve">ING_S1_2.06 - IMPLANTACIÓN DE SISTEMAS DE TELEGESTIÓN DEL ALUMBRADO PÚBLICO </w:t>
            </w:r>
          </w:p>
        </w:tc>
        <w:tc>
          <w:tcPr>
            <w:tcW w:w="1700" w:type="dxa"/>
            <w:tcBorders>
              <w:top w:val="single" w:sz="4" w:space="0" w:color="A6A6A6"/>
              <w:left w:val="single" w:sz="4" w:space="0" w:color="A6A6A6"/>
              <w:bottom w:val="single" w:sz="4" w:space="0" w:color="A6A6A6"/>
              <w:right w:val="single" w:sz="4" w:space="0" w:color="A6A6A6"/>
            </w:tcBorders>
            <w:vAlign w:val="center"/>
          </w:tcPr>
          <w:p w14:paraId="2D0BAF04"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344607F1" w14:textId="77777777" w:rsidR="00F0366A" w:rsidRDefault="006C7250">
            <w:pPr>
              <w:spacing w:after="0" w:line="259" w:lineRule="auto"/>
              <w:ind w:left="0" w:right="41" w:firstLine="0"/>
              <w:jc w:val="right"/>
            </w:pPr>
            <w:r>
              <w:rPr>
                <w:sz w:val="18"/>
              </w:rPr>
              <w:t>840.525,00 €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7DAB7A12" w14:textId="77777777" w:rsidR="00F0366A" w:rsidRDefault="006C7250">
            <w:pPr>
              <w:spacing w:after="0" w:line="259" w:lineRule="auto"/>
              <w:ind w:left="0" w:right="43" w:firstLine="0"/>
              <w:jc w:val="right"/>
            </w:pPr>
            <w:r>
              <w:rPr>
                <w:sz w:val="18"/>
              </w:rPr>
              <w:t>840.525,00 €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3676F65B" w14:textId="77777777" w:rsidR="00F0366A" w:rsidRDefault="006C7250">
            <w:pPr>
              <w:spacing w:after="0" w:line="259" w:lineRule="auto"/>
              <w:ind w:left="0" w:right="43" w:firstLine="0"/>
              <w:jc w:val="right"/>
            </w:pPr>
            <w:r>
              <w:rPr>
                <w:sz w:val="18"/>
              </w:rPr>
              <w:t>126.078,75 €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0CD5D79B" w14:textId="77777777" w:rsidR="00F0366A" w:rsidRDefault="006C7250">
            <w:pPr>
              <w:spacing w:after="0" w:line="259" w:lineRule="auto"/>
              <w:ind w:left="0" w:right="41" w:firstLine="0"/>
              <w:jc w:val="right"/>
            </w:pPr>
            <w:r>
              <w:rPr>
                <w:sz w:val="18"/>
              </w:rPr>
              <w:t>714.446,25 €</w:t>
            </w:r>
            <w:r>
              <w:rPr>
                <w:sz w:val="18"/>
              </w:rPr>
              <w:t xml:space="preserve"> </w:t>
            </w:r>
          </w:p>
        </w:tc>
      </w:tr>
      <w:tr w:rsidR="00F0366A" w14:paraId="281C4640" w14:textId="77777777">
        <w:trPr>
          <w:trHeight w:val="348"/>
        </w:trPr>
        <w:tc>
          <w:tcPr>
            <w:tcW w:w="5669" w:type="dxa"/>
            <w:tcBorders>
              <w:top w:val="single" w:sz="4" w:space="0" w:color="A6A6A6"/>
              <w:left w:val="single" w:sz="4" w:space="0" w:color="A6A6A6"/>
              <w:bottom w:val="single" w:sz="4" w:space="0" w:color="A6A6A6"/>
              <w:right w:val="single" w:sz="4" w:space="0" w:color="A6A6A6"/>
            </w:tcBorders>
            <w:shd w:val="clear" w:color="auto" w:fill="8DB4E2"/>
          </w:tcPr>
          <w:p w14:paraId="27D90646" w14:textId="77777777" w:rsidR="00F0366A" w:rsidRDefault="006C7250">
            <w:pPr>
              <w:spacing w:after="0" w:line="259" w:lineRule="auto"/>
              <w:ind w:left="0" w:right="0" w:firstLine="0"/>
              <w:jc w:val="left"/>
            </w:pPr>
            <w:r>
              <w:rPr>
                <w:sz w:val="18"/>
              </w:rPr>
              <w:t xml:space="preserve">S1_3 - AHORRO EN CICLO DEL AGUA </w:t>
            </w:r>
          </w:p>
        </w:tc>
        <w:tc>
          <w:tcPr>
            <w:tcW w:w="1700" w:type="dxa"/>
            <w:tcBorders>
              <w:top w:val="single" w:sz="4" w:space="0" w:color="A6A6A6"/>
              <w:left w:val="single" w:sz="4" w:space="0" w:color="A6A6A6"/>
              <w:bottom w:val="single" w:sz="4" w:space="0" w:color="A6A6A6"/>
              <w:right w:val="single" w:sz="4" w:space="0" w:color="A6A6A6"/>
            </w:tcBorders>
            <w:shd w:val="clear" w:color="auto" w:fill="8DB4E2"/>
          </w:tcPr>
          <w:p w14:paraId="4BD2692C" w14:textId="77777777" w:rsidR="00F0366A" w:rsidRDefault="006C7250">
            <w:pPr>
              <w:spacing w:after="0" w:line="259" w:lineRule="auto"/>
              <w:ind w:left="0" w:right="42" w:firstLine="0"/>
              <w:jc w:val="right"/>
            </w:pPr>
            <w:r>
              <w:rPr>
                <w:b/>
                <w:sz w:val="18"/>
              </w:rPr>
              <w:t xml:space="preserve">54.653,12 € </w:t>
            </w:r>
          </w:p>
        </w:tc>
        <w:tc>
          <w:tcPr>
            <w:tcW w:w="1701" w:type="dxa"/>
            <w:tcBorders>
              <w:top w:val="single" w:sz="4" w:space="0" w:color="A6A6A6"/>
              <w:left w:val="single" w:sz="4" w:space="0" w:color="A6A6A6"/>
              <w:bottom w:val="single" w:sz="4" w:space="0" w:color="A6A6A6"/>
              <w:right w:val="single" w:sz="4" w:space="0" w:color="A6A6A6"/>
            </w:tcBorders>
            <w:shd w:val="clear" w:color="auto" w:fill="8DB4E2"/>
          </w:tcPr>
          <w:p w14:paraId="6219A13D" w14:textId="77777777" w:rsidR="00F0366A" w:rsidRDefault="006C7250">
            <w:pPr>
              <w:spacing w:after="0" w:line="259" w:lineRule="auto"/>
              <w:ind w:left="0" w:right="41" w:firstLine="0"/>
              <w:jc w:val="right"/>
            </w:pPr>
            <w:r>
              <w:rPr>
                <w:b/>
                <w:sz w:val="18"/>
              </w:rPr>
              <w:t xml:space="preserve">309.700,99 € </w:t>
            </w:r>
          </w:p>
        </w:tc>
        <w:tc>
          <w:tcPr>
            <w:tcW w:w="1702" w:type="dxa"/>
            <w:tcBorders>
              <w:top w:val="single" w:sz="4" w:space="0" w:color="A6A6A6"/>
              <w:left w:val="single" w:sz="4" w:space="0" w:color="A6A6A6"/>
              <w:bottom w:val="single" w:sz="4" w:space="0" w:color="A6A6A6"/>
              <w:right w:val="single" w:sz="4" w:space="0" w:color="A6A6A6"/>
            </w:tcBorders>
            <w:shd w:val="clear" w:color="auto" w:fill="8DB4E2"/>
          </w:tcPr>
          <w:p w14:paraId="0C4B7C5A" w14:textId="77777777" w:rsidR="00F0366A" w:rsidRDefault="006C7250">
            <w:pPr>
              <w:spacing w:after="0" w:line="259" w:lineRule="auto"/>
              <w:ind w:left="0" w:right="43" w:firstLine="0"/>
              <w:jc w:val="right"/>
            </w:pPr>
            <w:r>
              <w:rPr>
                <w:b/>
                <w:sz w:val="18"/>
              </w:rPr>
              <w:t xml:space="preserve">364.354,10 € </w:t>
            </w:r>
          </w:p>
        </w:tc>
        <w:tc>
          <w:tcPr>
            <w:tcW w:w="1702" w:type="dxa"/>
            <w:tcBorders>
              <w:top w:val="single" w:sz="4" w:space="0" w:color="A6A6A6"/>
              <w:left w:val="single" w:sz="4" w:space="0" w:color="A6A6A6"/>
              <w:bottom w:val="single" w:sz="4" w:space="0" w:color="A6A6A6"/>
              <w:right w:val="single" w:sz="4" w:space="0" w:color="A6A6A6"/>
            </w:tcBorders>
            <w:shd w:val="clear" w:color="auto" w:fill="8DB4E2"/>
          </w:tcPr>
          <w:p w14:paraId="46EE3E58" w14:textId="77777777" w:rsidR="00F0366A" w:rsidRDefault="006C7250">
            <w:pPr>
              <w:spacing w:after="0" w:line="259" w:lineRule="auto"/>
              <w:ind w:left="0" w:right="43" w:firstLine="0"/>
              <w:jc w:val="right"/>
            </w:pPr>
            <w:r>
              <w:rPr>
                <w:b/>
                <w:sz w:val="18"/>
              </w:rPr>
              <w:t xml:space="preserve">271.801,64 € </w:t>
            </w:r>
          </w:p>
        </w:tc>
        <w:tc>
          <w:tcPr>
            <w:tcW w:w="1699" w:type="dxa"/>
            <w:tcBorders>
              <w:top w:val="single" w:sz="4" w:space="0" w:color="A6A6A6"/>
              <w:left w:val="single" w:sz="4" w:space="0" w:color="A6A6A6"/>
              <w:bottom w:val="single" w:sz="4" w:space="0" w:color="A6A6A6"/>
              <w:right w:val="single" w:sz="4" w:space="0" w:color="A6A6A6"/>
            </w:tcBorders>
            <w:shd w:val="clear" w:color="auto" w:fill="8DB4E2"/>
          </w:tcPr>
          <w:p w14:paraId="3CDA91E8" w14:textId="77777777" w:rsidR="00F0366A" w:rsidRDefault="006C7250">
            <w:pPr>
              <w:spacing w:after="0" w:line="259" w:lineRule="auto"/>
              <w:ind w:left="0" w:right="41" w:firstLine="0"/>
              <w:jc w:val="right"/>
            </w:pPr>
            <w:r>
              <w:rPr>
                <w:b/>
                <w:sz w:val="18"/>
              </w:rPr>
              <w:t xml:space="preserve">92.552,46 € </w:t>
            </w:r>
          </w:p>
        </w:tc>
      </w:tr>
      <w:tr w:rsidR="00F0366A" w14:paraId="56F8DFD1" w14:textId="77777777">
        <w:trPr>
          <w:trHeight w:val="450"/>
        </w:trPr>
        <w:tc>
          <w:tcPr>
            <w:tcW w:w="5669" w:type="dxa"/>
            <w:tcBorders>
              <w:top w:val="single" w:sz="4" w:space="0" w:color="A6A6A6"/>
              <w:left w:val="single" w:sz="4" w:space="0" w:color="A6A6A6"/>
              <w:bottom w:val="single" w:sz="4" w:space="0" w:color="A6A6A6"/>
              <w:right w:val="single" w:sz="4" w:space="0" w:color="A6A6A6"/>
            </w:tcBorders>
          </w:tcPr>
          <w:p w14:paraId="5FBFDE57" w14:textId="77777777" w:rsidR="00F0366A" w:rsidRDefault="006C7250">
            <w:pPr>
              <w:spacing w:after="0" w:line="259" w:lineRule="auto"/>
              <w:ind w:left="0" w:right="39" w:firstLine="0"/>
              <w:jc w:val="left"/>
            </w:pPr>
            <w:r>
              <w:rPr>
                <w:sz w:val="18"/>
              </w:rPr>
              <w:t xml:space="preserve">ING_S1_3.01 - INSTALAR RED SEPARATIVA PARA EL APROVECHAMIENTO DE LAS AGUAS PLUVIALES </w:t>
            </w:r>
          </w:p>
        </w:tc>
        <w:tc>
          <w:tcPr>
            <w:tcW w:w="1700" w:type="dxa"/>
            <w:tcBorders>
              <w:top w:val="single" w:sz="4" w:space="0" w:color="A6A6A6"/>
              <w:left w:val="single" w:sz="4" w:space="0" w:color="A6A6A6"/>
              <w:bottom w:val="single" w:sz="4" w:space="0" w:color="A6A6A6"/>
              <w:right w:val="single" w:sz="4" w:space="0" w:color="A6A6A6"/>
            </w:tcBorders>
            <w:vAlign w:val="center"/>
          </w:tcPr>
          <w:p w14:paraId="5EC18852" w14:textId="77777777" w:rsidR="00F0366A" w:rsidRDefault="006C7250">
            <w:pPr>
              <w:spacing w:after="0" w:line="259" w:lineRule="auto"/>
              <w:ind w:left="0" w:right="42" w:firstLine="0"/>
              <w:jc w:val="right"/>
            </w:pPr>
            <w:r>
              <w:rPr>
                <w:sz w:val="18"/>
              </w:rPr>
              <w:t>27.000,00 €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41978E07" w14:textId="77777777" w:rsidR="00F0366A" w:rsidRDefault="006C7250">
            <w:pPr>
              <w:spacing w:after="0" w:line="259" w:lineRule="auto"/>
              <w:ind w:left="0" w:right="41" w:firstLine="0"/>
              <w:jc w:val="right"/>
            </w:pPr>
            <w:r>
              <w:rPr>
                <w:sz w:val="18"/>
              </w:rPr>
              <w:t>153.000,00 €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6E306D05" w14:textId="77777777" w:rsidR="00F0366A" w:rsidRDefault="006C7250">
            <w:pPr>
              <w:spacing w:after="0" w:line="259" w:lineRule="auto"/>
              <w:ind w:left="0" w:right="43" w:firstLine="0"/>
              <w:jc w:val="right"/>
            </w:pPr>
            <w:r>
              <w:rPr>
                <w:sz w:val="18"/>
              </w:rPr>
              <w:t>180.000,00 €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52D347C9" w14:textId="77777777" w:rsidR="00F0366A" w:rsidRDefault="006C7250">
            <w:pPr>
              <w:spacing w:after="0" w:line="259" w:lineRule="auto"/>
              <w:ind w:left="0" w:right="43" w:firstLine="0"/>
              <w:jc w:val="right"/>
            </w:pPr>
            <w:r>
              <w:rPr>
                <w:sz w:val="18"/>
              </w:rPr>
              <w:t>180.000,00 €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0E75C450" w14:textId="77777777" w:rsidR="00F0366A" w:rsidRDefault="006C7250">
            <w:pPr>
              <w:spacing w:after="0" w:line="259" w:lineRule="auto"/>
              <w:ind w:left="0" w:right="41" w:firstLine="0"/>
              <w:jc w:val="right"/>
            </w:pPr>
            <w:r>
              <w:rPr>
                <w:sz w:val="18"/>
              </w:rPr>
              <w:t>0,00 €</w:t>
            </w:r>
            <w:r>
              <w:rPr>
                <w:sz w:val="18"/>
              </w:rPr>
              <w:t xml:space="preserve"> </w:t>
            </w:r>
          </w:p>
        </w:tc>
      </w:tr>
    </w:tbl>
    <w:p w14:paraId="24AF3BF4" w14:textId="77777777" w:rsidR="00F0366A" w:rsidRDefault="00F0366A">
      <w:pPr>
        <w:spacing w:after="0" w:line="259" w:lineRule="auto"/>
        <w:ind w:left="-1440" w:right="15398" w:firstLine="0"/>
        <w:jc w:val="left"/>
      </w:pPr>
    </w:p>
    <w:tbl>
      <w:tblPr>
        <w:tblStyle w:val="TableGrid"/>
        <w:tblW w:w="14173" w:type="dxa"/>
        <w:tblInd w:w="-20" w:type="dxa"/>
        <w:tblCellMar>
          <w:top w:w="39" w:type="dxa"/>
          <w:left w:w="68" w:type="dxa"/>
          <w:bottom w:w="0" w:type="dxa"/>
          <w:right w:w="29" w:type="dxa"/>
        </w:tblCellMar>
        <w:tblLook w:val="04A0" w:firstRow="1" w:lastRow="0" w:firstColumn="1" w:lastColumn="0" w:noHBand="0" w:noVBand="1"/>
      </w:tblPr>
      <w:tblGrid>
        <w:gridCol w:w="5669"/>
        <w:gridCol w:w="1700"/>
        <w:gridCol w:w="1701"/>
        <w:gridCol w:w="1702"/>
        <w:gridCol w:w="1702"/>
        <w:gridCol w:w="1699"/>
      </w:tblGrid>
      <w:tr w:rsidR="00F0366A" w14:paraId="6D2A95A9" w14:textId="77777777">
        <w:trPr>
          <w:trHeight w:val="667"/>
        </w:trPr>
        <w:tc>
          <w:tcPr>
            <w:tcW w:w="5669"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719BD01C" w14:textId="77777777" w:rsidR="00F0366A" w:rsidRDefault="006C7250">
            <w:pPr>
              <w:spacing w:after="0" w:line="259" w:lineRule="auto"/>
              <w:ind w:left="0" w:right="43" w:firstLine="0"/>
              <w:jc w:val="center"/>
            </w:pPr>
            <w:r>
              <w:rPr>
                <w:b/>
                <w:color w:val="FFFFFF"/>
                <w:sz w:val="18"/>
              </w:rPr>
              <w:t xml:space="preserve">ACCIONES </w:t>
            </w:r>
          </w:p>
        </w:tc>
        <w:tc>
          <w:tcPr>
            <w:tcW w:w="1700"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018BC586" w14:textId="77777777" w:rsidR="00F0366A" w:rsidRDefault="006C7250">
            <w:pPr>
              <w:spacing w:after="0" w:line="259" w:lineRule="auto"/>
              <w:ind w:left="0" w:right="0" w:firstLine="0"/>
              <w:jc w:val="center"/>
            </w:pPr>
            <w:r>
              <w:rPr>
                <w:b/>
                <w:color w:val="FFFFFF"/>
                <w:sz w:val="18"/>
              </w:rPr>
              <w:t xml:space="preserve">COSTE NO INVERSIÓN (€) </w:t>
            </w:r>
          </w:p>
        </w:tc>
        <w:tc>
          <w:tcPr>
            <w:tcW w:w="1701"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6A256930" w14:textId="77777777" w:rsidR="00F0366A" w:rsidRDefault="006C7250">
            <w:pPr>
              <w:spacing w:after="0" w:line="259" w:lineRule="auto"/>
              <w:ind w:left="106" w:right="0" w:firstLine="0"/>
              <w:jc w:val="left"/>
            </w:pPr>
            <w:r>
              <w:rPr>
                <w:b/>
                <w:color w:val="FFFFFF"/>
                <w:sz w:val="18"/>
              </w:rPr>
              <w:t xml:space="preserve">COSTE INVERSIÓN </w:t>
            </w:r>
          </w:p>
          <w:p w14:paraId="38414988" w14:textId="77777777" w:rsidR="00F0366A" w:rsidRDefault="006C7250">
            <w:pPr>
              <w:spacing w:after="0" w:line="259" w:lineRule="auto"/>
              <w:ind w:left="0" w:right="42" w:firstLine="0"/>
              <w:jc w:val="center"/>
            </w:pPr>
            <w:r>
              <w:rPr>
                <w:b/>
                <w:color w:val="FFFFFF"/>
                <w:sz w:val="18"/>
              </w:rPr>
              <w:t xml:space="preserve">(€) </w:t>
            </w:r>
          </w:p>
        </w:tc>
        <w:tc>
          <w:tcPr>
            <w:tcW w:w="170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3BAEA559" w14:textId="77777777" w:rsidR="00F0366A" w:rsidRDefault="006C7250">
            <w:pPr>
              <w:spacing w:after="0" w:line="259" w:lineRule="auto"/>
              <w:ind w:left="0" w:right="44" w:firstLine="0"/>
              <w:jc w:val="center"/>
            </w:pPr>
            <w:r>
              <w:rPr>
                <w:b/>
                <w:color w:val="FFFFFF"/>
                <w:sz w:val="18"/>
              </w:rPr>
              <w:t xml:space="preserve">PRESUPUESTO (€) </w:t>
            </w:r>
          </w:p>
        </w:tc>
        <w:tc>
          <w:tcPr>
            <w:tcW w:w="170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360A10FD" w14:textId="77777777" w:rsidR="00F0366A" w:rsidRDefault="006C7250">
            <w:pPr>
              <w:spacing w:after="0" w:line="259" w:lineRule="auto"/>
              <w:ind w:left="0" w:right="0" w:firstLine="0"/>
              <w:jc w:val="center"/>
            </w:pPr>
            <w:r>
              <w:rPr>
                <w:b/>
                <w:color w:val="FFFFFF"/>
                <w:sz w:val="18"/>
              </w:rPr>
              <w:t xml:space="preserve">COSTE RECURSOS PROPIOS (€) </w:t>
            </w:r>
          </w:p>
        </w:tc>
        <w:tc>
          <w:tcPr>
            <w:tcW w:w="1699" w:type="dxa"/>
            <w:tcBorders>
              <w:top w:val="single" w:sz="4" w:space="0" w:color="A6A6A6"/>
              <w:left w:val="single" w:sz="4" w:space="0" w:color="A6A6A6"/>
              <w:bottom w:val="single" w:sz="4" w:space="0" w:color="A6A6A6"/>
              <w:right w:val="single" w:sz="4" w:space="0" w:color="A6A6A6"/>
            </w:tcBorders>
            <w:shd w:val="clear" w:color="auto" w:fill="36AB9E"/>
          </w:tcPr>
          <w:p w14:paraId="3B3A8297" w14:textId="77777777" w:rsidR="00F0366A" w:rsidRDefault="006C7250">
            <w:pPr>
              <w:spacing w:after="0" w:line="259" w:lineRule="auto"/>
              <w:ind w:left="0" w:right="40" w:firstLine="0"/>
              <w:jc w:val="center"/>
            </w:pPr>
            <w:r>
              <w:rPr>
                <w:b/>
                <w:color w:val="FFFFFF"/>
                <w:sz w:val="18"/>
              </w:rPr>
              <w:t xml:space="preserve">COSTE </w:t>
            </w:r>
          </w:p>
          <w:p w14:paraId="4EB0BC09" w14:textId="77777777" w:rsidR="00F0366A" w:rsidRDefault="006C7250">
            <w:pPr>
              <w:spacing w:after="0" w:line="259" w:lineRule="auto"/>
              <w:ind w:left="0" w:right="0" w:firstLine="0"/>
              <w:jc w:val="center"/>
            </w:pPr>
            <w:r>
              <w:rPr>
                <w:b/>
                <w:color w:val="FFFFFF"/>
                <w:sz w:val="18"/>
              </w:rPr>
              <w:t xml:space="preserve">FINANCIACIÓN EXTERNA (€) </w:t>
            </w:r>
          </w:p>
        </w:tc>
      </w:tr>
      <w:tr w:rsidR="00F0366A" w14:paraId="061373DF" w14:textId="77777777">
        <w:trPr>
          <w:trHeight w:val="450"/>
        </w:trPr>
        <w:tc>
          <w:tcPr>
            <w:tcW w:w="5669" w:type="dxa"/>
            <w:tcBorders>
              <w:top w:val="single" w:sz="4" w:space="0" w:color="A6A6A6"/>
              <w:left w:val="single" w:sz="4" w:space="0" w:color="A6A6A6"/>
              <w:bottom w:val="single" w:sz="4" w:space="0" w:color="A6A6A6"/>
              <w:right w:val="single" w:sz="4" w:space="0" w:color="A6A6A6"/>
            </w:tcBorders>
          </w:tcPr>
          <w:p w14:paraId="15BC5FEB" w14:textId="77777777" w:rsidR="00F0366A" w:rsidRDefault="006C7250">
            <w:pPr>
              <w:spacing w:after="0" w:line="259" w:lineRule="auto"/>
              <w:ind w:left="0" w:right="39" w:firstLine="0"/>
              <w:jc w:val="left"/>
            </w:pPr>
            <w:r>
              <w:rPr>
                <w:sz w:val="18"/>
              </w:rPr>
              <w:t xml:space="preserve">ING_S1_3.02 - </w:t>
            </w:r>
            <w:r>
              <w:rPr>
                <w:sz w:val="18"/>
              </w:rPr>
              <w:t xml:space="preserve">RENOVACIÓN DE BOMBAS POR OTRAS DE ALTA EFICIENCIA E INSTALACIÓN DE SISTEMAS DE CONTROL </w:t>
            </w:r>
          </w:p>
        </w:tc>
        <w:tc>
          <w:tcPr>
            <w:tcW w:w="1700" w:type="dxa"/>
            <w:tcBorders>
              <w:top w:val="single" w:sz="4" w:space="0" w:color="A6A6A6"/>
              <w:left w:val="single" w:sz="4" w:space="0" w:color="A6A6A6"/>
              <w:bottom w:val="single" w:sz="4" w:space="0" w:color="A6A6A6"/>
              <w:right w:val="single" w:sz="4" w:space="0" w:color="A6A6A6"/>
            </w:tcBorders>
            <w:vAlign w:val="center"/>
          </w:tcPr>
          <w:p w14:paraId="76B88705" w14:textId="77777777" w:rsidR="00F0366A" w:rsidRDefault="006C7250">
            <w:pPr>
              <w:spacing w:after="0" w:line="259" w:lineRule="auto"/>
              <w:ind w:left="0" w:right="42" w:firstLine="0"/>
              <w:jc w:val="right"/>
            </w:pPr>
            <w:r>
              <w:rPr>
                <w:sz w:val="18"/>
              </w:rPr>
              <w:t>3.067,61 €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2020C40D" w14:textId="77777777" w:rsidR="00F0366A" w:rsidRDefault="006C7250">
            <w:pPr>
              <w:spacing w:after="0" w:line="259" w:lineRule="auto"/>
              <w:ind w:left="0" w:right="41" w:firstLine="0"/>
              <w:jc w:val="right"/>
            </w:pPr>
            <w:r>
              <w:rPr>
                <w:sz w:val="18"/>
              </w:rPr>
              <w:t>17.383,10 €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240DFCAB" w14:textId="77777777" w:rsidR="00F0366A" w:rsidRDefault="006C7250">
            <w:pPr>
              <w:spacing w:after="0" w:line="259" w:lineRule="auto"/>
              <w:ind w:left="0" w:right="43" w:firstLine="0"/>
              <w:jc w:val="right"/>
            </w:pPr>
            <w:r>
              <w:rPr>
                <w:sz w:val="18"/>
              </w:rPr>
              <w:t>20.450,70 €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47A2ECB6" w14:textId="77777777" w:rsidR="00F0366A" w:rsidRDefault="006C7250">
            <w:pPr>
              <w:spacing w:after="0" w:line="259" w:lineRule="auto"/>
              <w:ind w:left="0" w:right="43" w:firstLine="0"/>
              <w:jc w:val="right"/>
            </w:pPr>
            <w:r>
              <w:rPr>
                <w:sz w:val="18"/>
              </w:rPr>
              <w:t>8.180,28 €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505FCB9F" w14:textId="77777777" w:rsidR="00F0366A" w:rsidRDefault="006C7250">
            <w:pPr>
              <w:spacing w:after="0" w:line="259" w:lineRule="auto"/>
              <w:ind w:left="0" w:right="41" w:firstLine="0"/>
              <w:jc w:val="right"/>
            </w:pPr>
            <w:r>
              <w:rPr>
                <w:sz w:val="18"/>
              </w:rPr>
              <w:t>12.270,42 €</w:t>
            </w:r>
            <w:r>
              <w:rPr>
                <w:sz w:val="18"/>
              </w:rPr>
              <w:t xml:space="preserve"> </w:t>
            </w:r>
          </w:p>
        </w:tc>
      </w:tr>
      <w:tr w:rsidR="00F0366A" w14:paraId="3FFC2194" w14:textId="77777777">
        <w:trPr>
          <w:trHeight w:val="449"/>
        </w:trPr>
        <w:tc>
          <w:tcPr>
            <w:tcW w:w="5669" w:type="dxa"/>
            <w:tcBorders>
              <w:top w:val="single" w:sz="4" w:space="0" w:color="A6A6A6"/>
              <w:left w:val="single" w:sz="4" w:space="0" w:color="A6A6A6"/>
              <w:bottom w:val="single" w:sz="4" w:space="0" w:color="A6A6A6"/>
              <w:right w:val="single" w:sz="4" w:space="0" w:color="A6A6A6"/>
            </w:tcBorders>
          </w:tcPr>
          <w:p w14:paraId="3350F513" w14:textId="77777777" w:rsidR="00F0366A" w:rsidRDefault="006C7250">
            <w:pPr>
              <w:spacing w:after="0" w:line="259" w:lineRule="auto"/>
              <w:ind w:left="0" w:right="0" w:firstLine="0"/>
              <w:jc w:val="left"/>
            </w:pPr>
            <w:r>
              <w:rPr>
                <w:sz w:val="18"/>
              </w:rPr>
              <w:t xml:space="preserve">ING_S1_3.03 - </w:t>
            </w:r>
            <w:r>
              <w:rPr>
                <w:sz w:val="18"/>
              </w:rPr>
              <w:t xml:space="preserve">MEJORA DE LA EFICIENCIA ENERGÉTICA EN DEPURADORAS Y DESALADORAS </w:t>
            </w:r>
          </w:p>
        </w:tc>
        <w:tc>
          <w:tcPr>
            <w:tcW w:w="1700" w:type="dxa"/>
            <w:tcBorders>
              <w:top w:val="single" w:sz="4" w:space="0" w:color="A6A6A6"/>
              <w:left w:val="single" w:sz="4" w:space="0" w:color="A6A6A6"/>
              <w:bottom w:val="single" w:sz="4" w:space="0" w:color="A6A6A6"/>
              <w:right w:val="single" w:sz="4" w:space="0" w:color="A6A6A6"/>
            </w:tcBorders>
            <w:vAlign w:val="center"/>
          </w:tcPr>
          <w:p w14:paraId="43D6A32F" w14:textId="77777777" w:rsidR="00F0366A" w:rsidRDefault="006C7250">
            <w:pPr>
              <w:spacing w:after="0" w:line="259" w:lineRule="auto"/>
              <w:ind w:left="0" w:right="42" w:firstLine="0"/>
              <w:jc w:val="right"/>
            </w:pPr>
            <w:r>
              <w:rPr>
                <w:sz w:val="18"/>
              </w:rPr>
              <w:t>20.070,51 €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1C3F0E47" w14:textId="77777777" w:rsidR="00F0366A" w:rsidRDefault="006C7250">
            <w:pPr>
              <w:spacing w:after="0" w:line="259" w:lineRule="auto"/>
              <w:ind w:left="0" w:right="41" w:firstLine="0"/>
              <w:jc w:val="right"/>
            </w:pPr>
            <w:r>
              <w:rPr>
                <w:sz w:val="18"/>
              </w:rPr>
              <w:t>113.732,89 €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3A138938" w14:textId="77777777" w:rsidR="00F0366A" w:rsidRDefault="006C7250">
            <w:pPr>
              <w:spacing w:after="0" w:line="259" w:lineRule="auto"/>
              <w:ind w:left="0" w:right="43" w:firstLine="0"/>
              <w:jc w:val="right"/>
            </w:pPr>
            <w:r>
              <w:rPr>
                <w:sz w:val="18"/>
              </w:rPr>
              <w:t>133.803,40 €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A83F181" w14:textId="77777777" w:rsidR="00F0366A" w:rsidRDefault="006C7250">
            <w:pPr>
              <w:spacing w:after="0" w:line="259" w:lineRule="auto"/>
              <w:ind w:left="0" w:right="43" w:firstLine="0"/>
              <w:jc w:val="right"/>
            </w:pPr>
            <w:r>
              <w:rPr>
                <w:sz w:val="18"/>
              </w:rPr>
              <w:t>53.521,36 €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52D49244" w14:textId="77777777" w:rsidR="00F0366A" w:rsidRDefault="006C7250">
            <w:pPr>
              <w:spacing w:after="0" w:line="259" w:lineRule="auto"/>
              <w:ind w:left="0" w:right="41" w:firstLine="0"/>
              <w:jc w:val="right"/>
            </w:pPr>
            <w:r>
              <w:rPr>
                <w:sz w:val="18"/>
              </w:rPr>
              <w:t>80.282,04 €</w:t>
            </w:r>
            <w:r>
              <w:rPr>
                <w:sz w:val="18"/>
              </w:rPr>
              <w:t xml:space="preserve"> </w:t>
            </w:r>
          </w:p>
        </w:tc>
      </w:tr>
      <w:tr w:rsidR="00F0366A" w14:paraId="711C4A6D" w14:textId="77777777">
        <w:trPr>
          <w:trHeight w:val="449"/>
        </w:trPr>
        <w:tc>
          <w:tcPr>
            <w:tcW w:w="5669" w:type="dxa"/>
            <w:tcBorders>
              <w:top w:val="single" w:sz="4" w:space="0" w:color="A6A6A6"/>
              <w:left w:val="single" w:sz="4" w:space="0" w:color="A6A6A6"/>
              <w:bottom w:val="single" w:sz="4" w:space="0" w:color="A6A6A6"/>
              <w:right w:val="single" w:sz="4" w:space="0" w:color="A6A6A6"/>
            </w:tcBorders>
          </w:tcPr>
          <w:p w14:paraId="46A113AA" w14:textId="77777777" w:rsidR="00F0366A" w:rsidRDefault="006C7250">
            <w:pPr>
              <w:spacing w:after="0" w:line="259" w:lineRule="auto"/>
              <w:ind w:left="0" w:right="0" w:firstLine="0"/>
              <w:jc w:val="left"/>
            </w:pPr>
            <w:r>
              <w:rPr>
                <w:sz w:val="18"/>
              </w:rPr>
              <w:t xml:space="preserve">ING_S1_3.04 - </w:t>
            </w:r>
            <w:r>
              <w:rPr>
                <w:sz w:val="18"/>
              </w:rPr>
              <w:t xml:space="preserve">ESTUDIO DEL APROVECHAMIENTO INTEGRAL DE LAS AGUAS RESIDUALES </w:t>
            </w:r>
          </w:p>
        </w:tc>
        <w:tc>
          <w:tcPr>
            <w:tcW w:w="1700" w:type="dxa"/>
            <w:tcBorders>
              <w:top w:val="single" w:sz="4" w:space="0" w:color="A6A6A6"/>
              <w:left w:val="single" w:sz="4" w:space="0" w:color="A6A6A6"/>
              <w:bottom w:val="single" w:sz="4" w:space="0" w:color="A6A6A6"/>
              <w:right w:val="single" w:sz="4" w:space="0" w:color="A6A6A6"/>
            </w:tcBorders>
            <w:vAlign w:val="center"/>
          </w:tcPr>
          <w:p w14:paraId="2C7C45FD" w14:textId="77777777" w:rsidR="00F0366A" w:rsidRDefault="006C7250">
            <w:pPr>
              <w:spacing w:after="0" w:line="259" w:lineRule="auto"/>
              <w:ind w:left="0" w:right="42" w:firstLine="0"/>
              <w:jc w:val="right"/>
            </w:pPr>
            <w:r>
              <w:rPr>
                <w:sz w:val="18"/>
              </w:rPr>
              <w:t>1.800,00 €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3695BD99" w14:textId="77777777" w:rsidR="00F0366A" w:rsidRDefault="006C7250">
            <w:pPr>
              <w:spacing w:after="0" w:line="259" w:lineRule="auto"/>
              <w:ind w:left="0" w:right="41" w:firstLine="0"/>
              <w:jc w:val="right"/>
            </w:pPr>
            <w:r>
              <w:rPr>
                <w:sz w:val="18"/>
              </w:rPr>
              <w:t>10.200,00 €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29976363" w14:textId="77777777" w:rsidR="00F0366A" w:rsidRDefault="006C7250">
            <w:pPr>
              <w:spacing w:after="0" w:line="259" w:lineRule="auto"/>
              <w:ind w:left="0" w:right="43" w:firstLine="0"/>
              <w:jc w:val="right"/>
            </w:pPr>
            <w:r>
              <w:rPr>
                <w:sz w:val="18"/>
              </w:rPr>
              <w:t>12.000,00 €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2FCC8769" w14:textId="77777777" w:rsidR="00F0366A" w:rsidRDefault="006C7250">
            <w:pPr>
              <w:spacing w:after="0" w:line="259" w:lineRule="auto"/>
              <w:ind w:left="0" w:right="43" w:firstLine="0"/>
              <w:jc w:val="right"/>
            </w:pPr>
            <w:r>
              <w:rPr>
                <w:sz w:val="18"/>
              </w:rPr>
              <w:t>12.000,00 €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547394B2" w14:textId="77777777" w:rsidR="00F0366A" w:rsidRDefault="006C7250">
            <w:pPr>
              <w:spacing w:after="0" w:line="259" w:lineRule="auto"/>
              <w:ind w:left="0" w:right="41" w:firstLine="0"/>
              <w:jc w:val="right"/>
            </w:pPr>
            <w:r>
              <w:rPr>
                <w:sz w:val="18"/>
              </w:rPr>
              <w:t>0,00 €</w:t>
            </w:r>
            <w:r>
              <w:rPr>
                <w:sz w:val="18"/>
              </w:rPr>
              <w:t xml:space="preserve"> </w:t>
            </w:r>
          </w:p>
        </w:tc>
      </w:tr>
      <w:tr w:rsidR="00F0366A" w14:paraId="4316AF0C" w14:textId="77777777">
        <w:trPr>
          <w:trHeight w:val="453"/>
        </w:trPr>
        <w:tc>
          <w:tcPr>
            <w:tcW w:w="5669" w:type="dxa"/>
            <w:tcBorders>
              <w:top w:val="single" w:sz="4" w:space="0" w:color="A6A6A6"/>
              <w:left w:val="single" w:sz="4" w:space="0" w:color="A6A6A6"/>
              <w:bottom w:val="single" w:sz="4" w:space="0" w:color="A6A6A6"/>
              <w:right w:val="single" w:sz="4" w:space="0" w:color="A6A6A6"/>
            </w:tcBorders>
          </w:tcPr>
          <w:p w14:paraId="656028AA" w14:textId="77777777" w:rsidR="00F0366A" w:rsidRDefault="006C7250">
            <w:pPr>
              <w:spacing w:after="0" w:line="259" w:lineRule="auto"/>
              <w:ind w:left="0" w:right="0" w:firstLine="0"/>
            </w:pPr>
            <w:r>
              <w:rPr>
                <w:sz w:val="18"/>
              </w:rPr>
              <w:t xml:space="preserve">ING_S1_3.05 - ESTUDIO DE RED DE ABASTO PARA REDUCIR PERDIDAS DE AGUA </w:t>
            </w:r>
          </w:p>
        </w:tc>
        <w:tc>
          <w:tcPr>
            <w:tcW w:w="1700" w:type="dxa"/>
            <w:tcBorders>
              <w:top w:val="single" w:sz="4" w:space="0" w:color="A6A6A6"/>
              <w:left w:val="single" w:sz="4" w:space="0" w:color="A6A6A6"/>
              <w:bottom w:val="single" w:sz="4" w:space="0" w:color="A6A6A6"/>
              <w:right w:val="single" w:sz="4" w:space="0" w:color="A6A6A6"/>
            </w:tcBorders>
            <w:vAlign w:val="center"/>
          </w:tcPr>
          <w:p w14:paraId="3504DF58" w14:textId="77777777" w:rsidR="00F0366A" w:rsidRDefault="006C7250">
            <w:pPr>
              <w:spacing w:after="0" w:line="259" w:lineRule="auto"/>
              <w:ind w:left="0" w:right="42" w:firstLine="0"/>
              <w:jc w:val="right"/>
            </w:pPr>
            <w:r>
              <w:rPr>
                <w:sz w:val="18"/>
              </w:rPr>
              <w:t>2.715,00 €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16F907CA" w14:textId="77777777" w:rsidR="00F0366A" w:rsidRDefault="006C7250">
            <w:pPr>
              <w:spacing w:after="0" w:line="259" w:lineRule="auto"/>
              <w:ind w:left="0" w:right="41" w:firstLine="0"/>
              <w:jc w:val="right"/>
            </w:pPr>
            <w:r>
              <w:rPr>
                <w:sz w:val="18"/>
              </w:rPr>
              <w:t>15.385,00 €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6AAC9B89" w14:textId="77777777" w:rsidR="00F0366A" w:rsidRDefault="006C7250">
            <w:pPr>
              <w:spacing w:after="0" w:line="259" w:lineRule="auto"/>
              <w:ind w:left="0" w:right="43" w:firstLine="0"/>
              <w:jc w:val="right"/>
            </w:pPr>
            <w:r>
              <w:rPr>
                <w:sz w:val="18"/>
              </w:rPr>
              <w:t>18.100,00 €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7AD7B7B9" w14:textId="77777777" w:rsidR="00F0366A" w:rsidRDefault="006C7250">
            <w:pPr>
              <w:spacing w:after="0" w:line="259" w:lineRule="auto"/>
              <w:ind w:left="0" w:right="43" w:firstLine="0"/>
              <w:jc w:val="right"/>
            </w:pPr>
            <w:r>
              <w:rPr>
                <w:sz w:val="18"/>
              </w:rPr>
              <w:t>18.100,00 €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40B0360F" w14:textId="77777777" w:rsidR="00F0366A" w:rsidRDefault="006C7250">
            <w:pPr>
              <w:spacing w:after="0" w:line="259" w:lineRule="auto"/>
              <w:ind w:left="0" w:right="41" w:firstLine="0"/>
              <w:jc w:val="right"/>
            </w:pPr>
            <w:r>
              <w:rPr>
                <w:sz w:val="18"/>
              </w:rPr>
              <w:t>0,00 €</w:t>
            </w:r>
            <w:r>
              <w:rPr>
                <w:sz w:val="18"/>
              </w:rPr>
              <w:t xml:space="preserve"> </w:t>
            </w:r>
          </w:p>
        </w:tc>
      </w:tr>
      <w:tr w:rsidR="00F0366A" w14:paraId="1BA0BEF0" w14:textId="77777777">
        <w:trPr>
          <w:trHeight w:val="346"/>
        </w:trPr>
        <w:tc>
          <w:tcPr>
            <w:tcW w:w="5669" w:type="dxa"/>
            <w:tcBorders>
              <w:top w:val="single" w:sz="4" w:space="0" w:color="A6A6A6"/>
              <w:left w:val="single" w:sz="4" w:space="0" w:color="A6A6A6"/>
              <w:bottom w:val="single" w:sz="4" w:space="0" w:color="A6A6A6"/>
              <w:right w:val="single" w:sz="4" w:space="0" w:color="A6A6A6"/>
            </w:tcBorders>
            <w:shd w:val="clear" w:color="auto" w:fill="8DB4E2"/>
          </w:tcPr>
          <w:p w14:paraId="584631C8" w14:textId="77777777" w:rsidR="00F0366A" w:rsidRDefault="006C7250">
            <w:pPr>
              <w:spacing w:after="0" w:line="259" w:lineRule="auto"/>
              <w:ind w:left="0" w:right="0" w:firstLine="0"/>
              <w:jc w:val="left"/>
            </w:pPr>
            <w:r>
              <w:rPr>
                <w:sz w:val="18"/>
              </w:rPr>
              <w:t xml:space="preserve">S1_4 - INSTALACIONES DE ENERGÍAS RENOVABLES </w:t>
            </w:r>
          </w:p>
        </w:tc>
        <w:tc>
          <w:tcPr>
            <w:tcW w:w="1700" w:type="dxa"/>
            <w:tcBorders>
              <w:top w:val="single" w:sz="4" w:space="0" w:color="A6A6A6"/>
              <w:left w:val="single" w:sz="4" w:space="0" w:color="A6A6A6"/>
              <w:bottom w:val="single" w:sz="4" w:space="0" w:color="A6A6A6"/>
              <w:right w:val="single" w:sz="4" w:space="0" w:color="A6A6A6"/>
            </w:tcBorders>
            <w:shd w:val="clear" w:color="auto" w:fill="8DB4E2"/>
          </w:tcPr>
          <w:p w14:paraId="17F09801" w14:textId="77777777" w:rsidR="00F0366A" w:rsidRDefault="006C7250">
            <w:pPr>
              <w:spacing w:after="0" w:line="259" w:lineRule="auto"/>
              <w:ind w:left="0" w:right="42" w:firstLine="0"/>
              <w:jc w:val="right"/>
            </w:pPr>
            <w:r>
              <w:rPr>
                <w:b/>
                <w:sz w:val="18"/>
              </w:rPr>
              <w:t xml:space="preserve">0,00 € </w:t>
            </w:r>
          </w:p>
        </w:tc>
        <w:tc>
          <w:tcPr>
            <w:tcW w:w="1701" w:type="dxa"/>
            <w:tcBorders>
              <w:top w:val="single" w:sz="4" w:space="0" w:color="A6A6A6"/>
              <w:left w:val="single" w:sz="4" w:space="0" w:color="A6A6A6"/>
              <w:bottom w:val="single" w:sz="4" w:space="0" w:color="A6A6A6"/>
              <w:right w:val="single" w:sz="4" w:space="0" w:color="A6A6A6"/>
            </w:tcBorders>
            <w:shd w:val="clear" w:color="auto" w:fill="8DB4E2"/>
          </w:tcPr>
          <w:p w14:paraId="040429BF" w14:textId="77777777" w:rsidR="00F0366A" w:rsidRDefault="006C7250">
            <w:pPr>
              <w:spacing w:after="0" w:line="259" w:lineRule="auto"/>
              <w:ind w:left="0" w:right="41" w:firstLine="0"/>
              <w:jc w:val="right"/>
            </w:pPr>
            <w:r>
              <w:rPr>
                <w:b/>
                <w:sz w:val="18"/>
              </w:rPr>
              <w:t xml:space="preserve">44.800,00 € </w:t>
            </w:r>
          </w:p>
        </w:tc>
        <w:tc>
          <w:tcPr>
            <w:tcW w:w="1702" w:type="dxa"/>
            <w:tcBorders>
              <w:top w:val="single" w:sz="4" w:space="0" w:color="A6A6A6"/>
              <w:left w:val="single" w:sz="4" w:space="0" w:color="A6A6A6"/>
              <w:bottom w:val="single" w:sz="4" w:space="0" w:color="A6A6A6"/>
              <w:right w:val="single" w:sz="4" w:space="0" w:color="A6A6A6"/>
            </w:tcBorders>
            <w:shd w:val="clear" w:color="auto" w:fill="8DB4E2"/>
          </w:tcPr>
          <w:p w14:paraId="2EC22D86" w14:textId="77777777" w:rsidR="00F0366A" w:rsidRDefault="006C7250">
            <w:pPr>
              <w:spacing w:after="0" w:line="259" w:lineRule="auto"/>
              <w:ind w:left="0" w:right="43" w:firstLine="0"/>
              <w:jc w:val="right"/>
            </w:pPr>
            <w:r>
              <w:rPr>
                <w:b/>
                <w:sz w:val="18"/>
              </w:rPr>
              <w:t xml:space="preserve">44.800,00 € </w:t>
            </w:r>
          </w:p>
        </w:tc>
        <w:tc>
          <w:tcPr>
            <w:tcW w:w="1702" w:type="dxa"/>
            <w:tcBorders>
              <w:top w:val="single" w:sz="4" w:space="0" w:color="A6A6A6"/>
              <w:left w:val="single" w:sz="4" w:space="0" w:color="A6A6A6"/>
              <w:bottom w:val="single" w:sz="4" w:space="0" w:color="A6A6A6"/>
              <w:right w:val="single" w:sz="4" w:space="0" w:color="A6A6A6"/>
            </w:tcBorders>
            <w:shd w:val="clear" w:color="auto" w:fill="8DB4E2"/>
          </w:tcPr>
          <w:p w14:paraId="6A593CCD" w14:textId="77777777" w:rsidR="00F0366A" w:rsidRDefault="006C7250">
            <w:pPr>
              <w:spacing w:after="0" w:line="259" w:lineRule="auto"/>
              <w:ind w:left="0" w:right="43" w:firstLine="0"/>
              <w:jc w:val="right"/>
            </w:pPr>
            <w:r>
              <w:rPr>
                <w:b/>
                <w:sz w:val="18"/>
              </w:rPr>
              <w:t xml:space="preserve">17.920,00 € </w:t>
            </w:r>
          </w:p>
        </w:tc>
        <w:tc>
          <w:tcPr>
            <w:tcW w:w="1699" w:type="dxa"/>
            <w:tcBorders>
              <w:top w:val="single" w:sz="4" w:space="0" w:color="A6A6A6"/>
              <w:left w:val="single" w:sz="4" w:space="0" w:color="A6A6A6"/>
              <w:bottom w:val="single" w:sz="4" w:space="0" w:color="A6A6A6"/>
              <w:right w:val="single" w:sz="4" w:space="0" w:color="A6A6A6"/>
            </w:tcBorders>
            <w:shd w:val="clear" w:color="auto" w:fill="8DB4E2"/>
          </w:tcPr>
          <w:p w14:paraId="7C7E7D7A" w14:textId="77777777" w:rsidR="00F0366A" w:rsidRDefault="006C7250">
            <w:pPr>
              <w:spacing w:after="0" w:line="259" w:lineRule="auto"/>
              <w:ind w:left="0" w:right="41" w:firstLine="0"/>
              <w:jc w:val="right"/>
            </w:pPr>
            <w:r>
              <w:rPr>
                <w:b/>
                <w:sz w:val="18"/>
              </w:rPr>
              <w:t xml:space="preserve">26.880,00 € </w:t>
            </w:r>
          </w:p>
        </w:tc>
      </w:tr>
      <w:tr w:rsidR="00F0366A" w14:paraId="58A286F8" w14:textId="77777777">
        <w:trPr>
          <w:trHeight w:val="353"/>
        </w:trPr>
        <w:tc>
          <w:tcPr>
            <w:tcW w:w="5669" w:type="dxa"/>
            <w:tcBorders>
              <w:top w:val="single" w:sz="4" w:space="0" w:color="A6A6A6"/>
              <w:left w:val="single" w:sz="4" w:space="0" w:color="A6A6A6"/>
              <w:bottom w:val="single" w:sz="4" w:space="0" w:color="A6A6A6"/>
              <w:right w:val="single" w:sz="4" w:space="0" w:color="A6A6A6"/>
            </w:tcBorders>
          </w:tcPr>
          <w:p w14:paraId="00C9BC5B" w14:textId="77777777" w:rsidR="00F0366A" w:rsidRDefault="006C7250">
            <w:pPr>
              <w:spacing w:after="0" w:line="259" w:lineRule="auto"/>
              <w:ind w:left="0" w:right="0" w:firstLine="0"/>
              <w:jc w:val="left"/>
            </w:pPr>
            <w:r>
              <w:rPr>
                <w:sz w:val="18"/>
              </w:rPr>
              <w:t xml:space="preserve">ING_S1_4.01 - ENERGÍA SOLAR TÉRMICA  </w:t>
            </w:r>
          </w:p>
        </w:tc>
        <w:tc>
          <w:tcPr>
            <w:tcW w:w="1700" w:type="dxa"/>
            <w:tcBorders>
              <w:top w:val="single" w:sz="4" w:space="0" w:color="A6A6A6"/>
              <w:left w:val="single" w:sz="4" w:space="0" w:color="A6A6A6"/>
              <w:bottom w:val="single" w:sz="4" w:space="0" w:color="A6A6A6"/>
              <w:right w:val="single" w:sz="4" w:space="0" w:color="A6A6A6"/>
            </w:tcBorders>
          </w:tcPr>
          <w:p w14:paraId="564BA741"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2F5C4B4C" w14:textId="77777777" w:rsidR="00F0366A" w:rsidRDefault="006C7250">
            <w:pPr>
              <w:spacing w:after="0" w:line="259" w:lineRule="auto"/>
              <w:ind w:left="0" w:right="41" w:firstLine="0"/>
              <w:jc w:val="right"/>
            </w:pPr>
            <w:r>
              <w:rPr>
                <w:sz w:val="18"/>
              </w:rPr>
              <w:t>44.800,00 €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02C16A05" w14:textId="77777777" w:rsidR="00F0366A" w:rsidRDefault="006C7250">
            <w:pPr>
              <w:spacing w:after="0" w:line="259" w:lineRule="auto"/>
              <w:ind w:left="0" w:right="43" w:firstLine="0"/>
              <w:jc w:val="right"/>
            </w:pPr>
            <w:r>
              <w:rPr>
                <w:sz w:val="18"/>
              </w:rPr>
              <w:t>44.800,00 €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510CF943" w14:textId="77777777" w:rsidR="00F0366A" w:rsidRDefault="006C7250">
            <w:pPr>
              <w:spacing w:after="0" w:line="259" w:lineRule="auto"/>
              <w:ind w:left="0" w:right="43" w:firstLine="0"/>
              <w:jc w:val="right"/>
            </w:pPr>
            <w:r>
              <w:rPr>
                <w:sz w:val="18"/>
              </w:rPr>
              <w:t>17.920,00 €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79C36910" w14:textId="77777777" w:rsidR="00F0366A" w:rsidRDefault="006C7250">
            <w:pPr>
              <w:spacing w:after="0" w:line="259" w:lineRule="auto"/>
              <w:ind w:left="0" w:right="41" w:firstLine="0"/>
              <w:jc w:val="right"/>
            </w:pPr>
            <w:r>
              <w:rPr>
                <w:sz w:val="18"/>
              </w:rPr>
              <w:t>26.880,00 €</w:t>
            </w:r>
            <w:r>
              <w:rPr>
                <w:sz w:val="18"/>
              </w:rPr>
              <w:t xml:space="preserve"> </w:t>
            </w:r>
          </w:p>
        </w:tc>
      </w:tr>
      <w:tr w:rsidR="00F0366A" w14:paraId="173E673F" w14:textId="77777777">
        <w:trPr>
          <w:trHeight w:val="348"/>
        </w:trPr>
        <w:tc>
          <w:tcPr>
            <w:tcW w:w="5669" w:type="dxa"/>
            <w:tcBorders>
              <w:top w:val="single" w:sz="4" w:space="0" w:color="A6A6A6"/>
              <w:left w:val="single" w:sz="4" w:space="0" w:color="A6A6A6"/>
              <w:bottom w:val="single" w:sz="4" w:space="0" w:color="A6A6A6"/>
              <w:right w:val="single" w:sz="4" w:space="0" w:color="A6A6A6"/>
            </w:tcBorders>
            <w:shd w:val="clear" w:color="auto" w:fill="8DB4E2"/>
          </w:tcPr>
          <w:p w14:paraId="6E20B12E" w14:textId="77777777" w:rsidR="00F0366A" w:rsidRDefault="006C7250">
            <w:pPr>
              <w:spacing w:after="0" w:line="259" w:lineRule="auto"/>
              <w:ind w:left="0" w:right="0" w:firstLine="0"/>
              <w:jc w:val="left"/>
            </w:pPr>
            <w:r>
              <w:rPr>
                <w:sz w:val="18"/>
              </w:rPr>
              <w:t xml:space="preserve">S1_5 - </w:t>
            </w:r>
            <w:r>
              <w:rPr>
                <w:sz w:val="18"/>
              </w:rPr>
              <w:t xml:space="preserve">NORMATIVA, PLANIFICACIÓN Y GESTIÓN MEDIOAMBIENTAL </w:t>
            </w:r>
          </w:p>
        </w:tc>
        <w:tc>
          <w:tcPr>
            <w:tcW w:w="1700" w:type="dxa"/>
            <w:tcBorders>
              <w:top w:val="single" w:sz="4" w:space="0" w:color="A6A6A6"/>
              <w:left w:val="single" w:sz="4" w:space="0" w:color="A6A6A6"/>
              <w:bottom w:val="single" w:sz="4" w:space="0" w:color="A6A6A6"/>
              <w:right w:val="single" w:sz="4" w:space="0" w:color="A6A6A6"/>
            </w:tcBorders>
            <w:shd w:val="clear" w:color="auto" w:fill="8DB4E2"/>
          </w:tcPr>
          <w:p w14:paraId="773A30C9" w14:textId="77777777" w:rsidR="00F0366A" w:rsidRDefault="006C7250">
            <w:pPr>
              <w:spacing w:after="0" w:line="259" w:lineRule="auto"/>
              <w:ind w:left="0" w:right="42" w:firstLine="0"/>
              <w:jc w:val="right"/>
            </w:pPr>
            <w:r>
              <w:rPr>
                <w:b/>
                <w:sz w:val="18"/>
              </w:rPr>
              <w:t xml:space="preserve">2.114,00 € </w:t>
            </w:r>
          </w:p>
        </w:tc>
        <w:tc>
          <w:tcPr>
            <w:tcW w:w="1701" w:type="dxa"/>
            <w:tcBorders>
              <w:top w:val="single" w:sz="4" w:space="0" w:color="A6A6A6"/>
              <w:left w:val="single" w:sz="4" w:space="0" w:color="A6A6A6"/>
              <w:bottom w:val="single" w:sz="4" w:space="0" w:color="A6A6A6"/>
              <w:right w:val="single" w:sz="4" w:space="0" w:color="A6A6A6"/>
            </w:tcBorders>
            <w:shd w:val="clear" w:color="auto" w:fill="8DB4E2"/>
          </w:tcPr>
          <w:p w14:paraId="0E6E919F" w14:textId="77777777" w:rsidR="00F0366A" w:rsidRDefault="006C7250">
            <w:pPr>
              <w:spacing w:after="0" w:line="259" w:lineRule="auto"/>
              <w:ind w:left="0" w:right="41" w:firstLine="0"/>
              <w:jc w:val="right"/>
            </w:pPr>
            <w:r>
              <w:rPr>
                <w:b/>
                <w:sz w:val="18"/>
              </w:rPr>
              <w:t xml:space="preserve">19.026,00 € </w:t>
            </w:r>
          </w:p>
        </w:tc>
        <w:tc>
          <w:tcPr>
            <w:tcW w:w="1702" w:type="dxa"/>
            <w:tcBorders>
              <w:top w:val="single" w:sz="4" w:space="0" w:color="A6A6A6"/>
              <w:left w:val="single" w:sz="4" w:space="0" w:color="A6A6A6"/>
              <w:bottom w:val="single" w:sz="4" w:space="0" w:color="A6A6A6"/>
              <w:right w:val="single" w:sz="4" w:space="0" w:color="A6A6A6"/>
            </w:tcBorders>
            <w:shd w:val="clear" w:color="auto" w:fill="8DB4E2"/>
          </w:tcPr>
          <w:p w14:paraId="42D54B51" w14:textId="77777777" w:rsidR="00F0366A" w:rsidRDefault="006C7250">
            <w:pPr>
              <w:spacing w:after="0" w:line="259" w:lineRule="auto"/>
              <w:ind w:left="0" w:right="43" w:firstLine="0"/>
              <w:jc w:val="right"/>
            </w:pPr>
            <w:r>
              <w:rPr>
                <w:b/>
                <w:sz w:val="18"/>
              </w:rPr>
              <w:t xml:space="preserve">21.140,00 € </w:t>
            </w:r>
          </w:p>
        </w:tc>
        <w:tc>
          <w:tcPr>
            <w:tcW w:w="1702" w:type="dxa"/>
            <w:tcBorders>
              <w:top w:val="single" w:sz="4" w:space="0" w:color="A6A6A6"/>
              <w:left w:val="single" w:sz="4" w:space="0" w:color="A6A6A6"/>
              <w:bottom w:val="single" w:sz="4" w:space="0" w:color="A6A6A6"/>
              <w:right w:val="single" w:sz="4" w:space="0" w:color="A6A6A6"/>
            </w:tcBorders>
            <w:shd w:val="clear" w:color="auto" w:fill="8DB4E2"/>
          </w:tcPr>
          <w:p w14:paraId="0BB73201" w14:textId="77777777" w:rsidR="00F0366A" w:rsidRDefault="006C7250">
            <w:pPr>
              <w:spacing w:after="0" w:line="259" w:lineRule="auto"/>
              <w:ind w:left="0" w:right="43" w:firstLine="0"/>
              <w:jc w:val="right"/>
            </w:pPr>
            <w:r>
              <w:rPr>
                <w:b/>
                <w:sz w:val="18"/>
              </w:rPr>
              <w:t xml:space="preserve">21.140,00 € </w:t>
            </w:r>
          </w:p>
        </w:tc>
        <w:tc>
          <w:tcPr>
            <w:tcW w:w="1699" w:type="dxa"/>
            <w:tcBorders>
              <w:top w:val="single" w:sz="4" w:space="0" w:color="A6A6A6"/>
              <w:left w:val="single" w:sz="4" w:space="0" w:color="A6A6A6"/>
              <w:bottom w:val="single" w:sz="4" w:space="0" w:color="A6A6A6"/>
              <w:right w:val="single" w:sz="4" w:space="0" w:color="A6A6A6"/>
            </w:tcBorders>
            <w:shd w:val="clear" w:color="auto" w:fill="8DB4E2"/>
          </w:tcPr>
          <w:p w14:paraId="0E060019" w14:textId="77777777" w:rsidR="00F0366A" w:rsidRDefault="006C7250">
            <w:pPr>
              <w:spacing w:after="0" w:line="259" w:lineRule="auto"/>
              <w:ind w:left="0" w:right="41" w:firstLine="0"/>
              <w:jc w:val="right"/>
            </w:pPr>
            <w:r>
              <w:rPr>
                <w:b/>
                <w:sz w:val="18"/>
              </w:rPr>
              <w:t xml:space="preserve">0,00 € </w:t>
            </w:r>
          </w:p>
        </w:tc>
      </w:tr>
      <w:tr w:rsidR="00F0366A" w14:paraId="6FAAB4BF" w14:textId="77777777">
        <w:trPr>
          <w:trHeight w:val="352"/>
        </w:trPr>
        <w:tc>
          <w:tcPr>
            <w:tcW w:w="5669" w:type="dxa"/>
            <w:tcBorders>
              <w:top w:val="single" w:sz="4" w:space="0" w:color="A6A6A6"/>
              <w:left w:val="single" w:sz="4" w:space="0" w:color="A6A6A6"/>
              <w:bottom w:val="single" w:sz="4" w:space="0" w:color="A6A6A6"/>
              <w:right w:val="single" w:sz="4" w:space="0" w:color="A6A6A6"/>
            </w:tcBorders>
          </w:tcPr>
          <w:p w14:paraId="500B9D26" w14:textId="77777777" w:rsidR="00F0366A" w:rsidRDefault="006C7250">
            <w:pPr>
              <w:spacing w:after="0" w:line="259" w:lineRule="auto"/>
              <w:ind w:left="0" w:right="0" w:firstLine="0"/>
              <w:jc w:val="left"/>
            </w:pPr>
            <w:r>
              <w:rPr>
                <w:sz w:val="18"/>
              </w:rPr>
              <w:t xml:space="preserve">ING_S1_5.01 - CONTABILIDAD ENERGÉTICA MUNICIPAL </w:t>
            </w:r>
          </w:p>
        </w:tc>
        <w:tc>
          <w:tcPr>
            <w:tcW w:w="1700" w:type="dxa"/>
            <w:tcBorders>
              <w:top w:val="single" w:sz="4" w:space="0" w:color="A6A6A6"/>
              <w:left w:val="single" w:sz="4" w:space="0" w:color="A6A6A6"/>
              <w:bottom w:val="single" w:sz="4" w:space="0" w:color="A6A6A6"/>
              <w:right w:val="single" w:sz="4" w:space="0" w:color="A6A6A6"/>
            </w:tcBorders>
          </w:tcPr>
          <w:p w14:paraId="68989CA9" w14:textId="77777777" w:rsidR="00F0366A" w:rsidRDefault="006C7250">
            <w:pPr>
              <w:spacing w:after="0" w:line="259" w:lineRule="auto"/>
              <w:ind w:left="0" w:right="42" w:firstLine="0"/>
              <w:jc w:val="right"/>
            </w:pPr>
            <w:r>
              <w:rPr>
                <w:sz w:val="18"/>
              </w:rPr>
              <w:t>2.114,00 €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41BEE1C7" w14:textId="77777777" w:rsidR="00F0366A" w:rsidRDefault="006C7250">
            <w:pPr>
              <w:spacing w:after="0" w:line="259" w:lineRule="auto"/>
              <w:ind w:left="0" w:right="41" w:firstLine="0"/>
              <w:jc w:val="right"/>
            </w:pPr>
            <w:r>
              <w:rPr>
                <w:sz w:val="18"/>
              </w:rPr>
              <w:t>19.026,00 €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52E855BA" w14:textId="77777777" w:rsidR="00F0366A" w:rsidRDefault="006C7250">
            <w:pPr>
              <w:spacing w:after="0" w:line="259" w:lineRule="auto"/>
              <w:ind w:left="0" w:right="43" w:firstLine="0"/>
              <w:jc w:val="right"/>
            </w:pPr>
            <w:r>
              <w:rPr>
                <w:sz w:val="18"/>
              </w:rPr>
              <w:t>21.140,00 €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362D9085" w14:textId="77777777" w:rsidR="00F0366A" w:rsidRDefault="006C7250">
            <w:pPr>
              <w:spacing w:after="0" w:line="259" w:lineRule="auto"/>
              <w:ind w:left="0" w:right="43" w:firstLine="0"/>
              <w:jc w:val="right"/>
            </w:pPr>
            <w:r>
              <w:rPr>
                <w:sz w:val="18"/>
              </w:rPr>
              <w:t>21.140,00 €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0D0E10E4" w14:textId="77777777" w:rsidR="00F0366A" w:rsidRDefault="006C7250">
            <w:pPr>
              <w:spacing w:after="0" w:line="259" w:lineRule="auto"/>
              <w:ind w:left="0" w:right="41" w:firstLine="0"/>
              <w:jc w:val="right"/>
            </w:pPr>
            <w:r>
              <w:rPr>
                <w:sz w:val="18"/>
              </w:rPr>
              <w:t>0,00 €</w:t>
            </w:r>
            <w:r>
              <w:rPr>
                <w:sz w:val="18"/>
              </w:rPr>
              <w:t xml:space="preserve"> </w:t>
            </w:r>
          </w:p>
        </w:tc>
      </w:tr>
      <w:tr w:rsidR="00F0366A" w14:paraId="7F85B14F" w14:textId="77777777">
        <w:trPr>
          <w:trHeight w:val="450"/>
        </w:trPr>
        <w:tc>
          <w:tcPr>
            <w:tcW w:w="5669" w:type="dxa"/>
            <w:tcBorders>
              <w:top w:val="single" w:sz="4" w:space="0" w:color="A6A6A6"/>
              <w:left w:val="single" w:sz="4" w:space="0" w:color="A6A6A6"/>
              <w:bottom w:val="single" w:sz="4" w:space="0" w:color="A6A6A6"/>
              <w:right w:val="single" w:sz="4" w:space="0" w:color="A6A6A6"/>
            </w:tcBorders>
          </w:tcPr>
          <w:p w14:paraId="02E4ECE4" w14:textId="77777777" w:rsidR="00F0366A" w:rsidRDefault="006C7250">
            <w:pPr>
              <w:spacing w:after="0" w:line="259" w:lineRule="auto"/>
              <w:ind w:left="0" w:right="0" w:firstLine="0"/>
              <w:jc w:val="left"/>
            </w:pPr>
            <w:r>
              <w:rPr>
                <w:sz w:val="18"/>
              </w:rPr>
              <w:t xml:space="preserve">ING_S1_5.02 - </w:t>
            </w:r>
            <w:r>
              <w:rPr>
                <w:sz w:val="18"/>
              </w:rPr>
              <w:t xml:space="preserve">POLÍTICAS DE CONTRATACIÓN PÚBLICA PARA FOMENTAR LA EFICIENCIA DESDE LA LICITACIÓN DEL PROYECTO </w:t>
            </w:r>
          </w:p>
        </w:tc>
        <w:tc>
          <w:tcPr>
            <w:tcW w:w="1700" w:type="dxa"/>
            <w:tcBorders>
              <w:top w:val="single" w:sz="4" w:space="0" w:color="A6A6A6"/>
              <w:left w:val="single" w:sz="4" w:space="0" w:color="A6A6A6"/>
              <w:bottom w:val="single" w:sz="4" w:space="0" w:color="A6A6A6"/>
              <w:right w:val="single" w:sz="4" w:space="0" w:color="A6A6A6"/>
            </w:tcBorders>
            <w:vAlign w:val="center"/>
          </w:tcPr>
          <w:p w14:paraId="236090B7"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4A9C8490"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71966F1D"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33318D78"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0F0CF7A8" w14:textId="77777777" w:rsidR="00F0366A" w:rsidRDefault="006C7250">
            <w:pPr>
              <w:spacing w:after="0" w:line="259" w:lineRule="auto"/>
              <w:ind w:left="0" w:right="41" w:firstLine="0"/>
              <w:jc w:val="right"/>
            </w:pPr>
            <w:r>
              <w:rPr>
                <w:sz w:val="18"/>
              </w:rPr>
              <w:t>0,00 €</w:t>
            </w:r>
            <w:r>
              <w:rPr>
                <w:sz w:val="18"/>
              </w:rPr>
              <w:t xml:space="preserve"> </w:t>
            </w:r>
          </w:p>
        </w:tc>
      </w:tr>
      <w:tr w:rsidR="00F0366A" w14:paraId="391AE09A" w14:textId="77777777">
        <w:trPr>
          <w:trHeight w:val="465"/>
        </w:trPr>
        <w:tc>
          <w:tcPr>
            <w:tcW w:w="5669" w:type="dxa"/>
            <w:tcBorders>
              <w:top w:val="single" w:sz="4" w:space="0" w:color="A6A6A6"/>
              <w:left w:val="single" w:sz="4" w:space="0" w:color="A6A6A6"/>
              <w:bottom w:val="single" w:sz="4" w:space="0" w:color="A6A6A6"/>
              <w:right w:val="single" w:sz="4" w:space="0" w:color="A6A6A6"/>
            </w:tcBorders>
            <w:shd w:val="clear" w:color="auto" w:fill="FFD937"/>
            <w:vAlign w:val="center"/>
          </w:tcPr>
          <w:p w14:paraId="46F01644" w14:textId="77777777" w:rsidR="00F0366A" w:rsidRDefault="006C7250">
            <w:pPr>
              <w:spacing w:after="0" w:line="259" w:lineRule="auto"/>
              <w:ind w:left="0" w:right="0" w:firstLine="0"/>
              <w:jc w:val="left"/>
            </w:pPr>
            <w:r>
              <w:rPr>
                <w:b/>
                <w:color w:val="FFFFFF"/>
                <w:sz w:val="18"/>
              </w:rPr>
              <w:t xml:space="preserve">S2 - EDIFICIOS/EQUIPAMIENTOS/INSTALACIONES TERCIARIAS </w:t>
            </w:r>
          </w:p>
        </w:tc>
        <w:tc>
          <w:tcPr>
            <w:tcW w:w="1700" w:type="dxa"/>
            <w:tcBorders>
              <w:top w:val="single" w:sz="4" w:space="0" w:color="A6A6A6"/>
              <w:left w:val="single" w:sz="4" w:space="0" w:color="A6A6A6"/>
              <w:bottom w:val="single" w:sz="4" w:space="0" w:color="A6A6A6"/>
              <w:right w:val="single" w:sz="4" w:space="0" w:color="A6A6A6"/>
            </w:tcBorders>
            <w:shd w:val="clear" w:color="auto" w:fill="FFD937"/>
            <w:vAlign w:val="center"/>
          </w:tcPr>
          <w:p w14:paraId="0392FE35" w14:textId="77777777" w:rsidR="00F0366A" w:rsidRDefault="006C7250">
            <w:pPr>
              <w:spacing w:after="0" w:line="259" w:lineRule="auto"/>
              <w:ind w:left="0" w:right="42" w:firstLine="0"/>
              <w:jc w:val="right"/>
            </w:pPr>
            <w:r>
              <w:rPr>
                <w:b/>
                <w:color w:val="FFFFFF"/>
                <w:sz w:val="18"/>
              </w:rPr>
              <w:t xml:space="preserve">0,00 € </w:t>
            </w:r>
          </w:p>
        </w:tc>
        <w:tc>
          <w:tcPr>
            <w:tcW w:w="1701" w:type="dxa"/>
            <w:tcBorders>
              <w:top w:val="single" w:sz="4" w:space="0" w:color="A6A6A6"/>
              <w:left w:val="single" w:sz="4" w:space="0" w:color="A6A6A6"/>
              <w:bottom w:val="single" w:sz="4" w:space="0" w:color="A6A6A6"/>
              <w:right w:val="single" w:sz="4" w:space="0" w:color="A6A6A6"/>
            </w:tcBorders>
            <w:shd w:val="clear" w:color="auto" w:fill="FFD937"/>
            <w:vAlign w:val="center"/>
          </w:tcPr>
          <w:p w14:paraId="392EE004" w14:textId="77777777" w:rsidR="00F0366A" w:rsidRDefault="006C7250">
            <w:pPr>
              <w:spacing w:after="0" w:line="259" w:lineRule="auto"/>
              <w:ind w:left="0" w:right="41" w:firstLine="0"/>
              <w:jc w:val="right"/>
            </w:pPr>
            <w:r>
              <w:rPr>
                <w:b/>
                <w:color w:val="FFFFFF"/>
                <w:sz w:val="18"/>
              </w:rPr>
              <w:t xml:space="preserve">6.000,00 € </w:t>
            </w:r>
          </w:p>
        </w:tc>
        <w:tc>
          <w:tcPr>
            <w:tcW w:w="1702" w:type="dxa"/>
            <w:tcBorders>
              <w:top w:val="single" w:sz="4" w:space="0" w:color="A6A6A6"/>
              <w:left w:val="single" w:sz="4" w:space="0" w:color="A6A6A6"/>
              <w:bottom w:val="single" w:sz="4" w:space="0" w:color="A6A6A6"/>
              <w:right w:val="single" w:sz="4" w:space="0" w:color="A6A6A6"/>
            </w:tcBorders>
            <w:shd w:val="clear" w:color="auto" w:fill="FFD937"/>
            <w:vAlign w:val="center"/>
          </w:tcPr>
          <w:p w14:paraId="5654CC19" w14:textId="77777777" w:rsidR="00F0366A" w:rsidRDefault="006C7250">
            <w:pPr>
              <w:spacing w:after="0" w:line="259" w:lineRule="auto"/>
              <w:ind w:left="0" w:right="43" w:firstLine="0"/>
              <w:jc w:val="right"/>
            </w:pPr>
            <w:r>
              <w:rPr>
                <w:b/>
                <w:color w:val="FFFFFF"/>
                <w:sz w:val="18"/>
              </w:rPr>
              <w:t xml:space="preserve">6.000,00 € </w:t>
            </w:r>
          </w:p>
        </w:tc>
        <w:tc>
          <w:tcPr>
            <w:tcW w:w="1702" w:type="dxa"/>
            <w:tcBorders>
              <w:top w:val="single" w:sz="4" w:space="0" w:color="A6A6A6"/>
              <w:left w:val="single" w:sz="4" w:space="0" w:color="A6A6A6"/>
              <w:bottom w:val="single" w:sz="4" w:space="0" w:color="A6A6A6"/>
              <w:right w:val="single" w:sz="4" w:space="0" w:color="A6A6A6"/>
            </w:tcBorders>
            <w:shd w:val="clear" w:color="auto" w:fill="FFD937"/>
            <w:vAlign w:val="center"/>
          </w:tcPr>
          <w:p w14:paraId="0E26C256" w14:textId="77777777" w:rsidR="00F0366A" w:rsidRDefault="006C7250">
            <w:pPr>
              <w:spacing w:after="0" w:line="259" w:lineRule="auto"/>
              <w:ind w:left="0" w:right="43" w:firstLine="0"/>
              <w:jc w:val="right"/>
            </w:pPr>
            <w:r>
              <w:rPr>
                <w:b/>
                <w:color w:val="FFFFFF"/>
                <w:sz w:val="18"/>
              </w:rPr>
              <w:t xml:space="preserve">6.000,00 € </w:t>
            </w:r>
          </w:p>
        </w:tc>
        <w:tc>
          <w:tcPr>
            <w:tcW w:w="1699" w:type="dxa"/>
            <w:tcBorders>
              <w:top w:val="single" w:sz="4" w:space="0" w:color="A6A6A6"/>
              <w:left w:val="single" w:sz="4" w:space="0" w:color="A6A6A6"/>
              <w:bottom w:val="single" w:sz="4" w:space="0" w:color="A6A6A6"/>
              <w:right w:val="single" w:sz="4" w:space="0" w:color="A6A6A6"/>
            </w:tcBorders>
            <w:shd w:val="clear" w:color="auto" w:fill="FFD937"/>
            <w:vAlign w:val="center"/>
          </w:tcPr>
          <w:p w14:paraId="7FFA1C41" w14:textId="77777777" w:rsidR="00F0366A" w:rsidRDefault="006C7250">
            <w:pPr>
              <w:spacing w:after="0" w:line="259" w:lineRule="auto"/>
              <w:ind w:left="0" w:right="41" w:firstLine="0"/>
              <w:jc w:val="right"/>
            </w:pPr>
            <w:r>
              <w:rPr>
                <w:b/>
                <w:color w:val="FFFFFF"/>
                <w:sz w:val="18"/>
              </w:rPr>
              <w:t xml:space="preserve">0,00 € </w:t>
            </w:r>
          </w:p>
        </w:tc>
      </w:tr>
      <w:tr w:rsidR="00F0366A" w14:paraId="2844C503" w14:textId="77777777">
        <w:trPr>
          <w:trHeight w:val="347"/>
        </w:trPr>
        <w:tc>
          <w:tcPr>
            <w:tcW w:w="5669" w:type="dxa"/>
            <w:tcBorders>
              <w:top w:val="single" w:sz="4" w:space="0" w:color="A6A6A6"/>
              <w:left w:val="single" w:sz="4" w:space="0" w:color="A6A6A6"/>
              <w:bottom w:val="single" w:sz="4" w:space="0" w:color="A6A6A6"/>
              <w:right w:val="single" w:sz="4" w:space="0" w:color="A6A6A6"/>
            </w:tcBorders>
            <w:shd w:val="clear" w:color="auto" w:fill="FFF0AF"/>
          </w:tcPr>
          <w:p w14:paraId="57273881" w14:textId="77777777" w:rsidR="00F0366A" w:rsidRDefault="006C7250">
            <w:pPr>
              <w:spacing w:after="0" w:line="259" w:lineRule="auto"/>
              <w:ind w:left="0" w:right="0" w:firstLine="0"/>
              <w:jc w:val="left"/>
            </w:pPr>
            <w:r>
              <w:rPr>
                <w:sz w:val="18"/>
              </w:rPr>
              <w:t xml:space="preserve">S2_1 - </w:t>
            </w:r>
            <w:r>
              <w:rPr>
                <w:sz w:val="18"/>
              </w:rPr>
              <w:t xml:space="preserve">INSTALACIONES DE ENERGÍAS RENOVABLES </w:t>
            </w:r>
          </w:p>
        </w:tc>
        <w:tc>
          <w:tcPr>
            <w:tcW w:w="1700" w:type="dxa"/>
            <w:tcBorders>
              <w:top w:val="single" w:sz="4" w:space="0" w:color="A6A6A6"/>
              <w:left w:val="single" w:sz="4" w:space="0" w:color="A6A6A6"/>
              <w:bottom w:val="single" w:sz="4" w:space="0" w:color="A6A6A6"/>
              <w:right w:val="single" w:sz="4" w:space="0" w:color="A6A6A6"/>
            </w:tcBorders>
            <w:shd w:val="clear" w:color="auto" w:fill="FFF0AF"/>
          </w:tcPr>
          <w:p w14:paraId="16AF8E6C" w14:textId="77777777" w:rsidR="00F0366A" w:rsidRDefault="006C7250">
            <w:pPr>
              <w:spacing w:after="0" w:line="259" w:lineRule="auto"/>
              <w:ind w:left="0" w:right="42" w:firstLine="0"/>
              <w:jc w:val="right"/>
            </w:pPr>
            <w:r>
              <w:rPr>
                <w:b/>
                <w:sz w:val="18"/>
              </w:rPr>
              <w:t xml:space="preserve">0,00 € </w:t>
            </w:r>
          </w:p>
        </w:tc>
        <w:tc>
          <w:tcPr>
            <w:tcW w:w="1701" w:type="dxa"/>
            <w:tcBorders>
              <w:top w:val="single" w:sz="4" w:space="0" w:color="A6A6A6"/>
              <w:left w:val="single" w:sz="4" w:space="0" w:color="A6A6A6"/>
              <w:bottom w:val="single" w:sz="4" w:space="0" w:color="A6A6A6"/>
              <w:right w:val="single" w:sz="4" w:space="0" w:color="A6A6A6"/>
            </w:tcBorders>
            <w:shd w:val="clear" w:color="auto" w:fill="FFF0AF"/>
          </w:tcPr>
          <w:p w14:paraId="67F78BBD" w14:textId="77777777" w:rsidR="00F0366A" w:rsidRDefault="006C7250">
            <w:pPr>
              <w:spacing w:after="0" w:line="259" w:lineRule="auto"/>
              <w:ind w:left="0" w:right="41" w:firstLine="0"/>
              <w:jc w:val="right"/>
            </w:pPr>
            <w:r>
              <w:rPr>
                <w:b/>
                <w:sz w:val="18"/>
              </w:rPr>
              <w:t xml:space="preserve">0,00 € </w:t>
            </w:r>
          </w:p>
        </w:tc>
        <w:tc>
          <w:tcPr>
            <w:tcW w:w="1702" w:type="dxa"/>
            <w:tcBorders>
              <w:top w:val="single" w:sz="4" w:space="0" w:color="A6A6A6"/>
              <w:left w:val="single" w:sz="4" w:space="0" w:color="A6A6A6"/>
              <w:bottom w:val="single" w:sz="4" w:space="0" w:color="A6A6A6"/>
              <w:right w:val="single" w:sz="4" w:space="0" w:color="A6A6A6"/>
            </w:tcBorders>
            <w:shd w:val="clear" w:color="auto" w:fill="FFF0AF"/>
          </w:tcPr>
          <w:p w14:paraId="1EB8CEF1" w14:textId="77777777" w:rsidR="00F0366A" w:rsidRDefault="006C7250">
            <w:pPr>
              <w:spacing w:after="0" w:line="259" w:lineRule="auto"/>
              <w:ind w:left="0" w:right="43" w:firstLine="0"/>
              <w:jc w:val="right"/>
            </w:pPr>
            <w:r>
              <w:rPr>
                <w:b/>
                <w:sz w:val="18"/>
              </w:rPr>
              <w:t xml:space="preserve">0,00 € </w:t>
            </w:r>
          </w:p>
        </w:tc>
        <w:tc>
          <w:tcPr>
            <w:tcW w:w="1702" w:type="dxa"/>
            <w:tcBorders>
              <w:top w:val="single" w:sz="4" w:space="0" w:color="A6A6A6"/>
              <w:left w:val="single" w:sz="4" w:space="0" w:color="A6A6A6"/>
              <w:bottom w:val="single" w:sz="4" w:space="0" w:color="A6A6A6"/>
              <w:right w:val="single" w:sz="4" w:space="0" w:color="A6A6A6"/>
            </w:tcBorders>
            <w:shd w:val="clear" w:color="auto" w:fill="FFF0AF"/>
          </w:tcPr>
          <w:p w14:paraId="32E7C200" w14:textId="77777777" w:rsidR="00F0366A" w:rsidRDefault="006C7250">
            <w:pPr>
              <w:spacing w:after="0" w:line="259" w:lineRule="auto"/>
              <w:ind w:left="0" w:right="43" w:firstLine="0"/>
              <w:jc w:val="right"/>
            </w:pPr>
            <w:r>
              <w:rPr>
                <w:b/>
                <w:sz w:val="18"/>
              </w:rPr>
              <w:t xml:space="preserve">0,00 € </w:t>
            </w:r>
          </w:p>
        </w:tc>
        <w:tc>
          <w:tcPr>
            <w:tcW w:w="1699" w:type="dxa"/>
            <w:tcBorders>
              <w:top w:val="single" w:sz="4" w:space="0" w:color="A6A6A6"/>
              <w:left w:val="single" w:sz="4" w:space="0" w:color="A6A6A6"/>
              <w:bottom w:val="single" w:sz="4" w:space="0" w:color="A6A6A6"/>
              <w:right w:val="single" w:sz="4" w:space="0" w:color="A6A6A6"/>
            </w:tcBorders>
            <w:shd w:val="clear" w:color="auto" w:fill="FFF0AF"/>
          </w:tcPr>
          <w:p w14:paraId="000A5AA9" w14:textId="77777777" w:rsidR="00F0366A" w:rsidRDefault="006C7250">
            <w:pPr>
              <w:spacing w:after="0" w:line="259" w:lineRule="auto"/>
              <w:ind w:left="0" w:right="41" w:firstLine="0"/>
              <w:jc w:val="right"/>
            </w:pPr>
            <w:r>
              <w:rPr>
                <w:b/>
                <w:sz w:val="18"/>
              </w:rPr>
              <w:t xml:space="preserve">0,00 € </w:t>
            </w:r>
          </w:p>
        </w:tc>
      </w:tr>
      <w:tr w:rsidR="00F0366A" w14:paraId="025FFEBD" w14:textId="77777777">
        <w:trPr>
          <w:trHeight w:val="454"/>
        </w:trPr>
        <w:tc>
          <w:tcPr>
            <w:tcW w:w="5669" w:type="dxa"/>
            <w:tcBorders>
              <w:top w:val="single" w:sz="4" w:space="0" w:color="A6A6A6"/>
              <w:left w:val="single" w:sz="4" w:space="0" w:color="A6A6A6"/>
              <w:bottom w:val="single" w:sz="4" w:space="0" w:color="A6A6A6"/>
              <w:right w:val="single" w:sz="4" w:space="0" w:color="A6A6A6"/>
            </w:tcBorders>
          </w:tcPr>
          <w:p w14:paraId="7146BFBB" w14:textId="77777777" w:rsidR="00F0366A" w:rsidRDefault="006C7250">
            <w:pPr>
              <w:spacing w:after="0" w:line="259" w:lineRule="auto"/>
              <w:ind w:left="0" w:right="0" w:firstLine="0"/>
              <w:jc w:val="left"/>
            </w:pPr>
            <w:r>
              <w:rPr>
                <w:sz w:val="18"/>
              </w:rPr>
              <w:t xml:space="preserve">ING_S2_1.01 - INSTALACIÓN DE ENERGÍA SOLAR TÉRMICA EN EL SECTOR TERCIARIO (COMERCIOS) </w:t>
            </w:r>
          </w:p>
        </w:tc>
        <w:tc>
          <w:tcPr>
            <w:tcW w:w="1700" w:type="dxa"/>
            <w:tcBorders>
              <w:top w:val="single" w:sz="4" w:space="0" w:color="A6A6A6"/>
              <w:left w:val="single" w:sz="4" w:space="0" w:color="A6A6A6"/>
              <w:bottom w:val="single" w:sz="4" w:space="0" w:color="A6A6A6"/>
              <w:right w:val="single" w:sz="4" w:space="0" w:color="A6A6A6"/>
            </w:tcBorders>
            <w:vAlign w:val="center"/>
          </w:tcPr>
          <w:p w14:paraId="423666E3"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3C15F958"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320B6782"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7A8EA517"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4D604C68" w14:textId="77777777" w:rsidR="00F0366A" w:rsidRDefault="006C7250">
            <w:pPr>
              <w:spacing w:after="0" w:line="259" w:lineRule="auto"/>
              <w:ind w:left="0" w:right="41" w:firstLine="0"/>
              <w:jc w:val="right"/>
            </w:pPr>
            <w:r>
              <w:rPr>
                <w:sz w:val="18"/>
              </w:rPr>
              <w:t>0,00 €</w:t>
            </w:r>
            <w:r>
              <w:rPr>
                <w:sz w:val="18"/>
              </w:rPr>
              <w:t xml:space="preserve"> </w:t>
            </w:r>
          </w:p>
        </w:tc>
      </w:tr>
      <w:tr w:rsidR="00F0366A" w14:paraId="7A4429E6" w14:textId="77777777">
        <w:trPr>
          <w:trHeight w:val="346"/>
        </w:trPr>
        <w:tc>
          <w:tcPr>
            <w:tcW w:w="5669" w:type="dxa"/>
            <w:tcBorders>
              <w:top w:val="single" w:sz="4" w:space="0" w:color="A6A6A6"/>
              <w:left w:val="single" w:sz="4" w:space="0" w:color="A6A6A6"/>
              <w:bottom w:val="single" w:sz="4" w:space="0" w:color="A6A6A6"/>
              <w:right w:val="single" w:sz="4" w:space="0" w:color="A6A6A6"/>
            </w:tcBorders>
            <w:shd w:val="clear" w:color="auto" w:fill="FFF0AF"/>
          </w:tcPr>
          <w:p w14:paraId="37BC3AAE" w14:textId="77777777" w:rsidR="00F0366A" w:rsidRDefault="006C7250">
            <w:pPr>
              <w:spacing w:after="0" w:line="259" w:lineRule="auto"/>
              <w:ind w:left="0" w:right="0" w:firstLine="0"/>
              <w:jc w:val="left"/>
            </w:pPr>
            <w:r>
              <w:rPr>
                <w:sz w:val="18"/>
              </w:rPr>
              <w:t xml:space="preserve">S2_2 - </w:t>
            </w:r>
            <w:r>
              <w:rPr>
                <w:sz w:val="18"/>
              </w:rPr>
              <w:t xml:space="preserve">FOMENTO Y PROMOCIÓN DEL SECTOR TERCIARIO </w:t>
            </w:r>
          </w:p>
        </w:tc>
        <w:tc>
          <w:tcPr>
            <w:tcW w:w="1700" w:type="dxa"/>
            <w:tcBorders>
              <w:top w:val="single" w:sz="4" w:space="0" w:color="A6A6A6"/>
              <w:left w:val="single" w:sz="4" w:space="0" w:color="A6A6A6"/>
              <w:bottom w:val="single" w:sz="4" w:space="0" w:color="A6A6A6"/>
              <w:right w:val="single" w:sz="4" w:space="0" w:color="A6A6A6"/>
            </w:tcBorders>
            <w:shd w:val="clear" w:color="auto" w:fill="FFF0AF"/>
          </w:tcPr>
          <w:p w14:paraId="4B23EA86" w14:textId="77777777" w:rsidR="00F0366A" w:rsidRDefault="006C7250">
            <w:pPr>
              <w:spacing w:after="0" w:line="259" w:lineRule="auto"/>
              <w:ind w:left="0" w:right="42" w:firstLine="0"/>
              <w:jc w:val="right"/>
            </w:pPr>
            <w:r>
              <w:rPr>
                <w:b/>
                <w:sz w:val="18"/>
              </w:rPr>
              <w:t xml:space="preserve">0,00 € </w:t>
            </w:r>
          </w:p>
        </w:tc>
        <w:tc>
          <w:tcPr>
            <w:tcW w:w="1701" w:type="dxa"/>
            <w:tcBorders>
              <w:top w:val="single" w:sz="4" w:space="0" w:color="A6A6A6"/>
              <w:left w:val="single" w:sz="4" w:space="0" w:color="A6A6A6"/>
              <w:bottom w:val="single" w:sz="4" w:space="0" w:color="A6A6A6"/>
              <w:right w:val="single" w:sz="4" w:space="0" w:color="A6A6A6"/>
            </w:tcBorders>
            <w:shd w:val="clear" w:color="auto" w:fill="FFF0AF"/>
          </w:tcPr>
          <w:p w14:paraId="3BE8E1D5" w14:textId="77777777" w:rsidR="00F0366A" w:rsidRDefault="006C7250">
            <w:pPr>
              <w:spacing w:after="0" w:line="259" w:lineRule="auto"/>
              <w:ind w:left="0" w:right="41" w:firstLine="0"/>
              <w:jc w:val="right"/>
            </w:pPr>
            <w:r>
              <w:rPr>
                <w:b/>
                <w:sz w:val="18"/>
              </w:rPr>
              <w:t xml:space="preserve">0,00 € </w:t>
            </w:r>
          </w:p>
        </w:tc>
        <w:tc>
          <w:tcPr>
            <w:tcW w:w="1702" w:type="dxa"/>
            <w:tcBorders>
              <w:top w:val="single" w:sz="4" w:space="0" w:color="A6A6A6"/>
              <w:left w:val="single" w:sz="4" w:space="0" w:color="A6A6A6"/>
              <w:bottom w:val="single" w:sz="4" w:space="0" w:color="A6A6A6"/>
              <w:right w:val="single" w:sz="4" w:space="0" w:color="A6A6A6"/>
            </w:tcBorders>
            <w:shd w:val="clear" w:color="auto" w:fill="FFF0AF"/>
          </w:tcPr>
          <w:p w14:paraId="702C8955" w14:textId="77777777" w:rsidR="00F0366A" w:rsidRDefault="006C7250">
            <w:pPr>
              <w:spacing w:after="0" w:line="259" w:lineRule="auto"/>
              <w:ind w:left="0" w:right="43" w:firstLine="0"/>
              <w:jc w:val="right"/>
            </w:pPr>
            <w:r>
              <w:rPr>
                <w:b/>
                <w:sz w:val="18"/>
              </w:rPr>
              <w:t xml:space="preserve">0,00 € </w:t>
            </w:r>
          </w:p>
        </w:tc>
        <w:tc>
          <w:tcPr>
            <w:tcW w:w="1702" w:type="dxa"/>
            <w:tcBorders>
              <w:top w:val="single" w:sz="4" w:space="0" w:color="A6A6A6"/>
              <w:left w:val="single" w:sz="4" w:space="0" w:color="A6A6A6"/>
              <w:bottom w:val="single" w:sz="4" w:space="0" w:color="A6A6A6"/>
              <w:right w:val="single" w:sz="4" w:space="0" w:color="A6A6A6"/>
            </w:tcBorders>
            <w:shd w:val="clear" w:color="auto" w:fill="FFF0AF"/>
          </w:tcPr>
          <w:p w14:paraId="779D83BA" w14:textId="77777777" w:rsidR="00F0366A" w:rsidRDefault="006C7250">
            <w:pPr>
              <w:spacing w:after="0" w:line="259" w:lineRule="auto"/>
              <w:ind w:left="0" w:right="43" w:firstLine="0"/>
              <w:jc w:val="right"/>
            </w:pPr>
            <w:r>
              <w:rPr>
                <w:b/>
                <w:sz w:val="18"/>
              </w:rPr>
              <w:t xml:space="preserve">0,00 € </w:t>
            </w:r>
          </w:p>
        </w:tc>
        <w:tc>
          <w:tcPr>
            <w:tcW w:w="1699" w:type="dxa"/>
            <w:tcBorders>
              <w:top w:val="single" w:sz="4" w:space="0" w:color="A6A6A6"/>
              <w:left w:val="single" w:sz="4" w:space="0" w:color="A6A6A6"/>
              <w:bottom w:val="single" w:sz="4" w:space="0" w:color="A6A6A6"/>
              <w:right w:val="single" w:sz="4" w:space="0" w:color="A6A6A6"/>
            </w:tcBorders>
            <w:shd w:val="clear" w:color="auto" w:fill="FFF0AF"/>
          </w:tcPr>
          <w:p w14:paraId="70D36E87" w14:textId="77777777" w:rsidR="00F0366A" w:rsidRDefault="006C7250">
            <w:pPr>
              <w:spacing w:after="0" w:line="259" w:lineRule="auto"/>
              <w:ind w:left="0" w:right="41" w:firstLine="0"/>
              <w:jc w:val="right"/>
            </w:pPr>
            <w:r>
              <w:rPr>
                <w:b/>
                <w:sz w:val="18"/>
              </w:rPr>
              <w:t xml:space="preserve">0,00 € </w:t>
            </w:r>
          </w:p>
        </w:tc>
      </w:tr>
      <w:tr w:rsidR="00F0366A" w14:paraId="2ABB38FD" w14:textId="77777777">
        <w:trPr>
          <w:trHeight w:val="454"/>
        </w:trPr>
        <w:tc>
          <w:tcPr>
            <w:tcW w:w="5669" w:type="dxa"/>
            <w:tcBorders>
              <w:top w:val="single" w:sz="4" w:space="0" w:color="A6A6A6"/>
              <w:left w:val="single" w:sz="4" w:space="0" w:color="A6A6A6"/>
              <w:bottom w:val="single" w:sz="4" w:space="0" w:color="A6A6A6"/>
              <w:right w:val="single" w:sz="4" w:space="0" w:color="A6A6A6"/>
            </w:tcBorders>
          </w:tcPr>
          <w:p w14:paraId="24085C4F" w14:textId="77777777" w:rsidR="00F0366A" w:rsidRDefault="006C7250">
            <w:pPr>
              <w:spacing w:after="0" w:line="259" w:lineRule="auto"/>
              <w:ind w:left="0" w:right="0" w:firstLine="0"/>
              <w:jc w:val="left"/>
            </w:pPr>
            <w:r>
              <w:rPr>
                <w:sz w:val="18"/>
              </w:rPr>
              <w:t xml:space="preserve">ING_S2_2.01 - </w:t>
            </w:r>
            <w:r>
              <w:rPr>
                <w:sz w:val="18"/>
              </w:rPr>
              <w:t xml:space="preserve">INCENTIVO DE LA MEJORA DE LA CALIFICACIÓN ENERGÉTICA DE EDIFICIOS TERCIARIOS (COMERCIOS) </w:t>
            </w:r>
          </w:p>
        </w:tc>
        <w:tc>
          <w:tcPr>
            <w:tcW w:w="1700" w:type="dxa"/>
            <w:tcBorders>
              <w:top w:val="single" w:sz="4" w:space="0" w:color="A6A6A6"/>
              <w:left w:val="single" w:sz="4" w:space="0" w:color="A6A6A6"/>
              <w:bottom w:val="single" w:sz="4" w:space="0" w:color="A6A6A6"/>
              <w:right w:val="single" w:sz="4" w:space="0" w:color="A6A6A6"/>
            </w:tcBorders>
            <w:vAlign w:val="center"/>
          </w:tcPr>
          <w:p w14:paraId="6FCA10FF"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35FAFFB9"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7931240F"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6D415B11"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7F4F92AF" w14:textId="77777777" w:rsidR="00F0366A" w:rsidRDefault="006C7250">
            <w:pPr>
              <w:spacing w:after="0" w:line="259" w:lineRule="auto"/>
              <w:ind w:left="0" w:right="41" w:firstLine="0"/>
              <w:jc w:val="right"/>
            </w:pPr>
            <w:r>
              <w:rPr>
                <w:sz w:val="18"/>
              </w:rPr>
              <w:t>0,00 €</w:t>
            </w:r>
            <w:r>
              <w:rPr>
                <w:sz w:val="18"/>
              </w:rPr>
              <w:t xml:space="preserve"> </w:t>
            </w:r>
          </w:p>
        </w:tc>
      </w:tr>
      <w:tr w:rsidR="00F0366A" w14:paraId="373C4FB2" w14:textId="77777777">
        <w:trPr>
          <w:trHeight w:val="348"/>
        </w:trPr>
        <w:tc>
          <w:tcPr>
            <w:tcW w:w="5669" w:type="dxa"/>
            <w:tcBorders>
              <w:top w:val="single" w:sz="4" w:space="0" w:color="A6A6A6"/>
              <w:left w:val="single" w:sz="4" w:space="0" w:color="A6A6A6"/>
              <w:bottom w:val="single" w:sz="4" w:space="0" w:color="A6A6A6"/>
              <w:right w:val="single" w:sz="4" w:space="0" w:color="A6A6A6"/>
            </w:tcBorders>
            <w:shd w:val="clear" w:color="auto" w:fill="FFF0AF"/>
          </w:tcPr>
          <w:p w14:paraId="6B860DA9" w14:textId="77777777" w:rsidR="00F0366A" w:rsidRDefault="006C7250">
            <w:pPr>
              <w:spacing w:after="0" w:line="259" w:lineRule="auto"/>
              <w:ind w:left="0" w:right="0" w:firstLine="0"/>
              <w:jc w:val="left"/>
            </w:pPr>
            <w:r>
              <w:rPr>
                <w:sz w:val="18"/>
              </w:rPr>
              <w:t xml:space="preserve">S2_3 - SENSIBILIZACIÓN Y FORMACIÓN </w:t>
            </w:r>
          </w:p>
        </w:tc>
        <w:tc>
          <w:tcPr>
            <w:tcW w:w="1700" w:type="dxa"/>
            <w:tcBorders>
              <w:top w:val="single" w:sz="4" w:space="0" w:color="A6A6A6"/>
              <w:left w:val="single" w:sz="4" w:space="0" w:color="A6A6A6"/>
              <w:bottom w:val="single" w:sz="4" w:space="0" w:color="A6A6A6"/>
              <w:right w:val="single" w:sz="4" w:space="0" w:color="A6A6A6"/>
            </w:tcBorders>
            <w:shd w:val="clear" w:color="auto" w:fill="FFF0AF"/>
          </w:tcPr>
          <w:p w14:paraId="10C6FEBD" w14:textId="77777777" w:rsidR="00F0366A" w:rsidRDefault="006C7250">
            <w:pPr>
              <w:spacing w:after="0" w:line="259" w:lineRule="auto"/>
              <w:ind w:left="0" w:right="42" w:firstLine="0"/>
              <w:jc w:val="right"/>
            </w:pPr>
            <w:r>
              <w:rPr>
                <w:b/>
                <w:sz w:val="18"/>
              </w:rPr>
              <w:t xml:space="preserve">0,00 € </w:t>
            </w:r>
          </w:p>
        </w:tc>
        <w:tc>
          <w:tcPr>
            <w:tcW w:w="1701" w:type="dxa"/>
            <w:tcBorders>
              <w:top w:val="single" w:sz="4" w:space="0" w:color="A6A6A6"/>
              <w:left w:val="single" w:sz="4" w:space="0" w:color="A6A6A6"/>
              <w:bottom w:val="single" w:sz="4" w:space="0" w:color="A6A6A6"/>
              <w:right w:val="single" w:sz="4" w:space="0" w:color="A6A6A6"/>
            </w:tcBorders>
            <w:shd w:val="clear" w:color="auto" w:fill="FFF0AF"/>
          </w:tcPr>
          <w:p w14:paraId="3D275354" w14:textId="77777777" w:rsidR="00F0366A" w:rsidRDefault="006C7250">
            <w:pPr>
              <w:spacing w:after="0" w:line="259" w:lineRule="auto"/>
              <w:ind w:left="0" w:right="41" w:firstLine="0"/>
              <w:jc w:val="right"/>
            </w:pPr>
            <w:r>
              <w:rPr>
                <w:b/>
                <w:sz w:val="18"/>
              </w:rPr>
              <w:t xml:space="preserve">6.000,00 € </w:t>
            </w:r>
          </w:p>
        </w:tc>
        <w:tc>
          <w:tcPr>
            <w:tcW w:w="1702" w:type="dxa"/>
            <w:tcBorders>
              <w:top w:val="single" w:sz="4" w:space="0" w:color="A6A6A6"/>
              <w:left w:val="single" w:sz="4" w:space="0" w:color="A6A6A6"/>
              <w:bottom w:val="single" w:sz="4" w:space="0" w:color="A6A6A6"/>
              <w:right w:val="single" w:sz="4" w:space="0" w:color="A6A6A6"/>
            </w:tcBorders>
            <w:shd w:val="clear" w:color="auto" w:fill="FFF0AF"/>
          </w:tcPr>
          <w:p w14:paraId="28B49FF9" w14:textId="77777777" w:rsidR="00F0366A" w:rsidRDefault="006C7250">
            <w:pPr>
              <w:spacing w:after="0" w:line="259" w:lineRule="auto"/>
              <w:ind w:left="0" w:right="43" w:firstLine="0"/>
              <w:jc w:val="right"/>
            </w:pPr>
            <w:r>
              <w:rPr>
                <w:b/>
                <w:sz w:val="18"/>
              </w:rPr>
              <w:t xml:space="preserve">6.000,00 € </w:t>
            </w:r>
          </w:p>
        </w:tc>
        <w:tc>
          <w:tcPr>
            <w:tcW w:w="1702" w:type="dxa"/>
            <w:tcBorders>
              <w:top w:val="single" w:sz="4" w:space="0" w:color="A6A6A6"/>
              <w:left w:val="single" w:sz="4" w:space="0" w:color="A6A6A6"/>
              <w:bottom w:val="single" w:sz="4" w:space="0" w:color="A6A6A6"/>
              <w:right w:val="single" w:sz="4" w:space="0" w:color="A6A6A6"/>
            </w:tcBorders>
            <w:shd w:val="clear" w:color="auto" w:fill="FFF0AF"/>
          </w:tcPr>
          <w:p w14:paraId="3469E0DC" w14:textId="77777777" w:rsidR="00F0366A" w:rsidRDefault="006C7250">
            <w:pPr>
              <w:spacing w:after="0" w:line="259" w:lineRule="auto"/>
              <w:ind w:left="0" w:right="43" w:firstLine="0"/>
              <w:jc w:val="right"/>
            </w:pPr>
            <w:r>
              <w:rPr>
                <w:b/>
                <w:sz w:val="18"/>
              </w:rPr>
              <w:t xml:space="preserve">6.000,00 € </w:t>
            </w:r>
          </w:p>
        </w:tc>
        <w:tc>
          <w:tcPr>
            <w:tcW w:w="1699" w:type="dxa"/>
            <w:tcBorders>
              <w:top w:val="single" w:sz="4" w:space="0" w:color="A6A6A6"/>
              <w:left w:val="single" w:sz="4" w:space="0" w:color="A6A6A6"/>
              <w:bottom w:val="single" w:sz="4" w:space="0" w:color="A6A6A6"/>
              <w:right w:val="single" w:sz="4" w:space="0" w:color="A6A6A6"/>
            </w:tcBorders>
            <w:shd w:val="clear" w:color="auto" w:fill="FFF0AF"/>
          </w:tcPr>
          <w:p w14:paraId="5CE423BF" w14:textId="77777777" w:rsidR="00F0366A" w:rsidRDefault="006C7250">
            <w:pPr>
              <w:spacing w:after="0" w:line="259" w:lineRule="auto"/>
              <w:ind w:left="0" w:right="41" w:firstLine="0"/>
              <w:jc w:val="right"/>
            </w:pPr>
            <w:r>
              <w:rPr>
                <w:b/>
                <w:sz w:val="18"/>
              </w:rPr>
              <w:t xml:space="preserve">0,00 € </w:t>
            </w:r>
          </w:p>
        </w:tc>
      </w:tr>
      <w:tr w:rsidR="00F0366A" w14:paraId="362BEBDC" w14:textId="77777777">
        <w:trPr>
          <w:trHeight w:val="671"/>
        </w:trPr>
        <w:tc>
          <w:tcPr>
            <w:tcW w:w="5669" w:type="dxa"/>
            <w:tcBorders>
              <w:top w:val="single" w:sz="4" w:space="0" w:color="A6A6A6"/>
              <w:left w:val="single" w:sz="4" w:space="0" w:color="A6A6A6"/>
              <w:bottom w:val="single" w:sz="4" w:space="0" w:color="A6A6A6"/>
              <w:right w:val="single" w:sz="4" w:space="0" w:color="A6A6A6"/>
            </w:tcBorders>
          </w:tcPr>
          <w:p w14:paraId="1FCA3C6D" w14:textId="77777777" w:rsidR="00F0366A" w:rsidRDefault="006C7250">
            <w:pPr>
              <w:spacing w:after="0" w:line="259" w:lineRule="auto"/>
              <w:ind w:left="0" w:right="0" w:firstLine="0"/>
              <w:jc w:val="left"/>
            </w:pPr>
            <w:r>
              <w:rPr>
                <w:sz w:val="18"/>
              </w:rPr>
              <w:t xml:space="preserve">ING_S2_3.01 - </w:t>
            </w:r>
            <w:r>
              <w:rPr>
                <w:sz w:val="18"/>
              </w:rPr>
              <w:t xml:space="preserve">CAMPAÑAS DE CONCIENCIACIÓN/SENSIBILIZACIÓN </w:t>
            </w:r>
          </w:p>
          <w:p w14:paraId="2C7CF67E" w14:textId="77777777" w:rsidR="00F0366A" w:rsidRDefault="006C7250">
            <w:pPr>
              <w:spacing w:after="0" w:line="259" w:lineRule="auto"/>
              <w:ind w:left="0" w:right="0" w:firstLine="0"/>
              <w:jc w:val="left"/>
            </w:pPr>
            <w:r>
              <w:rPr>
                <w:sz w:val="18"/>
              </w:rPr>
              <w:t xml:space="preserve">DESTINADAS AL SECTOR TERCIARIO (COMERCIOS Y HOTELES) PARA EL USO EFICIENTE DE LOS RECURSOS </w:t>
            </w:r>
          </w:p>
        </w:tc>
        <w:tc>
          <w:tcPr>
            <w:tcW w:w="1700" w:type="dxa"/>
            <w:tcBorders>
              <w:top w:val="single" w:sz="4" w:space="0" w:color="A6A6A6"/>
              <w:left w:val="single" w:sz="4" w:space="0" w:color="A6A6A6"/>
              <w:bottom w:val="single" w:sz="4" w:space="0" w:color="A6A6A6"/>
              <w:right w:val="single" w:sz="4" w:space="0" w:color="A6A6A6"/>
            </w:tcBorders>
            <w:vAlign w:val="center"/>
          </w:tcPr>
          <w:p w14:paraId="510911E5"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64005B07" w14:textId="77777777" w:rsidR="00F0366A" w:rsidRDefault="006C7250">
            <w:pPr>
              <w:spacing w:after="0" w:line="259" w:lineRule="auto"/>
              <w:ind w:left="0" w:right="41" w:firstLine="0"/>
              <w:jc w:val="right"/>
            </w:pPr>
            <w:r>
              <w:rPr>
                <w:sz w:val="18"/>
              </w:rPr>
              <w:t>6.000,00 €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7CB0F767" w14:textId="77777777" w:rsidR="00F0366A" w:rsidRDefault="006C7250">
            <w:pPr>
              <w:spacing w:after="0" w:line="259" w:lineRule="auto"/>
              <w:ind w:left="0" w:right="43" w:firstLine="0"/>
              <w:jc w:val="right"/>
            </w:pPr>
            <w:r>
              <w:rPr>
                <w:sz w:val="18"/>
              </w:rPr>
              <w:t>6.000,00 €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2C101EC8" w14:textId="77777777" w:rsidR="00F0366A" w:rsidRDefault="006C7250">
            <w:pPr>
              <w:spacing w:after="0" w:line="259" w:lineRule="auto"/>
              <w:ind w:left="0" w:right="43" w:firstLine="0"/>
              <w:jc w:val="right"/>
            </w:pPr>
            <w:r>
              <w:rPr>
                <w:sz w:val="18"/>
              </w:rPr>
              <w:t>6.000,00 €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0179BBF2" w14:textId="77777777" w:rsidR="00F0366A" w:rsidRDefault="006C7250">
            <w:pPr>
              <w:spacing w:after="0" w:line="259" w:lineRule="auto"/>
              <w:ind w:left="0" w:right="41" w:firstLine="0"/>
              <w:jc w:val="right"/>
            </w:pPr>
            <w:r>
              <w:rPr>
                <w:sz w:val="18"/>
              </w:rPr>
              <w:t>0,00 €</w:t>
            </w:r>
            <w:r>
              <w:rPr>
                <w:sz w:val="18"/>
              </w:rPr>
              <w:t xml:space="preserve"> </w:t>
            </w:r>
          </w:p>
        </w:tc>
      </w:tr>
      <w:tr w:rsidR="00F0366A" w14:paraId="3A393BAE" w14:textId="77777777">
        <w:trPr>
          <w:trHeight w:val="347"/>
        </w:trPr>
        <w:tc>
          <w:tcPr>
            <w:tcW w:w="5669" w:type="dxa"/>
            <w:tcBorders>
              <w:top w:val="single" w:sz="4" w:space="0" w:color="A6A6A6"/>
              <w:left w:val="single" w:sz="4" w:space="0" w:color="A6A6A6"/>
              <w:bottom w:val="single" w:sz="4" w:space="0" w:color="A6A6A6"/>
              <w:right w:val="single" w:sz="4" w:space="0" w:color="A6A6A6"/>
            </w:tcBorders>
            <w:shd w:val="clear" w:color="auto" w:fill="FFF0AF"/>
          </w:tcPr>
          <w:p w14:paraId="4E04328F" w14:textId="77777777" w:rsidR="00F0366A" w:rsidRDefault="006C7250">
            <w:pPr>
              <w:spacing w:after="0" w:line="259" w:lineRule="auto"/>
              <w:ind w:left="0" w:right="0" w:firstLine="0"/>
              <w:jc w:val="left"/>
            </w:pPr>
            <w:r>
              <w:rPr>
                <w:sz w:val="18"/>
              </w:rPr>
              <w:t xml:space="preserve">S2_4 - </w:t>
            </w:r>
            <w:r>
              <w:rPr>
                <w:sz w:val="18"/>
              </w:rPr>
              <w:t xml:space="preserve">NORMATIVA, PLANIFICACIÓN Y GESTIÓN MEDIOAMBIENTAL </w:t>
            </w:r>
          </w:p>
        </w:tc>
        <w:tc>
          <w:tcPr>
            <w:tcW w:w="1700" w:type="dxa"/>
            <w:tcBorders>
              <w:top w:val="single" w:sz="4" w:space="0" w:color="A6A6A6"/>
              <w:left w:val="single" w:sz="4" w:space="0" w:color="A6A6A6"/>
              <w:bottom w:val="single" w:sz="4" w:space="0" w:color="A6A6A6"/>
              <w:right w:val="single" w:sz="4" w:space="0" w:color="A6A6A6"/>
            </w:tcBorders>
            <w:shd w:val="clear" w:color="auto" w:fill="FFF0AF"/>
          </w:tcPr>
          <w:p w14:paraId="121482E0" w14:textId="77777777" w:rsidR="00F0366A" w:rsidRDefault="006C7250">
            <w:pPr>
              <w:spacing w:after="0" w:line="259" w:lineRule="auto"/>
              <w:ind w:left="0" w:right="42" w:firstLine="0"/>
              <w:jc w:val="right"/>
            </w:pPr>
            <w:r>
              <w:rPr>
                <w:b/>
                <w:sz w:val="18"/>
              </w:rPr>
              <w:t xml:space="preserve">0,00 € </w:t>
            </w:r>
          </w:p>
        </w:tc>
        <w:tc>
          <w:tcPr>
            <w:tcW w:w="1701" w:type="dxa"/>
            <w:tcBorders>
              <w:top w:val="single" w:sz="4" w:space="0" w:color="A6A6A6"/>
              <w:left w:val="single" w:sz="4" w:space="0" w:color="A6A6A6"/>
              <w:bottom w:val="single" w:sz="4" w:space="0" w:color="A6A6A6"/>
              <w:right w:val="single" w:sz="4" w:space="0" w:color="A6A6A6"/>
            </w:tcBorders>
            <w:shd w:val="clear" w:color="auto" w:fill="FFF0AF"/>
          </w:tcPr>
          <w:p w14:paraId="37ED8692" w14:textId="77777777" w:rsidR="00F0366A" w:rsidRDefault="006C7250">
            <w:pPr>
              <w:spacing w:after="0" w:line="259" w:lineRule="auto"/>
              <w:ind w:left="0" w:right="41" w:firstLine="0"/>
              <w:jc w:val="right"/>
            </w:pPr>
            <w:r>
              <w:rPr>
                <w:b/>
                <w:sz w:val="18"/>
              </w:rPr>
              <w:t xml:space="preserve">0,00 € </w:t>
            </w:r>
          </w:p>
        </w:tc>
        <w:tc>
          <w:tcPr>
            <w:tcW w:w="1702" w:type="dxa"/>
            <w:tcBorders>
              <w:top w:val="single" w:sz="4" w:space="0" w:color="A6A6A6"/>
              <w:left w:val="single" w:sz="4" w:space="0" w:color="A6A6A6"/>
              <w:bottom w:val="single" w:sz="4" w:space="0" w:color="A6A6A6"/>
              <w:right w:val="single" w:sz="4" w:space="0" w:color="A6A6A6"/>
            </w:tcBorders>
            <w:shd w:val="clear" w:color="auto" w:fill="FFF0AF"/>
          </w:tcPr>
          <w:p w14:paraId="2E50558C" w14:textId="77777777" w:rsidR="00F0366A" w:rsidRDefault="006C7250">
            <w:pPr>
              <w:spacing w:after="0" w:line="259" w:lineRule="auto"/>
              <w:ind w:left="0" w:right="43" w:firstLine="0"/>
              <w:jc w:val="right"/>
            </w:pPr>
            <w:r>
              <w:rPr>
                <w:b/>
                <w:sz w:val="18"/>
              </w:rPr>
              <w:t xml:space="preserve">0,00 € </w:t>
            </w:r>
          </w:p>
        </w:tc>
        <w:tc>
          <w:tcPr>
            <w:tcW w:w="1702" w:type="dxa"/>
            <w:tcBorders>
              <w:top w:val="single" w:sz="4" w:space="0" w:color="A6A6A6"/>
              <w:left w:val="single" w:sz="4" w:space="0" w:color="A6A6A6"/>
              <w:bottom w:val="single" w:sz="4" w:space="0" w:color="A6A6A6"/>
              <w:right w:val="single" w:sz="4" w:space="0" w:color="A6A6A6"/>
            </w:tcBorders>
            <w:shd w:val="clear" w:color="auto" w:fill="FFF0AF"/>
          </w:tcPr>
          <w:p w14:paraId="5AEEB2C6" w14:textId="77777777" w:rsidR="00F0366A" w:rsidRDefault="006C7250">
            <w:pPr>
              <w:spacing w:after="0" w:line="259" w:lineRule="auto"/>
              <w:ind w:left="0" w:right="43" w:firstLine="0"/>
              <w:jc w:val="right"/>
            </w:pPr>
            <w:r>
              <w:rPr>
                <w:b/>
                <w:sz w:val="18"/>
              </w:rPr>
              <w:t xml:space="preserve">0,00 € </w:t>
            </w:r>
          </w:p>
        </w:tc>
        <w:tc>
          <w:tcPr>
            <w:tcW w:w="1699" w:type="dxa"/>
            <w:tcBorders>
              <w:top w:val="single" w:sz="4" w:space="0" w:color="A6A6A6"/>
              <w:left w:val="single" w:sz="4" w:space="0" w:color="A6A6A6"/>
              <w:bottom w:val="single" w:sz="4" w:space="0" w:color="A6A6A6"/>
              <w:right w:val="single" w:sz="4" w:space="0" w:color="A6A6A6"/>
            </w:tcBorders>
            <w:shd w:val="clear" w:color="auto" w:fill="FFF0AF"/>
          </w:tcPr>
          <w:p w14:paraId="124D4ABF" w14:textId="77777777" w:rsidR="00F0366A" w:rsidRDefault="006C7250">
            <w:pPr>
              <w:spacing w:after="0" w:line="259" w:lineRule="auto"/>
              <w:ind w:left="0" w:right="41" w:firstLine="0"/>
              <w:jc w:val="right"/>
            </w:pPr>
            <w:r>
              <w:rPr>
                <w:b/>
                <w:sz w:val="18"/>
              </w:rPr>
              <w:t xml:space="preserve">0,00 € </w:t>
            </w:r>
          </w:p>
        </w:tc>
      </w:tr>
      <w:tr w:rsidR="00F0366A" w14:paraId="72D10BD8" w14:textId="77777777">
        <w:trPr>
          <w:trHeight w:val="672"/>
        </w:trPr>
        <w:tc>
          <w:tcPr>
            <w:tcW w:w="5669" w:type="dxa"/>
            <w:tcBorders>
              <w:top w:val="single" w:sz="4" w:space="0" w:color="A6A6A6"/>
              <w:left w:val="single" w:sz="4" w:space="0" w:color="A6A6A6"/>
              <w:bottom w:val="single" w:sz="4" w:space="0" w:color="A6A6A6"/>
              <w:right w:val="single" w:sz="4" w:space="0" w:color="A6A6A6"/>
            </w:tcBorders>
          </w:tcPr>
          <w:p w14:paraId="40B36830" w14:textId="77777777" w:rsidR="00F0366A" w:rsidRDefault="006C7250">
            <w:pPr>
              <w:spacing w:after="0" w:line="259" w:lineRule="auto"/>
              <w:ind w:left="0" w:right="0" w:firstLine="0"/>
              <w:jc w:val="left"/>
            </w:pPr>
            <w:r>
              <w:rPr>
                <w:sz w:val="18"/>
              </w:rPr>
              <w:t xml:space="preserve">ING_S2_4.01 - MODIFICACIÓN/ADECUACIÓN DE LA ORDENANZA FISCAL </w:t>
            </w:r>
          </w:p>
          <w:p w14:paraId="3DB0DB72" w14:textId="77777777" w:rsidR="00F0366A" w:rsidRDefault="006C7250">
            <w:pPr>
              <w:spacing w:after="0" w:line="259" w:lineRule="auto"/>
              <w:ind w:left="0" w:right="0" w:firstLine="0"/>
              <w:jc w:val="left"/>
            </w:pPr>
            <w:r>
              <w:rPr>
                <w:sz w:val="18"/>
              </w:rPr>
              <w:t xml:space="preserve">REGULADORA DE LA TASA POR LICENCIAS DE ACTIVIDAD PARA LA </w:t>
            </w:r>
          </w:p>
          <w:p w14:paraId="44DF6E5E" w14:textId="77777777" w:rsidR="00F0366A" w:rsidRDefault="006C7250">
            <w:pPr>
              <w:spacing w:after="0" w:line="259" w:lineRule="auto"/>
              <w:ind w:left="0" w:right="0" w:firstLine="0"/>
              <w:jc w:val="left"/>
            </w:pPr>
            <w:r>
              <w:rPr>
                <w:sz w:val="18"/>
              </w:rPr>
              <w:t xml:space="preserve">APERTURA DE ESTABLECIMIENTOS (COMERCIOS) </w:t>
            </w:r>
          </w:p>
        </w:tc>
        <w:tc>
          <w:tcPr>
            <w:tcW w:w="1700" w:type="dxa"/>
            <w:tcBorders>
              <w:top w:val="single" w:sz="4" w:space="0" w:color="A6A6A6"/>
              <w:left w:val="single" w:sz="4" w:space="0" w:color="A6A6A6"/>
              <w:bottom w:val="single" w:sz="4" w:space="0" w:color="A6A6A6"/>
              <w:right w:val="single" w:sz="4" w:space="0" w:color="A6A6A6"/>
            </w:tcBorders>
            <w:vAlign w:val="center"/>
          </w:tcPr>
          <w:p w14:paraId="4A99F0B4"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0EB3FA17"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298E0FE3"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4A042E89"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1D7A2B04" w14:textId="77777777" w:rsidR="00F0366A" w:rsidRDefault="006C7250">
            <w:pPr>
              <w:spacing w:after="0" w:line="259" w:lineRule="auto"/>
              <w:ind w:left="0" w:right="41" w:firstLine="0"/>
              <w:jc w:val="right"/>
            </w:pPr>
            <w:r>
              <w:rPr>
                <w:sz w:val="18"/>
              </w:rPr>
              <w:t>0,00 €</w:t>
            </w:r>
            <w:r>
              <w:rPr>
                <w:sz w:val="18"/>
              </w:rPr>
              <w:t xml:space="preserve"> </w:t>
            </w:r>
          </w:p>
        </w:tc>
      </w:tr>
      <w:tr w:rsidR="00F0366A" w14:paraId="3AF7BB2C" w14:textId="77777777">
        <w:trPr>
          <w:trHeight w:val="463"/>
        </w:trPr>
        <w:tc>
          <w:tcPr>
            <w:tcW w:w="5669" w:type="dxa"/>
            <w:tcBorders>
              <w:top w:val="single" w:sz="4" w:space="0" w:color="A6A6A6"/>
              <w:left w:val="single" w:sz="4" w:space="0" w:color="A6A6A6"/>
              <w:bottom w:val="single" w:sz="4" w:space="0" w:color="A6A6A6"/>
              <w:right w:val="single" w:sz="4" w:space="0" w:color="A6A6A6"/>
            </w:tcBorders>
            <w:shd w:val="clear" w:color="auto" w:fill="9BBB59"/>
            <w:vAlign w:val="center"/>
          </w:tcPr>
          <w:p w14:paraId="58C0640A" w14:textId="77777777" w:rsidR="00F0366A" w:rsidRDefault="006C7250">
            <w:pPr>
              <w:spacing w:after="0" w:line="259" w:lineRule="auto"/>
              <w:ind w:left="0" w:right="0" w:firstLine="0"/>
              <w:jc w:val="left"/>
            </w:pPr>
            <w:r>
              <w:rPr>
                <w:b/>
                <w:color w:val="FFFFFF"/>
                <w:sz w:val="18"/>
              </w:rPr>
              <w:t xml:space="preserve">S3 - EDIFICIOS RESIDENCIALES </w:t>
            </w:r>
          </w:p>
        </w:tc>
        <w:tc>
          <w:tcPr>
            <w:tcW w:w="1700" w:type="dxa"/>
            <w:tcBorders>
              <w:top w:val="single" w:sz="4" w:space="0" w:color="A6A6A6"/>
              <w:left w:val="single" w:sz="4" w:space="0" w:color="A6A6A6"/>
              <w:bottom w:val="single" w:sz="4" w:space="0" w:color="A6A6A6"/>
              <w:right w:val="single" w:sz="4" w:space="0" w:color="A6A6A6"/>
            </w:tcBorders>
            <w:shd w:val="clear" w:color="auto" w:fill="9BBB59"/>
            <w:vAlign w:val="center"/>
          </w:tcPr>
          <w:p w14:paraId="67CAB629" w14:textId="77777777" w:rsidR="00F0366A" w:rsidRDefault="006C7250">
            <w:pPr>
              <w:spacing w:after="0" w:line="259" w:lineRule="auto"/>
              <w:ind w:left="0" w:right="42" w:firstLine="0"/>
              <w:jc w:val="right"/>
            </w:pPr>
            <w:r>
              <w:rPr>
                <w:b/>
                <w:color w:val="FFFFFF"/>
                <w:sz w:val="18"/>
              </w:rPr>
              <w:t xml:space="preserve">0,00 € </w:t>
            </w:r>
          </w:p>
        </w:tc>
        <w:tc>
          <w:tcPr>
            <w:tcW w:w="1701" w:type="dxa"/>
            <w:tcBorders>
              <w:top w:val="single" w:sz="4" w:space="0" w:color="A6A6A6"/>
              <w:left w:val="single" w:sz="4" w:space="0" w:color="A6A6A6"/>
              <w:bottom w:val="single" w:sz="4" w:space="0" w:color="A6A6A6"/>
              <w:right w:val="single" w:sz="4" w:space="0" w:color="A6A6A6"/>
            </w:tcBorders>
            <w:shd w:val="clear" w:color="auto" w:fill="9BBB59"/>
            <w:vAlign w:val="center"/>
          </w:tcPr>
          <w:p w14:paraId="66BB3DA0" w14:textId="77777777" w:rsidR="00F0366A" w:rsidRDefault="006C7250">
            <w:pPr>
              <w:spacing w:after="0" w:line="259" w:lineRule="auto"/>
              <w:ind w:left="0" w:right="41" w:firstLine="0"/>
              <w:jc w:val="right"/>
            </w:pPr>
            <w:r>
              <w:rPr>
                <w:b/>
                <w:color w:val="FFFFFF"/>
                <w:sz w:val="18"/>
              </w:rPr>
              <w:t xml:space="preserve">95.232,00 € </w:t>
            </w:r>
          </w:p>
        </w:tc>
        <w:tc>
          <w:tcPr>
            <w:tcW w:w="1702" w:type="dxa"/>
            <w:tcBorders>
              <w:top w:val="single" w:sz="4" w:space="0" w:color="A6A6A6"/>
              <w:left w:val="single" w:sz="4" w:space="0" w:color="A6A6A6"/>
              <w:bottom w:val="single" w:sz="4" w:space="0" w:color="A6A6A6"/>
              <w:right w:val="single" w:sz="4" w:space="0" w:color="A6A6A6"/>
            </w:tcBorders>
            <w:shd w:val="clear" w:color="auto" w:fill="9BBB59"/>
            <w:vAlign w:val="center"/>
          </w:tcPr>
          <w:p w14:paraId="38381132" w14:textId="77777777" w:rsidR="00F0366A" w:rsidRDefault="006C7250">
            <w:pPr>
              <w:spacing w:after="0" w:line="259" w:lineRule="auto"/>
              <w:ind w:left="0" w:right="43" w:firstLine="0"/>
              <w:jc w:val="right"/>
            </w:pPr>
            <w:r>
              <w:rPr>
                <w:b/>
                <w:color w:val="FFFFFF"/>
                <w:sz w:val="18"/>
              </w:rPr>
              <w:t xml:space="preserve">95.232,00 € </w:t>
            </w:r>
          </w:p>
        </w:tc>
        <w:tc>
          <w:tcPr>
            <w:tcW w:w="1702" w:type="dxa"/>
            <w:tcBorders>
              <w:top w:val="single" w:sz="4" w:space="0" w:color="A6A6A6"/>
              <w:left w:val="single" w:sz="4" w:space="0" w:color="A6A6A6"/>
              <w:bottom w:val="single" w:sz="4" w:space="0" w:color="A6A6A6"/>
              <w:right w:val="single" w:sz="4" w:space="0" w:color="A6A6A6"/>
            </w:tcBorders>
            <w:shd w:val="clear" w:color="auto" w:fill="9BBB59"/>
            <w:vAlign w:val="center"/>
          </w:tcPr>
          <w:p w14:paraId="59F87E7C" w14:textId="77777777" w:rsidR="00F0366A" w:rsidRDefault="006C7250">
            <w:pPr>
              <w:spacing w:after="0" w:line="259" w:lineRule="auto"/>
              <w:ind w:left="0" w:right="43" w:firstLine="0"/>
              <w:jc w:val="right"/>
            </w:pPr>
            <w:r>
              <w:rPr>
                <w:b/>
                <w:color w:val="FFFFFF"/>
                <w:sz w:val="18"/>
              </w:rPr>
              <w:t xml:space="preserve">95.232,00 € </w:t>
            </w:r>
          </w:p>
        </w:tc>
        <w:tc>
          <w:tcPr>
            <w:tcW w:w="1699" w:type="dxa"/>
            <w:tcBorders>
              <w:top w:val="single" w:sz="4" w:space="0" w:color="A6A6A6"/>
              <w:left w:val="single" w:sz="4" w:space="0" w:color="A6A6A6"/>
              <w:bottom w:val="single" w:sz="4" w:space="0" w:color="A6A6A6"/>
              <w:right w:val="single" w:sz="4" w:space="0" w:color="A6A6A6"/>
            </w:tcBorders>
            <w:shd w:val="clear" w:color="auto" w:fill="9BBB59"/>
            <w:vAlign w:val="center"/>
          </w:tcPr>
          <w:p w14:paraId="2D19344A" w14:textId="77777777" w:rsidR="00F0366A" w:rsidRDefault="006C7250">
            <w:pPr>
              <w:spacing w:after="0" w:line="259" w:lineRule="auto"/>
              <w:ind w:left="0" w:right="41" w:firstLine="0"/>
              <w:jc w:val="right"/>
            </w:pPr>
            <w:r>
              <w:rPr>
                <w:b/>
                <w:color w:val="FFFFFF"/>
                <w:sz w:val="18"/>
              </w:rPr>
              <w:t xml:space="preserve">0,00 € </w:t>
            </w:r>
          </w:p>
        </w:tc>
      </w:tr>
      <w:tr w:rsidR="00F0366A" w14:paraId="2C8B40AD" w14:textId="77777777">
        <w:trPr>
          <w:trHeight w:val="348"/>
        </w:trPr>
        <w:tc>
          <w:tcPr>
            <w:tcW w:w="5669" w:type="dxa"/>
            <w:tcBorders>
              <w:top w:val="single" w:sz="4" w:space="0" w:color="A6A6A6"/>
              <w:left w:val="single" w:sz="4" w:space="0" w:color="A6A6A6"/>
              <w:bottom w:val="single" w:sz="4" w:space="0" w:color="A6A6A6"/>
              <w:right w:val="single" w:sz="4" w:space="0" w:color="A6A6A6"/>
            </w:tcBorders>
            <w:shd w:val="clear" w:color="auto" w:fill="C4D79B"/>
          </w:tcPr>
          <w:p w14:paraId="4CD45AFB" w14:textId="77777777" w:rsidR="00F0366A" w:rsidRDefault="006C7250">
            <w:pPr>
              <w:spacing w:after="0" w:line="259" w:lineRule="auto"/>
              <w:ind w:left="0" w:right="0" w:firstLine="0"/>
              <w:jc w:val="left"/>
            </w:pPr>
            <w:r>
              <w:rPr>
                <w:sz w:val="18"/>
              </w:rPr>
              <w:t xml:space="preserve">S3_1 - </w:t>
            </w:r>
            <w:r>
              <w:rPr>
                <w:sz w:val="18"/>
              </w:rPr>
              <w:t xml:space="preserve">INSTALACIONES DE ENERGÍAS RENOVABLES </w:t>
            </w:r>
          </w:p>
        </w:tc>
        <w:tc>
          <w:tcPr>
            <w:tcW w:w="1700" w:type="dxa"/>
            <w:tcBorders>
              <w:top w:val="single" w:sz="4" w:space="0" w:color="A6A6A6"/>
              <w:left w:val="single" w:sz="4" w:space="0" w:color="A6A6A6"/>
              <w:bottom w:val="single" w:sz="4" w:space="0" w:color="A6A6A6"/>
              <w:right w:val="single" w:sz="4" w:space="0" w:color="A6A6A6"/>
            </w:tcBorders>
            <w:shd w:val="clear" w:color="auto" w:fill="C4D79B"/>
          </w:tcPr>
          <w:p w14:paraId="09B31A6A" w14:textId="77777777" w:rsidR="00F0366A" w:rsidRDefault="006C7250">
            <w:pPr>
              <w:spacing w:after="0" w:line="259" w:lineRule="auto"/>
              <w:ind w:left="0" w:right="42" w:firstLine="0"/>
              <w:jc w:val="right"/>
            </w:pPr>
            <w:r>
              <w:rPr>
                <w:b/>
                <w:sz w:val="18"/>
              </w:rPr>
              <w:t xml:space="preserve">0,00 € </w:t>
            </w:r>
          </w:p>
        </w:tc>
        <w:tc>
          <w:tcPr>
            <w:tcW w:w="1701" w:type="dxa"/>
            <w:tcBorders>
              <w:top w:val="single" w:sz="4" w:space="0" w:color="A6A6A6"/>
              <w:left w:val="single" w:sz="4" w:space="0" w:color="A6A6A6"/>
              <w:bottom w:val="single" w:sz="4" w:space="0" w:color="A6A6A6"/>
              <w:right w:val="single" w:sz="4" w:space="0" w:color="A6A6A6"/>
            </w:tcBorders>
            <w:shd w:val="clear" w:color="auto" w:fill="C4D79B"/>
          </w:tcPr>
          <w:p w14:paraId="37091612" w14:textId="77777777" w:rsidR="00F0366A" w:rsidRDefault="006C7250">
            <w:pPr>
              <w:spacing w:after="0" w:line="259" w:lineRule="auto"/>
              <w:ind w:left="0" w:right="41" w:firstLine="0"/>
              <w:jc w:val="right"/>
            </w:pPr>
            <w:r>
              <w:rPr>
                <w:b/>
                <w:sz w:val="18"/>
              </w:rPr>
              <w:t xml:space="preserve">0,00 € </w:t>
            </w:r>
          </w:p>
        </w:tc>
        <w:tc>
          <w:tcPr>
            <w:tcW w:w="1702" w:type="dxa"/>
            <w:tcBorders>
              <w:top w:val="single" w:sz="4" w:space="0" w:color="A6A6A6"/>
              <w:left w:val="single" w:sz="4" w:space="0" w:color="A6A6A6"/>
              <w:bottom w:val="single" w:sz="4" w:space="0" w:color="A6A6A6"/>
              <w:right w:val="single" w:sz="4" w:space="0" w:color="A6A6A6"/>
            </w:tcBorders>
            <w:shd w:val="clear" w:color="auto" w:fill="C4D79B"/>
          </w:tcPr>
          <w:p w14:paraId="72A087E7" w14:textId="77777777" w:rsidR="00F0366A" w:rsidRDefault="006C7250">
            <w:pPr>
              <w:spacing w:after="0" w:line="259" w:lineRule="auto"/>
              <w:ind w:left="0" w:right="43" w:firstLine="0"/>
              <w:jc w:val="right"/>
            </w:pPr>
            <w:r>
              <w:rPr>
                <w:b/>
                <w:sz w:val="18"/>
              </w:rPr>
              <w:t xml:space="preserve">0,00 € </w:t>
            </w:r>
          </w:p>
        </w:tc>
        <w:tc>
          <w:tcPr>
            <w:tcW w:w="1702" w:type="dxa"/>
            <w:tcBorders>
              <w:top w:val="single" w:sz="4" w:space="0" w:color="A6A6A6"/>
              <w:left w:val="single" w:sz="4" w:space="0" w:color="A6A6A6"/>
              <w:bottom w:val="single" w:sz="4" w:space="0" w:color="A6A6A6"/>
              <w:right w:val="single" w:sz="4" w:space="0" w:color="A6A6A6"/>
            </w:tcBorders>
            <w:shd w:val="clear" w:color="auto" w:fill="C4D79B"/>
          </w:tcPr>
          <w:p w14:paraId="138AA12E" w14:textId="77777777" w:rsidR="00F0366A" w:rsidRDefault="006C7250">
            <w:pPr>
              <w:spacing w:after="0" w:line="259" w:lineRule="auto"/>
              <w:ind w:left="0" w:right="43" w:firstLine="0"/>
              <w:jc w:val="right"/>
            </w:pPr>
            <w:r>
              <w:rPr>
                <w:b/>
                <w:sz w:val="18"/>
              </w:rPr>
              <w:t xml:space="preserve">0,00 € </w:t>
            </w:r>
          </w:p>
        </w:tc>
        <w:tc>
          <w:tcPr>
            <w:tcW w:w="1699" w:type="dxa"/>
            <w:tcBorders>
              <w:top w:val="single" w:sz="4" w:space="0" w:color="A6A6A6"/>
              <w:left w:val="single" w:sz="4" w:space="0" w:color="A6A6A6"/>
              <w:bottom w:val="single" w:sz="4" w:space="0" w:color="A6A6A6"/>
              <w:right w:val="single" w:sz="4" w:space="0" w:color="A6A6A6"/>
            </w:tcBorders>
            <w:shd w:val="clear" w:color="auto" w:fill="C4D79B"/>
          </w:tcPr>
          <w:p w14:paraId="485629B8" w14:textId="77777777" w:rsidR="00F0366A" w:rsidRDefault="006C7250">
            <w:pPr>
              <w:spacing w:after="0" w:line="259" w:lineRule="auto"/>
              <w:ind w:left="0" w:right="41" w:firstLine="0"/>
              <w:jc w:val="right"/>
            </w:pPr>
            <w:r>
              <w:rPr>
                <w:b/>
                <w:sz w:val="18"/>
              </w:rPr>
              <w:t xml:space="preserve">0,00 € </w:t>
            </w:r>
          </w:p>
        </w:tc>
      </w:tr>
    </w:tbl>
    <w:p w14:paraId="753CF59A" w14:textId="77777777" w:rsidR="00F0366A" w:rsidRDefault="00F0366A">
      <w:pPr>
        <w:spacing w:after="0" w:line="259" w:lineRule="auto"/>
        <w:ind w:left="-1440" w:right="15398" w:firstLine="0"/>
        <w:jc w:val="left"/>
      </w:pPr>
    </w:p>
    <w:tbl>
      <w:tblPr>
        <w:tblStyle w:val="TableGrid"/>
        <w:tblW w:w="14173" w:type="dxa"/>
        <w:tblInd w:w="-20" w:type="dxa"/>
        <w:tblCellMar>
          <w:top w:w="39" w:type="dxa"/>
          <w:left w:w="68" w:type="dxa"/>
          <w:bottom w:w="0" w:type="dxa"/>
          <w:right w:w="29" w:type="dxa"/>
        </w:tblCellMar>
        <w:tblLook w:val="04A0" w:firstRow="1" w:lastRow="0" w:firstColumn="1" w:lastColumn="0" w:noHBand="0" w:noVBand="1"/>
      </w:tblPr>
      <w:tblGrid>
        <w:gridCol w:w="5669"/>
        <w:gridCol w:w="1700"/>
        <w:gridCol w:w="1701"/>
        <w:gridCol w:w="1702"/>
        <w:gridCol w:w="1702"/>
        <w:gridCol w:w="1699"/>
      </w:tblGrid>
      <w:tr w:rsidR="00F0366A" w14:paraId="3B16BFF5" w14:textId="77777777">
        <w:trPr>
          <w:trHeight w:val="667"/>
        </w:trPr>
        <w:tc>
          <w:tcPr>
            <w:tcW w:w="5669"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3EA6FD19" w14:textId="77777777" w:rsidR="00F0366A" w:rsidRDefault="006C7250">
            <w:pPr>
              <w:spacing w:after="0" w:line="259" w:lineRule="auto"/>
              <w:ind w:left="0" w:right="43" w:firstLine="0"/>
              <w:jc w:val="center"/>
            </w:pPr>
            <w:r>
              <w:rPr>
                <w:b/>
                <w:color w:val="FFFFFF"/>
                <w:sz w:val="18"/>
              </w:rPr>
              <w:t xml:space="preserve">ACCIONES </w:t>
            </w:r>
          </w:p>
        </w:tc>
        <w:tc>
          <w:tcPr>
            <w:tcW w:w="1700"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27486E24" w14:textId="77777777" w:rsidR="00F0366A" w:rsidRDefault="006C7250">
            <w:pPr>
              <w:spacing w:after="0" w:line="259" w:lineRule="auto"/>
              <w:ind w:left="0" w:right="0" w:firstLine="0"/>
              <w:jc w:val="center"/>
            </w:pPr>
            <w:r>
              <w:rPr>
                <w:b/>
                <w:color w:val="FFFFFF"/>
                <w:sz w:val="18"/>
              </w:rPr>
              <w:t xml:space="preserve">COSTE NO INVERSIÓN (€) </w:t>
            </w:r>
          </w:p>
        </w:tc>
        <w:tc>
          <w:tcPr>
            <w:tcW w:w="1701"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20B62E8D" w14:textId="77777777" w:rsidR="00F0366A" w:rsidRDefault="006C7250">
            <w:pPr>
              <w:spacing w:after="0" w:line="259" w:lineRule="auto"/>
              <w:ind w:left="106" w:right="0" w:firstLine="0"/>
              <w:jc w:val="left"/>
            </w:pPr>
            <w:r>
              <w:rPr>
                <w:b/>
                <w:color w:val="FFFFFF"/>
                <w:sz w:val="18"/>
              </w:rPr>
              <w:t xml:space="preserve">COSTE INVERSIÓN </w:t>
            </w:r>
          </w:p>
          <w:p w14:paraId="0824980A" w14:textId="77777777" w:rsidR="00F0366A" w:rsidRDefault="006C7250">
            <w:pPr>
              <w:spacing w:after="0" w:line="259" w:lineRule="auto"/>
              <w:ind w:left="0" w:right="42" w:firstLine="0"/>
              <w:jc w:val="center"/>
            </w:pPr>
            <w:r>
              <w:rPr>
                <w:b/>
                <w:color w:val="FFFFFF"/>
                <w:sz w:val="18"/>
              </w:rPr>
              <w:t xml:space="preserve">(€) </w:t>
            </w:r>
          </w:p>
        </w:tc>
        <w:tc>
          <w:tcPr>
            <w:tcW w:w="170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7EE96FAD" w14:textId="77777777" w:rsidR="00F0366A" w:rsidRDefault="006C7250">
            <w:pPr>
              <w:spacing w:after="0" w:line="259" w:lineRule="auto"/>
              <w:ind w:left="0" w:right="44" w:firstLine="0"/>
              <w:jc w:val="center"/>
            </w:pPr>
            <w:r>
              <w:rPr>
                <w:b/>
                <w:color w:val="FFFFFF"/>
                <w:sz w:val="18"/>
              </w:rPr>
              <w:t xml:space="preserve">PRESUPUESTO (€) </w:t>
            </w:r>
          </w:p>
        </w:tc>
        <w:tc>
          <w:tcPr>
            <w:tcW w:w="170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5C6E3AF4" w14:textId="77777777" w:rsidR="00F0366A" w:rsidRDefault="006C7250">
            <w:pPr>
              <w:spacing w:after="0" w:line="259" w:lineRule="auto"/>
              <w:ind w:left="0" w:right="0" w:firstLine="0"/>
              <w:jc w:val="center"/>
            </w:pPr>
            <w:r>
              <w:rPr>
                <w:b/>
                <w:color w:val="FFFFFF"/>
                <w:sz w:val="18"/>
              </w:rPr>
              <w:t xml:space="preserve">COSTE RECURSOS PROPIOS (€) </w:t>
            </w:r>
          </w:p>
        </w:tc>
        <w:tc>
          <w:tcPr>
            <w:tcW w:w="1699" w:type="dxa"/>
            <w:tcBorders>
              <w:top w:val="single" w:sz="4" w:space="0" w:color="A6A6A6"/>
              <w:left w:val="single" w:sz="4" w:space="0" w:color="A6A6A6"/>
              <w:bottom w:val="single" w:sz="4" w:space="0" w:color="A6A6A6"/>
              <w:right w:val="single" w:sz="4" w:space="0" w:color="A6A6A6"/>
            </w:tcBorders>
            <w:shd w:val="clear" w:color="auto" w:fill="36AB9E"/>
          </w:tcPr>
          <w:p w14:paraId="0BD88D44" w14:textId="77777777" w:rsidR="00F0366A" w:rsidRDefault="006C7250">
            <w:pPr>
              <w:spacing w:after="0" w:line="259" w:lineRule="auto"/>
              <w:ind w:left="0" w:right="40" w:firstLine="0"/>
              <w:jc w:val="center"/>
            </w:pPr>
            <w:r>
              <w:rPr>
                <w:b/>
                <w:color w:val="FFFFFF"/>
                <w:sz w:val="18"/>
              </w:rPr>
              <w:t xml:space="preserve">COSTE </w:t>
            </w:r>
          </w:p>
          <w:p w14:paraId="0DB02F64" w14:textId="77777777" w:rsidR="00F0366A" w:rsidRDefault="006C7250">
            <w:pPr>
              <w:spacing w:after="0" w:line="259" w:lineRule="auto"/>
              <w:ind w:left="0" w:right="0" w:firstLine="0"/>
              <w:jc w:val="center"/>
            </w:pPr>
            <w:r>
              <w:rPr>
                <w:b/>
                <w:color w:val="FFFFFF"/>
                <w:sz w:val="18"/>
              </w:rPr>
              <w:t xml:space="preserve">FINANCIACIÓN EXTERNA (€) </w:t>
            </w:r>
          </w:p>
        </w:tc>
      </w:tr>
      <w:tr w:rsidR="00F0366A" w14:paraId="0260CDC5" w14:textId="77777777">
        <w:trPr>
          <w:trHeight w:val="451"/>
        </w:trPr>
        <w:tc>
          <w:tcPr>
            <w:tcW w:w="5669" w:type="dxa"/>
            <w:tcBorders>
              <w:top w:val="single" w:sz="4" w:space="0" w:color="A6A6A6"/>
              <w:left w:val="single" w:sz="4" w:space="0" w:color="A6A6A6"/>
              <w:bottom w:val="single" w:sz="4" w:space="0" w:color="A6A6A6"/>
              <w:right w:val="single" w:sz="4" w:space="0" w:color="A6A6A6"/>
            </w:tcBorders>
          </w:tcPr>
          <w:p w14:paraId="72CEEF6B" w14:textId="77777777" w:rsidR="00F0366A" w:rsidRDefault="006C7250">
            <w:pPr>
              <w:spacing w:after="0" w:line="259" w:lineRule="auto"/>
              <w:ind w:left="0" w:right="0" w:firstLine="0"/>
              <w:jc w:val="left"/>
            </w:pPr>
            <w:r>
              <w:rPr>
                <w:sz w:val="18"/>
              </w:rPr>
              <w:t xml:space="preserve">ING_S3_1.01 - </w:t>
            </w:r>
            <w:r>
              <w:rPr>
                <w:sz w:val="18"/>
              </w:rPr>
              <w:t xml:space="preserve">INSTALACIÓN DE ENERGÍA SOLAR TÉRMICA EN EL SECTOR RESIDENCIAL </w:t>
            </w:r>
          </w:p>
        </w:tc>
        <w:tc>
          <w:tcPr>
            <w:tcW w:w="1700" w:type="dxa"/>
            <w:tcBorders>
              <w:top w:val="single" w:sz="4" w:space="0" w:color="A6A6A6"/>
              <w:left w:val="single" w:sz="4" w:space="0" w:color="A6A6A6"/>
              <w:bottom w:val="single" w:sz="4" w:space="0" w:color="A6A6A6"/>
              <w:right w:val="single" w:sz="4" w:space="0" w:color="A6A6A6"/>
            </w:tcBorders>
            <w:vAlign w:val="center"/>
          </w:tcPr>
          <w:p w14:paraId="07C3DEC6"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004611FF"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B2D22BB"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2D9A112A"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0A914716" w14:textId="77777777" w:rsidR="00F0366A" w:rsidRDefault="006C7250">
            <w:pPr>
              <w:spacing w:after="0" w:line="259" w:lineRule="auto"/>
              <w:ind w:left="0" w:right="41" w:firstLine="0"/>
              <w:jc w:val="right"/>
            </w:pPr>
            <w:r>
              <w:rPr>
                <w:sz w:val="18"/>
              </w:rPr>
              <w:t>0,00 €</w:t>
            </w:r>
            <w:r>
              <w:rPr>
                <w:sz w:val="18"/>
              </w:rPr>
              <w:t xml:space="preserve"> </w:t>
            </w:r>
          </w:p>
        </w:tc>
      </w:tr>
      <w:tr w:rsidR="00F0366A" w14:paraId="37F2B018" w14:textId="77777777">
        <w:trPr>
          <w:trHeight w:val="348"/>
        </w:trPr>
        <w:tc>
          <w:tcPr>
            <w:tcW w:w="5669" w:type="dxa"/>
            <w:tcBorders>
              <w:top w:val="single" w:sz="4" w:space="0" w:color="A6A6A6"/>
              <w:left w:val="single" w:sz="4" w:space="0" w:color="A6A6A6"/>
              <w:bottom w:val="single" w:sz="4" w:space="0" w:color="A6A6A6"/>
              <w:right w:val="single" w:sz="4" w:space="0" w:color="A6A6A6"/>
            </w:tcBorders>
            <w:shd w:val="clear" w:color="auto" w:fill="C4D79B"/>
          </w:tcPr>
          <w:p w14:paraId="56C2A993" w14:textId="77777777" w:rsidR="00F0366A" w:rsidRDefault="006C7250">
            <w:pPr>
              <w:spacing w:after="0" w:line="259" w:lineRule="auto"/>
              <w:ind w:left="0" w:right="0" w:firstLine="0"/>
              <w:jc w:val="left"/>
            </w:pPr>
            <w:r>
              <w:rPr>
                <w:sz w:val="18"/>
              </w:rPr>
              <w:t xml:space="preserve">S3_2 - NORMATIVA, PLANIFICACIÓN Y GESTIÓN MEDIOAMBIENTAL </w:t>
            </w:r>
          </w:p>
        </w:tc>
        <w:tc>
          <w:tcPr>
            <w:tcW w:w="1700" w:type="dxa"/>
            <w:tcBorders>
              <w:top w:val="single" w:sz="4" w:space="0" w:color="A6A6A6"/>
              <w:left w:val="single" w:sz="4" w:space="0" w:color="A6A6A6"/>
              <w:bottom w:val="single" w:sz="4" w:space="0" w:color="A6A6A6"/>
              <w:right w:val="single" w:sz="4" w:space="0" w:color="A6A6A6"/>
            </w:tcBorders>
            <w:shd w:val="clear" w:color="auto" w:fill="C4D79B"/>
          </w:tcPr>
          <w:p w14:paraId="04F0504A" w14:textId="77777777" w:rsidR="00F0366A" w:rsidRDefault="006C7250">
            <w:pPr>
              <w:spacing w:after="0" w:line="259" w:lineRule="auto"/>
              <w:ind w:left="0" w:right="42" w:firstLine="0"/>
              <w:jc w:val="right"/>
            </w:pPr>
            <w:r>
              <w:rPr>
                <w:b/>
                <w:sz w:val="18"/>
              </w:rPr>
              <w:t xml:space="preserve">0,00 € </w:t>
            </w:r>
          </w:p>
        </w:tc>
        <w:tc>
          <w:tcPr>
            <w:tcW w:w="1701" w:type="dxa"/>
            <w:tcBorders>
              <w:top w:val="single" w:sz="4" w:space="0" w:color="A6A6A6"/>
              <w:left w:val="single" w:sz="4" w:space="0" w:color="A6A6A6"/>
              <w:bottom w:val="single" w:sz="4" w:space="0" w:color="A6A6A6"/>
              <w:right w:val="single" w:sz="4" w:space="0" w:color="A6A6A6"/>
            </w:tcBorders>
            <w:shd w:val="clear" w:color="auto" w:fill="C4D79B"/>
          </w:tcPr>
          <w:p w14:paraId="1244CFDF" w14:textId="77777777" w:rsidR="00F0366A" w:rsidRDefault="006C7250">
            <w:pPr>
              <w:spacing w:after="0" w:line="259" w:lineRule="auto"/>
              <w:ind w:left="0" w:right="41" w:firstLine="0"/>
              <w:jc w:val="right"/>
            </w:pPr>
            <w:r>
              <w:rPr>
                <w:b/>
                <w:sz w:val="18"/>
              </w:rPr>
              <w:t xml:space="preserve">89.232,00 € </w:t>
            </w:r>
          </w:p>
        </w:tc>
        <w:tc>
          <w:tcPr>
            <w:tcW w:w="1702" w:type="dxa"/>
            <w:tcBorders>
              <w:top w:val="single" w:sz="4" w:space="0" w:color="A6A6A6"/>
              <w:left w:val="single" w:sz="4" w:space="0" w:color="A6A6A6"/>
              <w:bottom w:val="single" w:sz="4" w:space="0" w:color="A6A6A6"/>
              <w:right w:val="single" w:sz="4" w:space="0" w:color="A6A6A6"/>
            </w:tcBorders>
            <w:shd w:val="clear" w:color="auto" w:fill="C4D79B"/>
          </w:tcPr>
          <w:p w14:paraId="74E75F32" w14:textId="77777777" w:rsidR="00F0366A" w:rsidRDefault="006C7250">
            <w:pPr>
              <w:spacing w:after="0" w:line="259" w:lineRule="auto"/>
              <w:ind w:left="0" w:right="43" w:firstLine="0"/>
              <w:jc w:val="right"/>
            </w:pPr>
            <w:r>
              <w:rPr>
                <w:b/>
                <w:sz w:val="18"/>
              </w:rPr>
              <w:t xml:space="preserve">89.232,00 € </w:t>
            </w:r>
          </w:p>
        </w:tc>
        <w:tc>
          <w:tcPr>
            <w:tcW w:w="1702" w:type="dxa"/>
            <w:tcBorders>
              <w:top w:val="single" w:sz="4" w:space="0" w:color="A6A6A6"/>
              <w:left w:val="single" w:sz="4" w:space="0" w:color="A6A6A6"/>
              <w:bottom w:val="single" w:sz="4" w:space="0" w:color="A6A6A6"/>
              <w:right w:val="single" w:sz="4" w:space="0" w:color="A6A6A6"/>
            </w:tcBorders>
            <w:shd w:val="clear" w:color="auto" w:fill="C4D79B"/>
          </w:tcPr>
          <w:p w14:paraId="6B3C026A" w14:textId="77777777" w:rsidR="00F0366A" w:rsidRDefault="006C7250">
            <w:pPr>
              <w:spacing w:after="0" w:line="259" w:lineRule="auto"/>
              <w:ind w:left="0" w:right="43" w:firstLine="0"/>
              <w:jc w:val="right"/>
            </w:pPr>
            <w:r>
              <w:rPr>
                <w:b/>
                <w:sz w:val="18"/>
              </w:rPr>
              <w:t xml:space="preserve">89.232,00 € </w:t>
            </w:r>
          </w:p>
        </w:tc>
        <w:tc>
          <w:tcPr>
            <w:tcW w:w="1699" w:type="dxa"/>
            <w:tcBorders>
              <w:top w:val="single" w:sz="4" w:space="0" w:color="A6A6A6"/>
              <w:left w:val="single" w:sz="4" w:space="0" w:color="A6A6A6"/>
              <w:bottom w:val="single" w:sz="4" w:space="0" w:color="A6A6A6"/>
              <w:right w:val="single" w:sz="4" w:space="0" w:color="A6A6A6"/>
            </w:tcBorders>
            <w:shd w:val="clear" w:color="auto" w:fill="C4D79B"/>
          </w:tcPr>
          <w:p w14:paraId="78358315" w14:textId="77777777" w:rsidR="00F0366A" w:rsidRDefault="006C7250">
            <w:pPr>
              <w:spacing w:after="0" w:line="259" w:lineRule="auto"/>
              <w:ind w:left="0" w:right="41" w:firstLine="0"/>
              <w:jc w:val="right"/>
            </w:pPr>
            <w:r>
              <w:rPr>
                <w:b/>
                <w:sz w:val="18"/>
              </w:rPr>
              <w:t xml:space="preserve">0,00 € </w:t>
            </w:r>
          </w:p>
        </w:tc>
      </w:tr>
      <w:tr w:rsidR="00F0366A" w14:paraId="5FD824E3" w14:textId="77777777">
        <w:trPr>
          <w:trHeight w:val="451"/>
        </w:trPr>
        <w:tc>
          <w:tcPr>
            <w:tcW w:w="5669" w:type="dxa"/>
            <w:tcBorders>
              <w:top w:val="single" w:sz="4" w:space="0" w:color="A6A6A6"/>
              <w:left w:val="single" w:sz="4" w:space="0" w:color="A6A6A6"/>
              <w:bottom w:val="single" w:sz="4" w:space="0" w:color="A6A6A6"/>
              <w:right w:val="single" w:sz="4" w:space="0" w:color="A6A6A6"/>
            </w:tcBorders>
          </w:tcPr>
          <w:p w14:paraId="745A5F1C" w14:textId="77777777" w:rsidR="00F0366A" w:rsidRDefault="006C7250">
            <w:pPr>
              <w:spacing w:after="0" w:line="259" w:lineRule="auto"/>
              <w:ind w:left="0" w:right="0" w:firstLine="0"/>
              <w:jc w:val="left"/>
            </w:pPr>
            <w:r>
              <w:rPr>
                <w:sz w:val="18"/>
              </w:rPr>
              <w:t xml:space="preserve">ING_S3_2.02 - </w:t>
            </w:r>
            <w:r>
              <w:rPr>
                <w:sz w:val="18"/>
              </w:rPr>
              <w:t xml:space="preserve">ORDENANZAS PARA IMPULSAR LA EFICIENCIA ENERGÉTICA EN LAS NUEVAS EDIFICACIONES Y LAS REACONDICIONADAS </w:t>
            </w:r>
          </w:p>
        </w:tc>
        <w:tc>
          <w:tcPr>
            <w:tcW w:w="1700" w:type="dxa"/>
            <w:tcBorders>
              <w:top w:val="single" w:sz="4" w:space="0" w:color="A6A6A6"/>
              <w:left w:val="single" w:sz="4" w:space="0" w:color="A6A6A6"/>
              <w:bottom w:val="single" w:sz="4" w:space="0" w:color="A6A6A6"/>
              <w:right w:val="single" w:sz="4" w:space="0" w:color="A6A6A6"/>
            </w:tcBorders>
            <w:vAlign w:val="center"/>
          </w:tcPr>
          <w:p w14:paraId="49FF9F92"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6E997B2E" w14:textId="77777777" w:rsidR="00F0366A" w:rsidRDefault="006C7250">
            <w:pPr>
              <w:spacing w:after="0" w:line="259" w:lineRule="auto"/>
              <w:ind w:left="0" w:right="41" w:firstLine="0"/>
              <w:jc w:val="right"/>
            </w:pPr>
            <w:r>
              <w:rPr>
                <w:sz w:val="18"/>
              </w:rPr>
              <w:t>89.232,00 €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1177712" w14:textId="77777777" w:rsidR="00F0366A" w:rsidRDefault="006C7250">
            <w:pPr>
              <w:spacing w:after="0" w:line="259" w:lineRule="auto"/>
              <w:ind w:left="0" w:right="43" w:firstLine="0"/>
              <w:jc w:val="right"/>
            </w:pPr>
            <w:r>
              <w:rPr>
                <w:sz w:val="18"/>
              </w:rPr>
              <w:t>89.232,00 €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4C3F9B9F" w14:textId="77777777" w:rsidR="00F0366A" w:rsidRDefault="006C7250">
            <w:pPr>
              <w:spacing w:after="0" w:line="259" w:lineRule="auto"/>
              <w:ind w:left="0" w:right="43" w:firstLine="0"/>
              <w:jc w:val="right"/>
            </w:pPr>
            <w:r>
              <w:rPr>
                <w:sz w:val="18"/>
              </w:rPr>
              <w:t>89.232,00 €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3F41F170" w14:textId="77777777" w:rsidR="00F0366A" w:rsidRDefault="006C7250">
            <w:pPr>
              <w:spacing w:after="0" w:line="259" w:lineRule="auto"/>
              <w:ind w:left="0" w:right="41" w:firstLine="0"/>
              <w:jc w:val="right"/>
            </w:pPr>
            <w:r>
              <w:rPr>
                <w:sz w:val="18"/>
              </w:rPr>
              <w:t>0,00 €</w:t>
            </w:r>
            <w:r>
              <w:rPr>
                <w:sz w:val="18"/>
              </w:rPr>
              <w:t xml:space="preserve"> </w:t>
            </w:r>
          </w:p>
        </w:tc>
      </w:tr>
      <w:tr w:rsidR="00F0366A" w14:paraId="21A8FFA7" w14:textId="77777777">
        <w:trPr>
          <w:trHeight w:val="349"/>
        </w:trPr>
        <w:tc>
          <w:tcPr>
            <w:tcW w:w="5669" w:type="dxa"/>
            <w:tcBorders>
              <w:top w:val="single" w:sz="4" w:space="0" w:color="A6A6A6"/>
              <w:left w:val="single" w:sz="4" w:space="0" w:color="A6A6A6"/>
              <w:bottom w:val="single" w:sz="4" w:space="0" w:color="A6A6A6"/>
              <w:right w:val="single" w:sz="4" w:space="0" w:color="A6A6A6"/>
            </w:tcBorders>
            <w:shd w:val="clear" w:color="auto" w:fill="C4D79B"/>
          </w:tcPr>
          <w:p w14:paraId="020BF215" w14:textId="77777777" w:rsidR="00F0366A" w:rsidRDefault="006C7250">
            <w:pPr>
              <w:spacing w:after="0" w:line="259" w:lineRule="auto"/>
              <w:ind w:left="0" w:right="0" w:firstLine="0"/>
              <w:jc w:val="left"/>
            </w:pPr>
            <w:r>
              <w:rPr>
                <w:sz w:val="18"/>
              </w:rPr>
              <w:t xml:space="preserve">S3_3 - SENSIBILIZACIÓN Y FORMACIÓN </w:t>
            </w:r>
          </w:p>
        </w:tc>
        <w:tc>
          <w:tcPr>
            <w:tcW w:w="1700" w:type="dxa"/>
            <w:tcBorders>
              <w:top w:val="single" w:sz="4" w:space="0" w:color="A6A6A6"/>
              <w:left w:val="single" w:sz="4" w:space="0" w:color="A6A6A6"/>
              <w:bottom w:val="single" w:sz="4" w:space="0" w:color="A6A6A6"/>
              <w:right w:val="single" w:sz="4" w:space="0" w:color="A6A6A6"/>
            </w:tcBorders>
            <w:shd w:val="clear" w:color="auto" w:fill="C4D79B"/>
          </w:tcPr>
          <w:p w14:paraId="1F52CC66" w14:textId="77777777" w:rsidR="00F0366A" w:rsidRDefault="006C7250">
            <w:pPr>
              <w:spacing w:after="0" w:line="259" w:lineRule="auto"/>
              <w:ind w:left="0" w:right="42" w:firstLine="0"/>
              <w:jc w:val="right"/>
            </w:pPr>
            <w:r>
              <w:rPr>
                <w:b/>
                <w:sz w:val="18"/>
              </w:rPr>
              <w:t xml:space="preserve">0,00 € </w:t>
            </w:r>
          </w:p>
        </w:tc>
        <w:tc>
          <w:tcPr>
            <w:tcW w:w="1701" w:type="dxa"/>
            <w:tcBorders>
              <w:top w:val="single" w:sz="4" w:space="0" w:color="A6A6A6"/>
              <w:left w:val="single" w:sz="4" w:space="0" w:color="A6A6A6"/>
              <w:bottom w:val="single" w:sz="4" w:space="0" w:color="A6A6A6"/>
              <w:right w:val="single" w:sz="4" w:space="0" w:color="A6A6A6"/>
            </w:tcBorders>
            <w:shd w:val="clear" w:color="auto" w:fill="C4D79B"/>
          </w:tcPr>
          <w:p w14:paraId="46782472" w14:textId="77777777" w:rsidR="00F0366A" w:rsidRDefault="006C7250">
            <w:pPr>
              <w:spacing w:after="0" w:line="259" w:lineRule="auto"/>
              <w:ind w:left="0" w:right="41" w:firstLine="0"/>
              <w:jc w:val="right"/>
            </w:pPr>
            <w:r>
              <w:rPr>
                <w:b/>
                <w:sz w:val="18"/>
              </w:rPr>
              <w:t xml:space="preserve">6.000,00 € </w:t>
            </w:r>
          </w:p>
        </w:tc>
        <w:tc>
          <w:tcPr>
            <w:tcW w:w="1702" w:type="dxa"/>
            <w:tcBorders>
              <w:top w:val="single" w:sz="4" w:space="0" w:color="A6A6A6"/>
              <w:left w:val="single" w:sz="4" w:space="0" w:color="A6A6A6"/>
              <w:bottom w:val="single" w:sz="4" w:space="0" w:color="A6A6A6"/>
              <w:right w:val="single" w:sz="4" w:space="0" w:color="A6A6A6"/>
            </w:tcBorders>
            <w:shd w:val="clear" w:color="auto" w:fill="C4D79B"/>
          </w:tcPr>
          <w:p w14:paraId="0A1B0D86" w14:textId="77777777" w:rsidR="00F0366A" w:rsidRDefault="006C7250">
            <w:pPr>
              <w:spacing w:after="0" w:line="259" w:lineRule="auto"/>
              <w:ind w:left="0" w:right="43" w:firstLine="0"/>
              <w:jc w:val="right"/>
            </w:pPr>
            <w:r>
              <w:rPr>
                <w:b/>
                <w:sz w:val="18"/>
              </w:rPr>
              <w:t xml:space="preserve">6.000,00 € </w:t>
            </w:r>
          </w:p>
        </w:tc>
        <w:tc>
          <w:tcPr>
            <w:tcW w:w="1702" w:type="dxa"/>
            <w:tcBorders>
              <w:top w:val="single" w:sz="4" w:space="0" w:color="A6A6A6"/>
              <w:left w:val="single" w:sz="4" w:space="0" w:color="A6A6A6"/>
              <w:bottom w:val="single" w:sz="4" w:space="0" w:color="A6A6A6"/>
              <w:right w:val="single" w:sz="4" w:space="0" w:color="A6A6A6"/>
            </w:tcBorders>
            <w:shd w:val="clear" w:color="auto" w:fill="C4D79B"/>
          </w:tcPr>
          <w:p w14:paraId="4AE27491" w14:textId="77777777" w:rsidR="00F0366A" w:rsidRDefault="006C7250">
            <w:pPr>
              <w:spacing w:after="0" w:line="259" w:lineRule="auto"/>
              <w:ind w:left="0" w:right="43" w:firstLine="0"/>
              <w:jc w:val="right"/>
            </w:pPr>
            <w:r>
              <w:rPr>
                <w:b/>
                <w:sz w:val="18"/>
              </w:rPr>
              <w:t xml:space="preserve">6.000,00 € </w:t>
            </w:r>
          </w:p>
        </w:tc>
        <w:tc>
          <w:tcPr>
            <w:tcW w:w="1699" w:type="dxa"/>
            <w:tcBorders>
              <w:top w:val="single" w:sz="4" w:space="0" w:color="A6A6A6"/>
              <w:left w:val="single" w:sz="4" w:space="0" w:color="A6A6A6"/>
              <w:bottom w:val="single" w:sz="4" w:space="0" w:color="A6A6A6"/>
              <w:right w:val="single" w:sz="4" w:space="0" w:color="A6A6A6"/>
            </w:tcBorders>
            <w:shd w:val="clear" w:color="auto" w:fill="C4D79B"/>
          </w:tcPr>
          <w:p w14:paraId="6C9EC2ED" w14:textId="77777777" w:rsidR="00F0366A" w:rsidRDefault="006C7250">
            <w:pPr>
              <w:spacing w:after="0" w:line="259" w:lineRule="auto"/>
              <w:ind w:left="0" w:right="41" w:firstLine="0"/>
              <w:jc w:val="right"/>
            </w:pPr>
            <w:r>
              <w:rPr>
                <w:b/>
                <w:sz w:val="18"/>
              </w:rPr>
              <w:t xml:space="preserve">0,00 € </w:t>
            </w:r>
          </w:p>
        </w:tc>
      </w:tr>
      <w:tr w:rsidR="00F0366A" w14:paraId="00F5B57F" w14:textId="77777777">
        <w:trPr>
          <w:trHeight w:val="451"/>
        </w:trPr>
        <w:tc>
          <w:tcPr>
            <w:tcW w:w="5669" w:type="dxa"/>
            <w:tcBorders>
              <w:top w:val="single" w:sz="4" w:space="0" w:color="A6A6A6"/>
              <w:left w:val="single" w:sz="4" w:space="0" w:color="A6A6A6"/>
              <w:bottom w:val="single" w:sz="4" w:space="0" w:color="A6A6A6"/>
              <w:right w:val="single" w:sz="4" w:space="0" w:color="A6A6A6"/>
            </w:tcBorders>
          </w:tcPr>
          <w:p w14:paraId="6B645F64" w14:textId="77777777" w:rsidR="00F0366A" w:rsidRDefault="006C7250">
            <w:pPr>
              <w:spacing w:after="0" w:line="259" w:lineRule="auto"/>
              <w:ind w:left="0" w:right="0" w:firstLine="0"/>
              <w:jc w:val="left"/>
            </w:pPr>
            <w:r>
              <w:rPr>
                <w:sz w:val="18"/>
              </w:rPr>
              <w:t xml:space="preserve">ING_S3_3.01 - CAMPAÑAS DE CONCIENCIACIÓN DIRIGIDAS A LA CIUDADANÍA </w:t>
            </w:r>
          </w:p>
        </w:tc>
        <w:tc>
          <w:tcPr>
            <w:tcW w:w="1700" w:type="dxa"/>
            <w:tcBorders>
              <w:top w:val="single" w:sz="4" w:space="0" w:color="A6A6A6"/>
              <w:left w:val="single" w:sz="4" w:space="0" w:color="A6A6A6"/>
              <w:bottom w:val="single" w:sz="4" w:space="0" w:color="A6A6A6"/>
              <w:right w:val="single" w:sz="4" w:space="0" w:color="A6A6A6"/>
            </w:tcBorders>
            <w:vAlign w:val="center"/>
          </w:tcPr>
          <w:p w14:paraId="04AC623D"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644168A5" w14:textId="77777777" w:rsidR="00F0366A" w:rsidRDefault="006C7250">
            <w:pPr>
              <w:spacing w:after="0" w:line="259" w:lineRule="auto"/>
              <w:ind w:left="0" w:right="41" w:firstLine="0"/>
              <w:jc w:val="right"/>
            </w:pPr>
            <w:r>
              <w:rPr>
                <w:sz w:val="18"/>
              </w:rPr>
              <w:t>6.000,00 €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3C585B68" w14:textId="77777777" w:rsidR="00F0366A" w:rsidRDefault="006C7250">
            <w:pPr>
              <w:spacing w:after="0" w:line="259" w:lineRule="auto"/>
              <w:ind w:left="0" w:right="43" w:firstLine="0"/>
              <w:jc w:val="right"/>
            </w:pPr>
            <w:r>
              <w:rPr>
                <w:sz w:val="18"/>
              </w:rPr>
              <w:t>6.000,00 €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24B779FA" w14:textId="77777777" w:rsidR="00F0366A" w:rsidRDefault="006C7250">
            <w:pPr>
              <w:spacing w:after="0" w:line="259" w:lineRule="auto"/>
              <w:ind w:left="0" w:right="43" w:firstLine="0"/>
              <w:jc w:val="right"/>
            </w:pPr>
            <w:r>
              <w:rPr>
                <w:sz w:val="18"/>
              </w:rPr>
              <w:t>6.000,00 €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2DCF3374" w14:textId="77777777" w:rsidR="00F0366A" w:rsidRDefault="006C7250">
            <w:pPr>
              <w:spacing w:after="0" w:line="259" w:lineRule="auto"/>
              <w:ind w:left="0" w:right="41" w:firstLine="0"/>
              <w:jc w:val="right"/>
            </w:pPr>
            <w:r>
              <w:rPr>
                <w:sz w:val="18"/>
              </w:rPr>
              <w:t>0,00 €</w:t>
            </w:r>
            <w:r>
              <w:rPr>
                <w:sz w:val="18"/>
              </w:rPr>
              <w:t xml:space="preserve"> </w:t>
            </w:r>
          </w:p>
        </w:tc>
      </w:tr>
      <w:tr w:rsidR="00F0366A" w14:paraId="35938D51" w14:textId="77777777">
        <w:trPr>
          <w:trHeight w:val="462"/>
        </w:trPr>
        <w:tc>
          <w:tcPr>
            <w:tcW w:w="5669" w:type="dxa"/>
            <w:tcBorders>
              <w:top w:val="single" w:sz="4" w:space="0" w:color="A6A6A6"/>
              <w:left w:val="single" w:sz="4" w:space="0" w:color="A6A6A6"/>
              <w:bottom w:val="single" w:sz="4" w:space="0" w:color="A6A6A6"/>
              <w:right w:val="single" w:sz="4" w:space="0" w:color="A6A6A6"/>
            </w:tcBorders>
            <w:shd w:val="clear" w:color="auto" w:fill="FABF8F"/>
            <w:vAlign w:val="center"/>
          </w:tcPr>
          <w:p w14:paraId="6D408022" w14:textId="77777777" w:rsidR="00F0366A" w:rsidRDefault="006C7250">
            <w:pPr>
              <w:spacing w:after="0" w:line="259" w:lineRule="auto"/>
              <w:ind w:left="0" w:right="0" w:firstLine="0"/>
              <w:jc w:val="left"/>
            </w:pPr>
            <w:r>
              <w:rPr>
                <w:b/>
                <w:color w:val="FFFFFF"/>
                <w:sz w:val="18"/>
              </w:rPr>
              <w:t xml:space="preserve">S4 - INDUSTRIA </w:t>
            </w:r>
          </w:p>
        </w:tc>
        <w:tc>
          <w:tcPr>
            <w:tcW w:w="1700" w:type="dxa"/>
            <w:tcBorders>
              <w:top w:val="single" w:sz="4" w:space="0" w:color="A6A6A6"/>
              <w:left w:val="single" w:sz="4" w:space="0" w:color="A6A6A6"/>
              <w:bottom w:val="single" w:sz="4" w:space="0" w:color="A6A6A6"/>
              <w:right w:val="single" w:sz="4" w:space="0" w:color="A6A6A6"/>
            </w:tcBorders>
            <w:shd w:val="clear" w:color="auto" w:fill="FABF8F"/>
            <w:vAlign w:val="center"/>
          </w:tcPr>
          <w:p w14:paraId="5E807EA1" w14:textId="77777777" w:rsidR="00F0366A" w:rsidRDefault="006C7250">
            <w:pPr>
              <w:spacing w:after="0" w:line="259" w:lineRule="auto"/>
              <w:ind w:left="0" w:right="42" w:firstLine="0"/>
              <w:jc w:val="right"/>
            </w:pPr>
            <w:r>
              <w:rPr>
                <w:b/>
                <w:color w:val="FFFFFF"/>
                <w:sz w:val="18"/>
              </w:rPr>
              <w:t xml:space="preserve">0,00 € </w:t>
            </w:r>
          </w:p>
        </w:tc>
        <w:tc>
          <w:tcPr>
            <w:tcW w:w="1701" w:type="dxa"/>
            <w:tcBorders>
              <w:top w:val="single" w:sz="4" w:space="0" w:color="A6A6A6"/>
              <w:left w:val="single" w:sz="4" w:space="0" w:color="A6A6A6"/>
              <w:bottom w:val="single" w:sz="4" w:space="0" w:color="A6A6A6"/>
              <w:right w:val="single" w:sz="4" w:space="0" w:color="A6A6A6"/>
            </w:tcBorders>
            <w:shd w:val="clear" w:color="auto" w:fill="FABF8F"/>
            <w:vAlign w:val="center"/>
          </w:tcPr>
          <w:p w14:paraId="0286C99F" w14:textId="77777777" w:rsidR="00F0366A" w:rsidRDefault="006C7250">
            <w:pPr>
              <w:spacing w:after="0" w:line="259" w:lineRule="auto"/>
              <w:ind w:left="0" w:right="41" w:firstLine="0"/>
              <w:jc w:val="right"/>
            </w:pPr>
            <w:r>
              <w:rPr>
                <w:b/>
                <w:color w:val="FFFFFF"/>
                <w:sz w:val="18"/>
              </w:rPr>
              <w:t xml:space="preserve">6.000,00 € </w:t>
            </w:r>
          </w:p>
        </w:tc>
        <w:tc>
          <w:tcPr>
            <w:tcW w:w="1702" w:type="dxa"/>
            <w:tcBorders>
              <w:top w:val="single" w:sz="4" w:space="0" w:color="A6A6A6"/>
              <w:left w:val="single" w:sz="4" w:space="0" w:color="A6A6A6"/>
              <w:bottom w:val="single" w:sz="4" w:space="0" w:color="A6A6A6"/>
              <w:right w:val="single" w:sz="4" w:space="0" w:color="A6A6A6"/>
            </w:tcBorders>
            <w:shd w:val="clear" w:color="auto" w:fill="FABF8F"/>
            <w:vAlign w:val="center"/>
          </w:tcPr>
          <w:p w14:paraId="07F19828" w14:textId="77777777" w:rsidR="00F0366A" w:rsidRDefault="006C7250">
            <w:pPr>
              <w:spacing w:after="0" w:line="259" w:lineRule="auto"/>
              <w:ind w:left="0" w:right="43" w:firstLine="0"/>
              <w:jc w:val="right"/>
            </w:pPr>
            <w:r>
              <w:rPr>
                <w:b/>
                <w:color w:val="FFFFFF"/>
                <w:sz w:val="18"/>
              </w:rPr>
              <w:t xml:space="preserve">6.000,00 € </w:t>
            </w:r>
          </w:p>
        </w:tc>
        <w:tc>
          <w:tcPr>
            <w:tcW w:w="1702" w:type="dxa"/>
            <w:tcBorders>
              <w:top w:val="single" w:sz="4" w:space="0" w:color="A6A6A6"/>
              <w:left w:val="single" w:sz="4" w:space="0" w:color="A6A6A6"/>
              <w:bottom w:val="single" w:sz="4" w:space="0" w:color="A6A6A6"/>
              <w:right w:val="single" w:sz="4" w:space="0" w:color="A6A6A6"/>
            </w:tcBorders>
            <w:shd w:val="clear" w:color="auto" w:fill="FABF8F"/>
            <w:vAlign w:val="center"/>
          </w:tcPr>
          <w:p w14:paraId="5A66DD45" w14:textId="77777777" w:rsidR="00F0366A" w:rsidRDefault="006C7250">
            <w:pPr>
              <w:spacing w:after="0" w:line="259" w:lineRule="auto"/>
              <w:ind w:left="0" w:right="43" w:firstLine="0"/>
              <w:jc w:val="right"/>
            </w:pPr>
            <w:r>
              <w:rPr>
                <w:b/>
                <w:color w:val="FFFFFF"/>
                <w:sz w:val="18"/>
              </w:rPr>
              <w:t xml:space="preserve">6.000,00 € </w:t>
            </w:r>
          </w:p>
        </w:tc>
        <w:tc>
          <w:tcPr>
            <w:tcW w:w="1699" w:type="dxa"/>
            <w:tcBorders>
              <w:top w:val="single" w:sz="4" w:space="0" w:color="A6A6A6"/>
              <w:left w:val="single" w:sz="4" w:space="0" w:color="A6A6A6"/>
              <w:bottom w:val="single" w:sz="4" w:space="0" w:color="A6A6A6"/>
              <w:right w:val="single" w:sz="4" w:space="0" w:color="A6A6A6"/>
            </w:tcBorders>
            <w:shd w:val="clear" w:color="auto" w:fill="FABF8F"/>
            <w:vAlign w:val="center"/>
          </w:tcPr>
          <w:p w14:paraId="37438D61" w14:textId="77777777" w:rsidR="00F0366A" w:rsidRDefault="006C7250">
            <w:pPr>
              <w:spacing w:after="0" w:line="259" w:lineRule="auto"/>
              <w:ind w:left="0" w:right="41" w:firstLine="0"/>
              <w:jc w:val="right"/>
            </w:pPr>
            <w:r>
              <w:rPr>
                <w:b/>
                <w:color w:val="FFFFFF"/>
                <w:sz w:val="18"/>
              </w:rPr>
              <w:t xml:space="preserve">0,00 € </w:t>
            </w:r>
          </w:p>
        </w:tc>
      </w:tr>
      <w:tr w:rsidR="00F0366A" w14:paraId="47261532" w14:textId="77777777">
        <w:trPr>
          <w:trHeight w:val="349"/>
        </w:trPr>
        <w:tc>
          <w:tcPr>
            <w:tcW w:w="5669" w:type="dxa"/>
            <w:tcBorders>
              <w:top w:val="single" w:sz="4" w:space="0" w:color="A6A6A6"/>
              <w:left w:val="single" w:sz="4" w:space="0" w:color="A6A6A6"/>
              <w:bottom w:val="single" w:sz="4" w:space="0" w:color="A6A6A6"/>
              <w:right w:val="single" w:sz="4" w:space="0" w:color="A6A6A6"/>
            </w:tcBorders>
            <w:shd w:val="clear" w:color="auto" w:fill="FCD5B4"/>
          </w:tcPr>
          <w:p w14:paraId="78A13669" w14:textId="77777777" w:rsidR="00F0366A" w:rsidRDefault="006C7250">
            <w:pPr>
              <w:spacing w:after="0" w:line="259" w:lineRule="auto"/>
              <w:ind w:left="0" w:right="0" w:firstLine="0"/>
              <w:jc w:val="left"/>
            </w:pPr>
            <w:r>
              <w:rPr>
                <w:sz w:val="18"/>
              </w:rPr>
              <w:t xml:space="preserve">S4_1 - </w:t>
            </w:r>
            <w:r>
              <w:rPr>
                <w:sz w:val="18"/>
              </w:rPr>
              <w:t xml:space="preserve">INSTALACIONES DE ENERGÍAS RENOVABLES </w:t>
            </w:r>
          </w:p>
        </w:tc>
        <w:tc>
          <w:tcPr>
            <w:tcW w:w="1700" w:type="dxa"/>
            <w:tcBorders>
              <w:top w:val="single" w:sz="4" w:space="0" w:color="A6A6A6"/>
              <w:left w:val="single" w:sz="4" w:space="0" w:color="A6A6A6"/>
              <w:bottom w:val="single" w:sz="4" w:space="0" w:color="A6A6A6"/>
              <w:right w:val="single" w:sz="4" w:space="0" w:color="A6A6A6"/>
            </w:tcBorders>
            <w:shd w:val="clear" w:color="auto" w:fill="FCD5B4"/>
          </w:tcPr>
          <w:p w14:paraId="5BB1601D" w14:textId="77777777" w:rsidR="00F0366A" w:rsidRDefault="006C7250">
            <w:pPr>
              <w:spacing w:after="0" w:line="259" w:lineRule="auto"/>
              <w:ind w:left="0" w:right="42" w:firstLine="0"/>
              <w:jc w:val="right"/>
            </w:pPr>
            <w:r>
              <w:rPr>
                <w:b/>
                <w:sz w:val="18"/>
              </w:rPr>
              <w:t xml:space="preserve">0,00 € </w:t>
            </w:r>
          </w:p>
        </w:tc>
        <w:tc>
          <w:tcPr>
            <w:tcW w:w="1701" w:type="dxa"/>
            <w:tcBorders>
              <w:top w:val="single" w:sz="4" w:space="0" w:color="A6A6A6"/>
              <w:left w:val="single" w:sz="4" w:space="0" w:color="A6A6A6"/>
              <w:bottom w:val="single" w:sz="4" w:space="0" w:color="A6A6A6"/>
              <w:right w:val="single" w:sz="4" w:space="0" w:color="A6A6A6"/>
            </w:tcBorders>
            <w:shd w:val="clear" w:color="auto" w:fill="FCD5B4"/>
          </w:tcPr>
          <w:p w14:paraId="3EC1300C" w14:textId="77777777" w:rsidR="00F0366A" w:rsidRDefault="006C7250">
            <w:pPr>
              <w:spacing w:after="0" w:line="259" w:lineRule="auto"/>
              <w:ind w:left="0" w:right="41" w:firstLine="0"/>
              <w:jc w:val="right"/>
            </w:pPr>
            <w:r>
              <w:rPr>
                <w:b/>
                <w:sz w:val="18"/>
              </w:rPr>
              <w:t xml:space="preserve">0,00 € </w:t>
            </w:r>
          </w:p>
        </w:tc>
        <w:tc>
          <w:tcPr>
            <w:tcW w:w="1702" w:type="dxa"/>
            <w:tcBorders>
              <w:top w:val="single" w:sz="4" w:space="0" w:color="A6A6A6"/>
              <w:left w:val="single" w:sz="4" w:space="0" w:color="A6A6A6"/>
              <w:bottom w:val="single" w:sz="4" w:space="0" w:color="A6A6A6"/>
              <w:right w:val="single" w:sz="4" w:space="0" w:color="A6A6A6"/>
            </w:tcBorders>
            <w:shd w:val="clear" w:color="auto" w:fill="FCD5B4"/>
          </w:tcPr>
          <w:p w14:paraId="145D0B56" w14:textId="77777777" w:rsidR="00F0366A" w:rsidRDefault="006C7250">
            <w:pPr>
              <w:spacing w:after="0" w:line="259" w:lineRule="auto"/>
              <w:ind w:left="0" w:right="43" w:firstLine="0"/>
              <w:jc w:val="right"/>
            </w:pPr>
            <w:r>
              <w:rPr>
                <w:b/>
                <w:sz w:val="18"/>
              </w:rPr>
              <w:t xml:space="preserve">0,00 € </w:t>
            </w:r>
          </w:p>
        </w:tc>
        <w:tc>
          <w:tcPr>
            <w:tcW w:w="1702" w:type="dxa"/>
            <w:tcBorders>
              <w:top w:val="single" w:sz="4" w:space="0" w:color="A6A6A6"/>
              <w:left w:val="single" w:sz="4" w:space="0" w:color="A6A6A6"/>
              <w:bottom w:val="single" w:sz="4" w:space="0" w:color="A6A6A6"/>
              <w:right w:val="single" w:sz="4" w:space="0" w:color="A6A6A6"/>
            </w:tcBorders>
            <w:shd w:val="clear" w:color="auto" w:fill="FCD5B4"/>
          </w:tcPr>
          <w:p w14:paraId="5088A6F3" w14:textId="77777777" w:rsidR="00F0366A" w:rsidRDefault="006C7250">
            <w:pPr>
              <w:spacing w:after="0" w:line="259" w:lineRule="auto"/>
              <w:ind w:left="0" w:right="43" w:firstLine="0"/>
              <w:jc w:val="right"/>
            </w:pPr>
            <w:r>
              <w:rPr>
                <w:b/>
                <w:sz w:val="18"/>
              </w:rPr>
              <w:t xml:space="preserve">0,00 € </w:t>
            </w:r>
          </w:p>
        </w:tc>
        <w:tc>
          <w:tcPr>
            <w:tcW w:w="1699" w:type="dxa"/>
            <w:tcBorders>
              <w:top w:val="single" w:sz="4" w:space="0" w:color="A6A6A6"/>
              <w:left w:val="single" w:sz="4" w:space="0" w:color="A6A6A6"/>
              <w:bottom w:val="single" w:sz="4" w:space="0" w:color="A6A6A6"/>
              <w:right w:val="single" w:sz="4" w:space="0" w:color="A6A6A6"/>
            </w:tcBorders>
            <w:shd w:val="clear" w:color="auto" w:fill="FCD5B4"/>
          </w:tcPr>
          <w:p w14:paraId="2579A7C6" w14:textId="77777777" w:rsidR="00F0366A" w:rsidRDefault="006C7250">
            <w:pPr>
              <w:spacing w:after="0" w:line="259" w:lineRule="auto"/>
              <w:ind w:left="0" w:right="41" w:firstLine="0"/>
              <w:jc w:val="right"/>
            </w:pPr>
            <w:r>
              <w:rPr>
                <w:b/>
                <w:sz w:val="18"/>
              </w:rPr>
              <w:t xml:space="preserve">0,00 € </w:t>
            </w:r>
          </w:p>
        </w:tc>
      </w:tr>
      <w:tr w:rsidR="00F0366A" w14:paraId="02167281" w14:textId="77777777">
        <w:trPr>
          <w:trHeight w:val="452"/>
        </w:trPr>
        <w:tc>
          <w:tcPr>
            <w:tcW w:w="5669" w:type="dxa"/>
            <w:tcBorders>
              <w:top w:val="single" w:sz="4" w:space="0" w:color="A6A6A6"/>
              <w:left w:val="single" w:sz="4" w:space="0" w:color="A6A6A6"/>
              <w:bottom w:val="single" w:sz="4" w:space="0" w:color="A6A6A6"/>
              <w:right w:val="single" w:sz="4" w:space="0" w:color="A6A6A6"/>
            </w:tcBorders>
          </w:tcPr>
          <w:p w14:paraId="1B07F6D5" w14:textId="77777777" w:rsidR="00F0366A" w:rsidRDefault="006C7250">
            <w:pPr>
              <w:spacing w:after="0" w:line="259" w:lineRule="auto"/>
              <w:ind w:left="0" w:right="0" w:firstLine="0"/>
              <w:jc w:val="left"/>
            </w:pPr>
            <w:r>
              <w:rPr>
                <w:sz w:val="18"/>
              </w:rPr>
              <w:t xml:space="preserve">ING_S4_1.01 - INSTALACIÓN DE ENERGÍA SOLAR TÉRMICA EN EL SECTOR INDUSTRIAL </w:t>
            </w:r>
          </w:p>
        </w:tc>
        <w:tc>
          <w:tcPr>
            <w:tcW w:w="1700" w:type="dxa"/>
            <w:tcBorders>
              <w:top w:val="single" w:sz="4" w:space="0" w:color="A6A6A6"/>
              <w:left w:val="single" w:sz="4" w:space="0" w:color="A6A6A6"/>
              <w:bottom w:val="single" w:sz="4" w:space="0" w:color="A6A6A6"/>
              <w:right w:val="single" w:sz="4" w:space="0" w:color="A6A6A6"/>
            </w:tcBorders>
            <w:vAlign w:val="center"/>
          </w:tcPr>
          <w:p w14:paraId="1B9510CA"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40B1CCD4"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000BCABE"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5F6D99D0"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0AB2A2A6" w14:textId="77777777" w:rsidR="00F0366A" w:rsidRDefault="006C7250">
            <w:pPr>
              <w:spacing w:after="0" w:line="259" w:lineRule="auto"/>
              <w:ind w:left="0" w:right="41" w:firstLine="0"/>
              <w:jc w:val="right"/>
            </w:pPr>
            <w:r>
              <w:rPr>
                <w:sz w:val="18"/>
              </w:rPr>
              <w:t>0,00 €</w:t>
            </w:r>
            <w:r>
              <w:rPr>
                <w:sz w:val="18"/>
              </w:rPr>
              <w:t xml:space="preserve"> </w:t>
            </w:r>
          </w:p>
        </w:tc>
      </w:tr>
      <w:tr w:rsidR="00F0366A" w14:paraId="4FFE5BA7" w14:textId="77777777">
        <w:trPr>
          <w:trHeight w:val="347"/>
        </w:trPr>
        <w:tc>
          <w:tcPr>
            <w:tcW w:w="5669" w:type="dxa"/>
            <w:tcBorders>
              <w:top w:val="single" w:sz="4" w:space="0" w:color="A6A6A6"/>
              <w:left w:val="single" w:sz="4" w:space="0" w:color="A6A6A6"/>
              <w:bottom w:val="single" w:sz="4" w:space="0" w:color="A6A6A6"/>
              <w:right w:val="single" w:sz="4" w:space="0" w:color="A6A6A6"/>
            </w:tcBorders>
            <w:shd w:val="clear" w:color="auto" w:fill="FCD5B4"/>
          </w:tcPr>
          <w:p w14:paraId="32337B2F" w14:textId="77777777" w:rsidR="00F0366A" w:rsidRDefault="006C7250">
            <w:pPr>
              <w:spacing w:after="0" w:line="259" w:lineRule="auto"/>
              <w:ind w:left="0" w:right="0" w:firstLine="0"/>
              <w:jc w:val="left"/>
            </w:pPr>
            <w:r>
              <w:rPr>
                <w:sz w:val="18"/>
              </w:rPr>
              <w:t xml:space="preserve">S4_3 - </w:t>
            </w:r>
            <w:r>
              <w:rPr>
                <w:sz w:val="18"/>
              </w:rPr>
              <w:t xml:space="preserve">SENSIBILIZACIÓN Y FORMACIÓN </w:t>
            </w:r>
          </w:p>
        </w:tc>
        <w:tc>
          <w:tcPr>
            <w:tcW w:w="1700" w:type="dxa"/>
            <w:tcBorders>
              <w:top w:val="single" w:sz="4" w:space="0" w:color="A6A6A6"/>
              <w:left w:val="single" w:sz="4" w:space="0" w:color="A6A6A6"/>
              <w:bottom w:val="single" w:sz="4" w:space="0" w:color="A6A6A6"/>
              <w:right w:val="single" w:sz="4" w:space="0" w:color="A6A6A6"/>
            </w:tcBorders>
            <w:shd w:val="clear" w:color="auto" w:fill="FCD5B4"/>
          </w:tcPr>
          <w:p w14:paraId="7C097604" w14:textId="77777777" w:rsidR="00F0366A" w:rsidRDefault="006C7250">
            <w:pPr>
              <w:spacing w:after="0" w:line="259" w:lineRule="auto"/>
              <w:ind w:left="0" w:right="42" w:firstLine="0"/>
              <w:jc w:val="right"/>
            </w:pPr>
            <w:r>
              <w:rPr>
                <w:b/>
                <w:sz w:val="18"/>
              </w:rPr>
              <w:t xml:space="preserve">0,00 € </w:t>
            </w:r>
          </w:p>
        </w:tc>
        <w:tc>
          <w:tcPr>
            <w:tcW w:w="1701" w:type="dxa"/>
            <w:tcBorders>
              <w:top w:val="single" w:sz="4" w:space="0" w:color="A6A6A6"/>
              <w:left w:val="single" w:sz="4" w:space="0" w:color="A6A6A6"/>
              <w:bottom w:val="single" w:sz="4" w:space="0" w:color="A6A6A6"/>
              <w:right w:val="single" w:sz="4" w:space="0" w:color="A6A6A6"/>
            </w:tcBorders>
            <w:shd w:val="clear" w:color="auto" w:fill="FCD5B4"/>
          </w:tcPr>
          <w:p w14:paraId="12017449" w14:textId="77777777" w:rsidR="00F0366A" w:rsidRDefault="006C7250">
            <w:pPr>
              <w:spacing w:after="0" w:line="259" w:lineRule="auto"/>
              <w:ind w:left="0" w:right="41" w:firstLine="0"/>
              <w:jc w:val="right"/>
            </w:pPr>
            <w:r>
              <w:rPr>
                <w:b/>
                <w:sz w:val="18"/>
              </w:rPr>
              <w:t xml:space="preserve">6.000,00 € </w:t>
            </w:r>
          </w:p>
        </w:tc>
        <w:tc>
          <w:tcPr>
            <w:tcW w:w="1702" w:type="dxa"/>
            <w:tcBorders>
              <w:top w:val="single" w:sz="4" w:space="0" w:color="A6A6A6"/>
              <w:left w:val="single" w:sz="4" w:space="0" w:color="A6A6A6"/>
              <w:bottom w:val="single" w:sz="4" w:space="0" w:color="A6A6A6"/>
              <w:right w:val="single" w:sz="4" w:space="0" w:color="A6A6A6"/>
            </w:tcBorders>
            <w:shd w:val="clear" w:color="auto" w:fill="FCD5B4"/>
          </w:tcPr>
          <w:p w14:paraId="5CD6DFAC" w14:textId="77777777" w:rsidR="00F0366A" w:rsidRDefault="006C7250">
            <w:pPr>
              <w:spacing w:after="0" w:line="259" w:lineRule="auto"/>
              <w:ind w:left="0" w:right="43" w:firstLine="0"/>
              <w:jc w:val="right"/>
            </w:pPr>
            <w:r>
              <w:rPr>
                <w:b/>
                <w:sz w:val="18"/>
              </w:rPr>
              <w:t xml:space="preserve">6.000,00 € </w:t>
            </w:r>
          </w:p>
        </w:tc>
        <w:tc>
          <w:tcPr>
            <w:tcW w:w="1702" w:type="dxa"/>
            <w:tcBorders>
              <w:top w:val="single" w:sz="4" w:space="0" w:color="A6A6A6"/>
              <w:left w:val="single" w:sz="4" w:space="0" w:color="A6A6A6"/>
              <w:bottom w:val="single" w:sz="4" w:space="0" w:color="A6A6A6"/>
              <w:right w:val="single" w:sz="4" w:space="0" w:color="A6A6A6"/>
            </w:tcBorders>
            <w:shd w:val="clear" w:color="auto" w:fill="FCD5B4"/>
          </w:tcPr>
          <w:p w14:paraId="3A4FAA71" w14:textId="77777777" w:rsidR="00F0366A" w:rsidRDefault="006C7250">
            <w:pPr>
              <w:spacing w:after="0" w:line="259" w:lineRule="auto"/>
              <w:ind w:left="0" w:right="43" w:firstLine="0"/>
              <w:jc w:val="right"/>
            </w:pPr>
            <w:r>
              <w:rPr>
                <w:b/>
                <w:sz w:val="18"/>
              </w:rPr>
              <w:t xml:space="preserve">6.000,00 € </w:t>
            </w:r>
          </w:p>
        </w:tc>
        <w:tc>
          <w:tcPr>
            <w:tcW w:w="1699" w:type="dxa"/>
            <w:tcBorders>
              <w:top w:val="single" w:sz="4" w:space="0" w:color="A6A6A6"/>
              <w:left w:val="single" w:sz="4" w:space="0" w:color="A6A6A6"/>
              <w:bottom w:val="single" w:sz="4" w:space="0" w:color="A6A6A6"/>
              <w:right w:val="single" w:sz="4" w:space="0" w:color="A6A6A6"/>
            </w:tcBorders>
            <w:shd w:val="clear" w:color="auto" w:fill="FCD5B4"/>
          </w:tcPr>
          <w:p w14:paraId="1D4A8C8A" w14:textId="77777777" w:rsidR="00F0366A" w:rsidRDefault="006C7250">
            <w:pPr>
              <w:spacing w:after="0" w:line="259" w:lineRule="auto"/>
              <w:ind w:left="0" w:right="41" w:firstLine="0"/>
              <w:jc w:val="right"/>
            </w:pPr>
            <w:r>
              <w:rPr>
                <w:b/>
                <w:sz w:val="18"/>
              </w:rPr>
              <w:t xml:space="preserve">0,00 € </w:t>
            </w:r>
          </w:p>
        </w:tc>
      </w:tr>
      <w:tr w:rsidR="00F0366A" w14:paraId="4A779E47" w14:textId="77777777">
        <w:trPr>
          <w:trHeight w:val="672"/>
        </w:trPr>
        <w:tc>
          <w:tcPr>
            <w:tcW w:w="5669" w:type="dxa"/>
            <w:tcBorders>
              <w:top w:val="single" w:sz="4" w:space="0" w:color="A6A6A6"/>
              <w:left w:val="single" w:sz="4" w:space="0" w:color="A6A6A6"/>
              <w:bottom w:val="single" w:sz="4" w:space="0" w:color="A6A6A6"/>
              <w:right w:val="single" w:sz="4" w:space="0" w:color="A6A6A6"/>
            </w:tcBorders>
          </w:tcPr>
          <w:p w14:paraId="6C0F077B" w14:textId="77777777" w:rsidR="00F0366A" w:rsidRDefault="006C7250">
            <w:pPr>
              <w:spacing w:after="0" w:line="259" w:lineRule="auto"/>
              <w:ind w:left="0" w:right="0" w:firstLine="0"/>
              <w:jc w:val="left"/>
            </w:pPr>
            <w:r>
              <w:rPr>
                <w:sz w:val="18"/>
              </w:rPr>
              <w:t xml:space="preserve">ING_S4_3.01 - CAMPAÑAS DE CONCIENCIACIÓN/SENSIBILIZACIÓN </w:t>
            </w:r>
          </w:p>
          <w:p w14:paraId="179EF684" w14:textId="77777777" w:rsidR="00F0366A" w:rsidRDefault="006C7250">
            <w:pPr>
              <w:spacing w:after="0" w:line="259" w:lineRule="auto"/>
              <w:ind w:left="0" w:right="0" w:firstLine="0"/>
              <w:jc w:val="left"/>
            </w:pPr>
            <w:r>
              <w:rPr>
                <w:sz w:val="18"/>
              </w:rPr>
              <w:t xml:space="preserve">DESTINADAS AL SECTOR INDUSTRIAL PARA EL USO EFICIENTE DE LOS RECURSOS </w:t>
            </w:r>
          </w:p>
        </w:tc>
        <w:tc>
          <w:tcPr>
            <w:tcW w:w="1700" w:type="dxa"/>
            <w:tcBorders>
              <w:top w:val="single" w:sz="4" w:space="0" w:color="A6A6A6"/>
              <w:left w:val="single" w:sz="4" w:space="0" w:color="A6A6A6"/>
              <w:bottom w:val="single" w:sz="4" w:space="0" w:color="A6A6A6"/>
              <w:right w:val="single" w:sz="4" w:space="0" w:color="A6A6A6"/>
            </w:tcBorders>
            <w:vAlign w:val="center"/>
          </w:tcPr>
          <w:p w14:paraId="4863F11B"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3D2579C4" w14:textId="77777777" w:rsidR="00F0366A" w:rsidRDefault="006C7250">
            <w:pPr>
              <w:spacing w:after="0" w:line="259" w:lineRule="auto"/>
              <w:ind w:left="0" w:right="41" w:firstLine="0"/>
              <w:jc w:val="right"/>
            </w:pPr>
            <w:r>
              <w:rPr>
                <w:sz w:val="18"/>
              </w:rPr>
              <w:t>6.000,00 €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61BD2FB0" w14:textId="77777777" w:rsidR="00F0366A" w:rsidRDefault="006C7250">
            <w:pPr>
              <w:spacing w:after="0" w:line="259" w:lineRule="auto"/>
              <w:ind w:left="0" w:right="43" w:firstLine="0"/>
              <w:jc w:val="right"/>
            </w:pPr>
            <w:r>
              <w:rPr>
                <w:sz w:val="18"/>
              </w:rPr>
              <w:t>6.000,00 €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31DB6AD3" w14:textId="77777777" w:rsidR="00F0366A" w:rsidRDefault="006C7250">
            <w:pPr>
              <w:spacing w:after="0" w:line="259" w:lineRule="auto"/>
              <w:ind w:left="0" w:right="43" w:firstLine="0"/>
              <w:jc w:val="right"/>
            </w:pPr>
            <w:r>
              <w:rPr>
                <w:sz w:val="18"/>
              </w:rPr>
              <w:t>6.000,00 €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499DEC1B" w14:textId="77777777" w:rsidR="00F0366A" w:rsidRDefault="006C7250">
            <w:pPr>
              <w:spacing w:after="0" w:line="259" w:lineRule="auto"/>
              <w:ind w:left="0" w:right="41" w:firstLine="0"/>
              <w:jc w:val="right"/>
            </w:pPr>
            <w:r>
              <w:rPr>
                <w:sz w:val="18"/>
              </w:rPr>
              <w:t>0,00 €</w:t>
            </w:r>
            <w:r>
              <w:rPr>
                <w:sz w:val="18"/>
              </w:rPr>
              <w:t xml:space="preserve"> </w:t>
            </w:r>
          </w:p>
        </w:tc>
      </w:tr>
      <w:tr w:rsidR="00F0366A" w14:paraId="17E4246F" w14:textId="77777777">
        <w:trPr>
          <w:trHeight w:val="348"/>
        </w:trPr>
        <w:tc>
          <w:tcPr>
            <w:tcW w:w="5669" w:type="dxa"/>
            <w:tcBorders>
              <w:top w:val="single" w:sz="4" w:space="0" w:color="A6A6A6"/>
              <w:left w:val="single" w:sz="4" w:space="0" w:color="A6A6A6"/>
              <w:bottom w:val="single" w:sz="4" w:space="0" w:color="A6A6A6"/>
              <w:right w:val="single" w:sz="4" w:space="0" w:color="A6A6A6"/>
            </w:tcBorders>
            <w:shd w:val="clear" w:color="auto" w:fill="FCD5B4"/>
          </w:tcPr>
          <w:p w14:paraId="69FFD4CB" w14:textId="77777777" w:rsidR="00F0366A" w:rsidRDefault="006C7250">
            <w:pPr>
              <w:spacing w:after="0" w:line="259" w:lineRule="auto"/>
              <w:ind w:left="0" w:right="0" w:firstLine="0"/>
              <w:jc w:val="left"/>
            </w:pPr>
            <w:r>
              <w:rPr>
                <w:sz w:val="18"/>
              </w:rPr>
              <w:t xml:space="preserve">S4_4 - NORMATIVA, PLANIFICACIÓN Y GESTIÓN MEDIOAMBIENTAL </w:t>
            </w:r>
          </w:p>
        </w:tc>
        <w:tc>
          <w:tcPr>
            <w:tcW w:w="1700" w:type="dxa"/>
            <w:tcBorders>
              <w:top w:val="single" w:sz="4" w:space="0" w:color="A6A6A6"/>
              <w:left w:val="single" w:sz="4" w:space="0" w:color="A6A6A6"/>
              <w:bottom w:val="single" w:sz="4" w:space="0" w:color="A6A6A6"/>
              <w:right w:val="single" w:sz="4" w:space="0" w:color="A6A6A6"/>
            </w:tcBorders>
            <w:shd w:val="clear" w:color="auto" w:fill="FCD5B4"/>
          </w:tcPr>
          <w:p w14:paraId="16936922" w14:textId="77777777" w:rsidR="00F0366A" w:rsidRDefault="006C7250">
            <w:pPr>
              <w:spacing w:after="0" w:line="259" w:lineRule="auto"/>
              <w:ind w:left="0" w:right="42" w:firstLine="0"/>
              <w:jc w:val="right"/>
            </w:pPr>
            <w:r>
              <w:rPr>
                <w:b/>
                <w:sz w:val="18"/>
              </w:rPr>
              <w:t xml:space="preserve">0,00 € </w:t>
            </w:r>
          </w:p>
        </w:tc>
        <w:tc>
          <w:tcPr>
            <w:tcW w:w="1701" w:type="dxa"/>
            <w:tcBorders>
              <w:top w:val="single" w:sz="4" w:space="0" w:color="A6A6A6"/>
              <w:left w:val="single" w:sz="4" w:space="0" w:color="A6A6A6"/>
              <w:bottom w:val="single" w:sz="4" w:space="0" w:color="A6A6A6"/>
              <w:right w:val="single" w:sz="4" w:space="0" w:color="A6A6A6"/>
            </w:tcBorders>
            <w:shd w:val="clear" w:color="auto" w:fill="FCD5B4"/>
          </w:tcPr>
          <w:p w14:paraId="3034FAB8" w14:textId="77777777" w:rsidR="00F0366A" w:rsidRDefault="006C7250">
            <w:pPr>
              <w:spacing w:after="0" w:line="259" w:lineRule="auto"/>
              <w:ind w:left="0" w:right="41" w:firstLine="0"/>
              <w:jc w:val="right"/>
            </w:pPr>
            <w:r>
              <w:rPr>
                <w:b/>
                <w:sz w:val="18"/>
              </w:rPr>
              <w:t xml:space="preserve">0,00 € </w:t>
            </w:r>
          </w:p>
        </w:tc>
        <w:tc>
          <w:tcPr>
            <w:tcW w:w="1702" w:type="dxa"/>
            <w:tcBorders>
              <w:top w:val="single" w:sz="4" w:space="0" w:color="A6A6A6"/>
              <w:left w:val="single" w:sz="4" w:space="0" w:color="A6A6A6"/>
              <w:bottom w:val="single" w:sz="4" w:space="0" w:color="A6A6A6"/>
              <w:right w:val="single" w:sz="4" w:space="0" w:color="A6A6A6"/>
            </w:tcBorders>
            <w:shd w:val="clear" w:color="auto" w:fill="FCD5B4"/>
          </w:tcPr>
          <w:p w14:paraId="7B83359D" w14:textId="77777777" w:rsidR="00F0366A" w:rsidRDefault="006C7250">
            <w:pPr>
              <w:spacing w:after="0" w:line="259" w:lineRule="auto"/>
              <w:ind w:left="0" w:right="43" w:firstLine="0"/>
              <w:jc w:val="right"/>
            </w:pPr>
            <w:r>
              <w:rPr>
                <w:b/>
                <w:sz w:val="18"/>
              </w:rPr>
              <w:t xml:space="preserve">0,00 € </w:t>
            </w:r>
          </w:p>
        </w:tc>
        <w:tc>
          <w:tcPr>
            <w:tcW w:w="1702" w:type="dxa"/>
            <w:tcBorders>
              <w:top w:val="single" w:sz="4" w:space="0" w:color="A6A6A6"/>
              <w:left w:val="single" w:sz="4" w:space="0" w:color="A6A6A6"/>
              <w:bottom w:val="single" w:sz="4" w:space="0" w:color="A6A6A6"/>
              <w:right w:val="single" w:sz="4" w:space="0" w:color="A6A6A6"/>
            </w:tcBorders>
            <w:shd w:val="clear" w:color="auto" w:fill="FCD5B4"/>
          </w:tcPr>
          <w:p w14:paraId="73ACC0E4" w14:textId="77777777" w:rsidR="00F0366A" w:rsidRDefault="006C7250">
            <w:pPr>
              <w:spacing w:after="0" w:line="259" w:lineRule="auto"/>
              <w:ind w:left="0" w:right="43" w:firstLine="0"/>
              <w:jc w:val="right"/>
            </w:pPr>
            <w:r>
              <w:rPr>
                <w:b/>
                <w:sz w:val="18"/>
              </w:rPr>
              <w:t xml:space="preserve">0,00 € </w:t>
            </w:r>
          </w:p>
        </w:tc>
        <w:tc>
          <w:tcPr>
            <w:tcW w:w="1699" w:type="dxa"/>
            <w:tcBorders>
              <w:top w:val="single" w:sz="4" w:space="0" w:color="A6A6A6"/>
              <w:left w:val="single" w:sz="4" w:space="0" w:color="A6A6A6"/>
              <w:bottom w:val="single" w:sz="4" w:space="0" w:color="A6A6A6"/>
              <w:right w:val="single" w:sz="4" w:space="0" w:color="A6A6A6"/>
            </w:tcBorders>
            <w:shd w:val="clear" w:color="auto" w:fill="FCD5B4"/>
          </w:tcPr>
          <w:p w14:paraId="4570EA95" w14:textId="77777777" w:rsidR="00F0366A" w:rsidRDefault="006C7250">
            <w:pPr>
              <w:spacing w:after="0" w:line="259" w:lineRule="auto"/>
              <w:ind w:left="0" w:right="41" w:firstLine="0"/>
              <w:jc w:val="right"/>
            </w:pPr>
            <w:r>
              <w:rPr>
                <w:b/>
                <w:sz w:val="18"/>
              </w:rPr>
              <w:t xml:space="preserve">0,00 € </w:t>
            </w:r>
          </w:p>
        </w:tc>
      </w:tr>
      <w:tr w:rsidR="00F0366A" w14:paraId="0A5BF288" w14:textId="77777777">
        <w:trPr>
          <w:trHeight w:val="672"/>
        </w:trPr>
        <w:tc>
          <w:tcPr>
            <w:tcW w:w="5669" w:type="dxa"/>
            <w:tcBorders>
              <w:top w:val="single" w:sz="4" w:space="0" w:color="A6A6A6"/>
              <w:left w:val="single" w:sz="4" w:space="0" w:color="A6A6A6"/>
              <w:bottom w:val="single" w:sz="4" w:space="0" w:color="A6A6A6"/>
              <w:right w:val="single" w:sz="4" w:space="0" w:color="A6A6A6"/>
            </w:tcBorders>
          </w:tcPr>
          <w:p w14:paraId="265662AF" w14:textId="77777777" w:rsidR="00F0366A" w:rsidRDefault="006C7250">
            <w:pPr>
              <w:spacing w:after="0" w:line="259" w:lineRule="auto"/>
              <w:ind w:left="0" w:right="0" w:firstLine="0"/>
              <w:jc w:val="left"/>
            </w:pPr>
            <w:r>
              <w:rPr>
                <w:sz w:val="18"/>
              </w:rPr>
              <w:t xml:space="preserve">ING_S4_4.01 - </w:t>
            </w:r>
            <w:r>
              <w:rPr>
                <w:sz w:val="18"/>
              </w:rPr>
              <w:t xml:space="preserve">MODIFICACIÓN/ADECUACIÓN DE LA ORDENANZA FISCAL </w:t>
            </w:r>
          </w:p>
          <w:p w14:paraId="5B149B6E" w14:textId="77777777" w:rsidR="00F0366A" w:rsidRDefault="006C7250">
            <w:pPr>
              <w:spacing w:after="0" w:line="259" w:lineRule="auto"/>
              <w:ind w:left="0" w:right="0" w:firstLine="0"/>
              <w:jc w:val="left"/>
            </w:pPr>
            <w:r>
              <w:rPr>
                <w:sz w:val="18"/>
              </w:rPr>
              <w:t xml:space="preserve">REGULADORA DE LA TASA POR LICENCIAS DE ACTIVIDAD PARA LA APERTURA DE INDUSTRIAS </w:t>
            </w:r>
          </w:p>
        </w:tc>
        <w:tc>
          <w:tcPr>
            <w:tcW w:w="1700" w:type="dxa"/>
            <w:tcBorders>
              <w:top w:val="single" w:sz="4" w:space="0" w:color="A6A6A6"/>
              <w:left w:val="single" w:sz="4" w:space="0" w:color="A6A6A6"/>
              <w:bottom w:val="single" w:sz="4" w:space="0" w:color="A6A6A6"/>
              <w:right w:val="single" w:sz="4" w:space="0" w:color="A6A6A6"/>
            </w:tcBorders>
            <w:vAlign w:val="center"/>
          </w:tcPr>
          <w:p w14:paraId="409BAC38"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2F2AB158"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3E23E02"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69719FAD"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47079E97" w14:textId="77777777" w:rsidR="00F0366A" w:rsidRDefault="006C7250">
            <w:pPr>
              <w:spacing w:after="0" w:line="259" w:lineRule="auto"/>
              <w:ind w:left="0" w:right="41" w:firstLine="0"/>
              <w:jc w:val="right"/>
            </w:pPr>
            <w:r>
              <w:rPr>
                <w:sz w:val="18"/>
              </w:rPr>
              <w:t>0,00 €</w:t>
            </w:r>
            <w:r>
              <w:rPr>
                <w:sz w:val="18"/>
              </w:rPr>
              <w:t xml:space="preserve"> </w:t>
            </w:r>
          </w:p>
        </w:tc>
      </w:tr>
      <w:tr w:rsidR="00F0366A" w14:paraId="26425801" w14:textId="77777777">
        <w:trPr>
          <w:trHeight w:val="462"/>
        </w:trPr>
        <w:tc>
          <w:tcPr>
            <w:tcW w:w="5669" w:type="dxa"/>
            <w:tcBorders>
              <w:top w:val="single" w:sz="4" w:space="0" w:color="A6A6A6"/>
              <w:left w:val="single" w:sz="4" w:space="0" w:color="A6A6A6"/>
              <w:bottom w:val="single" w:sz="4" w:space="0" w:color="A6A6A6"/>
              <w:right w:val="single" w:sz="4" w:space="0" w:color="A6A6A6"/>
            </w:tcBorders>
            <w:shd w:val="clear" w:color="auto" w:fill="2D4E8A"/>
            <w:vAlign w:val="center"/>
          </w:tcPr>
          <w:p w14:paraId="0473FF8F" w14:textId="77777777" w:rsidR="00F0366A" w:rsidRDefault="006C7250">
            <w:pPr>
              <w:spacing w:after="0" w:line="259" w:lineRule="auto"/>
              <w:ind w:left="0" w:right="0" w:firstLine="0"/>
              <w:jc w:val="left"/>
            </w:pPr>
            <w:r>
              <w:rPr>
                <w:b/>
                <w:color w:val="FFFFFF"/>
                <w:sz w:val="18"/>
              </w:rPr>
              <w:t xml:space="preserve">S5 - TRANSPORTE </w:t>
            </w:r>
          </w:p>
        </w:tc>
        <w:tc>
          <w:tcPr>
            <w:tcW w:w="1700" w:type="dxa"/>
            <w:tcBorders>
              <w:top w:val="single" w:sz="4" w:space="0" w:color="A6A6A6"/>
              <w:left w:val="single" w:sz="4" w:space="0" w:color="A6A6A6"/>
              <w:bottom w:val="single" w:sz="4" w:space="0" w:color="A6A6A6"/>
              <w:right w:val="single" w:sz="4" w:space="0" w:color="A6A6A6"/>
            </w:tcBorders>
            <w:shd w:val="clear" w:color="auto" w:fill="2D4E8A"/>
            <w:vAlign w:val="center"/>
          </w:tcPr>
          <w:p w14:paraId="711FD49B" w14:textId="77777777" w:rsidR="00F0366A" w:rsidRDefault="006C7250">
            <w:pPr>
              <w:spacing w:after="0" w:line="259" w:lineRule="auto"/>
              <w:ind w:left="0" w:right="42" w:firstLine="0"/>
              <w:jc w:val="right"/>
            </w:pPr>
            <w:r>
              <w:rPr>
                <w:b/>
                <w:color w:val="FFFFFF"/>
                <w:sz w:val="18"/>
              </w:rPr>
              <w:t xml:space="preserve">131.861,64 € </w:t>
            </w:r>
          </w:p>
        </w:tc>
        <w:tc>
          <w:tcPr>
            <w:tcW w:w="1701" w:type="dxa"/>
            <w:tcBorders>
              <w:top w:val="single" w:sz="4" w:space="0" w:color="A6A6A6"/>
              <w:left w:val="single" w:sz="4" w:space="0" w:color="A6A6A6"/>
              <w:bottom w:val="single" w:sz="4" w:space="0" w:color="A6A6A6"/>
              <w:right w:val="single" w:sz="4" w:space="0" w:color="A6A6A6"/>
            </w:tcBorders>
            <w:shd w:val="clear" w:color="auto" w:fill="2D4E8A"/>
            <w:vAlign w:val="center"/>
          </w:tcPr>
          <w:p w14:paraId="6D2C3F55" w14:textId="77777777" w:rsidR="00F0366A" w:rsidRDefault="006C7250">
            <w:pPr>
              <w:spacing w:after="0" w:line="259" w:lineRule="auto"/>
              <w:ind w:left="0" w:right="43" w:firstLine="0"/>
              <w:jc w:val="right"/>
            </w:pPr>
            <w:r>
              <w:rPr>
                <w:b/>
                <w:color w:val="FFFFFF"/>
                <w:sz w:val="18"/>
              </w:rPr>
              <w:t xml:space="preserve">1.759.199,91 € </w:t>
            </w:r>
          </w:p>
        </w:tc>
        <w:tc>
          <w:tcPr>
            <w:tcW w:w="1702" w:type="dxa"/>
            <w:tcBorders>
              <w:top w:val="single" w:sz="4" w:space="0" w:color="A6A6A6"/>
              <w:left w:val="single" w:sz="4" w:space="0" w:color="A6A6A6"/>
              <w:bottom w:val="single" w:sz="4" w:space="0" w:color="A6A6A6"/>
              <w:right w:val="single" w:sz="4" w:space="0" w:color="A6A6A6"/>
            </w:tcBorders>
            <w:shd w:val="clear" w:color="auto" w:fill="2D4E8A"/>
            <w:vAlign w:val="center"/>
          </w:tcPr>
          <w:p w14:paraId="558697FD" w14:textId="77777777" w:rsidR="00F0366A" w:rsidRDefault="006C7250">
            <w:pPr>
              <w:spacing w:after="0" w:line="259" w:lineRule="auto"/>
              <w:ind w:left="0" w:right="46" w:firstLine="0"/>
              <w:jc w:val="right"/>
            </w:pPr>
            <w:r>
              <w:rPr>
                <w:b/>
                <w:color w:val="FFFFFF"/>
                <w:sz w:val="18"/>
              </w:rPr>
              <w:t xml:space="preserve">1.891.061,55 € </w:t>
            </w:r>
          </w:p>
        </w:tc>
        <w:tc>
          <w:tcPr>
            <w:tcW w:w="1702" w:type="dxa"/>
            <w:tcBorders>
              <w:top w:val="single" w:sz="4" w:space="0" w:color="A6A6A6"/>
              <w:left w:val="single" w:sz="4" w:space="0" w:color="A6A6A6"/>
              <w:bottom w:val="single" w:sz="4" w:space="0" w:color="A6A6A6"/>
              <w:right w:val="single" w:sz="4" w:space="0" w:color="A6A6A6"/>
            </w:tcBorders>
            <w:shd w:val="clear" w:color="auto" w:fill="2D4E8A"/>
            <w:vAlign w:val="center"/>
          </w:tcPr>
          <w:p w14:paraId="2781A558" w14:textId="77777777" w:rsidR="00F0366A" w:rsidRDefault="006C7250">
            <w:pPr>
              <w:spacing w:after="0" w:line="259" w:lineRule="auto"/>
              <w:ind w:left="0" w:right="45" w:firstLine="0"/>
              <w:jc w:val="right"/>
            </w:pPr>
            <w:r>
              <w:rPr>
                <w:b/>
                <w:color w:val="FFFFFF"/>
                <w:sz w:val="18"/>
              </w:rPr>
              <w:t xml:space="preserve">1.118.704,35 € </w:t>
            </w:r>
          </w:p>
        </w:tc>
        <w:tc>
          <w:tcPr>
            <w:tcW w:w="1699" w:type="dxa"/>
            <w:tcBorders>
              <w:top w:val="single" w:sz="4" w:space="0" w:color="A6A6A6"/>
              <w:left w:val="single" w:sz="4" w:space="0" w:color="A6A6A6"/>
              <w:bottom w:val="single" w:sz="4" w:space="0" w:color="A6A6A6"/>
              <w:right w:val="single" w:sz="4" w:space="0" w:color="A6A6A6"/>
            </w:tcBorders>
            <w:shd w:val="clear" w:color="auto" w:fill="2D4E8A"/>
            <w:vAlign w:val="center"/>
          </w:tcPr>
          <w:p w14:paraId="33B0F20B" w14:textId="77777777" w:rsidR="00F0366A" w:rsidRDefault="006C7250">
            <w:pPr>
              <w:spacing w:after="0" w:line="259" w:lineRule="auto"/>
              <w:ind w:left="0" w:right="41" w:firstLine="0"/>
              <w:jc w:val="right"/>
            </w:pPr>
            <w:r>
              <w:rPr>
                <w:b/>
                <w:color w:val="FFFFFF"/>
                <w:sz w:val="18"/>
              </w:rPr>
              <w:t xml:space="preserve">772.357,20 € </w:t>
            </w:r>
          </w:p>
        </w:tc>
      </w:tr>
      <w:tr w:rsidR="00F0366A" w14:paraId="64792243" w14:textId="77777777">
        <w:trPr>
          <w:trHeight w:val="349"/>
        </w:trPr>
        <w:tc>
          <w:tcPr>
            <w:tcW w:w="5669" w:type="dxa"/>
            <w:tcBorders>
              <w:top w:val="single" w:sz="4" w:space="0" w:color="A6A6A6"/>
              <w:left w:val="single" w:sz="4" w:space="0" w:color="A6A6A6"/>
              <w:bottom w:val="single" w:sz="4" w:space="0" w:color="A6A6A6"/>
              <w:right w:val="single" w:sz="4" w:space="0" w:color="A6A6A6"/>
            </w:tcBorders>
            <w:shd w:val="clear" w:color="auto" w:fill="85A7D1"/>
          </w:tcPr>
          <w:p w14:paraId="5A36E731" w14:textId="77777777" w:rsidR="00F0366A" w:rsidRDefault="006C7250">
            <w:pPr>
              <w:spacing w:after="0" w:line="259" w:lineRule="auto"/>
              <w:ind w:left="0" w:right="0" w:firstLine="0"/>
              <w:jc w:val="left"/>
            </w:pPr>
            <w:r>
              <w:rPr>
                <w:sz w:val="18"/>
              </w:rPr>
              <w:t xml:space="preserve">S5_1 - FOMENTO DEL TRANSPORTE PÚBLICO Y COLECTIVO </w:t>
            </w:r>
          </w:p>
        </w:tc>
        <w:tc>
          <w:tcPr>
            <w:tcW w:w="1700" w:type="dxa"/>
            <w:tcBorders>
              <w:top w:val="single" w:sz="4" w:space="0" w:color="A6A6A6"/>
              <w:left w:val="single" w:sz="4" w:space="0" w:color="A6A6A6"/>
              <w:bottom w:val="single" w:sz="4" w:space="0" w:color="A6A6A6"/>
              <w:right w:val="single" w:sz="4" w:space="0" w:color="A6A6A6"/>
            </w:tcBorders>
            <w:shd w:val="clear" w:color="auto" w:fill="85A7D1"/>
          </w:tcPr>
          <w:p w14:paraId="075031EC" w14:textId="77777777" w:rsidR="00F0366A" w:rsidRDefault="006C7250">
            <w:pPr>
              <w:spacing w:after="0" w:line="259" w:lineRule="auto"/>
              <w:ind w:left="0" w:right="42" w:firstLine="0"/>
              <w:jc w:val="right"/>
            </w:pPr>
            <w:r>
              <w:rPr>
                <w:b/>
                <w:sz w:val="18"/>
              </w:rPr>
              <w:t xml:space="preserve">63.900,00 € </w:t>
            </w:r>
          </w:p>
        </w:tc>
        <w:tc>
          <w:tcPr>
            <w:tcW w:w="1701" w:type="dxa"/>
            <w:tcBorders>
              <w:top w:val="single" w:sz="4" w:space="0" w:color="A6A6A6"/>
              <w:left w:val="single" w:sz="4" w:space="0" w:color="A6A6A6"/>
              <w:bottom w:val="single" w:sz="4" w:space="0" w:color="A6A6A6"/>
              <w:right w:val="single" w:sz="4" w:space="0" w:color="A6A6A6"/>
            </w:tcBorders>
            <w:shd w:val="clear" w:color="auto" w:fill="85A7D1"/>
          </w:tcPr>
          <w:p w14:paraId="2A97EC86" w14:textId="77777777" w:rsidR="00F0366A" w:rsidRDefault="006C7250">
            <w:pPr>
              <w:spacing w:after="0" w:line="259" w:lineRule="auto"/>
              <w:ind w:left="0" w:right="41" w:firstLine="0"/>
              <w:jc w:val="right"/>
            </w:pPr>
            <w:r>
              <w:rPr>
                <w:b/>
                <w:sz w:val="18"/>
              </w:rPr>
              <w:t xml:space="preserve">362.100,00 € </w:t>
            </w:r>
          </w:p>
        </w:tc>
        <w:tc>
          <w:tcPr>
            <w:tcW w:w="1702" w:type="dxa"/>
            <w:tcBorders>
              <w:top w:val="single" w:sz="4" w:space="0" w:color="A6A6A6"/>
              <w:left w:val="single" w:sz="4" w:space="0" w:color="A6A6A6"/>
              <w:bottom w:val="single" w:sz="4" w:space="0" w:color="A6A6A6"/>
              <w:right w:val="single" w:sz="4" w:space="0" w:color="A6A6A6"/>
            </w:tcBorders>
            <w:shd w:val="clear" w:color="auto" w:fill="85A7D1"/>
          </w:tcPr>
          <w:p w14:paraId="21599697" w14:textId="77777777" w:rsidR="00F0366A" w:rsidRDefault="006C7250">
            <w:pPr>
              <w:spacing w:after="0" w:line="259" w:lineRule="auto"/>
              <w:ind w:left="0" w:right="43" w:firstLine="0"/>
              <w:jc w:val="right"/>
            </w:pPr>
            <w:r>
              <w:rPr>
                <w:b/>
                <w:sz w:val="18"/>
              </w:rPr>
              <w:t xml:space="preserve">426.000,00 € </w:t>
            </w:r>
          </w:p>
        </w:tc>
        <w:tc>
          <w:tcPr>
            <w:tcW w:w="1702" w:type="dxa"/>
            <w:tcBorders>
              <w:top w:val="single" w:sz="4" w:space="0" w:color="A6A6A6"/>
              <w:left w:val="single" w:sz="4" w:space="0" w:color="A6A6A6"/>
              <w:bottom w:val="single" w:sz="4" w:space="0" w:color="A6A6A6"/>
              <w:right w:val="single" w:sz="4" w:space="0" w:color="A6A6A6"/>
            </w:tcBorders>
            <w:shd w:val="clear" w:color="auto" w:fill="85A7D1"/>
          </w:tcPr>
          <w:p w14:paraId="04F2E465" w14:textId="77777777" w:rsidR="00F0366A" w:rsidRDefault="006C7250">
            <w:pPr>
              <w:spacing w:after="0" w:line="259" w:lineRule="auto"/>
              <w:ind w:left="0" w:right="43" w:firstLine="0"/>
              <w:jc w:val="right"/>
            </w:pPr>
            <w:r>
              <w:rPr>
                <w:b/>
                <w:sz w:val="18"/>
              </w:rPr>
              <w:t xml:space="preserve">340.800,00 € </w:t>
            </w:r>
          </w:p>
        </w:tc>
        <w:tc>
          <w:tcPr>
            <w:tcW w:w="1699" w:type="dxa"/>
            <w:tcBorders>
              <w:top w:val="single" w:sz="4" w:space="0" w:color="A6A6A6"/>
              <w:left w:val="single" w:sz="4" w:space="0" w:color="A6A6A6"/>
              <w:bottom w:val="single" w:sz="4" w:space="0" w:color="A6A6A6"/>
              <w:right w:val="single" w:sz="4" w:space="0" w:color="A6A6A6"/>
            </w:tcBorders>
            <w:shd w:val="clear" w:color="auto" w:fill="85A7D1"/>
          </w:tcPr>
          <w:p w14:paraId="75309961" w14:textId="77777777" w:rsidR="00F0366A" w:rsidRDefault="006C7250">
            <w:pPr>
              <w:spacing w:after="0" w:line="259" w:lineRule="auto"/>
              <w:ind w:left="0" w:right="41" w:firstLine="0"/>
              <w:jc w:val="right"/>
            </w:pPr>
            <w:r>
              <w:rPr>
                <w:b/>
                <w:sz w:val="18"/>
              </w:rPr>
              <w:t xml:space="preserve">85.200,00 € </w:t>
            </w:r>
          </w:p>
        </w:tc>
      </w:tr>
      <w:tr w:rsidR="00F0366A" w14:paraId="340D7F10" w14:textId="77777777">
        <w:trPr>
          <w:trHeight w:val="451"/>
        </w:trPr>
        <w:tc>
          <w:tcPr>
            <w:tcW w:w="5669" w:type="dxa"/>
            <w:tcBorders>
              <w:top w:val="single" w:sz="4" w:space="0" w:color="A6A6A6"/>
              <w:left w:val="single" w:sz="4" w:space="0" w:color="A6A6A6"/>
              <w:bottom w:val="single" w:sz="4" w:space="0" w:color="A6A6A6"/>
              <w:right w:val="single" w:sz="4" w:space="0" w:color="A6A6A6"/>
            </w:tcBorders>
          </w:tcPr>
          <w:p w14:paraId="16244048" w14:textId="77777777" w:rsidR="00F0366A" w:rsidRDefault="006C7250">
            <w:pPr>
              <w:spacing w:after="0" w:line="259" w:lineRule="auto"/>
              <w:ind w:left="0" w:right="0" w:firstLine="0"/>
              <w:jc w:val="left"/>
            </w:pPr>
            <w:r>
              <w:rPr>
                <w:sz w:val="18"/>
              </w:rPr>
              <w:t xml:space="preserve">ING_S5_1.01 - </w:t>
            </w:r>
            <w:r>
              <w:rPr>
                <w:sz w:val="18"/>
              </w:rPr>
              <w:t xml:space="preserve">RENOVACIÓN DE FLOTA MUNICIPAL CON DIVERSIFICACIÓN DE COMBUSTIBLE </w:t>
            </w:r>
          </w:p>
        </w:tc>
        <w:tc>
          <w:tcPr>
            <w:tcW w:w="1700" w:type="dxa"/>
            <w:tcBorders>
              <w:top w:val="single" w:sz="4" w:space="0" w:color="A6A6A6"/>
              <w:left w:val="single" w:sz="4" w:space="0" w:color="A6A6A6"/>
              <w:bottom w:val="single" w:sz="4" w:space="0" w:color="A6A6A6"/>
              <w:right w:val="single" w:sz="4" w:space="0" w:color="A6A6A6"/>
            </w:tcBorders>
            <w:vAlign w:val="center"/>
          </w:tcPr>
          <w:p w14:paraId="07C2B8C4" w14:textId="77777777" w:rsidR="00F0366A" w:rsidRDefault="006C7250">
            <w:pPr>
              <w:spacing w:after="0" w:line="259" w:lineRule="auto"/>
              <w:ind w:left="0" w:right="42" w:firstLine="0"/>
              <w:jc w:val="right"/>
            </w:pPr>
            <w:r>
              <w:rPr>
                <w:sz w:val="18"/>
              </w:rPr>
              <w:t>13.200,00 €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5436E9EE" w14:textId="77777777" w:rsidR="00F0366A" w:rsidRDefault="006C7250">
            <w:pPr>
              <w:spacing w:after="0" w:line="259" w:lineRule="auto"/>
              <w:ind w:left="0" w:right="41" w:firstLine="0"/>
              <w:jc w:val="right"/>
            </w:pPr>
            <w:r>
              <w:rPr>
                <w:sz w:val="18"/>
              </w:rPr>
              <w:t>74.800,00 €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59B9282D" w14:textId="77777777" w:rsidR="00F0366A" w:rsidRDefault="006C7250">
            <w:pPr>
              <w:spacing w:after="0" w:line="259" w:lineRule="auto"/>
              <w:ind w:left="0" w:right="43" w:firstLine="0"/>
              <w:jc w:val="right"/>
            </w:pPr>
            <w:r>
              <w:rPr>
                <w:sz w:val="18"/>
              </w:rPr>
              <w:t>88.000,00 €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2F472296" w14:textId="77777777" w:rsidR="00F0366A" w:rsidRDefault="006C7250">
            <w:pPr>
              <w:spacing w:after="0" w:line="259" w:lineRule="auto"/>
              <w:ind w:left="0" w:right="43" w:firstLine="0"/>
              <w:jc w:val="right"/>
            </w:pPr>
            <w:r>
              <w:rPr>
                <w:sz w:val="18"/>
              </w:rPr>
              <w:t>70.400,00 €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57069EF8" w14:textId="77777777" w:rsidR="00F0366A" w:rsidRDefault="006C7250">
            <w:pPr>
              <w:spacing w:after="0" w:line="259" w:lineRule="auto"/>
              <w:ind w:left="0" w:right="41" w:firstLine="0"/>
              <w:jc w:val="right"/>
            </w:pPr>
            <w:r>
              <w:rPr>
                <w:sz w:val="18"/>
              </w:rPr>
              <w:t>17.600,00 €</w:t>
            </w:r>
            <w:r>
              <w:rPr>
                <w:sz w:val="18"/>
              </w:rPr>
              <w:t xml:space="preserve"> </w:t>
            </w:r>
          </w:p>
        </w:tc>
      </w:tr>
      <w:tr w:rsidR="00F0366A" w14:paraId="1EC86517" w14:textId="77777777">
        <w:trPr>
          <w:trHeight w:val="350"/>
        </w:trPr>
        <w:tc>
          <w:tcPr>
            <w:tcW w:w="5669" w:type="dxa"/>
            <w:tcBorders>
              <w:top w:val="single" w:sz="4" w:space="0" w:color="A6A6A6"/>
              <w:left w:val="single" w:sz="4" w:space="0" w:color="A6A6A6"/>
              <w:bottom w:val="single" w:sz="4" w:space="0" w:color="A6A6A6"/>
              <w:right w:val="single" w:sz="4" w:space="0" w:color="A6A6A6"/>
            </w:tcBorders>
          </w:tcPr>
          <w:p w14:paraId="04D06308" w14:textId="77777777" w:rsidR="00F0366A" w:rsidRDefault="006C7250">
            <w:pPr>
              <w:spacing w:after="0" w:line="259" w:lineRule="auto"/>
              <w:ind w:left="0" w:right="0" w:firstLine="0"/>
              <w:jc w:val="left"/>
            </w:pPr>
            <w:r>
              <w:rPr>
                <w:sz w:val="18"/>
              </w:rPr>
              <w:t xml:space="preserve">ING_S5_1.02 - VEHÍCULOS MUNICIPALES ELÉCTRICOS DEMOSTRATIVOS </w:t>
            </w:r>
          </w:p>
        </w:tc>
        <w:tc>
          <w:tcPr>
            <w:tcW w:w="1700" w:type="dxa"/>
            <w:tcBorders>
              <w:top w:val="single" w:sz="4" w:space="0" w:color="A6A6A6"/>
              <w:left w:val="single" w:sz="4" w:space="0" w:color="A6A6A6"/>
              <w:bottom w:val="single" w:sz="4" w:space="0" w:color="A6A6A6"/>
              <w:right w:val="single" w:sz="4" w:space="0" w:color="A6A6A6"/>
            </w:tcBorders>
          </w:tcPr>
          <w:p w14:paraId="4973D1B1" w14:textId="77777777" w:rsidR="00F0366A" w:rsidRDefault="006C7250">
            <w:pPr>
              <w:spacing w:after="0" w:line="259" w:lineRule="auto"/>
              <w:ind w:left="0" w:right="42" w:firstLine="0"/>
              <w:jc w:val="right"/>
            </w:pPr>
            <w:r>
              <w:rPr>
                <w:sz w:val="18"/>
              </w:rPr>
              <w:t>50.700,00 €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7B405E72" w14:textId="77777777" w:rsidR="00F0366A" w:rsidRDefault="006C7250">
            <w:pPr>
              <w:spacing w:after="0" w:line="259" w:lineRule="auto"/>
              <w:ind w:left="0" w:right="41" w:firstLine="0"/>
              <w:jc w:val="right"/>
            </w:pPr>
            <w:r>
              <w:rPr>
                <w:sz w:val="18"/>
              </w:rPr>
              <w:t>287.300,00 €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6F7431E0" w14:textId="77777777" w:rsidR="00F0366A" w:rsidRDefault="006C7250">
            <w:pPr>
              <w:spacing w:after="0" w:line="259" w:lineRule="auto"/>
              <w:ind w:left="0" w:right="43" w:firstLine="0"/>
              <w:jc w:val="right"/>
            </w:pPr>
            <w:r>
              <w:rPr>
                <w:sz w:val="18"/>
              </w:rPr>
              <w:t>338.000,00 €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57AA3EF5" w14:textId="77777777" w:rsidR="00F0366A" w:rsidRDefault="006C7250">
            <w:pPr>
              <w:spacing w:after="0" w:line="259" w:lineRule="auto"/>
              <w:ind w:left="0" w:right="43" w:firstLine="0"/>
              <w:jc w:val="right"/>
            </w:pPr>
            <w:r>
              <w:rPr>
                <w:sz w:val="18"/>
              </w:rPr>
              <w:t>270.400,00 €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393E1C17" w14:textId="77777777" w:rsidR="00F0366A" w:rsidRDefault="006C7250">
            <w:pPr>
              <w:spacing w:after="0" w:line="259" w:lineRule="auto"/>
              <w:ind w:left="0" w:right="41" w:firstLine="0"/>
              <w:jc w:val="right"/>
            </w:pPr>
            <w:r>
              <w:rPr>
                <w:sz w:val="18"/>
              </w:rPr>
              <w:t>67.600,00 €</w:t>
            </w:r>
            <w:r>
              <w:rPr>
                <w:sz w:val="18"/>
              </w:rPr>
              <w:t xml:space="preserve"> </w:t>
            </w:r>
          </w:p>
        </w:tc>
      </w:tr>
      <w:tr w:rsidR="00F0366A" w14:paraId="13DC381E" w14:textId="77777777">
        <w:trPr>
          <w:trHeight w:val="350"/>
        </w:trPr>
        <w:tc>
          <w:tcPr>
            <w:tcW w:w="5669" w:type="dxa"/>
            <w:tcBorders>
              <w:top w:val="single" w:sz="4" w:space="0" w:color="A6A6A6"/>
              <w:left w:val="single" w:sz="4" w:space="0" w:color="A6A6A6"/>
              <w:bottom w:val="single" w:sz="4" w:space="0" w:color="A6A6A6"/>
              <w:right w:val="single" w:sz="4" w:space="0" w:color="A6A6A6"/>
            </w:tcBorders>
          </w:tcPr>
          <w:p w14:paraId="08DAE8D1" w14:textId="77777777" w:rsidR="00F0366A" w:rsidRDefault="006C7250">
            <w:pPr>
              <w:spacing w:after="0" w:line="259" w:lineRule="auto"/>
              <w:ind w:left="0" w:right="0" w:firstLine="0"/>
              <w:jc w:val="left"/>
            </w:pPr>
            <w:r>
              <w:rPr>
                <w:sz w:val="18"/>
              </w:rPr>
              <w:t xml:space="preserve">ING_S5_1.03 - MEJORA DE PARADAS DE AUTOBUSES Y TAXIS </w:t>
            </w:r>
          </w:p>
        </w:tc>
        <w:tc>
          <w:tcPr>
            <w:tcW w:w="1700" w:type="dxa"/>
            <w:tcBorders>
              <w:top w:val="single" w:sz="4" w:space="0" w:color="A6A6A6"/>
              <w:left w:val="single" w:sz="4" w:space="0" w:color="A6A6A6"/>
              <w:bottom w:val="single" w:sz="4" w:space="0" w:color="A6A6A6"/>
              <w:right w:val="single" w:sz="4" w:space="0" w:color="A6A6A6"/>
            </w:tcBorders>
          </w:tcPr>
          <w:p w14:paraId="51225C03"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2E30C0DF"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1F64066D"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5B574E26"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3F5DFDBE" w14:textId="77777777" w:rsidR="00F0366A" w:rsidRDefault="006C7250">
            <w:pPr>
              <w:spacing w:after="0" w:line="259" w:lineRule="auto"/>
              <w:ind w:left="0" w:right="41" w:firstLine="0"/>
              <w:jc w:val="right"/>
            </w:pPr>
            <w:r>
              <w:rPr>
                <w:sz w:val="18"/>
              </w:rPr>
              <w:t>0,00 €</w:t>
            </w:r>
            <w:r>
              <w:rPr>
                <w:sz w:val="18"/>
              </w:rPr>
              <w:t xml:space="preserve"> </w:t>
            </w:r>
          </w:p>
        </w:tc>
      </w:tr>
      <w:tr w:rsidR="00F0366A" w14:paraId="13BB01D6" w14:textId="77777777">
        <w:trPr>
          <w:trHeight w:val="450"/>
        </w:trPr>
        <w:tc>
          <w:tcPr>
            <w:tcW w:w="5669" w:type="dxa"/>
            <w:tcBorders>
              <w:top w:val="single" w:sz="4" w:space="0" w:color="A6A6A6"/>
              <w:left w:val="single" w:sz="4" w:space="0" w:color="A6A6A6"/>
              <w:bottom w:val="single" w:sz="4" w:space="0" w:color="A6A6A6"/>
              <w:right w:val="single" w:sz="4" w:space="0" w:color="A6A6A6"/>
            </w:tcBorders>
          </w:tcPr>
          <w:p w14:paraId="0261A56D" w14:textId="77777777" w:rsidR="00F0366A" w:rsidRDefault="006C7250">
            <w:pPr>
              <w:spacing w:after="0" w:line="259" w:lineRule="auto"/>
              <w:ind w:left="0" w:right="42" w:firstLine="0"/>
              <w:jc w:val="left"/>
            </w:pPr>
            <w:r>
              <w:rPr>
                <w:sz w:val="18"/>
              </w:rPr>
              <w:t xml:space="preserve">ING_S5_1.05 - MEJORA EN LAS PARADAS PARA PERSONAS CON MOVILIDAD REDUCIDA </w:t>
            </w:r>
          </w:p>
        </w:tc>
        <w:tc>
          <w:tcPr>
            <w:tcW w:w="1700" w:type="dxa"/>
            <w:tcBorders>
              <w:top w:val="single" w:sz="4" w:space="0" w:color="A6A6A6"/>
              <w:left w:val="single" w:sz="4" w:space="0" w:color="A6A6A6"/>
              <w:bottom w:val="single" w:sz="4" w:space="0" w:color="A6A6A6"/>
              <w:right w:val="single" w:sz="4" w:space="0" w:color="A6A6A6"/>
            </w:tcBorders>
            <w:vAlign w:val="center"/>
          </w:tcPr>
          <w:p w14:paraId="771407DB"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567E64C8"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49ED1FC0"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28E7F373"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65734F6D" w14:textId="77777777" w:rsidR="00F0366A" w:rsidRDefault="006C7250">
            <w:pPr>
              <w:spacing w:after="0" w:line="259" w:lineRule="auto"/>
              <w:ind w:left="0" w:right="41" w:firstLine="0"/>
              <w:jc w:val="right"/>
            </w:pPr>
            <w:r>
              <w:rPr>
                <w:sz w:val="18"/>
              </w:rPr>
              <w:t>0,00 €</w:t>
            </w:r>
            <w:r>
              <w:rPr>
                <w:sz w:val="18"/>
              </w:rPr>
              <w:t xml:space="preserve"> </w:t>
            </w:r>
          </w:p>
        </w:tc>
      </w:tr>
      <w:tr w:rsidR="00F0366A" w14:paraId="2D8C1FE0" w14:textId="77777777">
        <w:trPr>
          <w:trHeight w:val="348"/>
        </w:trPr>
        <w:tc>
          <w:tcPr>
            <w:tcW w:w="5669" w:type="dxa"/>
            <w:tcBorders>
              <w:top w:val="single" w:sz="4" w:space="0" w:color="A6A6A6"/>
              <w:left w:val="single" w:sz="4" w:space="0" w:color="A6A6A6"/>
              <w:bottom w:val="single" w:sz="4" w:space="0" w:color="A6A6A6"/>
              <w:right w:val="single" w:sz="4" w:space="0" w:color="A6A6A6"/>
            </w:tcBorders>
            <w:shd w:val="clear" w:color="auto" w:fill="85A7D1"/>
          </w:tcPr>
          <w:p w14:paraId="08421E2D" w14:textId="77777777" w:rsidR="00F0366A" w:rsidRDefault="006C7250">
            <w:pPr>
              <w:spacing w:after="0" w:line="259" w:lineRule="auto"/>
              <w:ind w:left="0" w:right="0" w:firstLine="0"/>
              <w:jc w:val="left"/>
            </w:pPr>
            <w:r>
              <w:rPr>
                <w:sz w:val="18"/>
              </w:rPr>
              <w:t xml:space="preserve">S5_2 - </w:t>
            </w:r>
            <w:r>
              <w:rPr>
                <w:sz w:val="18"/>
              </w:rPr>
              <w:t xml:space="preserve">NORMATIVA, PLANIFICACIÓN Y GESTIÓN MEDIOAMBIENTAL </w:t>
            </w:r>
          </w:p>
        </w:tc>
        <w:tc>
          <w:tcPr>
            <w:tcW w:w="1700" w:type="dxa"/>
            <w:tcBorders>
              <w:top w:val="single" w:sz="4" w:space="0" w:color="A6A6A6"/>
              <w:left w:val="single" w:sz="4" w:space="0" w:color="A6A6A6"/>
              <w:bottom w:val="single" w:sz="4" w:space="0" w:color="A6A6A6"/>
              <w:right w:val="single" w:sz="4" w:space="0" w:color="A6A6A6"/>
            </w:tcBorders>
            <w:shd w:val="clear" w:color="auto" w:fill="85A7D1"/>
          </w:tcPr>
          <w:p w14:paraId="6B8C56FF" w14:textId="77777777" w:rsidR="00F0366A" w:rsidRDefault="006C7250">
            <w:pPr>
              <w:spacing w:after="0" w:line="259" w:lineRule="auto"/>
              <w:ind w:left="0" w:right="42" w:firstLine="0"/>
              <w:jc w:val="right"/>
            </w:pPr>
            <w:r>
              <w:rPr>
                <w:b/>
                <w:sz w:val="18"/>
              </w:rPr>
              <w:t xml:space="preserve">0,00 € </w:t>
            </w:r>
          </w:p>
        </w:tc>
        <w:tc>
          <w:tcPr>
            <w:tcW w:w="1701" w:type="dxa"/>
            <w:tcBorders>
              <w:top w:val="single" w:sz="4" w:space="0" w:color="A6A6A6"/>
              <w:left w:val="single" w:sz="4" w:space="0" w:color="A6A6A6"/>
              <w:bottom w:val="single" w:sz="4" w:space="0" w:color="A6A6A6"/>
              <w:right w:val="single" w:sz="4" w:space="0" w:color="A6A6A6"/>
            </w:tcBorders>
            <w:shd w:val="clear" w:color="auto" w:fill="85A7D1"/>
          </w:tcPr>
          <w:p w14:paraId="01F26CC0" w14:textId="77777777" w:rsidR="00F0366A" w:rsidRDefault="006C7250">
            <w:pPr>
              <w:spacing w:after="0" w:line="259" w:lineRule="auto"/>
              <w:ind w:left="0" w:right="41" w:firstLine="0"/>
              <w:jc w:val="right"/>
            </w:pPr>
            <w:r>
              <w:rPr>
                <w:b/>
                <w:sz w:val="18"/>
              </w:rPr>
              <w:t xml:space="preserve">0,00 € </w:t>
            </w:r>
          </w:p>
        </w:tc>
        <w:tc>
          <w:tcPr>
            <w:tcW w:w="1702" w:type="dxa"/>
            <w:tcBorders>
              <w:top w:val="single" w:sz="4" w:space="0" w:color="A6A6A6"/>
              <w:left w:val="single" w:sz="4" w:space="0" w:color="A6A6A6"/>
              <w:bottom w:val="single" w:sz="4" w:space="0" w:color="A6A6A6"/>
              <w:right w:val="single" w:sz="4" w:space="0" w:color="A6A6A6"/>
            </w:tcBorders>
            <w:shd w:val="clear" w:color="auto" w:fill="85A7D1"/>
          </w:tcPr>
          <w:p w14:paraId="4C42BBD2" w14:textId="77777777" w:rsidR="00F0366A" w:rsidRDefault="006C7250">
            <w:pPr>
              <w:spacing w:after="0" w:line="259" w:lineRule="auto"/>
              <w:ind w:left="0" w:right="43" w:firstLine="0"/>
              <w:jc w:val="right"/>
            </w:pPr>
            <w:r>
              <w:rPr>
                <w:b/>
                <w:sz w:val="18"/>
              </w:rPr>
              <w:t xml:space="preserve">0,00 € </w:t>
            </w:r>
          </w:p>
        </w:tc>
        <w:tc>
          <w:tcPr>
            <w:tcW w:w="1702" w:type="dxa"/>
            <w:tcBorders>
              <w:top w:val="single" w:sz="4" w:space="0" w:color="A6A6A6"/>
              <w:left w:val="single" w:sz="4" w:space="0" w:color="A6A6A6"/>
              <w:bottom w:val="single" w:sz="4" w:space="0" w:color="A6A6A6"/>
              <w:right w:val="single" w:sz="4" w:space="0" w:color="A6A6A6"/>
            </w:tcBorders>
            <w:shd w:val="clear" w:color="auto" w:fill="85A7D1"/>
          </w:tcPr>
          <w:p w14:paraId="372C385D" w14:textId="77777777" w:rsidR="00F0366A" w:rsidRDefault="006C7250">
            <w:pPr>
              <w:spacing w:after="0" w:line="259" w:lineRule="auto"/>
              <w:ind w:left="0" w:right="43" w:firstLine="0"/>
              <w:jc w:val="right"/>
            </w:pPr>
            <w:r>
              <w:rPr>
                <w:b/>
                <w:sz w:val="18"/>
              </w:rPr>
              <w:t xml:space="preserve">0,00 € </w:t>
            </w:r>
          </w:p>
        </w:tc>
        <w:tc>
          <w:tcPr>
            <w:tcW w:w="1699" w:type="dxa"/>
            <w:tcBorders>
              <w:top w:val="single" w:sz="4" w:space="0" w:color="A6A6A6"/>
              <w:left w:val="single" w:sz="4" w:space="0" w:color="A6A6A6"/>
              <w:bottom w:val="single" w:sz="4" w:space="0" w:color="A6A6A6"/>
              <w:right w:val="single" w:sz="4" w:space="0" w:color="A6A6A6"/>
            </w:tcBorders>
            <w:shd w:val="clear" w:color="auto" w:fill="85A7D1"/>
          </w:tcPr>
          <w:p w14:paraId="367B26CC" w14:textId="77777777" w:rsidR="00F0366A" w:rsidRDefault="006C7250">
            <w:pPr>
              <w:spacing w:after="0" w:line="259" w:lineRule="auto"/>
              <w:ind w:left="0" w:right="41" w:firstLine="0"/>
              <w:jc w:val="right"/>
            </w:pPr>
            <w:r>
              <w:rPr>
                <w:b/>
                <w:sz w:val="18"/>
              </w:rPr>
              <w:t xml:space="preserve">0,00 € </w:t>
            </w:r>
          </w:p>
        </w:tc>
      </w:tr>
      <w:tr w:rsidR="00F0366A" w14:paraId="3E24B178" w14:textId="77777777">
        <w:trPr>
          <w:trHeight w:val="450"/>
        </w:trPr>
        <w:tc>
          <w:tcPr>
            <w:tcW w:w="5669" w:type="dxa"/>
            <w:tcBorders>
              <w:top w:val="single" w:sz="4" w:space="0" w:color="A6A6A6"/>
              <w:left w:val="single" w:sz="4" w:space="0" w:color="A6A6A6"/>
              <w:bottom w:val="single" w:sz="4" w:space="0" w:color="A6A6A6"/>
              <w:right w:val="single" w:sz="4" w:space="0" w:color="A6A6A6"/>
            </w:tcBorders>
          </w:tcPr>
          <w:p w14:paraId="73AF9DF4" w14:textId="77777777" w:rsidR="00F0366A" w:rsidRDefault="006C7250">
            <w:pPr>
              <w:spacing w:after="0" w:line="259" w:lineRule="auto"/>
              <w:ind w:left="0" w:right="0" w:firstLine="0"/>
              <w:jc w:val="left"/>
            </w:pPr>
            <w:r>
              <w:rPr>
                <w:sz w:val="18"/>
              </w:rPr>
              <w:t xml:space="preserve">ING_S5_2.01 - ORDENANZA MUNICIPAL DE CIRCULACIÓN PARA EL USO DE LA BICICLETA </w:t>
            </w:r>
          </w:p>
        </w:tc>
        <w:tc>
          <w:tcPr>
            <w:tcW w:w="1700" w:type="dxa"/>
            <w:tcBorders>
              <w:top w:val="single" w:sz="4" w:space="0" w:color="A6A6A6"/>
              <w:left w:val="single" w:sz="4" w:space="0" w:color="A6A6A6"/>
              <w:bottom w:val="single" w:sz="4" w:space="0" w:color="A6A6A6"/>
              <w:right w:val="single" w:sz="4" w:space="0" w:color="A6A6A6"/>
            </w:tcBorders>
            <w:vAlign w:val="center"/>
          </w:tcPr>
          <w:p w14:paraId="334B81B8"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72BC2EDB"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385E7E8C"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C29856C"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7FF03B6D" w14:textId="77777777" w:rsidR="00F0366A" w:rsidRDefault="006C7250">
            <w:pPr>
              <w:spacing w:after="0" w:line="259" w:lineRule="auto"/>
              <w:ind w:left="0" w:right="41" w:firstLine="0"/>
              <w:jc w:val="right"/>
            </w:pPr>
            <w:r>
              <w:rPr>
                <w:sz w:val="18"/>
              </w:rPr>
              <w:t>0,00 €</w:t>
            </w:r>
            <w:r>
              <w:rPr>
                <w:sz w:val="18"/>
              </w:rPr>
              <w:t xml:space="preserve"> </w:t>
            </w:r>
          </w:p>
        </w:tc>
      </w:tr>
    </w:tbl>
    <w:p w14:paraId="20B91F96" w14:textId="77777777" w:rsidR="00F0366A" w:rsidRDefault="00F0366A">
      <w:pPr>
        <w:spacing w:after="0" w:line="259" w:lineRule="auto"/>
        <w:ind w:left="-1440" w:right="15398" w:firstLine="0"/>
        <w:jc w:val="left"/>
      </w:pPr>
    </w:p>
    <w:tbl>
      <w:tblPr>
        <w:tblStyle w:val="TableGrid"/>
        <w:tblW w:w="14173" w:type="dxa"/>
        <w:tblInd w:w="-20" w:type="dxa"/>
        <w:tblCellMar>
          <w:top w:w="39" w:type="dxa"/>
          <w:left w:w="68" w:type="dxa"/>
          <w:bottom w:w="0" w:type="dxa"/>
          <w:right w:w="29" w:type="dxa"/>
        </w:tblCellMar>
        <w:tblLook w:val="04A0" w:firstRow="1" w:lastRow="0" w:firstColumn="1" w:lastColumn="0" w:noHBand="0" w:noVBand="1"/>
      </w:tblPr>
      <w:tblGrid>
        <w:gridCol w:w="5669"/>
        <w:gridCol w:w="1700"/>
        <w:gridCol w:w="1701"/>
        <w:gridCol w:w="1702"/>
        <w:gridCol w:w="1702"/>
        <w:gridCol w:w="1699"/>
      </w:tblGrid>
      <w:tr w:rsidR="00F0366A" w14:paraId="426F72F7" w14:textId="77777777">
        <w:trPr>
          <w:trHeight w:val="667"/>
        </w:trPr>
        <w:tc>
          <w:tcPr>
            <w:tcW w:w="5669"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78FD92E8" w14:textId="77777777" w:rsidR="00F0366A" w:rsidRDefault="006C7250">
            <w:pPr>
              <w:spacing w:after="0" w:line="259" w:lineRule="auto"/>
              <w:ind w:left="0" w:right="43" w:firstLine="0"/>
              <w:jc w:val="center"/>
            </w:pPr>
            <w:r>
              <w:rPr>
                <w:b/>
                <w:color w:val="FFFFFF"/>
                <w:sz w:val="18"/>
              </w:rPr>
              <w:t xml:space="preserve">ACCIONES </w:t>
            </w:r>
          </w:p>
        </w:tc>
        <w:tc>
          <w:tcPr>
            <w:tcW w:w="1700"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32F9D12F" w14:textId="77777777" w:rsidR="00F0366A" w:rsidRDefault="006C7250">
            <w:pPr>
              <w:spacing w:after="0" w:line="259" w:lineRule="auto"/>
              <w:ind w:left="0" w:right="0" w:firstLine="0"/>
              <w:jc w:val="center"/>
            </w:pPr>
            <w:r>
              <w:rPr>
                <w:b/>
                <w:color w:val="FFFFFF"/>
                <w:sz w:val="18"/>
              </w:rPr>
              <w:t xml:space="preserve">COSTE NO </w:t>
            </w:r>
            <w:r>
              <w:rPr>
                <w:b/>
                <w:color w:val="FFFFFF"/>
                <w:sz w:val="18"/>
              </w:rPr>
              <w:t xml:space="preserve">INVERSIÓN (€) </w:t>
            </w:r>
          </w:p>
        </w:tc>
        <w:tc>
          <w:tcPr>
            <w:tcW w:w="1701"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34DAB824" w14:textId="77777777" w:rsidR="00F0366A" w:rsidRDefault="006C7250">
            <w:pPr>
              <w:spacing w:after="0" w:line="259" w:lineRule="auto"/>
              <w:ind w:left="106" w:right="0" w:firstLine="0"/>
              <w:jc w:val="left"/>
            </w:pPr>
            <w:r>
              <w:rPr>
                <w:b/>
                <w:color w:val="FFFFFF"/>
                <w:sz w:val="18"/>
              </w:rPr>
              <w:t xml:space="preserve">COSTE INVERSIÓN </w:t>
            </w:r>
          </w:p>
          <w:p w14:paraId="45D6FC2B" w14:textId="77777777" w:rsidR="00F0366A" w:rsidRDefault="006C7250">
            <w:pPr>
              <w:spacing w:after="0" w:line="259" w:lineRule="auto"/>
              <w:ind w:left="0" w:right="42" w:firstLine="0"/>
              <w:jc w:val="center"/>
            </w:pPr>
            <w:r>
              <w:rPr>
                <w:b/>
                <w:color w:val="FFFFFF"/>
                <w:sz w:val="18"/>
              </w:rPr>
              <w:t xml:space="preserve">(€) </w:t>
            </w:r>
          </w:p>
        </w:tc>
        <w:tc>
          <w:tcPr>
            <w:tcW w:w="170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6394D536" w14:textId="77777777" w:rsidR="00F0366A" w:rsidRDefault="006C7250">
            <w:pPr>
              <w:spacing w:after="0" w:line="259" w:lineRule="auto"/>
              <w:ind w:left="0" w:right="44" w:firstLine="0"/>
              <w:jc w:val="center"/>
            </w:pPr>
            <w:r>
              <w:rPr>
                <w:b/>
                <w:color w:val="FFFFFF"/>
                <w:sz w:val="18"/>
              </w:rPr>
              <w:t xml:space="preserve">PRESUPUESTO (€) </w:t>
            </w:r>
          </w:p>
        </w:tc>
        <w:tc>
          <w:tcPr>
            <w:tcW w:w="170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5FC45F6B" w14:textId="77777777" w:rsidR="00F0366A" w:rsidRDefault="006C7250">
            <w:pPr>
              <w:spacing w:after="0" w:line="259" w:lineRule="auto"/>
              <w:ind w:left="0" w:right="0" w:firstLine="0"/>
              <w:jc w:val="center"/>
            </w:pPr>
            <w:r>
              <w:rPr>
                <w:b/>
                <w:color w:val="FFFFFF"/>
                <w:sz w:val="18"/>
              </w:rPr>
              <w:t xml:space="preserve">COSTE RECURSOS PROPIOS (€) </w:t>
            </w:r>
          </w:p>
        </w:tc>
        <w:tc>
          <w:tcPr>
            <w:tcW w:w="1699" w:type="dxa"/>
            <w:tcBorders>
              <w:top w:val="single" w:sz="4" w:space="0" w:color="A6A6A6"/>
              <w:left w:val="single" w:sz="4" w:space="0" w:color="A6A6A6"/>
              <w:bottom w:val="single" w:sz="4" w:space="0" w:color="A6A6A6"/>
              <w:right w:val="single" w:sz="4" w:space="0" w:color="A6A6A6"/>
            </w:tcBorders>
            <w:shd w:val="clear" w:color="auto" w:fill="36AB9E"/>
          </w:tcPr>
          <w:p w14:paraId="0B8D6DCE" w14:textId="77777777" w:rsidR="00F0366A" w:rsidRDefault="006C7250">
            <w:pPr>
              <w:spacing w:after="0" w:line="259" w:lineRule="auto"/>
              <w:ind w:left="0" w:right="40" w:firstLine="0"/>
              <w:jc w:val="center"/>
            </w:pPr>
            <w:r>
              <w:rPr>
                <w:b/>
                <w:color w:val="FFFFFF"/>
                <w:sz w:val="18"/>
              </w:rPr>
              <w:t xml:space="preserve">COSTE </w:t>
            </w:r>
          </w:p>
          <w:p w14:paraId="4BBA3AD2" w14:textId="77777777" w:rsidR="00F0366A" w:rsidRDefault="006C7250">
            <w:pPr>
              <w:spacing w:after="0" w:line="259" w:lineRule="auto"/>
              <w:ind w:left="0" w:right="0" w:firstLine="0"/>
              <w:jc w:val="center"/>
            </w:pPr>
            <w:r>
              <w:rPr>
                <w:b/>
                <w:color w:val="FFFFFF"/>
                <w:sz w:val="18"/>
              </w:rPr>
              <w:t xml:space="preserve">FINANCIACIÓN EXTERNA (€) </w:t>
            </w:r>
          </w:p>
        </w:tc>
      </w:tr>
      <w:tr w:rsidR="00F0366A" w14:paraId="149951E4" w14:textId="77777777">
        <w:trPr>
          <w:trHeight w:val="451"/>
        </w:trPr>
        <w:tc>
          <w:tcPr>
            <w:tcW w:w="5669" w:type="dxa"/>
            <w:tcBorders>
              <w:top w:val="single" w:sz="4" w:space="0" w:color="A6A6A6"/>
              <w:left w:val="single" w:sz="4" w:space="0" w:color="A6A6A6"/>
              <w:bottom w:val="single" w:sz="4" w:space="0" w:color="A6A6A6"/>
              <w:right w:val="single" w:sz="4" w:space="0" w:color="A6A6A6"/>
            </w:tcBorders>
          </w:tcPr>
          <w:p w14:paraId="489A3E0E" w14:textId="77777777" w:rsidR="00F0366A" w:rsidRDefault="006C7250">
            <w:pPr>
              <w:spacing w:after="0" w:line="259" w:lineRule="auto"/>
              <w:ind w:left="0" w:right="0" w:firstLine="0"/>
              <w:jc w:val="left"/>
            </w:pPr>
            <w:r>
              <w:rPr>
                <w:sz w:val="18"/>
              </w:rPr>
              <w:t xml:space="preserve">ING_S5_2.02 - </w:t>
            </w:r>
            <w:r>
              <w:rPr>
                <w:sz w:val="18"/>
              </w:rPr>
              <w:t xml:space="preserve">INCORPORACIÓN DE CRITERIOS DE VEHÍCULOS MEDIOAMBIENTALES EN PLIEGOS DE CONTRATACIÓN </w:t>
            </w:r>
          </w:p>
        </w:tc>
        <w:tc>
          <w:tcPr>
            <w:tcW w:w="1700" w:type="dxa"/>
            <w:tcBorders>
              <w:top w:val="single" w:sz="4" w:space="0" w:color="A6A6A6"/>
              <w:left w:val="single" w:sz="4" w:space="0" w:color="A6A6A6"/>
              <w:bottom w:val="single" w:sz="4" w:space="0" w:color="A6A6A6"/>
              <w:right w:val="single" w:sz="4" w:space="0" w:color="A6A6A6"/>
            </w:tcBorders>
            <w:vAlign w:val="center"/>
          </w:tcPr>
          <w:p w14:paraId="604B6E22"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48CD0064"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7B94E7B2"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A89A309"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2D403E0D" w14:textId="77777777" w:rsidR="00F0366A" w:rsidRDefault="006C7250">
            <w:pPr>
              <w:spacing w:after="0" w:line="259" w:lineRule="auto"/>
              <w:ind w:left="0" w:right="41" w:firstLine="0"/>
              <w:jc w:val="right"/>
            </w:pPr>
            <w:r>
              <w:rPr>
                <w:sz w:val="18"/>
              </w:rPr>
              <w:t>0,00 €</w:t>
            </w:r>
            <w:r>
              <w:rPr>
                <w:sz w:val="18"/>
              </w:rPr>
              <w:t xml:space="preserve"> </w:t>
            </w:r>
          </w:p>
        </w:tc>
      </w:tr>
      <w:tr w:rsidR="00F0366A" w14:paraId="0F715C8D" w14:textId="77777777">
        <w:trPr>
          <w:trHeight w:val="348"/>
        </w:trPr>
        <w:tc>
          <w:tcPr>
            <w:tcW w:w="5669" w:type="dxa"/>
            <w:tcBorders>
              <w:top w:val="single" w:sz="4" w:space="0" w:color="A6A6A6"/>
              <w:left w:val="single" w:sz="4" w:space="0" w:color="A6A6A6"/>
              <w:bottom w:val="single" w:sz="4" w:space="0" w:color="A6A6A6"/>
              <w:right w:val="single" w:sz="4" w:space="0" w:color="A6A6A6"/>
            </w:tcBorders>
            <w:shd w:val="clear" w:color="auto" w:fill="85A7D1"/>
          </w:tcPr>
          <w:p w14:paraId="58E75126" w14:textId="77777777" w:rsidR="00F0366A" w:rsidRDefault="006C7250">
            <w:pPr>
              <w:spacing w:after="0" w:line="259" w:lineRule="auto"/>
              <w:ind w:left="0" w:right="0" w:firstLine="0"/>
              <w:jc w:val="left"/>
            </w:pPr>
            <w:r>
              <w:rPr>
                <w:sz w:val="18"/>
              </w:rPr>
              <w:t xml:space="preserve">S5_3 - PLAN DE MOVILIDAD URBANA SOSTENIBLE </w:t>
            </w:r>
          </w:p>
        </w:tc>
        <w:tc>
          <w:tcPr>
            <w:tcW w:w="1700" w:type="dxa"/>
            <w:tcBorders>
              <w:top w:val="single" w:sz="4" w:space="0" w:color="A6A6A6"/>
              <w:left w:val="single" w:sz="4" w:space="0" w:color="A6A6A6"/>
              <w:bottom w:val="single" w:sz="4" w:space="0" w:color="A6A6A6"/>
              <w:right w:val="single" w:sz="4" w:space="0" w:color="A6A6A6"/>
            </w:tcBorders>
            <w:shd w:val="clear" w:color="auto" w:fill="85A7D1"/>
          </w:tcPr>
          <w:p w14:paraId="3D20F6EC" w14:textId="77777777" w:rsidR="00F0366A" w:rsidRDefault="006C7250">
            <w:pPr>
              <w:spacing w:after="0" w:line="259" w:lineRule="auto"/>
              <w:ind w:left="0" w:right="42" w:firstLine="0"/>
              <w:jc w:val="right"/>
            </w:pPr>
            <w:r>
              <w:rPr>
                <w:b/>
                <w:sz w:val="18"/>
              </w:rPr>
              <w:t xml:space="preserve">67.961,64 € </w:t>
            </w:r>
          </w:p>
        </w:tc>
        <w:tc>
          <w:tcPr>
            <w:tcW w:w="1701" w:type="dxa"/>
            <w:tcBorders>
              <w:top w:val="single" w:sz="4" w:space="0" w:color="A6A6A6"/>
              <w:left w:val="single" w:sz="4" w:space="0" w:color="A6A6A6"/>
              <w:bottom w:val="single" w:sz="4" w:space="0" w:color="A6A6A6"/>
              <w:right w:val="single" w:sz="4" w:space="0" w:color="A6A6A6"/>
            </w:tcBorders>
            <w:shd w:val="clear" w:color="auto" w:fill="85A7D1"/>
          </w:tcPr>
          <w:p w14:paraId="34AD8697" w14:textId="77777777" w:rsidR="00F0366A" w:rsidRDefault="006C7250">
            <w:pPr>
              <w:spacing w:after="0" w:line="259" w:lineRule="auto"/>
              <w:ind w:left="0" w:right="43" w:firstLine="0"/>
              <w:jc w:val="right"/>
            </w:pPr>
            <w:r>
              <w:rPr>
                <w:b/>
                <w:sz w:val="18"/>
              </w:rPr>
              <w:t xml:space="preserve">1.098.370,36 € </w:t>
            </w:r>
          </w:p>
        </w:tc>
        <w:tc>
          <w:tcPr>
            <w:tcW w:w="1702" w:type="dxa"/>
            <w:tcBorders>
              <w:top w:val="single" w:sz="4" w:space="0" w:color="A6A6A6"/>
              <w:left w:val="single" w:sz="4" w:space="0" w:color="A6A6A6"/>
              <w:bottom w:val="single" w:sz="4" w:space="0" w:color="A6A6A6"/>
              <w:right w:val="single" w:sz="4" w:space="0" w:color="A6A6A6"/>
            </w:tcBorders>
            <w:shd w:val="clear" w:color="auto" w:fill="85A7D1"/>
          </w:tcPr>
          <w:p w14:paraId="001113F2" w14:textId="77777777" w:rsidR="00F0366A" w:rsidRDefault="006C7250">
            <w:pPr>
              <w:spacing w:after="0" w:line="259" w:lineRule="auto"/>
              <w:ind w:left="0" w:right="46" w:firstLine="0"/>
              <w:jc w:val="right"/>
            </w:pPr>
            <w:r>
              <w:rPr>
                <w:b/>
                <w:sz w:val="18"/>
              </w:rPr>
              <w:t xml:space="preserve">1.166.332,00 € </w:t>
            </w:r>
          </w:p>
        </w:tc>
        <w:tc>
          <w:tcPr>
            <w:tcW w:w="1702" w:type="dxa"/>
            <w:tcBorders>
              <w:top w:val="single" w:sz="4" w:space="0" w:color="A6A6A6"/>
              <w:left w:val="single" w:sz="4" w:space="0" w:color="A6A6A6"/>
              <w:bottom w:val="single" w:sz="4" w:space="0" w:color="A6A6A6"/>
              <w:right w:val="single" w:sz="4" w:space="0" w:color="A6A6A6"/>
            </w:tcBorders>
            <w:shd w:val="clear" w:color="auto" w:fill="85A7D1"/>
          </w:tcPr>
          <w:p w14:paraId="2A36CA29" w14:textId="77777777" w:rsidR="00F0366A" w:rsidRDefault="006C7250">
            <w:pPr>
              <w:spacing w:after="0" w:line="259" w:lineRule="auto"/>
              <w:ind w:left="0" w:right="43" w:firstLine="0"/>
              <w:jc w:val="right"/>
            </w:pPr>
            <w:r>
              <w:rPr>
                <w:b/>
                <w:sz w:val="18"/>
              </w:rPr>
              <w:t xml:space="preserve">479.174,80 € </w:t>
            </w:r>
          </w:p>
        </w:tc>
        <w:tc>
          <w:tcPr>
            <w:tcW w:w="1699" w:type="dxa"/>
            <w:tcBorders>
              <w:top w:val="single" w:sz="4" w:space="0" w:color="A6A6A6"/>
              <w:left w:val="single" w:sz="4" w:space="0" w:color="A6A6A6"/>
              <w:bottom w:val="single" w:sz="4" w:space="0" w:color="A6A6A6"/>
              <w:right w:val="single" w:sz="4" w:space="0" w:color="A6A6A6"/>
            </w:tcBorders>
            <w:shd w:val="clear" w:color="auto" w:fill="85A7D1"/>
          </w:tcPr>
          <w:p w14:paraId="12F656EC" w14:textId="77777777" w:rsidR="00F0366A" w:rsidRDefault="006C7250">
            <w:pPr>
              <w:spacing w:after="0" w:line="259" w:lineRule="auto"/>
              <w:ind w:left="0" w:right="41" w:firstLine="0"/>
              <w:jc w:val="right"/>
            </w:pPr>
            <w:r>
              <w:rPr>
                <w:b/>
                <w:sz w:val="18"/>
              </w:rPr>
              <w:t xml:space="preserve">687.157,20 € </w:t>
            </w:r>
          </w:p>
        </w:tc>
      </w:tr>
      <w:tr w:rsidR="00F0366A" w14:paraId="0E2C41F1" w14:textId="77777777">
        <w:trPr>
          <w:trHeight w:val="349"/>
        </w:trPr>
        <w:tc>
          <w:tcPr>
            <w:tcW w:w="5669" w:type="dxa"/>
            <w:tcBorders>
              <w:top w:val="single" w:sz="4" w:space="0" w:color="A6A6A6"/>
              <w:left w:val="single" w:sz="4" w:space="0" w:color="A6A6A6"/>
              <w:bottom w:val="single" w:sz="4" w:space="0" w:color="A6A6A6"/>
              <w:right w:val="single" w:sz="4" w:space="0" w:color="A6A6A6"/>
            </w:tcBorders>
          </w:tcPr>
          <w:p w14:paraId="0AF84546" w14:textId="77777777" w:rsidR="00F0366A" w:rsidRDefault="006C7250">
            <w:pPr>
              <w:spacing w:after="0" w:line="259" w:lineRule="auto"/>
              <w:ind w:left="0" w:right="0" w:firstLine="0"/>
              <w:jc w:val="left"/>
            </w:pPr>
            <w:r>
              <w:rPr>
                <w:sz w:val="18"/>
              </w:rPr>
              <w:t xml:space="preserve">ING_S5_3.01 - REDACCIÓN DE PLAN DE MOVILIDAD MUNICIPAL </w:t>
            </w:r>
          </w:p>
        </w:tc>
        <w:tc>
          <w:tcPr>
            <w:tcW w:w="1700" w:type="dxa"/>
            <w:tcBorders>
              <w:top w:val="single" w:sz="4" w:space="0" w:color="A6A6A6"/>
              <w:left w:val="single" w:sz="4" w:space="0" w:color="A6A6A6"/>
              <w:bottom w:val="single" w:sz="4" w:space="0" w:color="A6A6A6"/>
              <w:right w:val="single" w:sz="4" w:space="0" w:color="A6A6A6"/>
            </w:tcBorders>
          </w:tcPr>
          <w:p w14:paraId="71863CCF" w14:textId="77777777" w:rsidR="00F0366A" w:rsidRDefault="006C7250">
            <w:pPr>
              <w:spacing w:after="0" w:line="259" w:lineRule="auto"/>
              <w:ind w:left="0" w:right="42" w:firstLine="0"/>
              <w:jc w:val="right"/>
            </w:pPr>
            <w:r>
              <w:rPr>
                <w:sz w:val="18"/>
              </w:rPr>
              <w:t>8.475,00 €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45D7BBBF" w14:textId="77777777" w:rsidR="00F0366A" w:rsidRDefault="006C7250">
            <w:pPr>
              <w:spacing w:after="0" w:line="259" w:lineRule="auto"/>
              <w:ind w:left="0" w:right="41" w:firstLine="0"/>
              <w:jc w:val="right"/>
            </w:pPr>
            <w:r>
              <w:rPr>
                <w:sz w:val="18"/>
              </w:rPr>
              <w:t>48.025,00 €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004A739E" w14:textId="77777777" w:rsidR="00F0366A" w:rsidRDefault="006C7250">
            <w:pPr>
              <w:spacing w:after="0" w:line="259" w:lineRule="auto"/>
              <w:ind w:left="0" w:right="43" w:firstLine="0"/>
              <w:jc w:val="right"/>
            </w:pPr>
            <w:r>
              <w:rPr>
                <w:sz w:val="18"/>
              </w:rPr>
              <w:t>56.500,00 €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43423716" w14:textId="77777777" w:rsidR="00F0366A" w:rsidRDefault="006C7250">
            <w:pPr>
              <w:spacing w:after="0" w:line="259" w:lineRule="auto"/>
              <w:ind w:left="0" w:right="43" w:firstLine="0"/>
              <w:jc w:val="right"/>
            </w:pPr>
            <w:r>
              <w:rPr>
                <w:sz w:val="18"/>
              </w:rPr>
              <w:t>56.500,00 €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5E4813CB" w14:textId="77777777" w:rsidR="00F0366A" w:rsidRDefault="006C7250">
            <w:pPr>
              <w:spacing w:after="0" w:line="259" w:lineRule="auto"/>
              <w:ind w:left="0" w:right="41" w:firstLine="0"/>
              <w:jc w:val="right"/>
            </w:pPr>
            <w:r>
              <w:rPr>
                <w:sz w:val="18"/>
              </w:rPr>
              <w:t>0,00 €</w:t>
            </w:r>
            <w:r>
              <w:rPr>
                <w:sz w:val="18"/>
              </w:rPr>
              <w:t xml:space="preserve"> </w:t>
            </w:r>
          </w:p>
        </w:tc>
      </w:tr>
      <w:tr w:rsidR="00F0366A" w14:paraId="06C5A2F3" w14:textId="77777777">
        <w:trPr>
          <w:trHeight w:val="351"/>
        </w:trPr>
        <w:tc>
          <w:tcPr>
            <w:tcW w:w="5669" w:type="dxa"/>
            <w:tcBorders>
              <w:top w:val="single" w:sz="4" w:space="0" w:color="A6A6A6"/>
              <w:left w:val="single" w:sz="4" w:space="0" w:color="A6A6A6"/>
              <w:bottom w:val="single" w:sz="4" w:space="0" w:color="A6A6A6"/>
              <w:right w:val="single" w:sz="4" w:space="0" w:color="A6A6A6"/>
            </w:tcBorders>
          </w:tcPr>
          <w:p w14:paraId="52EA834E" w14:textId="77777777" w:rsidR="00F0366A" w:rsidRDefault="006C7250">
            <w:pPr>
              <w:spacing w:after="0" w:line="259" w:lineRule="auto"/>
              <w:ind w:left="0" w:right="0" w:firstLine="0"/>
              <w:jc w:val="left"/>
            </w:pPr>
            <w:r>
              <w:rPr>
                <w:sz w:val="18"/>
              </w:rPr>
              <w:t xml:space="preserve">ING_S5_3.02 - MONITORIZACION DEL FLUJO DEL TRAFICO RODADO </w:t>
            </w:r>
          </w:p>
        </w:tc>
        <w:tc>
          <w:tcPr>
            <w:tcW w:w="1700" w:type="dxa"/>
            <w:tcBorders>
              <w:top w:val="single" w:sz="4" w:space="0" w:color="A6A6A6"/>
              <w:left w:val="single" w:sz="4" w:space="0" w:color="A6A6A6"/>
              <w:bottom w:val="single" w:sz="4" w:space="0" w:color="A6A6A6"/>
              <w:right w:val="single" w:sz="4" w:space="0" w:color="A6A6A6"/>
            </w:tcBorders>
          </w:tcPr>
          <w:p w14:paraId="09BC2F7D" w14:textId="77777777" w:rsidR="00F0366A" w:rsidRDefault="006C7250">
            <w:pPr>
              <w:spacing w:after="0" w:line="259" w:lineRule="auto"/>
              <w:ind w:left="0" w:right="42" w:firstLine="0"/>
              <w:jc w:val="right"/>
            </w:pPr>
            <w:r>
              <w:rPr>
                <w:sz w:val="18"/>
              </w:rPr>
              <w:t>1.800,00 €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13769452" w14:textId="77777777" w:rsidR="00F0366A" w:rsidRDefault="006C7250">
            <w:pPr>
              <w:spacing w:after="0" w:line="259" w:lineRule="auto"/>
              <w:ind w:left="0" w:right="41" w:firstLine="0"/>
              <w:jc w:val="right"/>
            </w:pPr>
            <w:r>
              <w:rPr>
                <w:sz w:val="18"/>
              </w:rPr>
              <w:t>10.200,00 €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4724D353" w14:textId="77777777" w:rsidR="00F0366A" w:rsidRDefault="006C7250">
            <w:pPr>
              <w:spacing w:after="0" w:line="259" w:lineRule="auto"/>
              <w:ind w:left="0" w:right="43" w:firstLine="0"/>
              <w:jc w:val="right"/>
            </w:pPr>
            <w:r>
              <w:rPr>
                <w:sz w:val="18"/>
              </w:rPr>
              <w:t>12.000,00 €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6ACBE035" w14:textId="77777777" w:rsidR="00F0366A" w:rsidRDefault="006C7250">
            <w:pPr>
              <w:spacing w:after="0" w:line="259" w:lineRule="auto"/>
              <w:ind w:left="0" w:right="43" w:firstLine="0"/>
              <w:jc w:val="right"/>
            </w:pPr>
            <w:r>
              <w:rPr>
                <w:sz w:val="18"/>
              </w:rPr>
              <w:t>12.000,00 €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2A652EEA" w14:textId="77777777" w:rsidR="00F0366A" w:rsidRDefault="006C7250">
            <w:pPr>
              <w:spacing w:after="0" w:line="259" w:lineRule="auto"/>
              <w:ind w:left="0" w:right="41" w:firstLine="0"/>
              <w:jc w:val="right"/>
            </w:pPr>
            <w:r>
              <w:rPr>
                <w:sz w:val="18"/>
              </w:rPr>
              <w:t>0,00 €</w:t>
            </w:r>
            <w:r>
              <w:rPr>
                <w:sz w:val="18"/>
              </w:rPr>
              <w:t xml:space="preserve"> </w:t>
            </w:r>
          </w:p>
        </w:tc>
      </w:tr>
      <w:tr w:rsidR="00F0366A" w14:paraId="4FF27770" w14:textId="77777777">
        <w:trPr>
          <w:trHeight w:val="451"/>
        </w:trPr>
        <w:tc>
          <w:tcPr>
            <w:tcW w:w="5669" w:type="dxa"/>
            <w:tcBorders>
              <w:top w:val="single" w:sz="4" w:space="0" w:color="A6A6A6"/>
              <w:left w:val="single" w:sz="4" w:space="0" w:color="A6A6A6"/>
              <w:bottom w:val="single" w:sz="4" w:space="0" w:color="A6A6A6"/>
              <w:right w:val="single" w:sz="4" w:space="0" w:color="A6A6A6"/>
            </w:tcBorders>
          </w:tcPr>
          <w:p w14:paraId="6708F2E1" w14:textId="77777777" w:rsidR="00F0366A" w:rsidRDefault="006C7250">
            <w:pPr>
              <w:spacing w:after="0" w:line="259" w:lineRule="auto"/>
              <w:ind w:left="0" w:right="0" w:firstLine="0"/>
            </w:pPr>
            <w:r>
              <w:rPr>
                <w:sz w:val="18"/>
              </w:rPr>
              <w:t xml:space="preserve">ING_S5_3.03 - PLANIFICACIÓN RED DE ITINERARIOS CICLISTAS Y CARRILES Y </w:t>
            </w:r>
          </w:p>
          <w:p w14:paraId="5D5AA131" w14:textId="77777777" w:rsidR="00F0366A" w:rsidRDefault="006C7250">
            <w:pPr>
              <w:spacing w:after="0" w:line="259" w:lineRule="auto"/>
              <w:ind w:left="0" w:right="0" w:firstLine="0"/>
              <w:jc w:val="left"/>
            </w:pPr>
            <w:r>
              <w:rPr>
                <w:sz w:val="18"/>
              </w:rPr>
              <w:t xml:space="preserve">MODOS DE TRANSPORTE NO MOTORIZADOS </w:t>
            </w:r>
          </w:p>
        </w:tc>
        <w:tc>
          <w:tcPr>
            <w:tcW w:w="1700" w:type="dxa"/>
            <w:tcBorders>
              <w:top w:val="single" w:sz="4" w:space="0" w:color="A6A6A6"/>
              <w:left w:val="single" w:sz="4" w:space="0" w:color="A6A6A6"/>
              <w:bottom w:val="single" w:sz="4" w:space="0" w:color="A6A6A6"/>
              <w:right w:val="single" w:sz="4" w:space="0" w:color="A6A6A6"/>
            </w:tcBorders>
            <w:vAlign w:val="center"/>
          </w:tcPr>
          <w:p w14:paraId="78E6AD83"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449B7D31" w14:textId="77777777" w:rsidR="00F0366A" w:rsidRDefault="006C7250">
            <w:pPr>
              <w:spacing w:after="0" w:line="259" w:lineRule="auto"/>
              <w:ind w:left="0" w:right="41" w:firstLine="0"/>
              <w:jc w:val="right"/>
            </w:pPr>
            <w:r>
              <w:rPr>
                <w:sz w:val="18"/>
              </w:rPr>
              <w:t>12.000,00 €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C1E8B5B" w14:textId="77777777" w:rsidR="00F0366A" w:rsidRDefault="006C7250">
            <w:pPr>
              <w:spacing w:after="0" w:line="259" w:lineRule="auto"/>
              <w:ind w:left="0" w:right="43" w:firstLine="0"/>
              <w:jc w:val="right"/>
            </w:pPr>
            <w:r>
              <w:rPr>
                <w:sz w:val="18"/>
              </w:rPr>
              <w:t>12.000,00 €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5AD4F1A2" w14:textId="77777777" w:rsidR="00F0366A" w:rsidRDefault="006C7250">
            <w:pPr>
              <w:spacing w:after="0" w:line="259" w:lineRule="auto"/>
              <w:ind w:left="0" w:right="43" w:firstLine="0"/>
              <w:jc w:val="right"/>
            </w:pPr>
            <w:r>
              <w:rPr>
                <w:sz w:val="18"/>
              </w:rPr>
              <w:t>6.000,00 €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3646A9F2" w14:textId="77777777" w:rsidR="00F0366A" w:rsidRDefault="006C7250">
            <w:pPr>
              <w:spacing w:after="0" w:line="259" w:lineRule="auto"/>
              <w:ind w:left="0" w:right="41" w:firstLine="0"/>
              <w:jc w:val="right"/>
            </w:pPr>
            <w:r>
              <w:rPr>
                <w:sz w:val="18"/>
              </w:rPr>
              <w:t>6.000,00 €</w:t>
            </w:r>
            <w:r>
              <w:rPr>
                <w:sz w:val="18"/>
              </w:rPr>
              <w:t xml:space="preserve"> </w:t>
            </w:r>
          </w:p>
        </w:tc>
      </w:tr>
      <w:tr w:rsidR="00F0366A" w14:paraId="45BBC70D" w14:textId="77777777">
        <w:trPr>
          <w:trHeight w:val="449"/>
        </w:trPr>
        <w:tc>
          <w:tcPr>
            <w:tcW w:w="5669" w:type="dxa"/>
            <w:tcBorders>
              <w:top w:val="single" w:sz="4" w:space="0" w:color="A6A6A6"/>
              <w:left w:val="single" w:sz="4" w:space="0" w:color="A6A6A6"/>
              <w:bottom w:val="single" w:sz="4" w:space="0" w:color="A6A6A6"/>
              <w:right w:val="single" w:sz="4" w:space="0" w:color="A6A6A6"/>
            </w:tcBorders>
          </w:tcPr>
          <w:p w14:paraId="23DCEB51" w14:textId="77777777" w:rsidR="00F0366A" w:rsidRDefault="006C7250">
            <w:pPr>
              <w:spacing w:after="0" w:line="259" w:lineRule="auto"/>
              <w:ind w:left="0" w:right="0" w:firstLine="0"/>
              <w:jc w:val="left"/>
            </w:pPr>
            <w:r>
              <w:rPr>
                <w:sz w:val="18"/>
              </w:rPr>
              <w:t xml:space="preserve">ING_S5_3.04 - </w:t>
            </w:r>
            <w:r>
              <w:rPr>
                <w:sz w:val="18"/>
              </w:rPr>
              <w:t xml:space="preserve">SMART MOBILITY (APP EN BICICLETA MUNICIPAL Y ZONA AZUL) </w:t>
            </w:r>
          </w:p>
        </w:tc>
        <w:tc>
          <w:tcPr>
            <w:tcW w:w="1700" w:type="dxa"/>
            <w:tcBorders>
              <w:top w:val="single" w:sz="4" w:space="0" w:color="A6A6A6"/>
              <w:left w:val="single" w:sz="4" w:space="0" w:color="A6A6A6"/>
              <w:bottom w:val="single" w:sz="4" w:space="0" w:color="A6A6A6"/>
              <w:right w:val="single" w:sz="4" w:space="0" w:color="A6A6A6"/>
            </w:tcBorders>
            <w:vAlign w:val="center"/>
          </w:tcPr>
          <w:p w14:paraId="6D3C3DEB" w14:textId="77777777" w:rsidR="00F0366A" w:rsidRDefault="006C7250">
            <w:pPr>
              <w:spacing w:after="0" w:line="259" w:lineRule="auto"/>
              <w:ind w:left="0" w:right="42" w:firstLine="0"/>
              <w:jc w:val="right"/>
            </w:pPr>
            <w:r>
              <w:rPr>
                <w:sz w:val="18"/>
              </w:rPr>
              <w:t>2.250,00 €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3B2042C1" w14:textId="77777777" w:rsidR="00F0366A" w:rsidRDefault="006C7250">
            <w:pPr>
              <w:spacing w:after="0" w:line="259" w:lineRule="auto"/>
              <w:ind w:left="0" w:right="41" w:firstLine="0"/>
              <w:jc w:val="right"/>
            </w:pPr>
            <w:r>
              <w:rPr>
                <w:sz w:val="18"/>
              </w:rPr>
              <w:t>12.750,00 €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5FADAC9F" w14:textId="77777777" w:rsidR="00F0366A" w:rsidRDefault="006C7250">
            <w:pPr>
              <w:spacing w:after="0" w:line="259" w:lineRule="auto"/>
              <w:ind w:left="0" w:right="43" w:firstLine="0"/>
              <w:jc w:val="right"/>
            </w:pPr>
            <w:r>
              <w:rPr>
                <w:sz w:val="18"/>
              </w:rPr>
              <w:t>15.000,00 €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24C426AE" w14:textId="77777777" w:rsidR="00F0366A" w:rsidRDefault="006C7250">
            <w:pPr>
              <w:spacing w:after="0" w:line="259" w:lineRule="auto"/>
              <w:ind w:left="0" w:right="43" w:firstLine="0"/>
              <w:jc w:val="right"/>
            </w:pPr>
            <w:r>
              <w:rPr>
                <w:sz w:val="18"/>
              </w:rPr>
              <w:t>7.500,00 €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140CAFAA" w14:textId="77777777" w:rsidR="00F0366A" w:rsidRDefault="006C7250">
            <w:pPr>
              <w:spacing w:after="0" w:line="259" w:lineRule="auto"/>
              <w:ind w:left="0" w:right="41" w:firstLine="0"/>
              <w:jc w:val="right"/>
            </w:pPr>
            <w:r>
              <w:rPr>
                <w:sz w:val="18"/>
              </w:rPr>
              <w:t>7.500,00 €</w:t>
            </w:r>
            <w:r>
              <w:rPr>
                <w:sz w:val="18"/>
              </w:rPr>
              <w:t xml:space="preserve"> </w:t>
            </w:r>
          </w:p>
        </w:tc>
      </w:tr>
      <w:tr w:rsidR="00F0366A" w14:paraId="6E883E9B" w14:textId="77777777">
        <w:trPr>
          <w:trHeight w:val="350"/>
        </w:trPr>
        <w:tc>
          <w:tcPr>
            <w:tcW w:w="5669" w:type="dxa"/>
            <w:tcBorders>
              <w:top w:val="single" w:sz="4" w:space="0" w:color="A6A6A6"/>
              <w:left w:val="single" w:sz="4" w:space="0" w:color="A6A6A6"/>
              <w:bottom w:val="single" w:sz="4" w:space="0" w:color="A6A6A6"/>
              <w:right w:val="single" w:sz="4" w:space="0" w:color="A6A6A6"/>
            </w:tcBorders>
          </w:tcPr>
          <w:p w14:paraId="4FD023B3" w14:textId="77777777" w:rsidR="00F0366A" w:rsidRDefault="006C7250">
            <w:pPr>
              <w:spacing w:after="0" w:line="259" w:lineRule="auto"/>
              <w:ind w:left="0" w:right="0" w:firstLine="0"/>
              <w:jc w:val="left"/>
            </w:pPr>
            <w:r>
              <w:rPr>
                <w:sz w:val="18"/>
              </w:rPr>
              <w:t xml:space="preserve">ING_S5_3.05 - RED DE BICICLETAS MUNICIPAL </w:t>
            </w:r>
          </w:p>
        </w:tc>
        <w:tc>
          <w:tcPr>
            <w:tcW w:w="1700" w:type="dxa"/>
            <w:tcBorders>
              <w:top w:val="single" w:sz="4" w:space="0" w:color="A6A6A6"/>
              <w:left w:val="single" w:sz="4" w:space="0" w:color="A6A6A6"/>
              <w:bottom w:val="single" w:sz="4" w:space="0" w:color="A6A6A6"/>
              <w:right w:val="single" w:sz="4" w:space="0" w:color="A6A6A6"/>
            </w:tcBorders>
          </w:tcPr>
          <w:p w14:paraId="7EF66C08" w14:textId="77777777" w:rsidR="00F0366A" w:rsidRDefault="006C7250">
            <w:pPr>
              <w:spacing w:after="0" w:line="259" w:lineRule="auto"/>
              <w:ind w:left="0" w:right="42" w:firstLine="0"/>
              <w:jc w:val="right"/>
            </w:pPr>
            <w:r>
              <w:rPr>
                <w:sz w:val="18"/>
              </w:rPr>
              <w:t>8.036,64 €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4E9B5F39" w14:textId="77777777" w:rsidR="00F0366A" w:rsidRDefault="006C7250">
            <w:pPr>
              <w:spacing w:after="0" w:line="259" w:lineRule="auto"/>
              <w:ind w:left="0" w:right="41" w:firstLine="0"/>
              <w:jc w:val="right"/>
            </w:pPr>
            <w:r>
              <w:rPr>
                <w:sz w:val="18"/>
              </w:rPr>
              <w:t>393.795,36 €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39A0F256" w14:textId="77777777" w:rsidR="00F0366A" w:rsidRDefault="006C7250">
            <w:pPr>
              <w:spacing w:after="0" w:line="259" w:lineRule="auto"/>
              <w:ind w:left="0" w:right="43" w:firstLine="0"/>
              <w:jc w:val="right"/>
            </w:pPr>
            <w:r>
              <w:rPr>
                <w:sz w:val="18"/>
              </w:rPr>
              <w:t>401.832,00 €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6E7DA4E8" w14:textId="77777777" w:rsidR="00F0366A" w:rsidRDefault="006C7250">
            <w:pPr>
              <w:spacing w:after="0" w:line="259" w:lineRule="auto"/>
              <w:ind w:left="0" w:right="43" w:firstLine="0"/>
              <w:jc w:val="right"/>
            </w:pPr>
            <w:r>
              <w:rPr>
                <w:sz w:val="18"/>
              </w:rPr>
              <w:t>60.274,80 €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652C460D" w14:textId="77777777" w:rsidR="00F0366A" w:rsidRDefault="006C7250">
            <w:pPr>
              <w:spacing w:after="0" w:line="259" w:lineRule="auto"/>
              <w:ind w:left="0" w:right="41" w:firstLine="0"/>
              <w:jc w:val="right"/>
            </w:pPr>
            <w:r>
              <w:rPr>
                <w:sz w:val="18"/>
              </w:rPr>
              <w:t>341.557,20 €</w:t>
            </w:r>
            <w:r>
              <w:rPr>
                <w:sz w:val="18"/>
              </w:rPr>
              <w:t xml:space="preserve"> </w:t>
            </w:r>
          </w:p>
        </w:tc>
      </w:tr>
      <w:tr w:rsidR="00F0366A" w14:paraId="2C6B0CA4" w14:textId="77777777">
        <w:trPr>
          <w:trHeight w:val="350"/>
        </w:trPr>
        <w:tc>
          <w:tcPr>
            <w:tcW w:w="5669" w:type="dxa"/>
            <w:tcBorders>
              <w:top w:val="single" w:sz="4" w:space="0" w:color="A6A6A6"/>
              <w:left w:val="single" w:sz="4" w:space="0" w:color="A6A6A6"/>
              <w:bottom w:val="single" w:sz="4" w:space="0" w:color="A6A6A6"/>
              <w:right w:val="single" w:sz="4" w:space="0" w:color="A6A6A6"/>
            </w:tcBorders>
          </w:tcPr>
          <w:p w14:paraId="7BD6B0FF" w14:textId="77777777" w:rsidR="00F0366A" w:rsidRDefault="006C7250">
            <w:pPr>
              <w:spacing w:after="0" w:line="259" w:lineRule="auto"/>
              <w:ind w:left="0" w:right="0" w:firstLine="0"/>
              <w:jc w:val="left"/>
            </w:pPr>
            <w:r>
              <w:rPr>
                <w:sz w:val="18"/>
              </w:rPr>
              <w:t xml:space="preserve">ING_S5_3.06 - </w:t>
            </w:r>
            <w:r>
              <w:rPr>
                <w:sz w:val="18"/>
              </w:rPr>
              <w:t xml:space="preserve">RED DE APARCAMIENTOS SEGUROS PARA BICICLETAS </w:t>
            </w:r>
          </w:p>
        </w:tc>
        <w:tc>
          <w:tcPr>
            <w:tcW w:w="1700" w:type="dxa"/>
            <w:tcBorders>
              <w:top w:val="single" w:sz="4" w:space="0" w:color="A6A6A6"/>
              <w:left w:val="single" w:sz="4" w:space="0" w:color="A6A6A6"/>
              <w:bottom w:val="single" w:sz="4" w:space="0" w:color="A6A6A6"/>
              <w:right w:val="single" w:sz="4" w:space="0" w:color="A6A6A6"/>
            </w:tcBorders>
          </w:tcPr>
          <w:p w14:paraId="76512E07"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235FCB70" w14:textId="77777777" w:rsidR="00F0366A" w:rsidRDefault="006C7250">
            <w:pPr>
              <w:spacing w:after="0" w:line="259" w:lineRule="auto"/>
              <w:ind w:left="0" w:right="41" w:firstLine="0"/>
              <w:jc w:val="right"/>
            </w:pPr>
            <w:r>
              <w:rPr>
                <w:sz w:val="18"/>
              </w:rPr>
              <w:t>15.000,00 €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2D0C5C22" w14:textId="77777777" w:rsidR="00F0366A" w:rsidRDefault="006C7250">
            <w:pPr>
              <w:spacing w:after="0" w:line="259" w:lineRule="auto"/>
              <w:ind w:left="0" w:right="43" w:firstLine="0"/>
              <w:jc w:val="right"/>
            </w:pPr>
            <w:r>
              <w:rPr>
                <w:sz w:val="18"/>
              </w:rPr>
              <w:t>15.000,00 €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4E375307" w14:textId="77777777" w:rsidR="00F0366A" w:rsidRDefault="006C7250">
            <w:pPr>
              <w:spacing w:after="0" w:line="259" w:lineRule="auto"/>
              <w:ind w:left="0" w:right="43" w:firstLine="0"/>
              <w:jc w:val="right"/>
            </w:pPr>
            <w:r>
              <w:rPr>
                <w:sz w:val="18"/>
              </w:rPr>
              <w:t>7.500,00 €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3B7902BE" w14:textId="77777777" w:rsidR="00F0366A" w:rsidRDefault="006C7250">
            <w:pPr>
              <w:spacing w:after="0" w:line="259" w:lineRule="auto"/>
              <w:ind w:left="0" w:right="41" w:firstLine="0"/>
              <w:jc w:val="right"/>
            </w:pPr>
            <w:r>
              <w:rPr>
                <w:sz w:val="18"/>
              </w:rPr>
              <w:t>7.500,00 €</w:t>
            </w:r>
            <w:r>
              <w:rPr>
                <w:sz w:val="18"/>
              </w:rPr>
              <w:t xml:space="preserve"> </w:t>
            </w:r>
          </w:p>
        </w:tc>
      </w:tr>
      <w:tr w:rsidR="00F0366A" w14:paraId="7A0167C3" w14:textId="77777777">
        <w:trPr>
          <w:trHeight w:val="449"/>
        </w:trPr>
        <w:tc>
          <w:tcPr>
            <w:tcW w:w="5669" w:type="dxa"/>
            <w:tcBorders>
              <w:top w:val="single" w:sz="4" w:space="0" w:color="A6A6A6"/>
              <w:left w:val="single" w:sz="4" w:space="0" w:color="A6A6A6"/>
              <w:bottom w:val="single" w:sz="4" w:space="0" w:color="A6A6A6"/>
              <w:right w:val="single" w:sz="4" w:space="0" w:color="A6A6A6"/>
            </w:tcBorders>
          </w:tcPr>
          <w:p w14:paraId="21D0AC59" w14:textId="77777777" w:rsidR="00F0366A" w:rsidRDefault="006C7250">
            <w:pPr>
              <w:spacing w:after="0" w:line="259" w:lineRule="auto"/>
              <w:ind w:left="0" w:right="0" w:firstLine="0"/>
              <w:jc w:val="left"/>
            </w:pPr>
            <w:r>
              <w:rPr>
                <w:sz w:val="18"/>
              </w:rPr>
              <w:t xml:space="preserve">ING_S5_3.07 - DOTAR LAS PERIFERIAS URBANAS DE APARCAMIENTOS DISUASORIOS </w:t>
            </w:r>
          </w:p>
        </w:tc>
        <w:tc>
          <w:tcPr>
            <w:tcW w:w="1700" w:type="dxa"/>
            <w:tcBorders>
              <w:top w:val="single" w:sz="4" w:space="0" w:color="A6A6A6"/>
              <w:left w:val="single" w:sz="4" w:space="0" w:color="A6A6A6"/>
              <w:bottom w:val="single" w:sz="4" w:space="0" w:color="A6A6A6"/>
              <w:right w:val="single" w:sz="4" w:space="0" w:color="A6A6A6"/>
            </w:tcBorders>
            <w:vAlign w:val="center"/>
          </w:tcPr>
          <w:p w14:paraId="5D7091B8"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4293334F"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24243405"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BEC60E3"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564D995D" w14:textId="77777777" w:rsidR="00F0366A" w:rsidRDefault="006C7250">
            <w:pPr>
              <w:spacing w:after="0" w:line="259" w:lineRule="auto"/>
              <w:ind w:left="0" w:right="41" w:firstLine="0"/>
              <w:jc w:val="right"/>
            </w:pPr>
            <w:r>
              <w:rPr>
                <w:sz w:val="18"/>
              </w:rPr>
              <w:t>0,00 €</w:t>
            </w:r>
            <w:r>
              <w:rPr>
                <w:sz w:val="18"/>
              </w:rPr>
              <w:t xml:space="preserve"> </w:t>
            </w:r>
          </w:p>
        </w:tc>
      </w:tr>
      <w:tr w:rsidR="00F0366A" w14:paraId="7DB8B925" w14:textId="77777777">
        <w:trPr>
          <w:trHeight w:val="449"/>
        </w:trPr>
        <w:tc>
          <w:tcPr>
            <w:tcW w:w="5669" w:type="dxa"/>
            <w:tcBorders>
              <w:top w:val="single" w:sz="4" w:space="0" w:color="A6A6A6"/>
              <w:left w:val="single" w:sz="4" w:space="0" w:color="A6A6A6"/>
              <w:bottom w:val="single" w:sz="4" w:space="0" w:color="A6A6A6"/>
              <w:right w:val="single" w:sz="4" w:space="0" w:color="A6A6A6"/>
            </w:tcBorders>
          </w:tcPr>
          <w:p w14:paraId="22F6A205" w14:textId="77777777" w:rsidR="00F0366A" w:rsidRDefault="006C7250">
            <w:pPr>
              <w:spacing w:after="0" w:line="259" w:lineRule="auto"/>
              <w:ind w:left="0" w:right="0" w:firstLine="0"/>
              <w:jc w:val="left"/>
            </w:pPr>
            <w:r>
              <w:rPr>
                <w:sz w:val="18"/>
              </w:rPr>
              <w:t xml:space="preserve">ING_S5_3.08 - </w:t>
            </w:r>
            <w:r>
              <w:rPr>
                <w:sz w:val="18"/>
              </w:rPr>
              <w:t xml:space="preserve">DESPLAZAMIENTO PEATONAL SEGURO ENTRE NÚCLEOS DE POBLACIÓN </w:t>
            </w:r>
          </w:p>
        </w:tc>
        <w:tc>
          <w:tcPr>
            <w:tcW w:w="1700" w:type="dxa"/>
            <w:tcBorders>
              <w:top w:val="single" w:sz="4" w:space="0" w:color="A6A6A6"/>
              <w:left w:val="single" w:sz="4" w:space="0" w:color="A6A6A6"/>
              <w:bottom w:val="single" w:sz="4" w:space="0" w:color="A6A6A6"/>
              <w:right w:val="single" w:sz="4" w:space="0" w:color="A6A6A6"/>
            </w:tcBorders>
            <w:vAlign w:val="center"/>
          </w:tcPr>
          <w:p w14:paraId="6AB26F28" w14:textId="77777777" w:rsidR="00F0366A" w:rsidRDefault="006C7250">
            <w:pPr>
              <w:spacing w:after="0" w:line="259" w:lineRule="auto"/>
              <w:ind w:left="0" w:right="42" w:firstLine="0"/>
              <w:jc w:val="right"/>
            </w:pPr>
            <w:r>
              <w:rPr>
                <w:sz w:val="18"/>
              </w:rPr>
              <w:t>18.000,00 €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5A5F4D76" w14:textId="77777777" w:rsidR="00F0366A" w:rsidRDefault="006C7250">
            <w:pPr>
              <w:spacing w:after="0" w:line="259" w:lineRule="auto"/>
              <w:ind w:left="0" w:right="41" w:firstLine="0"/>
              <w:jc w:val="right"/>
            </w:pPr>
            <w:r>
              <w:rPr>
                <w:sz w:val="18"/>
              </w:rPr>
              <w:t>342.000,00 €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52B9258" w14:textId="77777777" w:rsidR="00F0366A" w:rsidRDefault="006C7250">
            <w:pPr>
              <w:spacing w:after="0" w:line="259" w:lineRule="auto"/>
              <w:ind w:left="0" w:right="43" w:firstLine="0"/>
              <w:jc w:val="right"/>
            </w:pPr>
            <w:r>
              <w:rPr>
                <w:sz w:val="18"/>
              </w:rPr>
              <w:t>360.000,00 €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4399F1B7" w14:textId="77777777" w:rsidR="00F0366A" w:rsidRDefault="006C7250">
            <w:pPr>
              <w:spacing w:after="0" w:line="259" w:lineRule="auto"/>
              <w:ind w:left="0" w:right="43" w:firstLine="0"/>
              <w:jc w:val="right"/>
            </w:pPr>
            <w:r>
              <w:rPr>
                <w:sz w:val="18"/>
              </w:rPr>
              <w:t>180.000,00 €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03DAD8B8" w14:textId="77777777" w:rsidR="00F0366A" w:rsidRDefault="006C7250">
            <w:pPr>
              <w:spacing w:after="0" w:line="259" w:lineRule="auto"/>
              <w:ind w:left="0" w:right="41" w:firstLine="0"/>
              <w:jc w:val="right"/>
            </w:pPr>
            <w:r>
              <w:rPr>
                <w:sz w:val="18"/>
              </w:rPr>
              <w:t>180.000,00 €</w:t>
            </w:r>
            <w:r>
              <w:rPr>
                <w:sz w:val="18"/>
              </w:rPr>
              <w:t xml:space="preserve"> </w:t>
            </w:r>
          </w:p>
        </w:tc>
      </w:tr>
      <w:tr w:rsidR="00F0366A" w14:paraId="7346293C" w14:textId="77777777">
        <w:trPr>
          <w:trHeight w:val="449"/>
        </w:trPr>
        <w:tc>
          <w:tcPr>
            <w:tcW w:w="5669" w:type="dxa"/>
            <w:tcBorders>
              <w:top w:val="single" w:sz="4" w:space="0" w:color="A6A6A6"/>
              <w:left w:val="single" w:sz="4" w:space="0" w:color="A6A6A6"/>
              <w:bottom w:val="single" w:sz="4" w:space="0" w:color="A6A6A6"/>
              <w:right w:val="single" w:sz="4" w:space="0" w:color="A6A6A6"/>
            </w:tcBorders>
          </w:tcPr>
          <w:p w14:paraId="32A3CA63" w14:textId="77777777" w:rsidR="00F0366A" w:rsidRDefault="006C7250">
            <w:pPr>
              <w:spacing w:after="0" w:line="259" w:lineRule="auto"/>
              <w:ind w:left="0" w:right="35" w:firstLine="0"/>
              <w:jc w:val="left"/>
            </w:pPr>
            <w:r>
              <w:rPr>
                <w:sz w:val="18"/>
              </w:rPr>
              <w:t xml:space="preserve">ING_S5_3.09 - </w:t>
            </w:r>
            <w:r>
              <w:rPr>
                <w:sz w:val="18"/>
              </w:rPr>
              <w:t xml:space="preserve">PROMOVER RED DE PUNTOS DE RECARGA DE SUMINISTRO A VEHÍCULOS ELÉCTRICOS </w:t>
            </w:r>
          </w:p>
        </w:tc>
        <w:tc>
          <w:tcPr>
            <w:tcW w:w="1700" w:type="dxa"/>
            <w:tcBorders>
              <w:top w:val="single" w:sz="4" w:space="0" w:color="A6A6A6"/>
              <w:left w:val="single" w:sz="4" w:space="0" w:color="A6A6A6"/>
              <w:bottom w:val="single" w:sz="4" w:space="0" w:color="A6A6A6"/>
              <w:right w:val="single" w:sz="4" w:space="0" w:color="A6A6A6"/>
            </w:tcBorders>
            <w:vAlign w:val="center"/>
          </w:tcPr>
          <w:p w14:paraId="5097FAE0" w14:textId="77777777" w:rsidR="00F0366A" w:rsidRDefault="006C7250">
            <w:pPr>
              <w:spacing w:after="0" w:line="259" w:lineRule="auto"/>
              <w:ind w:left="0" w:right="42" w:firstLine="0"/>
              <w:jc w:val="right"/>
            </w:pPr>
            <w:r>
              <w:rPr>
                <w:sz w:val="18"/>
              </w:rPr>
              <w:t>23.400,00 €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71804514" w14:textId="77777777" w:rsidR="00F0366A" w:rsidRDefault="006C7250">
            <w:pPr>
              <w:spacing w:after="0" w:line="259" w:lineRule="auto"/>
              <w:ind w:left="0" w:right="41" w:firstLine="0"/>
              <w:jc w:val="right"/>
            </w:pPr>
            <w:r>
              <w:rPr>
                <w:sz w:val="18"/>
              </w:rPr>
              <w:t>210.600,00 €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60E70B12" w14:textId="77777777" w:rsidR="00F0366A" w:rsidRDefault="006C7250">
            <w:pPr>
              <w:spacing w:after="0" w:line="259" w:lineRule="auto"/>
              <w:ind w:left="0" w:right="43" w:firstLine="0"/>
              <w:jc w:val="right"/>
            </w:pPr>
            <w:r>
              <w:rPr>
                <w:sz w:val="18"/>
              </w:rPr>
              <w:t>234.000,00 €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AA0A6A8" w14:textId="77777777" w:rsidR="00F0366A" w:rsidRDefault="006C7250">
            <w:pPr>
              <w:spacing w:after="0" w:line="259" w:lineRule="auto"/>
              <w:ind w:left="0" w:right="43" w:firstLine="0"/>
              <w:jc w:val="right"/>
            </w:pPr>
            <w:r>
              <w:rPr>
                <w:sz w:val="18"/>
              </w:rPr>
              <w:t>140.400,00 €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20262AD6" w14:textId="77777777" w:rsidR="00F0366A" w:rsidRDefault="006C7250">
            <w:pPr>
              <w:spacing w:after="0" w:line="259" w:lineRule="auto"/>
              <w:ind w:left="0" w:right="41" w:firstLine="0"/>
              <w:jc w:val="right"/>
            </w:pPr>
            <w:r>
              <w:rPr>
                <w:sz w:val="18"/>
              </w:rPr>
              <w:t>93.600,00 €</w:t>
            </w:r>
            <w:r>
              <w:rPr>
                <w:sz w:val="18"/>
              </w:rPr>
              <w:t xml:space="preserve"> </w:t>
            </w:r>
          </w:p>
        </w:tc>
      </w:tr>
      <w:tr w:rsidR="00F0366A" w14:paraId="1CB5B817" w14:textId="77777777">
        <w:trPr>
          <w:trHeight w:val="352"/>
        </w:trPr>
        <w:tc>
          <w:tcPr>
            <w:tcW w:w="5669" w:type="dxa"/>
            <w:tcBorders>
              <w:top w:val="single" w:sz="4" w:space="0" w:color="A6A6A6"/>
              <w:left w:val="single" w:sz="4" w:space="0" w:color="A6A6A6"/>
              <w:bottom w:val="single" w:sz="4" w:space="0" w:color="A6A6A6"/>
              <w:right w:val="single" w:sz="4" w:space="0" w:color="A6A6A6"/>
            </w:tcBorders>
          </w:tcPr>
          <w:p w14:paraId="65A8C64D" w14:textId="77777777" w:rsidR="00F0366A" w:rsidRDefault="006C7250">
            <w:pPr>
              <w:spacing w:after="0" w:line="259" w:lineRule="auto"/>
              <w:ind w:left="0" w:right="0" w:firstLine="0"/>
              <w:jc w:val="left"/>
            </w:pPr>
            <w:r>
              <w:rPr>
                <w:sz w:val="18"/>
              </w:rPr>
              <w:t xml:space="preserve">ING_S5_3.10 - IMPULSAR PUNTOS DE RECARGA CON EERR </w:t>
            </w:r>
          </w:p>
        </w:tc>
        <w:tc>
          <w:tcPr>
            <w:tcW w:w="1700" w:type="dxa"/>
            <w:tcBorders>
              <w:top w:val="single" w:sz="4" w:space="0" w:color="A6A6A6"/>
              <w:left w:val="single" w:sz="4" w:space="0" w:color="A6A6A6"/>
              <w:bottom w:val="single" w:sz="4" w:space="0" w:color="A6A6A6"/>
              <w:right w:val="single" w:sz="4" w:space="0" w:color="A6A6A6"/>
            </w:tcBorders>
          </w:tcPr>
          <w:p w14:paraId="16CC5A35" w14:textId="77777777" w:rsidR="00F0366A" w:rsidRDefault="006C7250">
            <w:pPr>
              <w:spacing w:after="0" w:line="259" w:lineRule="auto"/>
              <w:ind w:left="0" w:right="42" w:firstLine="0"/>
              <w:jc w:val="right"/>
            </w:pPr>
            <w:r>
              <w:rPr>
                <w:sz w:val="18"/>
              </w:rPr>
              <w:t>6.000,00 €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38AD5BC0" w14:textId="77777777" w:rsidR="00F0366A" w:rsidRDefault="006C7250">
            <w:pPr>
              <w:spacing w:after="0" w:line="259" w:lineRule="auto"/>
              <w:ind w:left="0" w:right="41" w:firstLine="0"/>
              <w:jc w:val="right"/>
            </w:pPr>
            <w:r>
              <w:rPr>
                <w:sz w:val="18"/>
              </w:rPr>
              <w:t>54.000,00 €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6DA5ACF0" w14:textId="77777777" w:rsidR="00F0366A" w:rsidRDefault="006C7250">
            <w:pPr>
              <w:spacing w:after="0" w:line="259" w:lineRule="auto"/>
              <w:ind w:left="0" w:right="43" w:firstLine="0"/>
              <w:jc w:val="right"/>
            </w:pPr>
            <w:r>
              <w:rPr>
                <w:sz w:val="18"/>
              </w:rPr>
              <w:t>60.000,00 €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07E86B60" w14:textId="77777777" w:rsidR="00F0366A" w:rsidRDefault="006C7250">
            <w:pPr>
              <w:spacing w:after="0" w:line="259" w:lineRule="auto"/>
              <w:ind w:left="0" w:right="43" w:firstLine="0"/>
              <w:jc w:val="right"/>
            </w:pPr>
            <w:r>
              <w:rPr>
                <w:sz w:val="18"/>
              </w:rPr>
              <w:t>9.000,00 €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7A6C02D6" w14:textId="77777777" w:rsidR="00F0366A" w:rsidRDefault="006C7250">
            <w:pPr>
              <w:spacing w:after="0" w:line="259" w:lineRule="auto"/>
              <w:ind w:left="0" w:right="41" w:firstLine="0"/>
              <w:jc w:val="right"/>
            </w:pPr>
            <w:r>
              <w:rPr>
                <w:sz w:val="18"/>
              </w:rPr>
              <w:t>51.000,00 €</w:t>
            </w:r>
            <w:r>
              <w:rPr>
                <w:sz w:val="18"/>
              </w:rPr>
              <w:t xml:space="preserve"> </w:t>
            </w:r>
          </w:p>
        </w:tc>
      </w:tr>
      <w:tr w:rsidR="00F0366A" w14:paraId="413D4432" w14:textId="77777777">
        <w:trPr>
          <w:trHeight w:val="348"/>
        </w:trPr>
        <w:tc>
          <w:tcPr>
            <w:tcW w:w="5669" w:type="dxa"/>
            <w:tcBorders>
              <w:top w:val="single" w:sz="4" w:space="0" w:color="A6A6A6"/>
              <w:left w:val="single" w:sz="4" w:space="0" w:color="A6A6A6"/>
              <w:bottom w:val="single" w:sz="4" w:space="0" w:color="A6A6A6"/>
              <w:right w:val="single" w:sz="4" w:space="0" w:color="A6A6A6"/>
            </w:tcBorders>
            <w:shd w:val="clear" w:color="auto" w:fill="85A7D1"/>
          </w:tcPr>
          <w:p w14:paraId="02641703" w14:textId="77777777" w:rsidR="00F0366A" w:rsidRDefault="006C7250">
            <w:pPr>
              <w:spacing w:after="0" w:line="259" w:lineRule="auto"/>
              <w:ind w:left="0" w:right="0" w:firstLine="0"/>
              <w:jc w:val="left"/>
            </w:pPr>
            <w:r>
              <w:rPr>
                <w:sz w:val="18"/>
              </w:rPr>
              <w:t xml:space="preserve">S5_4 - TRANSPORTE PRIVADO Y COMERCIAL </w:t>
            </w:r>
          </w:p>
        </w:tc>
        <w:tc>
          <w:tcPr>
            <w:tcW w:w="1700" w:type="dxa"/>
            <w:tcBorders>
              <w:top w:val="single" w:sz="4" w:space="0" w:color="A6A6A6"/>
              <w:left w:val="single" w:sz="4" w:space="0" w:color="A6A6A6"/>
              <w:bottom w:val="single" w:sz="4" w:space="0" w:color="A6A6A6"/>
              <w:right w:val="single" w:sz="4" w:space="0" w:color="A6A6A6"/>
            </w:tcBorders>
            <w:shd w:val="clear" w:color="auto" w:fill="85A7D1"/>
          </w:tcPr>
          <w:p w14:paraId="54D37A99" w14:textId="77777777" w:rsidR="00F0366A" w:rsidRDefault="006C7250">
            <w:pPr>
              <w:spacing w:after="0" w:line="259" w:lineRule="auto"/>
              <w:ind w:left="0" w:right="42" w:firstLine="0"/>
              <w:jc w:val="right"/>
            </w:pPr>
            <w:r>
              <w:rPr>
                <w:b/>
                <w:sz w:val="18"/>
              </w:rPr>
              <w:t xml:space="preserve">0,00 € </w:t>
            </w:r>
          </w:p>
        </w:tc>
        <w:tc>
          <w:tcPr>
            <w:tcW w:w="1701" w:type="dxa"/>
            <w:tcBorders>
              <w:top w:val="single" w:sz="4" w:space="0" w:color="A6A6A6"/>
              <w:left w:val="single" w:sz="4" w:space="0" w:color="A6A6A6"/>
              <w:bottom w:val="single" w:sz="4" w:space="0" w:color="A6A6A6"/>
              <w:right w:val="single" w:sz="4" w:space="0" w:color="A6A6A6"/>
            </w:tcBorders>
            <w:shd w:val="clear" w:color="auto" w:fill="85A7D1"/>
          </w:tcPr>
          <w:p w14:paraId="50131560" w14:textId="77777777" w:rsidR="00F0366A" w:rsidRDefault="006C7250">
            <w:pPr>
              <w:spacing w:after="0" w:line="259" w:lineRule="auto"/>
              <w:ind w:left="0" w:right="41" w:firstLine="0"/>
              <w:jc w:val="right"/>
            </w:pPr>
            <w:r>
              <w:rPr>
                <w:b/>
                <w:sz w:val="18"/>
              </w:rPr>
              <w:t xml:space="preserve">298.729,55 € </w:t>
            </w:r>
          </w:p>
        </w:tc>
        <w:tc>
          <w:tcPr>
            <w:tcW w:w="1702" w:type="dxa"/>
            <w:tcBorders>
              <w:top w:val="single" w:sz="4" w:space="0" w:color="A6A6A6"/>
              <w:left w:val="single" w:sz="4" w:space="0" w:color="A6A6A6"/>
              <w:bottom w:val="single" w:sz="4" w:space="0" w:color="A6A6A6"/>
              <w:right w:val="single" w:sz="4" w:space="0" w:color="A6A6A6"/>
            </w:tcBorders>
            <w:shd w:val="clear" w:color="auto" w:fill="85A7D1"/>
          </w:tcPr>
          <w:p w14:paraId="0727F3E6" w14:textId="77777777" w:rsidR="00F0366A" w:rsidRDefault="006C7250">
            <w:pPr>
              <w:spacing w:after="0" w:line="259" w:lineRule="auto"/>
              <w:ind w:left="0" w:right="43" w:firstLine="0"/>
              <w:jc w:val="right"/>
            </w:pPr>
            <w:r>
              <w:rPr>
                <w:b/>
                <w:sz w:val="18"/>
              </w:rPr>
              <w:t xml:space="preserve">298.729,55 € </w:t>
            </w:r>
          </w:p>
        </w:tc>
        <w:tc>
          <w:tcPr>
            <w:tcW w:w="1702" w:type="dxa"/>
            <w:tcBorders>
              <w:top w:val="single" w:sz="4" w:space="0" w:color="A6A6A6"/>
              <w:left w:val="single" w:sz="4" w:space="0" w:color="A6A6A6"/>
              <w:bottom w:val="single" w:sz="4" w:space="0" w:color="A6A6A6"/>
              <w:right w:val="single" w:sz="4" w:space="0" w:color="A6A6A6"/>
            </w:tcBorders>
            <w:shd w:val="clear" w:color="auto" w:fill="85A7D1"/>
          </w:tcPr>
          <w:p w14:paraId="22C460E0" w14:textId="77777777" w:rsidR="00F0366A" w:rsidRDefault="006C7250">
            <w:pPr>
              <w:spacing w:after="0" w:line="259" w:lineRule="auto"/>
              <w:ind w:left="0" w:right="43" w:firstLine="0"/>
              <w:jc w:val="right"/>
            </w:pPr>
            <w:r>
              <w:rPr>
                <w:b/>
                <w:sz w:val="18"/>
              </w:rPr>
              <w:t xml:space="preserve">298.729,55 € </w:t>
            </w:r>
          </w:p>
        </w:tc>
        <w:tc>
          <w:tcPr>
            <w:tcW w:w="1699" w:type="dxa"/>
            <w:tcBorders>
              <w:top w:val="single" w:sz="4" w:space="0" w:color="A6A6A6"/>
              <w:left w:val="single" w:sz="4" w:space="0" w:color="A6A6A6"/>
              <w:bottom w:val="single" w:sz="4" w:space="0" w:color="A6A6A6"/>
              <w:right w:val="single" w:sz="4" w:space="0" w:color="A6A6A6"/>
            </w:tcBorders>
            <w:shd w:val="clear" w:color="auto" w:fill="85A7D1"/>
          </w:tcPr>
          <w:p w14:paraId="62C52C31" w14:textId="77777777" w:rsidR="00F0366A" w:rsidRDefault="006C7250">
            <w:pPr>
              <w:spacing w:after="0" w:line="259" w:lineRule="auto"/>
              <w:ind w:left="0" w:right="41" w:firstLine="0"/>
              <w:jc w:val="right"/>
            </w:pPr>
            <w:r>
              <w:rPr>
                <w:b/>
                <w:sz w:val="18"/>
              </w:rPr>
              <w:t xml:space="preserve">0,00 € </w:t>
            </w:r>
          </w:p>
        </w:tc>
      </w:tr>
      <w:tr w:rsidR="00F0366A" w14:paraId="6C78D9DC" w14:textId="77777777">
        <w:trPr>
          <w:trHeight w:val="450"/>
        </w:trPr>
        <w:tc>
          <w:tcPr>
            <w:tcW w:w="5669" w:type="dxa"/>
            <w:tcBorders>
              <w:top w:val="single" w:sz="4" w:space="0" w:color="A6A6A6"/>
              <w:left w:val="single" w:sz="4" w:space="0" w:color="A6A6A6"/>
              <w:bottom w:val="single" w:sz="4" w:space="0" w:color="A6A6A6"/>
              <w:right w:val="single" w:sz="4" w:space="0" w:color="A6A6A6"/>
            </w:tcBorders>
          </w:tcPr>
          <w:p w14:paraId="666DF752" w14:textId="77777777" w:rsidR="00F0366A" w:rsidRDefault="006C7250">
            <w:pPr>
              <w:spacing w:after="0" w:line="259" w:lineRule="auto"/>
              <w:ind w:left="0" w:right="0" w:firstLine="0"/>
              <w:jc w:val="left"/>
            </w:pPr>
            <w:r>
              <w:rPr>
                <w:sz w:val="18"/>
              </w:rPr>
              <w:t xml:space="preserve">ING_S5_4.01 - </w:t>
            </w:r>
            <w:r>
              <w:rPr>
                <w:sz w:val="18"/>
              </w:rPr>
              <w:t xml:space="preserve">FOMENTO DEL USO DEL VEHÍCULO HIBRIDO Y ELÉCTRICO (PRIVADO Y COMERCIAL)  </w:t>
            </w:r>
          </w:p>
        </w:tc>
        <w:tc>
          <w:tcPr>
            <w:tcW w:w="1700" w:type="dxa"/>
            <w:tcBorders>
              <w:top w:val="single" w:sz="4" w:space="0" w:color="A6A6A6"/>
              <w:left w:val="single" w:sz="4" w:space="0" w:color="A6A6A6"/>
              <w:bottom w:val="single" w:sz="4" w:space="0" w:color="A6A6A6"/>
              <w:right w:val="single" w:sz="4" w:space="0" w:color="A6A6A6"/>
            </w:tcBorders>
            <w:vAlign w:val="center"/>
          </w:tcPr>
          <w:p w14:paraId="23B5F7BB"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16ED8CD7" w14:textId="77777777" w:rsidR="00F0366A" w:rsidRDefault="006C7250">
            <w:pPr>
              <w:spacing w:after="0" w:line="259" w:lineRule="auto"/>
              <w:ind w:left="0" w:right="41" w:firstLine="0"/>
              <w:jc w:val="right"/>
            </w:pPr>
            <w:r>
              <w:rPr>
                <w:sz w:val="18"/>
              </w:rPr>
              <w:t>286.729,55 €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3240C7A8" w14:textId="77777777" w:rsidR="00F0366A" w:rsidRDefault="006C7250">
            <w:pPr>
              <w:spacing w:after="0" w:line="259" w:lineRule="auto"/>
              <w:ind w:left="0" w:right="43" w:firstLine="0"/>
              <w:jc w:val="right"/>
            </w:pPr>
            <w:r>
              <w:rPr>
                <w:sz w:val="18"/>
              </w:rPr>
              <w:t>286.729,55 €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7A3850AB" w14:textId="77777777" w:rsidR="00F0366A" w:rsidRDefault="006C7250">
            <w:pPr>
              <w:spacing w:after="0" w:line="259" w:lineRule="auto"/>
              <w:ind w:left="0" w:right="43" w:firstLine="0"/>
              <w:jc w:val="right"/>
            </w:pPr>
            <w:r>
              <w:rPr>
                <w:sz w:val="18"/>
              </w:rPr>
              <w:t>286.729,55 €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5D7BABC0" w14:textId="77777777" w:rsidR="00F0366A" w:rsidRDefault="006C7250">
            <w:pPr>
              <w:spacing w:after="0" w:line="259" w:lineRule="auto"/>
              <w:ind w:left="0" w:right="41" w:firstLine="0"/>
              <w:jc w:val="right"/>
            </w:pPr>
            <w:r>
              <w:rPr>
                <w:sz w:val="18"/>
              </w:rPr>
              <w:t>0,00 €</w:t>
            </w:r>
            <w:r>
              <w:rPr>
                <w:sz w:val="18"/>
              </w:rPr>
              <w:t xml:space="preserve"> </w:t>
            </w:r>
          </w:p>
        </w:tc>
      </w:tr>
      <w:tr w:rsidR="00F0366A" w14:paraId="4EDFA5FC" w14:textId="77777777">
        <w:trPr>
          <w:trHeight w:val="352"/>
        </w:trPr>
        <w:tc>
          <w:tcPr>
            <w:tcW w:w="5669" w:type="dxa"/>
            <w:tcBorders>
              <w:top w:val="single" w:sz="4" w:space="0" w:color="A6A6A6"/>
              <w:left w:val="single" w:sz="4" w:space="0" w:color="A6A6A6"/>
              <w:bottom w:val="single" w:sz="4" w:space="0" w:color="A6A6A6"/>
              <w:right w:val="single" w:sz="4" w:space="0" w:color="A6A6A6"/>
            </w:tcBorders>
          </w:tcPr>
          <w:p w14:paraId="734AC973" w14:textId="77777777" w:rsidR="00F0366A" w:rsidRDefault="006C7250">
            <w:pPr>
              <w:spacing w:after="0" w:line="259" w:lineRule="auto"/>
              <w:ind w:left="0" w:right="0" w:firstLine="0"/>
              <w:jc w:val="left"/>
            </w:pPr>
            <w:r>
              <w:rPr>
                <w:sz w:val="18"/>
              </w:rPr>
              <w:t xml:space="preserve">ING_S5_4.02 - REGULACIÓN DE LA CARGA Y DESCARGA </w:t>
            </w:r>
          </w:p>
        </w:tc>
        <w:tc>
          <w:tcPr>
            <w:tcW w:w="1700" w:type="dxa"/>
            <w:tcBorders>
              <w:top w:val="single" w:sz="4" w:space="0" w:color="A6A6A6"/>
              <w:left w:val="single" w:sz="4" w:space="0" w:color="A6A6A6"/>
              <w:bottom w:val="single" w:sz="4" w:space="0" w:color="A6A6A6"/>
              <w:right w:val="single" w:sz="4" w:space="0" w:color="A6A6A6"/>
            </w:tcBorders>
          </w:tcPr>
          <w:p w14:paraId="171F3CC9"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246BB62D" w14:textId="77777777" w:rsidR="00F0366A" w:rsidRDefault="006C7250">
            <w:pPr>
              <w:spacing w:after="0" w:line="259" w:lineRule="auto"/>
              <w:ind w:left="0" w:right="41" w:firstLine="0"/>
              <w:jc w:val="right"/>
            </w:pPr>
            <w:r>
              <w:rPr>
                <w:sz w:val="18"/>
              </w:rPr>
              <w:t>12.000,00 €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533896F1" w14:textId="77777777" w:rsidR="00F0366A" w:rsidRDefault="006C7250">
            <w:pPr>
              <w:spacing w:after="0" w:line="259" w:lineRule="auto"/>
              <w:ind w:left="0" w:right="43" w:firstLine="0"/>
              <w:jc w:val="right"/>
            </w:pPr>
            <w:r>
              <w:rPr>
                <w:sz w:val="18"/>
              </w:rPr>
              <w:t>12.000,00 €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3D03770A" w14:textId="77777777" w:rsidR="00F0366A" w:rsidRDefault="006C7250">
            <w:pPr>
              <w:spacing w:after="0" w:line="259" w:lineRule="auto"/>
              <w:ind w:left="0" w:right="43" w:firstLine="0"/>
              <w:jc w:val="right"/>
            </w:pPr>
            <w:r>
              <w:rPr>
                <w:sz w:val="18"/>
              </w:rPr>
              <w:t>12.000,00 €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48FA8C28" w14:textId="77777777" w:rsidR="00F0366A" w:rsidRDefault="006C7250">
            <w:pPr>
              <w:spacing w:after="0" w:line="259" w:lineRule="auto"/>
              <w:ind w:left="0" w:right="41" w:firstLine="0"/>
              <w:jc w:val="right"/>
            </w:pPr>
            <w:r>
              <w:rPr>
                <w:sz w:val="18"/>
              </w:rPr>
              <w:t>0,00 €</w:t>
            </w:r>
            <w:r>
              <w:rPr>
                <w:sz w:val="18"/>
              </w:rPr>
              <w:t xml:space="preserve"> </w:t>
            </w:r>
          </w:p>
        </w:tc>
      </w:tr>
      <w:tr w:rsidR="00F0366A" w14:paraId="7C527054" w14:textId="77777777">
        <w:trPr>
          <w:trHeight w:val="463"/>
        </w:trPr>
        <w:tc>
          <w:tcPr>
            <w:tcW w:w="5669" w:type="dxa"/>
            <w:tcBorders>
              <w:top w:val="single" w:sz="4" w:space="0" w:color="A6A6A6"/>
              <w:left w:val="single" w:sz="4" w:space="0" w:color="A6A6A6"/>
              <w:bottom w:val="single" w:sz="4" w:space="0" w:color="A6A6A6"/>
              <w:right w:val="single" w:sz="4" w:space="0" w:color="A6A6A6"/>
            </w:tcBorders>
            <w:shd w:val="clear" w:color="auto" w:fill="92CDDC"/>
            <w:vAlign w:val="center"/>
          </w:tcPr>
          <w:p w14:paraId="74EF8B03" w14:textId="77777777" w:rsidR="00F0366A" w:rsidRDefault="006C7250">
            <w:pPr>
              <w:spacing w:after="0" w:line="259" w:lineRule="auto"/>
              <w:ind w:left="0" w:right="0" w:firstLine="0"/>
              <w:jc w:val="left"/>
            </w:pPr>
            <w:r>
              <w:rPr>
                <w:b/>
                <w:color w:val="FFFFFF"/>
                <w:sz w:val="18"/>
              </w:rPr>
              <w:t xml:space="preserve">S6 - </w:t>
            </w:r>
            <w:r>
              <w:rPr>
                <w:b/>
                <w:color w:val="FFFFFF"/>
                <w:sz w:val="18"/>
              </w:rPr>
              <w:t xml:space="preserve">PRODUCCIÓN LOCAL DE ELECTRICIDAD </w:t>
            </w:r>
          </w:p>
        </w:tc>
        <w:tc>
          <w:tcPr>
            <w:tcW w:w="1700" w:type="dxa"/>
            <w:tcBorders>
              <w:top w:val="single" w:sz="4" w:space="0" w:color="A6A6A6"/>
              <w:left w:val="single" w:sz="4" w:space="0" w:color="A6A6A6"/>
              <w:bottom w:val="single" w:sz="4" w:space="0" w:color="A6A6A6"/>
              <w:right w:val="single" w:sz="4" w:space="0" w:color="A6A6A6"/>
            </w:tcBorders>
            <w:shd w:val="clear" w:color="auto" w:fill="92CDDC"/>
            <w:vAlign w:val="center"/>
          </w:tcPr>
          <w:p w14:paraId="24B4E375" w14:textId="77777777" w:rsidR="00F0366A" w:rsidRDefault="006C7250">
            <w:pPr>
              <w:spacing w:after="0" w:line="259" w:lineRule="auto"/>
              <w:ind w:left="0" w:right="42" w:firstLine="0"/>
              <w:jc w:val="right"/>
            </w:pPr>
            <w:r>
              <w:rPr>
                <w:b/>
                <w:color w:val="FFFFFF"/>
                <w:sz w:val="18"/>
              </w:rPr>
              <w:t xml:space="preserve">2.250,00 € </w:t>
            </w:r>
          </w:p>
        </w:tc>
        <w:tc>
          <w:tcPr>
            <w:tcW w:w="1701" w:type="dxa"/>
            <w:tcBorders>
              <w:top w:val="single" w:sz="4" w:space="0" w:color="A6A6A6"/>
              <w:left w:val="single" w:sz="4" w:space="0" w:color="A6A6A6"/>
              <w:bottom w:val="single" w:sz="4" w:space="0" w:color="A6A6A6"/>
              <w:right w:val="single" w:sz="4" w:space="0" w:color="A6A6A6"/>
            </w:tcBorders>
            <w:shd w:val="clear" w:color="auto" w:fill="92CDDC"/>
            <w:vAlign w:val="center"/>
          </w:tcPr>
          <w:p w14:paraId="4A86D299" w14:textId="77777777" w:rsidR="00F0366A" w:rsidRDefault="006C7250">
            <w:pPr>
              <w:spacing w:after="0" w:line="259" w:lineRule="auto"/>
              <w:ind w:left="0" w:right="41" w:firstLine="0"/>
              <w:jc w:val="right"/>
            </w:pPr>
            <w:r>
              <w:rPr>
                <w:b/>
                <w:color w:val="FFFFFF"/>
                <w:sz w:val="18"/>
              </w:rPr>
              <w:t xml:space="preserve">958.846,00 € </w:t>
            </w:r>
          </w:p>
        </w:tc>
        <w:tc>
          <w:tcPr>
            <w:tcW w:w="1702" w:type="dxa"/>
            <w:tcBorders>
              <w:top w:val="single" w:sz="4" w:space="0" w:color="A6A6A6"/>
              <w:left w:val="single" w:sz="4" w:space="0" w:color="A6A6A6"/>
              <w:bottom w:val="single" w:sz="4" w:space="0" w:color="A6A6A6"/>
              <w:right w:val="single" w:sz="4" w:space="0" w:color="A6A6A6"/>
            </w:tcBorders>
            <w:shd w:val="clear" w:color="auto" w:fill="92CDDC"/>
            <w:vAlign w:val="center"/>
          </w:tcPr>
          <w:p w14:paraId="314A2248" w14:textId="77777777" w:rsidR="00F0366A" w:rsidRDefault="006C7250">
            <w:pPr>
              <w:spacing w:after="0" w:line="259" w:lineRule="auto"/>
              <w:ind w:left="0" w:right="43" w:firstLine="0"/>
              <w:jc w:val="right"/>
            </w:pPr>
            <w:r>
              <w:rPr>
                <w:b/>
                <w:color w:val="FFFFFF"/>
                <w:sz w:val="18"/>
              </w:rPr>
              <w:t xml:space="preserve">961.096,00 € </w:t>
            </w:r>
          </w:p>
        </w:tc>
        <w:tc>
          <w:tcPr>
            <w:tcW w:w="1702" w:type="dxa"/>
            <w:tcBorders>
              <w:top w:val="single" w:sz="4" w:space="0" w:color="A6A6A6"/>
              <w:left w:val="single" w:sz="4" w:space="0" w:color="A6A6A6"/>
              <w:bottom w:val="single" w:sz="4" w:space="0" w:color="A6A6A6"/>
              <w:right w:val="single" w:sz="4" w:space="0" w:color="A6A6A6"/>
            </w:tcBorders>
            <w:shd w:val="clear" w:color="auto" w:fill="92CDDC"/>
            <w:vAlign w:val="center"/>
          </w:tcPr>
          <w:p w14:paraId="0411F0D0" w14:textId="77777777" w:rsidR="00F0366A" w:rsidRDefault="006C7250">
            <w:pPr>
              <w:spacing w:after="0" w:line="259" w:lineRule="auto"/>
              <w:ind w:left="0" w:right="43" w:firstLine="0"/>
              <w:jc w:val="right"/>
            </w:pPr>
            <w:r>
              <w:rPr>
                <w:b/>
                <w:color w:val="FFFFFF"/>
                <w:sz w:val="18"/>
              </w:rPr>
              <w:t xml:space="preserve">248.388,40 € </w:t>
            </w:r>
          </w:p>
        </w:tc>
        <w:tc>
          <w:tcPr>
            <w:tcW w:w="1699" w:type="dxa"/>
            <w:tcBorders>
              <w:top w:val="single" w:sz="4" w:space="0" w:color="A6A6A6"/>
              <w:left w:val="single" w:sz="4" w:space="0" w:color="A6A6A6"/>
              <w:bottom w:val="single" w:sz="4" w:space="0" w:color="A6A6A6"/>
              <w:right w:val="single" w:sz="4" w:space="0" w:color="A6A6A6"/>
            </w:tcBorders>
            <w:shd w:val="clear" w:color="auto" w:fill="92CDDC"/>
            <w:vAlign w:val="center"/>
          </w:tcPr>
          <w:p w14:paraId="3F500812" w14:textId="77777777" w:rsidR="00F0366A" w:rsidRDefault="006C7250">
            <w:pPr>
              <w:spacing w:after="0" w:line="259" w:lineRule="auto"/>
              <w:ind w:left="0" w:right="41" w:firstLine="0"/>
              <w:jc w:val="right"/>
            </w:pPr>
            <w:r>
              <w:rPr>
                <w:b/>
                <w:color w:val="FFFFFF"/>
                <w:sz w:val="18"/>
              </w:rPr>
              <w:t xml:space="preserve">712.707,60 € </w:t>
            </w:r>
          </w:p>
        </w:tc>
      </w:tr>
      <w:tr w:rsidR="00F0366A" w14:paraId="57535CEA" w14:textId="77777777">
        <w:trPr>
          <w:trHeight w:val="349"/>
        </w:trPr>
        <w:tc>
          <w:tcPr>
            <w:tcW w:w="5669" w:type="dxa"/>
            <w:tcBorders>
              <w:top w:val="single" w:sz="4" w:space="0" w:color="A6A6A6"/>
              <w:left w:val="single" w:sz="4" w:space="0" w:color="A6A6A6"/>
              <w:bottom w:val="single" w:sz="4" w:space="0" w:color="A6A6A6"/>
              <w:right w:val="single" w:sz="4" w:space="0" w:color="A6A6A6"/>
            </w:tcBorders>
            <w:shd w:val="clear" w:color="auto" w:fill="DAEEF3"/>
          </w:tcPr>
          <w:p w14:paraId="01AC45E6" w14:textId="77777777" w:rsidR="00F0366A" w:rsidRDefault="006C7250">
            <w:pPr>
              <w:spacing w:after="0" w:line="259" w:lineRule="auto"/>
              <w:ind w:left="0" w:right="0" w:firstLine="0"/>
              <w:jc w:val="left"/>
            </w:pPr>
            <w:r>
              <w:rPr>
                <w:sz w:val="18"/>
              </w:rPr>
              <w:t xml:space="preserve">S6_1 - PROMOCIÓN Y PRODUCCIÓN DE ENERGÍAS RENOVABLES </w:t>
            </w:r>
          </w:p>
        </w:tc>
        <w:tc>
          <w:tcPr>
            <w:tcW w:w="1700" w:type="dxa"/>
            <w:tcBorders>
              <w:top w:val="single" w:sz="4" w:space="0" w:color="A6A6A6"/>
              <w:left w:val="single" w:sz="4" w:space="0" w:color="A6A6A6"/>
              <w:bottom w:val="single" w:sz="4" w:space="0" w:color="A6A6A6"/>
              <w:right w:val="single" w:sz="4" w:space="0" w:color="A6A6A6"/>
            </w:tcBorders>
            <w:shd w:val="clear" w:color="auto" w:fill="DAEEF3"/>
          </w:tcPr>
          <w:p w14:paraId="490233F0" w14:textId="77777777" w:rsidR="00F0366A" w:rsidRDefault="006C7250">
            <w:pPr>
              <w:spacing w:after="0" w:line="259" w:lineRule="auto"/>
              <w:ind w:left="0" w:right="42" w:firstLine="0"/>
              <w:jc w:val="right"/>
            </w:pPr>
            <w:r>
              <w:rPr>
                <w:b/>
                <w:sz w:val="18"/>
              </w:rPr>
              <w:t xml:space="preserve">2.250,00 € </w:t>
            </w:r>
          </w:p>
        </w:tc>
        <w:tc>
          <w:tcPr>
            <w:tcW w:w="1701" w:type="dxa"/>
            <w:tcBorders>
              <w:top w:val="single" w:sz="4" w:space="0" w:color="A6A6A6"/>
              <w:left w:val="single" w:sz="4" w:space="0" w:color="A6A6A6"/>
              <w:bottom w:val="single" w:sz="4" w:space="0" w:color="A6A6A6"/>
              <w:right w:val="single" w:sz="4" w:space="0" w:color="A6A6A6"/>
            </w:tcBorders>
            <w:shd w:val="clear" w:color="auto" w:fill="DAEEF3"/>
          </w:tcPr>
          <w:p w14:paraId="748F5E8B" w14:textId="77777777" w:rsidR="00F0366A" w:rsidRDefault="006C7250">
            <w:pPr>
              <w:spacing w:after="0" w:line="259" w:lineRule="auto"/>
              <w:ind w:left="0" w:right="41" w:firstLine="0"/>
              <w:jc w:val="right"/>
            </w:pPr>
            <w:r>
              <w:rPr>
                <w:b/>
                <w:sz w:val="18"/>
              </w:rPr>
              <w:t xml:space="preserve">953.846,00 € </w:t>
            </w:r>
          </w:p>
        </w:tc>
        <w:tc>
          <w:tcPr>
            <w:tcW w:w="1702" w:type="dxa"/>
            <w:tcBorders>
              <w:top w:val="single" w:sz="4" w:space="0" w:color="A6A6A6"/>
              <w:left w:val="single" w:sz="4" w:space="0" w:color="A6A6A6"/>
              <w:bottom w:val="single" w:sz="4" w:space="0" w:color="A6A6A6"/>
              <w:right w:val="single" w:sz="4" w:space="0" w:color="A6A6A6"/>
            </w:tcBorders>
            <w:shd w:val="clear" w:color="auto" w:fill="DAEEF3"/>
          </w:tcPr>
          <w:p w14:paraId="3B2B01F8" w14:textId="77777777" w:rsidR="00F0366A" w:rsidRDefault="006C7250">
            <w:pPr>
              <w:spacing w:after="0" w:line="259" w:lineRule="auto"/>
              <w:ind w:left="0" w:right="43" w:firstLine="0"/>
              <w:jc w:val="right"/>
            </w:pPr>
            <w:r>
              <w:rPr>
                <w:b/>
                <w:sz w:val="18"/>
              </w:rPr>
              <w:t xml:space="preserve">956.096,00 € </w:t>
            </w:r>
          </w:p>
        </w:tc>
        <w:tc>
          <w:tcPr>
            <w:tcW w:w="1702" w:type="dxa"/>
            <w:tcBorders>
              <w:top w:val="single" w:sz="4" w:space="0" w:color="A6A6A6"/>
              <w:left w:val="single" w:sz="4" w:space="0" w:color="A6A6A6"/>
              <w:bottom w:val="single" w:sz="4" w:space="0" w:color="A6A6A6"/>
              <w:right w:val="single" w:sz="4" w:space="0" w:color="A6A6A6"/>
            </w:tcBorders>
            <w:shd w:val="clear" w:color="auto" w:fill="DAEEF3"/>
          </w:tcPr>
          <w:p w14:paraId="7BF74A27" w14:textId="77777777" w:rsidR="00F0366A" w:rsidRDefault="006C7250">
            <w:pPr>
              <w:spacing w:after="0" w:line="259" w:lineRule="auto"/>
              <w:ind w:left="0" w:right="43" w:firstLine="0"/>
              <w:jc w:val="right"/>
            </w:pPr>
            <w:r>
              <w:rPr>
                <w:b/>
                <w:sz w:val="18"/>
              </w:rPr>
              <w:t xml:space="preserve">247.638,40 € </w:t>
            </w:r>
          </w:p>
        </w:tc>
        <w:tc>
          <w:tcPr>
            <w:tcW w:w="1699" w:type="dxa"/>
            <w:tcBorders>
              <w:top w:val="single" w:sz="4" w:space="0" w:color="A6A6A6"/>
              <w:left w:val="single" w:sz="4" w:space="0" w:color="A6A6A6"/>
              <w:bottom w:val="single" w:sz="4" w:space="0" w:color="A6A6A6"/>
              <w:right w:val="single" w:sz="4" w:space="0" w:color="A6A6A6"/>
            </w:tcBorders>
            <w:shd w:val="clear" w:color="auto" w:fill="DAEEF3"/>
          </w:tcPr>
          <w:p w14:paraId="58E4A9CF" w14:textId="77777777" w:rsidR="00F0366A" w:rsidRDefault="006C7250">
            <w:pPr>
              <w:spacing w:after="0" w:line="259" w:lineRule="auto"/>
              <w:ind w:left="0" w:right="41" w:firstLine="0"/>
              <w:jc w:val="right"/>
            </w:pPr>
            <w:r>
              <w:rPr>
                <w:b/>
                <w:sz w:val="18"/>
              </w:rPr>
              <w:t xml:space="preserve">708.457,60 € </w:t>
            </w:r>
          </w:p>
        </w:tc>
      </w:tr>
      <w:tr w:rsidR="00F0366A" w14:paraId="1B616476" w14:textId="77777777">
        <w:trPr>
          <w:trHeight w:val="452"/>
        </w:trPr>
        <w:tc>
          <w:tcPr>
            <w:tcW w:w="5669" w:type="dxa"/>
            <w:tcBorders>
              <w:top w:val="single" w:sz="4" w:space="0" w:color="A6A6A6"/>
              <w:left w:val="single" w:sz="4" w:space="0" w:color="A6A6A6"/>
              <w:bottom w:val="single" w:sz="4" w:space="0" w:color="A6A6A6"/>
              <w:right w:val="single" w:sz="4" w:space="0" w:color="A6A6A6"/>
            </w:tcBorders>
          </w:tcPr>
          <w:p w14:paraId="34205A5F" w14:textId="77777777" w:rsidR="00F0366A" w:rsidRDefault="006C7250">
            <w:pPr>
              <w:spacing w:after="0" w:line="259" w:lineRule="auto"/>
              <w:ind w:left="0" w:right="0" w:firstLine="0"/>
              <w:jc w:val="left"/>
            </w:pPr>
            <w:r>
              <w:rPr>
                <w:sz w:val="18"/>
              </w:rPr>
              <w:t xml:space="preserve">ING_S6_1.01 - </w:t>
            </w:r>
            <w:r>
              <w:rPr>
                <w:sz w:val="18"/>
              </w:rPr>
              <w:t xml:space="preserve">INSTALACIÓN DE ENERGÍA SOLAR FOTOVOLTAICA EN EL SECTOR RESIDENCIAL </w:t>
            </w:r>
          </w:p>
        </w:tc>
        <w:tc>
          <w:tcPr>
            <w:tcW w:w="1700" w:type="dxa"/>
            <w:tcBorders>
              <w:top w:val="single" w:sz="4" w:space="0" w:color="A6A6A6"/>
              <w:left w:val="single" w:sz="4" w:space="0" w:color="A6A6A6"/>
              <w:bottom w:val="single" w:sz="4" w:space="0" w:color="A6A6A6"/>
              <w:right w:val="single" w:sz="4" w:space="0" w:color="A6A6A6"/>
            </w:tcBorders>
            <w:vAlign w:val="center"/>
          </w:tcPr>
          <w:p w14:paraId="5837AE6D"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6B2B631D"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7A862F5D"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08D40F48"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4A5AE072" w14:textId="77777777" w:rsidR="00F0366A" w:rsidRDefault="006C7250">
            <w:pPr>
              <w:spacing w:after="0" w:line="259" w:lineRule="auto"/>
              <w:ind w:left="0" w:right="41" w:firstLine="0"/>
              <w:jc w:val="right"/>
            </w:pPr>
            <w:r>
              <w:rPr>
                <w:sz w:val="18"/>
              </w:rPr>
              <w:t>0,00 €</w:t>
            </w:r>
            <w:r>
              <w:rPr>
                <w:sz w:val="18"/>
              </w:rPr>
              <w:t xml:space="preserve"> </w:t>
            </w:r>
          </w:p>
        </w:tc>
      </w:tr>
      <w:tr w:rsidR="00F0366A" w14:paraId="18B9143A" w14:textId="77777777">
        <w:trPr>
          <w:trHeight w:val="449"/>
        </w:trPr>
        <w:tc>
          <w:tcPr>
            <w:tcW w:w="5669" w:type="dxa"/>
            <w:tcBorders>
              <w:top w:val="single" w:sz="4" w:space="0" w:color="A6A6A6"/>
              <w:left w:val="single" w:sz="4" w:space="0" w:color="A6A6A6"/>
              <w:bottom w:val="single" w:sz="4" w:space="0" w:color="A6A6A6"/>
              <w:right w:val="single" w:sz="4" w:space="0" w:color="A6A6A6"/>
            </w:tcBorders>
          </w:tcPr>
          <w:p w14:paraId="0257BDB1" w14:textId="77777777" w:rsidR="00F0366A" w:rsidRDefault="006C7250">
            <w:pPr>
              <w:spacing w:after="0" w:line="259" w:lineRule="auto"/>
              <w:ind w:left="0" w:right="0" w:firstLine="0"/>
              <w:jc w:val="left"/>
            </w:pPr>
            <w:r>
              <w:rPr>
                <w:sz w:val="18"/>
              </w:rPr>
              <w:t xml:space="preserve">ING_S6_1.02 - </w:t>
            </w:r>
            <w:r>
              <w:rPr>
                <w:sz w:val="18"/>
              </w:rPr>
              <w:t xml:space="preserve">INSTALACIÓN DE ENERGÍA SOLAR FOTOVOLTAICA EN EL SECTOR TERCIARIO (PYMES) </w:t>
            </w:r>
          </w:p>
        </w:tc>
        <w:tc>
          <w:tcPr>
            <w:tcW w:w="1700" w:type="dxa"/>
            <w:tcBorders>
              <w:top w:val="single" w:sz="4" w:space="0" w:color="A6A6A6"/>
              <w:left w:val="single" w:sz="4" w:space="0" w:color="A6A6A6"/>
              <w:bottom w:val="single" w:sz="4" w:space="0" w:color="A6A6A6"/>
              <w:right w:val="single" w:sz="4" w:space="0" w:color="A6A6A6"/>
            </w:tcBorders>
            <w:vAlign w:val="center"/>
          </w:tcPr>
          <w:p w14:paraId="7B14D2F7"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68EE3941"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6175632"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8527F01"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2FDEFDBD" w14:textId="77777777" w:rsidR="00F0366A" w:rsidRDefault="006C7250">
            <w:pPr>
              <w:spacing w:after="0" w:line="259" w:lineRule="auto"/>
              <w:ind w:left="0" w:right="41" w:firstLine="0"/>
              <w:jc w:val="right"/>
            </w:pPr>
            <w:r>
              <w:rPr>
                <w:sz w:val="18"/>
              </w:rPr>
              <w:t>0,00 €</w:t>
            </w:r>
            <w:r>
              <w:rPr>
                <w:sz w:val="18"/>
              </w:rPr>
              <w:t xml:space="preserve"> </w:t>
            </w:r>
          </w:p>
        </w:tc>
      </w:tr>
      <w:tr w:rsidR="00F0366A" w14:paraId="1F43C926" w14:textId="77777777">
        <w:trPr>
          <w:trHeight w:val="449"/>
        </w:trPr>
        <w:tc>
          <w:tcPr>
            <w:tcW w:w="5669" w:type="dxa"/>
            <w:tcBorders>
              <w:top w:val="single" w:sz="4" w:space="0" w:color="A6A6A6"/>
              <w:left w:val="single" w:sz="4" w:space="0" w:color="A6A6A6"/>
              <w:bottom w:val="single" w:sz="4" w:space="0" w:color="A6A6A6"/>
              <w:right w:val="single" w:sz="4" w:space="0" w:color="A6A6A6"/>
            </w:tcBorders>
          </w:tcPr>
          <w:p w14:paraId="0F49C360" w14:textId="77777777" w:rsidR="00F0366A" w:rsidRDefault="006C7250">
            <w:pPr>
              <w:spacing w:after="0" w:line="259" w:lineRule="auto"/>
              <w:ind w:left="0" w:right="0" w:firstLine="0"/>
              <w:jc w:val="left"/>
            </w:pPr>
            <w:r>
              <w:rPr>
                <w:sz w:val="18"/>
              </w:rPr>
              <w:t xml:space="preserve">ING_S6_1.03 - </w:t>
            </w:r>
            <w:r>
              <w:rPr>
                <w:sz w:val="18"/>
              </w:rPr>
              <w:t xml:space="preserve">ENERGÍA SOLAR FOTOVOLTAICA EN EDIFICIOS/INSTALACIONES MUNICIPALES </w:t>
            </w:r>
          </w:p>
        </w:tc>
        <w:tc>
          <w:tcPr>
            <w:tcW w:w="1700" w:type="dxa"/>
            <w:tcBorders>
              <w:top w:val="single" w:sz="4" w:space="0" w:color="A6A6A6"/>
              <w:left w:val="single" w:sz="4" w:space="0" w:color="A6A6A6"/>
              <w:bottom w:val="single" w:sz="4" w:space="0" w:color="A6A6A6"/>
              <w:right w:val="single" w:sz="4" w:space="0" w:color="A6A6A6"/>
            </w:tcBorders>
            <w:vAlign w:val="center"/>
          </w:tcPr>
          <w:p w14:paraId="1BD8E63C"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6B0553A7" w14:textId="77777777" w:rsidR="00F0366A" w:rsidRDefault="006C7250">
            <w:pPr>
              <w:spacing w:after="0" w:line="259" w:lineRule="auto"/>
              <w:ind w:left="0" w:right="41" w:firstLine="0"/>
              <w:jc w:val="right"/>
            </w:pPr>
            <w:r>
              <w:rPr>
                <w:sz w:val="18"/>
              </w:rPr>
              <w:t>174.096,00 €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46670EED" w14:textId="77777777" w:rsidR="00F0366A" w:rsidRDefault="006C7250">
            <w:pPr>
              <w:spacing w:after="0" w:line="259" w:lineRule="auto"/>
              <w:ind w:left="0" w:right="43" w:firstLine="0"/>
              <w:jc w:val="right"/>
            </w:pPr>
            <w:r>
              <w:rPr>
                <w:sz w:val="18"/>
              </w:rPr>
              <w:t>174.096,00 €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7AB46B3E" w14:textId="77777777" w:rsidR="00F0366A" w:rsidRDefault="006C7250">
            <w:pPr>
              <w:spacing w:after="0" w:line="259" w:lineRule="auto"/>
              <w:ind w:left="0" w:right="43" w:firstLine="0"/>
              <w:jc w:val="right"/>
            </w:pPr>
            <w:r>
              <w:rPr>
                <w:sz w:val="18"/>
              </w:rPr>
              <w:t>69.638,40 €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76831EDC" w14:textId="77777777" w:rsidR="00F0366A" w:rsidRDefault="006C7250">
            <w:pPr>
              <w:spacing w:after="0" w:line="259" w:lineRule="auto"/>
              <w:ind w:left="0" w:right="41" w:firstLine="0"/>
              <w:jc w:val="right"/>
            </w:pPr>
            <w:r>
              <w:rPr>
                <w:sz w:val="18"/>
              </w:rPr>
              <w:t>104.457,60 €</w:t>
            </w:r>
            <w:r>
              <w:rPr>
                <w:sz w:val="18"/>
              </w:rPr>
              <w:t xml:space="preserve"> </w:t>
            </w:r>
          </w:p>
        </w:tc>
      </w:tr>
      <w:tr w:rsidR="00F0366A" w14:paraId="6DFCE3B7" w14:textId="77777777">
        <w:trPr>
          <w:trHeight w:val="350"/>
        </w:trPr>
        <w:tc>
          <w:tcPr>
            <w:tcW w:w="5669" w:type="dxa"/>
            <w:tcBorders>
              <w:top w:val="single" w:sz="4" w:space="0" w:color="A6A6A6"/>
              <w:left w:val="single" w:sz="4" w:space="0" w:color="A6A6A6"/>
              <w:bottom w:val="single" w:sz="4" w:space="0" w:color="A6A6A6"/>
              <w:right w:val="single" w:sz="4" w:space="0" w:color="A6A6A6"/>
            </w:tcBorders>
          </w:tcPr>
          <w:p w14:paraId="06886796" w14:textId="77777777" w:rsidR="00F0366A" w:rsidRDefault="006C7250">
            <w:pPr>
              <w:spacing w:after="0" w:line="259" w:lineRule="auto"/>
              <w:ind w:left="0" w:right="0" w:firstLine="0"/>
              <w:jc w:val="left"/>
            </w:pPr>
            <w:r>
              <w:rPr>
                <w:sz w:val="18"/>
              </w:rPr>
              <w:t xml:space="preserve">ING_S6_1.04 - ENERGÍA MINIHIDRÁULICA </w:t>
            </w:r>
          </w:p>
        </w:tc>
        <w:tc>
          <w:tcPr>
            <w:tcW w:w="1700" w:type="dxa"/>
            <w:tcBorders>
              <w:top w:val="single" w:sz="4" w:space="0" w:color="A6A6A6"/>
              <w:left w:val="single" w:sz="4" w:space="0" w:color="A6A6A6"/>
              <w:bottom w:val="single" w:sz="4" w:space="0" w:color="A6A6A6"/>
              <w:right w:val="single" w:sz="4" w:space="0" w:color="A6A6A6"/>
            </w:tcBorders>
          </w:tcPr>
          <w:p w14:paraId="39FAA27C" w14:textId="77777777" w:rsidR="00F0366A" w:rsidRDefault="006C7250">
            <w:pPr>
              <w:spacing w:after="0" w:line="259" w:lineRule="auto"/>
              <w:ind w:left="0" w:right="42" w:firstLine="0"/>
              <w:jc w:val="right"/>
            </w:pPr>
            <w:r>
              <w:rPr>
                <w:sz w:val="18"/>
              </w:rPr>
              <w:t>2.250,00 €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5F384357" w14:textId="77777777" w:rsidR="00F0366A" w:rsidRDefault="006C7250">
            <w:pPr>
              <w:spacing w:after="0" w:line="259" w:lineRule="auto"/>
              <w:ind w:left="0" w:right="41" w:firstLine="0"/>
              <w:jc w:val="right"/>
            </w:pPr>
            <w:r>
              <w:rPr>
                <w:sz w:val="18"/>
              </w:rPr>
              <w:t>12.750,00 €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0C7C47B6" w14:textId="77777777" w:rsidR="00F0366A" w:rsidRDefault="006C7250">
            <w:pPr>
              <w:spacing w:after="0" w:line="259" w:lineRule="auto"/>
              <w:ind w:left="0" w:right="43" w:firstLine="0"/>
              <w:jc w:val="right"/>
            </w:pPr>
            <w:r>
              <w:rPr>
                <w:sz w:val="18"/>
              </w:rPr>
              <w:t>15.000,00 €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16D7C233" w14:textId="77777777" w:rsidR="00F0366A" w:rsidRDefault="006C7250">
            <w:pPr>
              <w:spacing w:after="0" w:line="259" w:lineRule="auto"/>
              <w:ind w:left="0" w:right="43" w:firstLine="0"/>
              <w:jc w:val="right"/>
            </w:pPr>
            <w:r>
              <w:rPr>
                <w:sz w:val="18"/>
              </w:rPr>
              <w:t>6.000,00 €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6E41D107" w14:textId="77777777" w:rsidR="00F0366A" w:rsidRDefault="006C7250">
            <w:pPr>
              <w:spacing w:after="0" w:line="259" w:lineRule="auto"/>
              <w:ind w:left="0" w:right="41" w:firstLine="0"/>
              <w:jc w:val="right"/>
            </w:pPr>
            <w:r>
              <w:rPr>
                <w:sz w:val="18"/>
              </w:rPr>
              <w:t>9.000,00 €</w:t>
            </w:r>
            <w:r>
              <w:rPr>
                <w:sz w:val="18"/>
              </w:rPr>
              <w:t xml:space="preserve"> </w:t>
            </w:r>
          </w:p>
        </w:tc>
      </w:tr>
    </w:tbl>
    <w:p w14:paraId="19B8CC28" w14:textId="77777777" w:rsidR="00F0366A" w:rsidRDefault="00F0366A">
      <w:pPr>
        <w:spacing w:after="0" w:line="259" w:lineRule="auto"/>
        <w:ind w:left="-1440" w:right="15398" w:firstLine="0"/>
        <w:jc w:val="left"/>
      </w:pPr>
    </w:p>
    <w:tbl>
      <w:tblPr>
        <w:tblStyle w:val="TableGrid"/>
        <w:tblW w:w="14173" w:type="dxa"/>
        <w:tblInd w:w="-20" w:type="dxa"/>
        <w:tblCellMar>
          <w:top w:w="39" w:type="dxa"/>
          <w:left w:w="68" w:type="dxa"/>
          <w:bottom w:w="0" w:type="dxa"/>
          <w:right w:w="29" w:type="dxa"/>
        </w:tblCellMar>
        <w:tblLook w:val="04A0" w:firstRow="1" w:lastRow="0" w:firstColumn="1" w:lastColumn="0" w:noHBand="0" w:noVBand="1"/>
      </w:tblPr>
      <w:tblGrid>
        <w:gridCol w:w="5669"/>
        <w:gridCol w:w="1700"/>
        <w:gridCol w:w="1701"/>
        <w:gridCol w:w="1702"/>
        <w:gridCol w:w="1702"/>
        <w:gridCol w:w="1699"/>
      </w:tblGrid>
      <w:tr w:rsidR="00F0366A" w14:paraId="24216184" w14:textId="77777777">
        <w:trPr>
          <w:trHeight w:val="667"/>
        </w:trPr>
        <w:tc>
          <w:tcPr>
            <w:tcW w:w="5669"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617CEAED" w14:textId="77777777" w:rsidR="00F0366A" w:rsidRDefault="006C7250">
            <w:pPr>
              <w:spacing w:after="0" w:line="259" w:lineRule="auto"/>
              <w:ind w:left="0" w:right="43" w:firstLine="0"/>
              <w:jc w:val="center"/>
            </w:pPr>
            <w:r>
              <w:rPr>
                <w:b/>
                <w:color w:val="FFFFFF"/>
                <w:sz w:val="18"/>
              </w:rPr>
              <w:t xml:space="preserve">ACCIONES </w:t>
            </w:r>
          </w:p>
        </w:tc>
        <w:tc>
          <w:tcPr>
            <w:tcW w:w="1700"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104D827B" w14:textId="77777777" w:rsidR="00F0366A" w:rsidRDefault="006C7250">
            <w:pPr>
              <w:spacing w:after="0" w:line="259" w:lineRule="auto"/>
              <w:ind w:left="0" w:right="0" w:firstLine="0"/>
              <w:jc w:val="center"/>
            </w:pPr>
            <w:r>
              <w:rPr>
                <w:b/>
                <w:color w:val="FFFFFF"/>
                <w:sz w:val="18"/>
              </w:rPr>
              <w:t xml:space="preserve">COSTE NO INVERSIÓN (€) </w:t>
            </w:r>
          </w:p>
        </w:tc>
        <w:tc>
          <w:tcPr>
            <w:tcW w:w="1701"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0893703E" w14:textId="77777777" w:rsidR="00F0366A" w:rsidRDefault="006C7250">
            <w:pPr>
              <w:spacing w:after="0" w:line="259" w:lineRule="auto"/>
              <w:ind w:left="106" w:right="0" w:firstLine="0"/>
              <w:jc w:val="left"/>
            </w:pPr>
            <w:r>
              <w:rPr>
                <w:b/>
                <w:color w:val="FFFFFF"/>
                <w:sz w:val="18"/>
              </w:rPr>
              <w:t xml:space="preserve">COSTE INVERSIÓN </w:t>
            </w:r>
          </w:p>
          <w:p w14:paraId="1B45BFE9" w14:textId="77777777" w:rsidR="00F0366A" w:rsidRDefault="006C7250">
            <w:pPr>
              <w:spacing w:after="0" w:line="259" w:lineRule="auto"/>
              <w:ind w:left="0" w:right="42" w:firstLine="0"/>
              <w:jc w:val="center"/>
            </w:pPr>
            <w:r>
              <w:rPr>
                <w:b/>
                <w:color w:val="FFFFFF"/>
                <w:sz w:val="18"/>
              </w:rPr>
              <w:t xml:space="preserve">(€) </w:t>
            </w:r>
          </w:p>
        </w:tc>
        <w:tc>
          <w:tcPr>
            <w:tcW w:w="170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5DE008C3" w14:textId="77777777" w:rsidR="00F0366A" w:rsidRDefault="006C7250">
            <w:pPr>
              <w:spacing w:after="0" w:line="259" w:lineRule="auto"/>
              <w:ind w:left="0" w:right="44" w:firstLine="0"/>
              <w:jc w:val="center"/>
            </w:pPr>
            <w:r>
              <w:rPr>
                <w:b/>
                <w:color w:val="FFFFFF"/>
                <w:sz w:val="18"/>
              </w:rPr>
              <w:t xml:space="preserve">PRESUPUESTO (€) </w:t>
            </w:r>
          </w:p>
        </w:tc>
        <w:tc>
          <w:tcPr>
            <w:tcW w:w="170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76BD06BD" w14:textId="77777777" w:rsidR="00F0366A" w:rsidRDefault="006C7250">
            <w:pPr>
              <w:spacing w:after="0" w:line="259" w:lineRule="auto"/>
              <w:ind w:left="0" w:right="0" w:firstLine="0"/>
              <w:jc w:val="center"/>
            </w:pPr>
            <w:r>
              <w:rPr>
                <w:b/>
                <w:color w:val="FFFFFF"/>
                <w:sz w:val="18"/>
              </w:rPr>
              <w:t xml:space="preserve">COSTE RECURSOS PROPIOS (€) </w:t>
            </w:r>
          </w:p>
        </w:tc>
        <w:tc>
          <w:tcPr>
            <w:tcW w:w="1699" w:type="dxa"/>
            <w:tcBorders>
              <w:top w:val="single" w:sz="4" w:space="0" w:color="A6A6A6"/>
              <w:left w:val="single" w:sz="4" w:space="0" w:color="A6A6A6"/>
              <w:bottom w:val="single" w:sz="4" w:space="0" w:color="A6A6A6"/>
              <w:right w:val="single" w:sz="4" w:space="0" w:color="A6A6A6"/>
            </w:tcBorders>
            <w:shd w:val="clear" w:color="auto" w:fill="36AB9E"/>
          </w:tcPr>
          <w:p w14:paraId="4CB88210" w14:textId="77777777" w:rsidR="00F0366A" w:rsidRDefault="006C7250">
            <w:pPr>
              <w:spacing w:after="0" w:line="259" w:lineRule="auto"/>
              <w:ind w:left="0" w:right="40" w:firstLine="0"/>
              <w:jc w:val="center"/>
            </w:pPr>
            <w:r>
              <w:rPr>
                <w:b/>
                <w:color w:val="FFFFFF"/>
                <w:sz w:val="18"/>
              </w:rPr>
              <w:t xml:space="preserve">COSTE </w:t>
            </w:r>
          </w:p>
          <w:p w14:paraId="5D626DF6" w14:textId="77777777" w:rsidR="00F0366A" w:rsidRDefault="006C7250">
            <w:pPr>
              <w:spacing w:after="0" w:line="259" w:lineRule="auto"/>
              <w:ind w:left="0" w:right="0" w:firstLine="0"/>
              <w:jc w:val="center"/>
            </w:pPr>
            <w:r>
              <w:rPr>
                <w:b/>
                <w:color w:val="FFFFFF"/>
                <w:sz w:val="18"/>
              </w:rPr>
              <w:t xml:space="preserve">FINANCIACIÓN EXTERNA (€) </w:t>
            </w:r>
          </w:p>
        </w:tc>
      </w:tr>
      <w:tr w:rsidR="00F0366A" w14:paraId="6B1125FD" w14:textId="77777777">
        <w:trPr>
          <w:trHeight w:val="349"/>
        </w:trPr>
        <w:tc>
          <w:tcPr>
            <w:tcW w:w="5669" w:type="dxa"/>
            <w:tcBorders>
              <w:top w:val="single" w:sz="4" w:space="0" w:color="A6A6A6"/>
              <w:left w:val="single" w:sz="4" w:space="0" w:color="A6A6A6"/>
              <w:bottom w:val="single" w:sz="4" w:space="0" w:color="A6A6A6"/>
              <w:right w:val="single" w:sz="4" w:space="0" w:color="A6A6A6"/>
            </w:tcBorders>
          </w:tcPr>
          <w:p w14:paraId="2FA6D50E" w14:textId="77777777" w:rsidR="00F0366A" w:rsidRDefault="006C7250">
            <w:pPr>
              <w:spacing w:after="0" w:line="259" w:lineRule="auto"/>
              <w:ind w:left="0" w:right="0" w:firstLine="0"/>
              <w:jc w:val="left"/>
            </w:pPr>
            <w:r>
              <w:rPr>
                <w:sz w:val="18"/>
              </w:rPr>
              <w:t xml:space="preserve">ING_S6_1.05 - ENERGÍA EÓLICA Y MINEÓLICA </w:t>
            </w:r>
          </w:p>
        </w:tc>
        <w:tc>
          <w:tcPr>
            <w:tcW w:w="1700" w:type="dxa"/>
            <w:tcBorders>
              <w:top w:val="single" w:sz="4" w:space="0" w:color="A6A6A6"/>
              <w:left w:val="single" w:sz="4" w:space="0" w:color="A6A6A6"/>
              <w:bottom w:val="single" w:sz="4" w:space="0" w:color="A6A6A6"/>
              <w:right w:val="single" w:sz="4" w:space="0" w:color="A6A6A6"/>
            </w:tcBorders>
          </w:tcPr>
          <w:p w14:paraId="2E48343B"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2308937A" w14:textId="77777777" w:rsidR="00F0366A" w:rsidRDefault="006C7250">
            <w:pPr>
              <w:spacing w:after="0" w:line="259" w:lineRule="auto"/>
              <w:ind w:left="0" w:right="41" w:firstLine="0"/>
              <w:jc w:val="right"/>
            </w:pPr>
            <w:r>
              <w:rPr>
                <w:sz w:val="18"/>
              </w:rPr>
              <w:t>700.000,00 €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1B0E7335" w14:textId="77777777" w:rsidR="00F0366A" w:rsidRDefault="006C7250">
            <w:pPr>
              <w:spacing w:after="0" w:line="259" w:lineRule="auto"/>
              <w:ind w:left="0" w:right="43" w:firstLine="0"/>
              <w:jc w:val="right"/>
            </w:pPr>
            <w:r>
              <w:rPr>
                <w:sz w:val="18"/>
              </w:rPr>
              <w:t>700.000,00 €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14668176" w14:textId="77777777" w:rsidR="00F0366A" w:rsidRDefault="006C7250">
            <w:pPr>
              <w:spacing w:after="0" w:line="259" w:lineRule="auto"/>
              <w:ind w:left="0" w:right="43" w:firstLine="0"/>
              <w:jc w:val="right"/>
            </w:pPr>
            <w:r>
              <w:rPr>
                <w:sz w:val="18"/>
              </w:rPr>
              <w:t>105.000,00 €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3B81511A" w14:textId="77777777" w:rsidR="00F0366A" w:rsidRDefault="006C7250">
            <w:pPr>
              <w:spacing w:after="0" w:line="259" w:lineRule="auto"/>
              <w:ind w:left="0" w:right="41" w:firstLine="0"/>
              <w:jc w:val="right"/>
            </w:pPr>
            <w:r>
              <w:rPr>
                <w:sz w:val="18"/>
              </w:rPr>
              <w:t>595.000,00 €</w:t>
            </w:r>
            <w:r>
              <w:rPr>
                <w:sz w:val="18"/>
              </w:rPr>
              <w:t xml:space="preserve"> </w:t>
            </w:r>
          </w:p>
        </w:tc>
      </w:tr>
      <w:tr w:rsidR="00F0366A" w14:paraId="342B1EAB" w14:textId="77777777">
        <w:trPr>
          <w:trHeight w:val="350"/>
        </w:trPr>
        <w:tc>
          <w:tcPr>
            <w:tcW w:w="5669" w:type="dxa"/>
            <w:tcBorders>
              <w:top w:val="single" w:sz="4" w:space="0" w:color="A6A6A6"/>
              <w:left w:val="single" w:sz="4" w:space="0" w:color="A6A6A6"/>
              <w:bottom w:val="single" w:sz="4" w:space="0" w:color="A6A6A6"/>
              <w:right w:val="single" w:sz="4" w:space="0" w:color="A6A6A6"/>
            </w:tcBorders>
          </w:tcPr>
          <w:p w14:paraId="0BEB490F" w14:textId="77777777" w:rsidR="00F0366A" w:rsidRDefault="006C7250">
            <w:pPr>
              <w:spacing w:after="0" w:line="259" w:lineRule="auto"/>
              <w:ind w:left="0" w:right="0" w:firstLine="0"/>
              <w:jc w:val="left"/>
            </w:pPr>
            <w:r>
              <w:rPr>
                <w:sz w:val="18"/>
              </w:rPr>
              <w:t xml:space="preserve">ING_S6_1.06 - </w:t>
            </w:r>
            <w:r>
              <w:rPr>
                <w:sz w:val="18"/>
              </w:rPr>
              <w:t xml:space="preserve">PROMOVER EERR ACCIONARIADO PRIVADO Y PÚBLICO </w:t>
            </w:r>
          </w:p>
        </w:tc>
        <w:tc>
          <w:tcPr>
            <w:tcW w:w="1700" w:type="dxa"/>
            <w:tcBorders>
              <w:top w:val="single" w:sz="4" w:space="0" w:color="A6A6A6"/>
              <w:left w:val="single" w:sz="4" w:space="0" w:color="A6A6A6"/>
              <w:bottom w:val="single" w:sz="4" w:space="0" w:color="A6A6A6"/>
              <w:right w:val="single" w:sz="4" w:space="0" w:color="A6A6A6"/>
            </w:tcBorders>
          </w:tcPr>
          <w:p w14:paraId="5C5E7886"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2F428FBC"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2790FE15"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00703CDB"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6CDB4D23" w14:textId="77777777" w:rsidR="00F0366A" w:rsidRDefault="006C7250">
            <w:pPr>
              <w:spacing w:after="0" w:line="259" w:lineRule="auto"/>
              <w:ind w:left="0" w:right="41" w:firstLine="0"/>
              <w:jc w:val="right"/>
            </w:pPr>
            <w:r>
              <w:rPr>
                <w:sz w:val="18"/>
              </w:rPr>
              <w:t>0,00 €</w:t>
            </w:r>
            <w:r>
              <w:rPr>
                <w:sz w:val="18"/>
              </w:rPr>
              <w:t xml:space="preserve"> </w:t>
            </w:r>
          </w:p>
        </w:tc>
      </w:tr>
      <w:tr w:rsidR="00F0366A" w14:paraId="5857EC1F" w14:textId="77777777">
        <w:trPr>
          <w:trHeight w:val="449"/>
        </w:trPr>
        <w:tc>
          <w:tcPr>
            <w:tcW w:w="5669" w:type="dxa"/>
            <w:tcBorders>
              <w:top w:val="single" w:sz="4" w:space="0" w:color="A6A6A6"/>
              <w:left w:val="single" w:sz="4" w:space="0" w:color="A6A6A6"/>
              <w:bottom w:val="single" w:sz="4" w:space="0" w:color="A6A6A6"/>
              <w:right w:val="single" w:sz="4" w:space="0" w:color="A6A6A6"/>
            </w:tcBorders>
          </w:tcPr>
          <w:p w14:paraId="75445B29" w14:textId="77777777" w:rsidR="00F0366A" w:rsidRDefault="006C7250">
            <w:pPr>
              <w:spacing w:after="0" w:line="259" w:lineRule="auto"/>
              <w:ind w:left="0" w:right="0" w:firstLine="0"/>
              <w:jc w:val="left"/>
            </w:pPr>
            <w:r>
              <w:rPr>
                <w:sz w:val="18"/>
              </w:rPr>
              <w:t xml:space="preserve">ING_S6_1.07 - </w:t>
            </w:r>
            <w:r>
              <w:rPr>
                <w:sz w:val="18"/>
              </w:rPr>
              <w:t xml:space="preserve">PROMOCIÓN DE LAS INSTALACIONES DE SISTEMAS DE BOMBEO SOLAR EN EL SECTOR PRIMARIO </w:t>
            </w:r>
          </w:p>
        </w:tc>
        <w:tc>
          <w:tcPr>
            <w:tcW w:w="1700" w:type="dxa"/>
            <w:tcBorders>
              <w:top w:val="single" w:sz="4" w:space="0" w:color="A6A6A6"/>
              <w:left w:val="single" w:sz="4" w:space="0" w:color="A6A6A6"/>
              <w:bottom w:val="single" w:sz="4" w:space="0" w:color="A6A6A6"/>
              <w:right w:val="single" w:sz="4" w:space="0" w:color="A6A6A6"/>
            </w:tcBorders>
            <w:vAlign w:val="center"/>
          </w:tcPr>
          <w:p w14:paraId="5A6A3A51"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384C0A2C" w14:textId="77777777" w:rsidR="00F0366A" w:rsidRDefault="006C7250">
            <w:pPr>
              <w:spacing w:after="0" w:line="259" w:lineRule="auto"/>
              <w:ind w:left="0" w:right="41" w:firstLine="0"/>
              <w:jc w:val="right"/>
            </w:pPr>
            <w:r>
              <w:rPr>
                <w:sz w:val="18"/>
              </w:rPr>
              <w:t>5.400,00 €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582EFE2B" w14:textId="77777777" w:rsidR="00F0366A" w:rsidRDefault="006C7250">
            <w:pPr>
              <w:spacing w:after="0" w:line="259" w:lineRule="auto"/>
              <w:ind w:left="0" w:right="43" w:firstLine="0"/>
              <w:jc w:val="right"/>
            </w:pPr>
            <w:r>
              <w:rPr>
                <w:sz w:val="18"/>
              </w:rPr>
              <w:t>5.400,00 €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DD99CB4" w14:textId="77777777" w:rsidR="00F0366A" w:rsidRDefault="006C7250">
            <w:pPr>
              <w:spacing w:after="0" w:line="259" w:lineRule="auto"/>
              <w:ind w:left="0" w:right="43" w:firstLine="0"/>
              <w:jc w:val="right"/>
            </w:pPr>
            <w:r>
              <w:rPr>
                <w:sz w:val="18"/>
              </w:rPr>
              <w:t>5.400,00 €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405D5A24" w14:textId="77777777" w:rsidR="00F0366A" w:rsidRDefault="006C7250">
            <w:pPr>
              <w:spacing w:after="0" w:line="259" w:lineRule="auto"/>
              <w:ind w:left="0" w:right="41" w:firstLine="0"/>
              <w:jc w:val="right"/>
            </w:pPr>
            <w:r>
              <w:rPr>
                <w:sz w:val="18"/>
              </w:rPr>
              <w:t>0,00 €</w:t>
            </w:r>
            <w:r>
              <w:rPr>
                <w:sz w:val="18"/>
              </w:rPr>
              <w:t xml:space="preserve"> </w:t>
            </w:r>
          </w:p>
        </w:tc>
      </w:tr>
      <w:tr w:rsidR="00F0366A" w14:paraId="11143A9C" w14:textId="77777777">
        <w:trPr>
          <w:trHeight w:val="453"/>
        </w:trPr>
        <w:tc>
          <w:tcPr>
            <w:tcW w:w="5669" w:type="dxa"/>
            <w:tcBorders>
              <w:top w:val="single" w:sz="4" w:space="0" w:color="A6A6A6"/>
              <w:left w:val="single" w:sz="4" w:space="0" w:color="A6A6A6"/>
              <w:bottom w:val="single" w:sz="4" w:space="0" w:color="A6A6A6"/>
              <w:right w:val="single" w:sz="4" w:space="0" w:color="A6A6A6"/>
            </w:tcBorders>
          </w:tcPr>
          <w:p w14:paraId="400A4152" w14:textId="77777777" w:rsidR="00F0366A" w:rsidRDefault="006C7250">
            <w:pPr>
              <w:spacing w:after="0" w:line="259" w:lineRule="auto"/>
              <w:ind w:left="0" w:right="0" w:firstLine="0"/>
              <w:jc w:val="left"/>
            </w:pPr>
            <w:r>
              <w:rPr>
                <w:sz w:val="18"/>
              </w:rPr>
              <w:t xml:space="preserve">ING_S6_1.08 - </w:t>
            </w:r>
            <w:r>
              <w:rPr>
                <w:sz w:val="18"/>
              </w:rPr>
              <w:t xml:space="preserve">PROMOCIÓN DE LAS INSTALACIONES DE ENERGÍA FOTOVOLTAICA AISLADA EN EL SECTOR PRIMARIO </w:t>
            </w:r>
          </w:p>
        </w:tc>
        <w:tc>
          <w:tcPr>
            <w:tcW w:w="1700" w:type="dxa"/>
            <w:tcBorders>
              <w:top w:val="single" w:sz="4" w:space="0" w:color="A6A6A6"/>
              <w:left w:val="single" w:sz="4" w:space="0" w:color="A6A6A6"/>
              <w:bottom w:val="single" w:sz="4" w:space="0" w:color="A6A6A6"/>
              <w:right w:val="single" w:sz="4" w:space="0" w:color="A6A6A6"/>
            </w:tcBorders>
            <w:vAlign w:val="center"/>
          </w:tcPr>
          <w:p w14:paraId="6478BB62"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06B97B37" w14:textId="77777777" w:rsidR="00F0366A" w:rsidRDefault="006C7250">
            <w:pPr>
              <w:spacing w:after="0" w:line="259" w:lineRule="auto"/>
              <w:ind w:left="0" w:right="41" w:firstLine="0"/>
              <w:jc w:val="right"/>
            </w:pPr>
            <w:r>
              <w:rPr>
                <w:sz w:val="18"/>
              </w:rPr>
              <w:t>61.600,00 €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4B8B3F1" w14:textId="77777777" w:rsidR="00F0366A" w:rsidRDefault="006C7250">
            <w:pPr>
              <w:spacing w:after="0" w:line="259" w:lineRule="auto"/>
              <w:ind w:left="0" w:right="43" w:firstLine="0"/>
              <w:jc w:val="right"/>
            </w:pPr>
            <w:r>
              <w:rPr>
                <w:sz w:val="18"/>
              </w:rPr>
              <w:t>61.600,00 €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0CDBD88E" w14:textId="77777777" w:rsidR="00F0366A" w:rsidRDefault="006C7250">
            <w:pPr>
              <w:spacing w:after="0" w:line="259" w:lineRule="auto"/>
              <w:ind w:left="0" w:right="43" w:firstLine="0"/>
              <w:jc w:val="right"/>
            </w:pPr>
            <w:r>
              <w:rPr>
                <w:sz w:val="18"/>
              </w:rPr>
              <w:t>61.600,00 €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690F754F" w14:textId="77777777" w:rsidR="00F0366A" w:rsidRDefault="006C7250">
            <w:pPr>
              <w:spacing w:after="0" w:line="259" w:lineRule="auto"/>
              <w:ind w:left="0" w:right="41" w:firstLine="0"/>
              <w:jc w:val="right"/>
            </w:pPr>
            <w:r>
              <w:rPr>
                <w:sz w:val="18"/>
              </w:rPr>
              <w:t>0,00 €</w:t>
            </w:r>
            <w:r>
              <w:rPr>
                <w:sz w:val="18"/>
              </w:rPr>
              <w:t xml:space="preserve"> </w:t>
            </w:r>
          </w:p>
        </w:tc>
      </w:tr>
      <w:tr w:rsidR="00F0366A" w14:paraId="5896DFB3" w14:textId="77777777">
        <w:trPr>
          <w:trHeight w:val="348"/>
        </w:trPr>
        <w:tc>
          <w:tcPr>
            <w:tcW w:w="5669" w:type="dxa"/>
            <w:tcBorders>
              <w:top w:val="single" w:sz="4" w:space="0" w:color="A6A6A6"/>
              <w:left w:val="single" w:sz="4" w:space="0" w:color="A6A6A6"/>
              <w:bottom w:val="single" w:sz="4" w:space="0" w:color="A6A6A6"/>
              <w:right w:val="single" w:sz="4" w:space="0" w:color="A6A6A6"/>
            </w:tcBorders>
            <w:shd w:val="clear" w:color="auto" w:fill="DAEEF3"/>
          </w:tcPr>
          <w:p w14:paraId="50191D28" w14:textId="77777777" w:rsidR="00F0366A" w:rsidRDefault="006C7250">
            <w:pPr>
              <w:spacing w:after="0" w:line="259" w:lineRule="auto"/>
              <w:ind w:left="0" w:right="0" w:firstLine="0"/>
              <w:jc w:val="left"/>
            </w:pPr>
            <w:r>
              <w:rPr>
                <w:sz w:val="18"/>
              </w:rPr>
              <w:t xml:space="preserve">S6_2 - REALIZACIÓN DE PROYECTOS Y ESTUDIOS ENERGÉTICOS </w:t>
            </w:r>
          </w:p>
        </w:tc>
        <w:tc>
          <w:tcPr>
            <w:tcW w:w="1700" w:type="dxa"/>
            <w:tcBorders>
              <w:top w:val="single" w:sz="4" w:space="0" w:color="A6A6A6"/>
              <w:left w:val="single" w:sz="4" w:space="0" w:color="A6A6A6"/>
              <w:bottom w:val="single" w:sz="4" w:space="0" w:color="A6A6A6"/>
              <w:right w:val="single" w:sz="4" w:space="0" w:color="A6A6A6"/>
            </w:tcBorders>
            <w:shd w:val="clear" w:color="auto" w:fill="DAEEF3"/>
          </w:tcPr>
          <w:p w14:paraId="6E8060FE" w14:textId="77777777" w:rsidR="00F0366A" w:rsidRDefault="006C7250">
            <w:pPr>
              <w:spacing w:after="0" w:line="259" w:lineRule="auto"/>
              <w:ind w:left="0" w:right="42" w:firstLine="0"/>
              <w:jc w:val="right"/>
            </w:pPr>
            <w:r>
              <w:rPr>
                <w:b/>
                <w:sz w:val="18"/>
              </w:rPr>
              <w:t xml:space="preserve">0,00 € </w:t>
            </w:r>
          </w:p>
        </w:tc>
        <w:tc>
          <w:tcPr>
            <w:tcW w:w="1701" w:type="dxa"/>
            <w:tcBorders>
              <w:top w:val="single" w:sz="4" w:space="0" w:color="A6A6A6"/>
              <w:left w:val="single" w:sz="4" w:space="0" w:color="A6A6A6"/>
              <w:bottom w:val="single" w:sz="4" w:space="0" w:color="A6A6A6"/>
              <w:right w:val="single" w:sz="4" w:space="0" w:color="A6A6A6"/>
            </w:tcBorders>
            <w:shd w:val="clear" w:color="auto" w:fill="DAEEF3"/>
          </w:tcPr>
          <w:p w14:paraId="4E15EBD4" w14:textId="77777777" w:rsidR="00F0366A" w:rsidRDefault="006C7250">
            <w:pPr>
              <w:spacing w:after="0" w:line="259" w:lineRule="auto"/>
              <w:ind w:left="0" w:right="41" w:firstLine="0"/>
              <w:jc w:val="right"/>
            </w:pPr>
            <w:r>
              <w:rPr>
                <w:b/>
                <w:sz w:val="18"/>
              </w:rPr>
              <w:t xml:space="preserve">5.000,00 € </w:t>
            </w:r>
          </w:p>
        </w:tc>
        <w:tc>
          <w:tcPr>
            <w:tcW w:w="1702" w:type="dxa"/>
            <w:tcBorders>
              <w:top w:val="single" w:sz="4" w:space="0" w:color="A6A6A6"/>
              <w:left w:val="single" w:sz="4" w:space="0" w:color="A6A6A6"/>
              <w:bottom w:val="single" w:sz="4" w:space="0" w:color="A6A6A6"/>
              <w:right w:val="single" w:sz="4" w:space="0" w:color="A6A6A6"/>
            </w:tcBorders>
            <w:shd w:val="clear" w:color="auto" w:fill="DAEEF3"/>
          </w:tcPr>
          <w:p w14:paraId="3A051216" w14:textId="77777777" w:rsidR="00F0366A" w:rsidRDefault="006C7250">
            <w:pPr>
              <w:spacing w:after="0" w:line="259" w:lineRule="auto"/>
              <w:ind w:left="0" w:right="43" w:firstLine="0"/>
              <w:jc w:val="right"/>
            </w:pPr>
            <w:r>
              <w:rPr>
                <w:b/>
                <w:sz w:val="18"/>
              </w:rPr>
              <w:t xml:space="preserve">5.000,00 € </w:t>
            </w:r>
          </w:p>
        </w:tc>
        <w:tc>
          <w:tcPr>
            <w:tcW w:w="1702" w:type="dxa"/>
            <w:tcBorders>
              <w:top w:val="single" w:sz="4" w:space="0" w:color="A6A6A6"/>
              <w:left w:val="single" w:sz="4" w:space="0" w:color="A6A6A6"/>
              <w:bottom w:val="single" w:sz="4" w:space="0" w:color="A6A6A6"/>
              <w:right w:val="single" w:sz="4" w:space="0" w:color="A6A6A6"/>
            </w:tcBorders>
            <w:shd w:val="clear" w:color="auto" w:fill="DAEEF3"/>
          </w:tcPr>
          <w:p w14:paraId="6F93A94F" w14:textId="77777777" w:rsidR="00F0366A" w:rsidRDefault="006C7250">
            <w:pPr>
              <w:spacing w:after="0" w:line="259" w:lineRule="auto"/>
              <w:ind w:left="0" w:right="43" w:firstLine="0"/>
              <w:jc w:val="right"/>
            </w:pPr>
            <w:r>
              <w:rPr>
                <w:b/>
                <w:sz w:val="18"/>
              </w:rPr>
              <w:t xml:space="preserve">750,00 € </w:t>
            </w:r>
          </w:p>
        </w:tc>
        <w:tc>
          <w:tcPr>
            <w:tcW w:w="1699" w:type="dxa"/>
            <w:tcBorders>
              <w:top w:val="single" w:sz="4" w:space="0" w:color="A6A6A6"/>
              <w:left w:val="single" w:sz="4" w:space="0" w:color="A6A6A6"/>
              <w:bottom w:val="single" w:sz="4" w:space="0" w:color="A6A6A6"/>
              <w:right w:val="single" w:sz="4" w:space="0" w:color="A6A6A6"/>
            </w:tcBorders>
            <w:shd w:val="clear" w:color="auto" w:fill="DAEEF3"/>
          </w:tcPr>
          <w:p w14:paraId="0ED33B4E" w14:textId="77777777" w:rsidR="00F0366A" w:rsidRDefault="006C7250">
            <w:pPr>
              <w:spacing w:after="0" w:line="259" w:lineRule="auto"/>
              <w:ind w:left="0" w:right="41" w:firstLine="0"/>
              <w:jc w:val="right"/>
            </w:pPr>
            <w:r>
              <w:rPr>
                <w:b/>
                <w:sz w:val="18"/>
              </w:rPr>
              <w:t xml:space="preserve">4.250,00 € </w:t>
            </w:r>
          </w:p>
        </w:tc>
      </w:tr>
      <w:tr w:rsidR="00F0366A" w14:paraId="4FE5D73E" w14:textId="77777777">
        <w:trPr>
          <w:trHeight w:val="451"/>
        </w:trPr>
        <w:tc>
          <w:tcPr>
            <w:tcW w:w="5669" w:type="dxa"/>
            <w:tcBorders>
              <w:top w:val="single" w:sz="4" w:space="0" w:color="A6A6A6"/>
              <w:left w:val="single" w:sz="4" w:space="0" w:color="A6A6A6"/>
              <w:bottom w:val="single" w:sz="4" w:space="0" w:color="A6A6A6"/>
              <w:right w:val="single" w:sz="4" w:space="0" w:color="A6A6A6"/>
            </w:tcBorders>
          </w:tcPr>
          <w:p w14:paraId="2F10B0FE" w14:textId="77777777" w:rsidR="00F0366A" w:rsidRDefault="006C7250">
            <w:pPr>
              <w:spacing w:after="0" w:line="259" w:lineRule="auto"/>
              <w:ind w:left="0" w:right="0" w:firstLine="0"/>
              <w:jc w:val="left"/>
            </w:pPr>
            <w:r>
              <w:rPr>
                <w:sz w:val="18"/>
              </w:rPr>
              <w:t xml:space="preserve">ING_S6_2.01 - COLABORACIÓN EN LA INSTALACIÓN DE REDES INTELIGENTES </w:t>
            </w:r>
          </w:p>
        </w:tc>
        <w:tc>
          <w:tcPr>
            <w:tcW w:w="1700" w:type="dxa"/>
            <w:tcBorders>
              <w:top w:val="single" w:sz="4" w:space="0" w:color="A6A6A6"/>
              <w:left w:val="single" w:sz="4" w:space="0" w:color="A6A6A6"/>
              <w:bottom w:val="single" w:sz="4" w:space="0" w:color="A6A6A6"/>
              <w:right w:val="single" w:sz="4" w:space="0" w:color="A6A6A6"/>
            </w:tcBorders>
            <w:vAlign w:val="center"/>
          </w:tcPr>
          <w:p w14:paraId="2E62C762"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1E87BC8A" w14:textId="77777777" w:rsidR="00F0366A" w:rsidRDefault="006C7250">
            <w:pPr>
              <w:spacing w:after="0" w:line="259" w:lineRule="auto"/>
              <w:ind w:left="0" w:right="41" w:firstLine="0"/>
              <w:jc w:val="right"/>
            </w:pPr>
            <w:r>
              <w:rPr>
                <w:sz w:val="18"/>
              </w:rPr>
              <w:t>5.000,00 €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5858CDFA" w14:textId="77777777" w:rsidR="00F0366A" w:rsidRDefault="006C7250">
            <w:pPr>
              <w:spacing w:after="0" w:line="259" w:lineRule="auto"/>
              <w:ind w:left="0" w:right="43" w:firstLine="0"/>
              <w:jc w:val="right"/>
            </w:pPr>
            <w:r>
              <w:rPr>
                <w:sz w:val="18"/>
              </w:rPr>
              <w:t>5.000,00 €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61E2D379" w14:textId="77777777" w:rsidR="00F0366A" w:rsidRDefault="006C7250">
            <w:pPr>
              <w:spacing w:after="0" w:line="259" w:lineRule="auto"/>
              <w:ind w:left="0" w:right="43" w:firstLine="0"/>
              <w:jc w:val="right"/>
            </w:pPr>
            <w:r>
              <w:rPr>
                <w:sz w:val="18"/>
              </w:rPr>
              <w:t>750,00 €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55D7B920" w14:textId="77777777" w:rsidR="00F0366A" w:rsidRDefault="006C7250">
            <w:pPr>
              <w:spacing w:after="0" w:line="259" w:lineRule="auto"/>
              <w:ind w:left="0" w:right="41" w:firstLine="0"/>
              <w:jc w:val="right"/>
            </w:pPr>
            <w:r>
              <w:rPr>
                <w:sz w:val="18"/>
              </w:rPr>
              <w:t>4.250,00 €</w:t>
            </w:r>
            <w:r>
              <w:rPr>
                <w:sz w:val="18"/>
              </w:rPr>
              <w:t xml:space="preserve"> </w:t>
            </w:r>
          </w:p>
        </w:tc>
      </w:tr>
      <w:tr w:rsidR="00F0366A" w14:paraId="0516A659" w14:textId="77777777">
        <w:trPr>
          <w:trHeight w:val="462"/>
        </w:trPr>
        <w:tc>
          <w:tcPr>
            <w:tcW w:w="5669" w:type="dxa"/>
            <w:tcBorders>
              <w:top w:val="single" w:sz="4" w:space="0" w:color="A6A6A6"/>
              <w:left w:val="single" w:sz="4" w:space="0" w:color="A6A6A6"/>
              <w:bottom w:val="single" w:sz="4" w:space="0" w:color="A6A6A6"/>
              <w:right w:val="single" w:sz="4" w:space="0" w:color="A6A6A6"/>
            </w:tcBorders>
            <w:shd w:val="clear" w:color="auto" w:fill="FFFF00"/>
            <w:vAlign w:val="center"/>
          </w:tcPr>
          <w:p w14:paraId="3F7F3E77" w14:textId="77777777" w:rsidR="00F0366A" w:rsidRDefault="006C7250">
            <w:pPr>
              <w:spacing w:after="0" w:line="259" w:lineRule="auto"/>
              <w:ind w:left="0" w:right="0" w:firstLine="0"/>
              <w:jc w:val="left"/>
            </w:pPr>
            <w:r>
              <w:rPr>
                <w:b/>
                <w:sz w:val="18"/>
              </w:rPr>
              <w:t xml:space="preserve">S7 - PRODUCCIÓN LOCAL DE CALOR/FRÍO </w:t>
            </w:r>
          </w:p>
        </w:tc>
        <w:tc>
          <w:tcPr>
            <w:tcW w:w="1700" w:type="dxa"/>
            <w:tcBorders>
              <w:top w:val="single" w:sz="4" w:space="0" w:color="A6A6A6"/>
              <w:left w:val="single" w:sz="4" w:space="0" w:color="A6A6A6"/>
              <w:bottom w:val="single" w:sz="4" w:space="0" w:color="A6A6A6"/>
              <w:right w:val="single" w:sz="4" w:space="0" w:color="A6A6A6"/>
            </w:tcBorders>
            <w:shd w:val="clear" w:color="auto" w:fill="FFFF00"/>
            <w:vAlign w:val="center"/>
          </w:tcPr>
          <w:p w14:paraId="0F8C2603" w14:textId="77777777" w:rsidR="00F0366A" w:rsidRDefault="006C7250">
            <w:pPr>
              <w:spacing w:after="0" w:line="259" w:lineRule="auto"/>
              <w:ind w:left="0" w:right="42" w:firstLine="0"/>
              <w:jc w:val="right"/>
            </w:pPr>
            <w:r>
              <w:rPr>
                <w:b/>
                <w:sz w:val="18"/>
              </w:rPr>
              <w:t xml:space="preserve">3.420,00 € </w:t>
            </w:r>
          </w:p>
        </w:tc>
        <w:tc>
          <w:tcPr>
            <w:tcW w:w="1701" w:type="dxa"/>
            <w:tcBorders>
              <w:top w:val="single" w:sz="4" w:space="0" w:color="A6A6A6"/>
              <w:left w:val="single" w:sz="4" w:space="0" w:color="A6A6A6"/>
              <w:bottom w:val="single" w:sz="4" w:space="0" w:color="A6A6A6"/>
              <w:right w:val="single" w:sz="4" w:space="0" w:color="A6A6A6"/>
            </w:tcBorders>
            <w:shd w:val="clear" w:color="auto" w:fill="FFFF00"/>
            <w:vAlign w:val="center"/>
          </w:tcPr>
          <w:p w14:paraId="0E9AFF35" w14:textId="77777777" w:rsidR="00F0366A" w:rsidRDefault="006C7250">
            <w:pPr>
              <w:spacing w:after="0" w:line="259" w:lineRule="auto"/>
              <w:ind w:left="0" w:right="41" w:firstLine="0"/>
              <w:jc w:val="right"/>
            </w:pPr>
            <w:r>
              <w:rPr>
                <w:b/>
                <w:sz w:val="18"/>
              </w:rPr>
              <w:t xml:space="preserve">30.780,00 € </w:t>
            </w:r>
          </w:p>
        </w:tc>
        <w:tc>
          <w:tcPr>
            <w:tcW w:w="1702" w:type="dxa"/>
            <w:tcBorders>
              <w:top w:val="single" w:sz="4" w:space="0" w:color="A6A6A6"/>
              <w:left w:val="single" w:sz="4" w:space="0" w:color="A6A6A6"/>
              <w:bottom w:val="single" w:sz="4" w:space="0" w:color="A6A6A6"/>
              <w:right w:val="single" w:sz="4" w:space="0" w:color="A6A6A6"/>
            </w:tcBorders>
            <w:shd w:val="clear" w:color="auto" w:fill="FFFF00"/>
            <w:vAlign w:val="center"/>
          </w:tcPr>
          <w:p w14:paraId="6B3D5DFB" w14:textId="77777777" w:rsidR="00F0366A" w:rsidRDefault="006C7250">
            <w:pPr>
              <w:spacing w:after="0" w:line="259" w:lineRule="auto"/>
              <w:ind w:left="0" w:right="43" w:firstLine="0"/>
              <w:jc w:val="right"/>
            </w:pPr>
            <w:r>
              <w:rPr>
                <w:b/>
                <w:sz w:val="18"/>
              </w:rPr>
              <w:t xml:space="preserve">34.200,00 € </w:t>
            </w:r>
          </w:p>
        </w:tc>
        <w:tc>
          <w:tcPr>
            <w:tcW w:w="1702" w:type="dxa"/>
            <w:tcBorders>
              <w:top w:val="single" w:sz="4" w:space="0" w:color="A6A6A6"/>
              <w:left w:val="single" w:sz="4" w:space="0" w:color="A6A6A6"/>
              <w:bottom w:val="single" w:sz="4" w:space="0" w:color="A6A6A6"/>
              <w:right w:val="single" w:sz="4" w:space="0" w:color="A6A6A6"/>
            </w:tcBorders>
            <w:shd w:val="clear" w:color="auto" w:fill="FFFF00"/>
            <w:vAlign w:val="center"/>
          </w:tcPr>
          <w:p w14:paraId="2C4B5C32" w14:textId="77777777" w:rsidR="00F0366A" w:rsidRDefault="006C7250">
            <w:pPr>
              <w:spacing w:after="0" w:line="259" w:lineRule="auto"/>
              <w:ind w:left="0" w:right="43" w:firstLine="0"/>
              <w:jc w:val="right"/>
            </w:pPr>
            <w:r>
              <w:rPr>
                <w:b/>
                <w:sz w:val="18"/>
              </w:rPr>
              <w:t xml:space="preserve">34.200,00 € </w:t>
            </w:r>
          </w:p>
        </w:tc>
        <w:tc>
          <w:tcPr>
            <w:tcW w:w="1699" w:type="dxa"/>
            <w:tcBorders>
              <w:top w:val="single" w:sz="4" w:space="0" w:color="A6A6A6"/>
              <w:left w:val="single" w:sz="4" w:space="0" w:color="A6A6A6"/>
              <w:bottom w:val="single" w:sz="4" w:space="0" w:color="A6A6A6"/>
              <w:right w:val="single" w:sz="4" w:space="0" w:color="A6A6A6"/>
            </w:tcBorders>
            <w:shd w:val="clear" w:color="auto" w:fill="FFFF00"/>
            <w:vAlign w:val="center"/>
          </w:tcPr>
          <w:p w14:paraId="621CC74C" w14:textId="77777777" w:rsidR="00F0366A" w:rsidRDefault="006C7250">
            <w:pPr>
              <w:spacing w:after="0" w:line="259" w:lineRule="auto"/>
              <w:ind w:left="0" w:right="41" w:firstLine="0"/>
              <w:jc w:val="right"/>
            </w:pPr>
            <w:r>
              <w:rPr>
                <w:b/>
                <w:sz w:val="18"/>
              </w:rPr>
              <w:t xml:space="preserve">0,00 € </w:t>
            </w:r>
          </w:p>
        </w:tc>
      </w:tr>
      <w:tr w:rsidR="00F0366A" w14:paraId="5AD36028" w14:textId="77777777">
        <w:trPr>
          <w:trHeight w:val="349"/>
        </w:trPr>
        <w:tc>
          <w:tcPr>
            <w:tcW w:w="5669" w:type="dxa"/>
            <w:tcBorders>
              <w:top w:val="single" w:sz="4" w:space="0" w:color="A6A6A6"/>
              <w:left w:val="single" w:sz="4" w:space="0" w:color="A6A6A6"/>
              <w:bottom w:val="single" w:sz="4" w:space="0" w:color="A6A6A6"/>
              <w:right w:val="single" w:sz="4" w:space="0" w:color="A6A6A6"/>
            </w:tcBorders>
            <w:shd w:val="clear" w:color="auto" w:fill="FFFFB9"/>
          </w:tcPr>
          <w:p w14:paraId="50F861D9" w14:textId="77777777" w:rsidR="00F0366A" w:rsidRDefault="006C7250">
            <w:pPr>
              <w:spacing w:after="0" w:line="259" w:lineRule="auto"/>
              <w:ind w:left="0" w:right="0" w:firstLine="0"/>
              <w:jc w:val="left"/>
            </w:pPr>
            <w:r>
              <w:rPr>
                <w:sz w:val="18"/>
              </w:rPr>
              <w:t xml:space="preserve">S7_1 - </w:t>
            </w:r>
            <w:r>
              <w:rPr>
                <w:sz w:val="18"/>
              </w:rPr>
              <w:t xml:space="preserve">EDIFICIOS E INSTALACIONES MUNICIPALES </w:t>
            </w:r>
          </w:p>
        </w:tc>
        <w:tc>
          <w:tcPr>
            <w:tcW w:w="1700" w:type="dxa"/>
            <w:tcBorders>
              <w:top w:val="single" w:sz="4" w:space="0" w:color="A6A6A6"/>
              <w:left w:val="single" w:sz="4" w:space="0" w:color="A6A6A6"/>
              <w:bottom w:val="single" w:sz="4" w:space="0" w:color="A6A6A6"/>
              <w:right w:val="single" w:sz="4" w:space="0" w:color="A6A6A6"/>
            </w:tcBorders>
            <w:shd w:val="clear" w:color="auto" w:fill="FFFFB9"/>
          </w:tcPr>
          <w:p w14:paraId="63CEA08A" w14:textId="77777777" w:rsidR="00F0366A" w:rsidRDefault="006C7250">
            <w:pPr>
              <w:spacing w:after="0" w:line="259" w:lineRule="auto"/>
              <w:ind w:left="0" w:right="42" w:firstLine="0"/>
              <w:jc w:val="right"/>
            </w:pPr>
            <w:r>
              <w:rPr>
                <w:b/>
                <w:sz w:val="18"/>
              </w:rPr>
              <w:t xml:space="preserve">3.420,00 € </w:t>
            </w:r>
          </w:p>
        </w:tc>
        <w:tc>
          <w:tcPr>
            <w:tcW w:w="1701" w:type="dxa"/>
            <w:tcBorders>
              <w:top w:val="single" w:sz="4" w:space="0" w:color="A6A6A6"/>
              <w:left w:val="single" w:sz="4" w:space="0" w:color="A6A6A6"/>
              <w:bottom w:val="single" w:sz="4" w:space="0" w:color="A6A6A6"/>
              <w:right w:val="single" w:sz="4" w:space="0" w:color="A6A6A6"/>
            </w:tcBorders>
            <w:shd w:val="clear" w:color="auto" w:fill="FFFFB9"/>
          </w:tcPr>
          <w:p w14:paraId="08F1BEC1" w14:textId="77777777" w:rsidR="00F0366A" w:rsidRDefault="006C7250">
            <w:pPr>
              <w:spacing w:after="0" w:line="259" w:lineRule="auto"/>
              <w:ind w:left="0" w:right="41" w:firstLine="0"/>
              <w:jc w:val="right"/>
            </w:pPr>
            <w:r>
              <w:rPr>
                <w:b/>
                <w:sz w:val="18"/>
              </w:rPr>
              <w:t xml:space="preserve">30.780,00 € </w:t>
            </w:r>
          </w:p>
        </w:tc>
        <w:tc>
          <w:tcPr>
            <w:tcW w:w="1702" w:type="dxa"/>
            <w:tcBorders>
              <w:top w:val="single" w:sz="4" w:space="0" w:color="A6A6A6"/>
              <w:left w:val="single" w:sz="4" w:space="0" w:color="A6A6A6"/>
              <w:bottom w:val="single" w:sz="4" w:space="0" w:color="A6A6A6"/>
              <w:right w:val="single" w:sz="4" w:space="0" w:color="A6A6A6"/>
            </w:tcBorders>
            <w:shd w:val="clear" w:color="auto" w:fill="FFFFB9"/>
          </w:tcPr>
          <w:p w14:paraId="3D2FA5D0" w14:textId="77777777" w:rsidR="00F0366A" w:rsidRDefault="006C7250">
            <w:pPr>
              <w:spacing w:after="0" w:line="259" w:lineRule="auto"/>
              <w:ind w:left="0" w:right="43" w:firstLine="0"/>
              <w:jc w:val="right"/>
            </w:pPr>
            <w:r>
              <w:rPr>
                <w:b/>
                <w:sz w:val="18"/>
              </w:rPr>
              <w:t xml:space="preserve">34.200,00 € </w:t>
            </w:r>
          </w:p>
        </w:tc>
        <w:tc>
          <w:tcPr>
            <w:tcW w:w="1702" w:type="dxa"/>
            <w:tcBorders>
              <w:top w:val="single" w:sz="4" w:space="0" w:color="A6A6A6"/>
              <w:left w:val="single" w:sz="4" w:space="0" w:color="A6A6A6"/>
              <w:bottom w:val="single" w:sz="4" w:space="0" w:color="A6A6A6"/>
              <w:right w:val="single" w:sz="4" w:space="0" w:color="A6A6A6"/>
            </w:tcBorders>
            <w:shd w:val="clear" w:color="auto" w:fill="FFFFB9"/>
          </w:tcPr>
          <w:p w14:paraId="67F90323" w14:textId="77777777" w:rsidR="00F0366A" w:rsidRDefault="006C7250">
            <w:pPr>
              <w:spacing w:after="0" w:line="259" w:lineRule="auto"/>
              <w:ind w:left="0" w:right="43" w:firstLine="0"/>
              <w:jc w:val="right"/>
            </w:pPr>
            <w:r>
              <w:rPr>
                <w:b/>
                <w:sz w:val="18"/>
              </w:rPr>
              <w:t xml:space="preserve">34.200,00 € </w:t>
            </w:r>
          </w:p>
        </w:tc>
        <w:tc>
          <w:tcPr>
            <w:tcW w:w="1699" w:type="dxa"/>
            <w:tcBorders>
              <w:top w:val="single" w:sz="4" w:space="0" w:color="A6A6A6"/>
              <w:left w:val="single" w:sz="4" w:space="0" w:color="A6A6A6"/>
              <w:bottom w:val="single" w:sz="4" w:space="0" w:color="A6A6A6"/>
              <w:right w:val="single" w:sz="4" w:space="0" w:color="A6A6A6"/>
            </w:tcBorders>
            <w:shd w:val="clear" w:color="auto" w:fill="FFFFB9"/>
          </w:tcPr>
          <w:p w14:paraId="56FA491A" w14:textId="77777777" w:rsidR="00F0366A" w:rsidRDefault="006C7250">
            <w:pPr>
              <w:spacing w:after="0" w:line="259" w:lineRule="auto"/>
              <w:ind w:left="0" w:right="41" w:firstLine="0"/>
              <w:jc w:val="right"/>
            </w:pPr>
            <w:r>
              <w:rPr>
                <w:b/>
                <w:sz w:val="18"/>
              </w:rPr>
              <w:t xml:space="preserve">0,00 € </w:t>
            </w:r>
          </w:p>
        </w:tc>
      </w:tr>
      <w:tr w:rsidR="00F0366A" w14:paraId="6E424D07" w14:textId="77777777">
        <w:trPr>
          <w:trHeight w:val="353"/>
        </w:trPr>
        <w:tc>
          <w:tcPr>
            <w:tcW w:w="5669" w:type="dxa"/>
            <w:tcBorders>
              <w:top w:val="single" w:sz="4" w:space="0" w:color="A6A6A6"/>
              <w:left w:val="single" w:sz="4" w:space="0" w:color="A6A6A6"/>
              <w:bottom w:val="single" w:sz="4" w:space="0" w:color="A6A6A6"/>
              <w:right w:val="single" w:sz="4" w:space="0" w:color="A6A6A6"/>
            </w:tcBorders>
          </w:tcPr>
          <w:p w14:paraId="7A1CC614" w14:textId="77777777" w:rsidR="00F0366A" w:rsidRDefault="006C7250">
            <w:pPr>
              <w:spacing w:after="0" w:line="259" w:lineRule="auto"/>
              <w:ind w:left="0" w:right="0" w:firstLine="0"/>
              <w:jc w:val="left"/>
            </w:pPr>
            <w:r>
              <w:rPr>
                <w:sz w:val="18"/>
              </w:rPr>
              <w:t xml:space="preserve">ING_S7_1.01 - OPTIMIZACIÓN DE LOS EQUIPOS DE CLIMATIZACIÓN </w:t>
            </w:r>
          </w:p>
        </w:tc>
        <w:tc>
          <w:tcPr>
            <w:tcW w:w="1700" w:type="dxa"/>
            <w:tcBorders>
              <w:top w:val="single" w:sz="4" w:space="0" w:color="A6A6A6"/>
              <w:left w:val="single" w:sz="4" w:space="0" w:color="A6A6A6"/>
              <w:bottom w:val="single" w:sz="4" w:space="0" w:color="A6A6A6"/>
              <w:right w:val="single" w:sz="4" w:space="0" w:color="A6A6A6"/>
            </w:tcBorders>
          </w:tcPr>
          <w:p w14:paraId="3CE7EE84" w14:textId="77777777" w:rsidR="00F0366A" w:rsidRDefault="006C7250">
            <w:pPr>
              <w:spacing w:after="0" w:line="259" w:lineRule="auto"/>
              <w:ind w:left="0" w:right="42" w:firstLine="0"/>
              <w:jc w:val="right"/>
            </w:pPr>
            <w:r>
              <w:rPr>
                <w:sz w:val="18"/>
              </w:rPr>
              <w:t>3.420,00 €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28B62488" w14:textId="77777777" w:rsidR="00F0366A" w:rsidRDefault="006C7250">
            <w:pPr>
              <w:spacing w:after="0" w:line="259" w:lineRule="auto"/>
              <w:ind w:left="0" w:right="41" w:firstLine="0"/>
              <w:jc w:val="right"/>
            </w:pPr>
            <w:r>
              <w:rPr>
                <w:sz w:val="18"/>
              </w:rPr>
              <w:t>30.780,00 €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6EA4426E" w14:textId="77777777" w:rsidR="00F0366A" w:rsidRDefault="006C7250">
            <w:pPr>
              <w:spacing w:after="0" w:line="259" w:lineRule="auto"/>
              <w:ind w:left="0" w:right="43" w:firstLine="0"/>
              <w:jc w:val="right"/>
            </w:pPr>
            <w:r>
              <w:rPr>
                <w:sz w:val="18"/>
              </w:rPr>
              <w:t>34.200,00 €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2E956BAD" w14:textId="77777777" w:rsidR="00F0366A" w:rsidRDefault="006C7250">
            <w:pPr>
              <w:spacing w:after="0" w:line="259" w:lineRule="auto"/>
              <w:ind w:left="0" w:right="43" w:firstLine="0"/>
              <w:jc w:val="right"/>
            </w:pPr>
            <w:r>
              <w:rPr>
                <w:sz w:val="18"/>
              </w:rPr>
              <w:t>34.200,00 €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35508D1C" w14:textId="77777777" w:rsidR="00F0366A" w:rsidRDefault="006C7250">
            <w:pPr>
              <w:spacing w:after="0" w:line="259" w:lineRule="auto"/>
              <w:ind w:left="0" w:right="41" w:firstLine="0"/>
              <w:jc w:val="right"/>
            </w:pPr>
            <w:r>
              <w:rPr>
                <w:sz w:val="18"/>
              </w:rPr>
              <w:t>0,00 €</w:t>
            </w:r>
            <w:r>
              <w:rPr>
                <w:sz w:val="18"/>
              </w:rPr>
              <w:t xml:space="preserve"> </w:t>
            </w:r>
          </w:p>
        </w:tc>
      </w:tr>
      <w:tr w:rsidR="00F0366A" w14:paraId="79078C8E" w14:textId="77777777">
        <w:trPr>
          <w:trHeight w:val="462"/>
        </w:trPr>
        <w:tc>
          <w:tcPr>
            <w:tcW w:w="5669" w:type="dxa"/>
            <w:tcBorders>
              <w:top w:val="single" w:sz="4" w:space="0" w:color="A6A6A6"/>
              <w:left w:val="single" w:sz="4" w:space="0" w:color="A6A6A6"/>
              <w:bottom w:val="single" w:sz="4" w:space="0" w:color="A6A6A6"/>
              <w:right w:val="single" w:sz="4" w:space="0" w:color="A6A6A6"/>
            </w:tcBorders>
            <w:shd w:val="clear" w:color="auto" w:fill="808080"/>
            <w:vAlign w:val="center"/>
          </w:tcPr>
          <w:p w14:paraId="0091E7EE" w14:textId="77777777" w:rsidR="00F0366A" w:rsidRDefault="006C7250">
            <w:pPr>
              <w:spacing w:after="0" w:line="259" w:lineRule="auto"/>
              <w:ind w:left="0" w:right="0" w:firstLine="0"/>
              <w:jc w:val="left"/>
            </w:pPr>
            <w:r>
              <w:rPr>
                <w:b/>
                <w:color w:val="FFFFFF"/>
                <w:sz w:val="18"/>
              </w:rPr>
              <w:t xml:space="preserve">S8 - RESIDUOS </w:t>
            </w:r>
          </w:p>
        </w:tc>
        <w:tc>
          <w:tcPr>
            <w:tcW w:w="1700" w:type="dxa"/>
            <w:tcBorders>
              <w:top w:val="single" w:sz="4" w:space="0" w:color="A6A6A6"/>
              <w:left w:val="single" w:sz="4" w:space="0" w:color="A6A6A6"/>
              <w:bottom w:val="single" w:sz="4" w:space="0" w:color="A6A6A6"/>
              <w:right w:val="single" w:sz="4" w:space="0" w:color="A6A6A6"/>
            </w:tcBorders>
            <w:shd w:val="clear" w:color="auto" w:fill="808080"/>
            <w:vAlign w:val="center"/>
          </w:tcPr>
          <w:p w14:paraId="787B359A" w14:textId="77777777" w:rsidR="00F0366A" w:rsidRDefault="006C7250">
            <w:pPr>
              <w:spacing w:after="0" w:line="259" w:lineRule="auto"/>
              <w:ind w:left="0" w:right="42" w:firstLine="0"/>
              <w:jc w:val="right"/>
            </w:pPr>
            <w:r>
              <w:rPr>
                <w:b/>
                <w:color w:val="FFFFFF"/>
                <w:sz w:val="18"/>
              </w:rPr>
              <w:t xml:space="preserve">22.617,60 € </w:t>
            </w:r>
          </w:p>
        </w:tc>
        <w:tc>
          <w:tcPr>
            <w:tcW w:w="1701" w:type="dxa"/>
            <w:tcBorders>
              <w:top w:val="single" w:sz="4" w:space="0" w:color="A6A6A6"/>
              <w:left w:val="single" w:sz="4" w:space="0" w:color="A6A6A6"/>
              <w:bottom w:val="single" w:sz="4" w:space="0" w:color="A6A6A6"/>
              <w:right w:val="single" w:sz="4" w:space="0" w:color="A6A6A6"/>
            </w:tcBorders>
            <w:shd w:val="clear" w:color="auto" w:fill="808080"/>
            <w:vAlign w:val="center"/>
          </w:tcPr>
          <w:p w14:paraId="29C4523A" w14:textId="77777777" w:rsidR="00F0366A" w:rsidRDefault="006C7250">
            <w:pPr>
              <w:spacing w:after="0" w:line="259" w:lineRule="auto"/>
              <w:ind w:left="0" w:right="41" w:firstLine="0"/>
              <w:jc w:val="right"/>
            </w:pPr>
            <w:r>
              <w:rPr>
                <w:b/>
                <w:color w:val="FFFFFF"/>
                <w:sz w:val="18"/>
              </w:rPr>
              <w:t xml:space="preserve">134.166,40 € </w:t>
            </w:r>
          </w:p>
        </w:tc>
        <w:tc>
          <w:tcPr>
            <w:tcW w:w="1702" w:type="dxa"/>
            <w:tcBorders>
              <w:top w:val="single" w:sz="4" w:space="0" w:color="A6A6A6"/>
              <w:left w:val="single" w:sz="4" w:space="0" w:color="A6A6A6"/>
              <w:bottom w:val="single" w:sz="4" w:space="0" w:color="A6A6A6"/>
              <w:right w:val="single" w:sz="4" w:space="0" w:color="A6A6A6"/>
            </w:tcBorders>
            <w:shd w:val="clear" w:color="auto" w:fill="808080"/>
            <w:vAlign w:val="center"/>
          </w:tcPr>
          <w:p w14:paraId="6B93550F" w14:textId="77777777" w:rsidR="00F0366A" w:rsidRDefault="006C7250">
            <w:pPr>
              <w:spacing w:after="0" w:line="259" w:lineRule="auto"/>
              <w:ind w:left="0" w:right="43" w:firstLine="0"/>
              <w:jc w:val="right"/>
            </w:pPr>
            <w:r>
              <w:rPr>
                <w:b/>
                <w:color w:val="FFFFFF"/>
                <w:sz w:val="18"/>
              </w:rPr>
              <w:t xml:space="preserve">156.784,00 € </w:t>
            </w:r>
          </w:p>
        </w:tc>
        <w:tc>
          <w:tcPr>
            <w:tcW w:w="1702" w:type="dxa"/>
            <w:tcBorders>
              <w:top w:val="single" w:sz="4" w:space="0" w:color="A6A6A6"/>
              <w:left w:val="single" w:sz="4" w:space="0" w:color="A6A6A6"/>
              <w:bottom w:val="single" w:sz="4" w:space="0" w:color="A6A6A6"/>
              <w:right w:val="single" w:sz="4" w:space="0" w:color="A6A6A6"/>
            </w:tcBorders>
            <w:shd w:val="clear" w:color="auto" w:fill="808080"/>
            <w:vAlign w:val="center"/>
          </w:tcPr>
          <w:p w14:paraId="0E330010" w14:textId="77777777" w:rsidR="00F0366A" w:rsidRDefault="006C7250">
            <w:pPr>
              <w:spacing w:after="0" w:line="259" w:lineRule="auto"/>
              <w:ind w:left="0" w:right="43" w:firstLine="0"/>
              <w:jc w:val="right"/>
            </w:pPr>
            <w:r>
              <w:rPr>
                <w:b/>
                <w:color w:val="FFFFFF"/>
                <w:sz w:val="18"/>
              </w:rPr>
              <w:t xml:space="preserve">156.784,00 € </w:t>
            </w:r>
          </w:p>
        </w:tc>
        <w:tc>
          <w:tcPr>
            <w:tcW w:w="1699" w:type="dxa"/>
            <w:tcBorders>
              <w:top w:val="single" w:sz="4" w:space="0" w:color="A6A6A6"/>
              <w:left w:val="single" w:sz="4" w:space="0" w:color="A6A6A6"/>
              <w:bottom w:val="single" w:sz="4" w:space="0" w:color="A6A6A6"/>
              <w:right w:val="single" w:sz="4" w:space="0" w:color="A6A6A6"/>
            </w:tcBorders>
            <w:shd w:val="clear" w:color="auto" w:fill="808080"/>
            <w:vAlign w:val="center"/>
          </w:tcPr>
          <w:p w14:paraId="55961098" w14:textId="77777777" w:rsidR="00F0366A" w:rsidRDefault="006C7250">
            <w:pPr>
              <w:spacing w:after="0" w:line="259" w:lineRule="auto"/>
              <w:ind w:left="0" w:right="41" w:firstLine="0"/>
              <w:jc w:val="right"/>
            </w:pPr>
            <w:r>
              <w:rPr>
                <w:b/>
                <w:color w:val="FFFFFF"/>
                <w:sz w:val="18"/>
              </w:rPr>
              <w:t xml:space="preserve">0,00 € </w:t>
            </w:r>
          </w:p>
        </w:tc>
      </w:tr>
      <w:tr w:rsidR="00F0366A" w14:paraId="65D4FE10" w14:textId="77777777">
        <w:trPr>
          <w:trHeight w:val="349"/>
        </w:trPr>
        <w:tc>
          <w:tcPr>
            <w:tcW w:w="5669" w:type="dxa"/>
            <w:tcBorders>
              <w:top w:val="single" w:sz="4" w:space="0" w:color="A6A6A6"/>
              <w:left w:val="single" w:sz="4" w:space="0" w:color="A6A6A6"/>
              <w:bottom w:val="single" w:sz="4" w:space="0" w:color="A6A6A6"/>
              <w:right w:val="single" w:sz="4" w:space="0" w:color="A6A6A6"/>
            </w:tcBorders>
            <w:shd w:val="clear" w:color="auto" w:fill="BFBFBF"/>
          </w:tcPr>
          <w:p w14:paraId="31A80EA9" w14:textId="77777777" w:rsidR="00F0366A" w:rsidRDefault="006C7250">
            <w:pPr>
              <w:spacing w:after="0" w:line="259" w:lineRule="auto"/>
              <w:ind w:left="0" w:right="0" w:firstLine="0"/>
              <w:jc w:val="left"/>
            </w:pPr>
            <w:r>
              <w:rPr>
                <w:sz w:val="18"/>
              </w:rPr>
              <w:t xml:space="preserve">S8_1 - TRATAMIENTO DE RESIDUOS </w:t>
            </w:r>
          </w:p>
        </w:tc>
        <w:tc>
          <w:tcPr>
            <w:tcW w:w="1700" w:type="dxa"/>
            <w:tcBorders>
              <w:top w:val="single" w:sz="4" w:space="0" w:color="A6A6A6"/>
              <w:left w:val="single" w:sz="4" w:space="0" w:color="A6A6A6"/>
              <w:bottom w:val="single" w:sz="4" w:space="0" w:color="A6A6A6"/>
              <w:right w:val="single" w:sz="4" w:space="0" w:color="A6A6A6"/>
            </w:tcBorders>
            <w:shd w:val="clear" w:color="auto" w:fill="BFBFBF"/>
          </w:tcPr>
          <w:p w14:paraId="1747329A" w14:textId="77777777" w:rsidR="00F0366A" w:rsidRDefault="006C7250">
            <w:pPr>
              <w:spacing w:after="0" w:line="259" w:lineRule="auto"/>
              <w:ind w:left="0" w:right="42" w:firstLine="0"/>
              <w:jc w:val="right"/>
            </w:pPr>
            <w:r>
              <w:rPr>
                <w:b/>
                <w:sz w:val="18"/>
              </w:rPr>
              <w:t xml:space="preserve">22.617,60 € </w:t>
            </w:r>
          </w:p>
        </w:tc>
        <w:tc>
          <w:tcPr>
            <w:tcW w:w="1701" w:type="dxa"/>
            <w:tcBorders>
              <w:top w:val="single" w:sz="4" w:space="0" w:color="A6A6A6"/>
              <w:left w:val="single" w:sz="4" w:space="0" w:color="A6A6A6"/>
              <w:bottom w:val="single" w:sz="4" w:space="0" w:color="A6A6A6"/>
              <w:right w:val="single" w:sz="4" w:space="0" w:color="A6A6A6"/>
            </w:tcBorders>
            <w:shd w:val="clear" w:color="auto" w:fill="BFBFBF"/>
          </w:tcPr>
          <w:p w14:paraId="216D032E" w14:textId="77777777" w:rsidR="00F0366A" w:rsidRDefault="006C7250">
            <w:pPr>
              <w:spacing w:after="0" w:line="259" w:lineRule="auto"/>
              <w:ind w:left="0" w:right="41" w:firstLine="0"/>
              <w:jc w:val="right"/>
            </w:pPr>
            <w:r>
              <w:rPr>
                <w:b/>
                <w:sz w:val="18"/>
              </w:rPr>
              <w:t xml:space="preserve">128.166,40 € </w:t>
            </w:r>
          </w:p>
        </w:tc>
        <w:tc>
          <w:tcPr>
            <w:tcW w:w="1702" w:type="dxa"/>
            <w:tcBorders>
              <w:top w:val="single" w:sz="4" w:space="0" w:color="A6A6A6"/>
              <w:left w:val="single" w:sz="4" w:space="0" w:color="A6A6A6"/>
              <w:bottom w:val="single" w:sz="4" w:space="0" w:color="A6A6A6"/>
              <w:right w:val="single" w:sz="4" w:space="0" w:color="A6A6A6"/>
            </w:tcBorders>
            <w:shd w:val="clear" w:color="auto" w:fill="BFBFBF"/>
          </w:tcPr>
          <w:p w14:paraId="6E1FCF41" w14:textId="77777777" w:rsidR="00F0366A" w:rsidRDefault="006C7250">
            <w:pPr>
              <w:spacing w:after="0" w:line="259" w:lineRule="auto"/>
              <w:ind w:left="0" w:right="43" w:firstLine="0"/>
              <w:jc w:val="right"/>
            </w:pPr>
            <w:r>
              <w:rPr>
                <w:b/>
                <w:sz w:val="18"/>
              </w:rPr>
              <w:t xml:space="preserve">150.784,00 € </w:t>
            </w:r>
          </w:p>
        </w:tc>
        <w:tc>
          <w:tcPr>
            <w:tcW w:w="1702" w:type="dxa"/>
            <w:tcBorders>
              <w:top w:val="single" w:sz="4" w:space="0" w:color="A6A6A6"/>
              <w:left w:val="single" w:sz="4" w:space="0" w:color="A6A6A6"/>
              <w:bottom w:val="single" w:sz="4" w:space="0" w:color="A6A6A6"/>
              <w:right w:val="single" w:sz="4" w:space="0" w:color="A6A6A6"/>
            </w:tcBorders>
            <w:shd w:val="clear" w:color="auto" w:fill="BFBFBF"/>
          </w:tcPr>
          <w:p w14:paraId="555EDEC2" w14:textId="77777777" w:rsidR="00F0366A" w:rsidRDefault="006C7250">
            <w:pPr>
              <w:spacing w:after="0" w:line="259" w:lineRule="auto"/>
              <w:ind w:left="0" w:right="43" w:firstLine="0"/>
              <w:jc w:val="right"/>
            </w:pPr>
            <w:r>
              <w:rPr>
                <w:b/>
                <w:sz w:val="18"/>
              </w:rPr>
              <w:t xml:space="preserve">150.784,00 € </w:t>
            </w:r>
          </w:p>
        </w:tc>
        <w:tc>
          <w:tcPr>
            <w:tcW w:w="1699" w:type="dxa"/>
            <w:tcBorders>
              <w:top w:val="single" w:sz="4" w:space="0" w:color="A6A6A6"/>
              <w:left w:val="single" w:sz="4" w:space="0" w:color="A6A6A6"/>
              <w:bottom w:val="single" w:sz="4" w:space="0" w:color="A6A6A6"/>
              <w:right w:val="single" w:sz="4" w:space="0" w:color="A6A6A6"/>
            </w:tcBorders>
            <w:shd w:val="clear" w:color="auto" w:fill="BFBFBF"/>
          </w:tcPr>
          <w:p w14:paraId="339492EB" w14:textId="77777777" w:rsidR="00F0366A" w:rsidRDefault="006C7250">
            <w:pPr>
              <w:spacing w:after="0" w:line="259" w:lineRule="auto"/>
              <w:ind w:left="0" w:right="41" w:firstLine="0"/>
              <w:jc w:val="right"/>
            </w:pPr>
            <w:r>
              <w:rPr>
                <w:b/>
                <w:sz w:val="18"/>
              </w:rPr>
              <w:t xml:space="preserve">0,00 € </w:t>
            </w:r>
          </w:p>
        </w:tc>
      </w:tr>
      <w:tr w:rsidR="00F0366A" w14:paraId="29FF5B37" w14:textId="77777777">
        <w:trPr>
          <w:trHeight w:val="352"/>
        </w:trPr>
        <w:tc>
          <w:tcPr>
            <w:tcW w:w="5669" w:type="dxa"/>
            <w:tcBorders>
              <w:top w:val="single" w:sz="4" w:space="0" w:color="A6A6A6"/>
              <w:left w:val="single" w:sz="4" w:space="0" w:color="A6A6A6"/>
              <w:bottom w:val="single" w:sz="4" w:space="0" w:color="A6A6A6"/>
              <w:right w:val="single" w:sz="4" w:space="0" w:color="A6A6A6"/>
            </w:tcBorders>
          </w:tcPr>
          <w:p w14:paraId="37238A99" w14:textId="77777777" w:rsidR="00F0366A" w:rsidRDefault="006C7250">
            <w:pPr>
              <w:spacing w:after="0" w:line="259" w:lineRule="auto"/>
              <w:ind w:left="0" w:right="0" w:firstLine="0"/>
              <w:jc w:val="left"/>
            </w:pPr>
            <w:r>
              <w:rPr>
                <w:sz w:val="18"/>
              </w:rPr>
              <w:t xml:space="preserve">ING_S8_1.01 - RECOGIDA DE RESTOS DE PODA PARA OBTENER BIOMASA </w:t>
            </w:r>
          </w:p>
        </w:tc>
        <w:tc>
          <w:tcPr>
            <w:tcW w:w="1700" w:type="dxa"/>
            <w:tcBorders>
              <w:top w:val="single" w:sz="4" w:space="0" w:color="A6A6A6"/>
              <w:left w:val="single" w:sz="4" w:space="0" w:color="A6A6A6"/>
              <w:bottom w:val="single" w:sz="4" w:space="0" w:color="A6A6A6"/>
              <w:right w:val="single" w:sz="4" w:space="0" w:color="A6A6A6"/>
            </w:tcBorders>
          </w:tcPr>
          <w:p w14:paraId="6988E0CD"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tcPr>
          <w:p w14:paraId="432514C7"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009AFD40"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tcPr>
          <w:p w14:paraId="54F22364"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tcPr>
          <w:p w14:paraId="6844946F" w14:textId="77777777" w:rsidR="00F0366A" w:rsidRDefault="006C7250">
            <w:pPr>
              <w:spacing w:after="0" w:line="259" w:lineRule="auto"/>
              <w:ind w:left="0" w:right="41" w:firstLine="0"/>
              <w:jc w:val="right"/>
            </w:pPr>
            <w:r>
              <w:rPr>
                <w:sz w:val="18"/>
              </w:rPr>
              <w:t>0,00 €</w:t>
            </w:r>
            <w:r>
              <w:rPr>
                <w:sz w:val="18"/>
              </w:rPr>
              <w:t xml:space="preserve"> </w:t>
            </w:r>
          </w:p>
        </w:tc>
      </w:tr>
      <w:tr w:rsidR="00F0366A" w14:paraId="3C14904B" w14:textId="77777777">
        <w:trPr>
          <w:trHeight w:val="450"/>
        </w:trPr>
        <w:tc>
          <w:tcPr>
            <w:tcW w:w="5669" w:type="dxa"/>
            <w:tcBorders>
              <w:top w:val="single" w:sz="4" w:space="0" w:color="A6A6A6"/>
              <w:left w:val="single" w:sz="4" w:space="0" w:color="A6A6A6"/>
              <w:bottom w:val="single" w:sz="4" w:space="0" w:color="A6A6A6"/>
              <w:right w:val="single" w:sz="4" w:space="0" w:color="A6A6A6"/>
            </w:tcBorders>
          </w:tcPr>
          <w:p w14:paraId="445B0E3E" w14:textId="77777777" w:rsidR="00F0366A" w:rsidRDefault="006C7250">
            <w:pPr>
              <w:spacing w:after="0" w:line="259" w:lineRule="auto"/>
              <w:ind w:left="0" w:right="0" w:firstLine="0"/>
              <w:jc w:val="left"/>
            </w:pPr>
            <w:r>
              <w:rPr>
                <w:sz w:val="18"/>
              </w:rPr>
              <w:t xml:space="preserve">ING_S8_1.02 - RECOGIDA DE MATERIA ORGÁNICA EN LOS SECTORES DE LA RESTAURACIÓN, RESIDENCIAL Y OTROS </w:t>
            </w:r>
          </w:p>
        </w:tc>
        <w:tc>
          <w:tcPr>
            <w:tcW w:w="1700" w:type="dxa"/>
            <w:tcBorders>
              <w:top w:val="single" w:sz="4" w:space="0" w:color="A6A6A6"/>
              <w:left w:val="single" w:sz="4" w:space="0" w:color="A6A6A6"/>
              <w:bottom w:val="single" w:sz="4" w:space="0" w:color="A6A6A6"/>
              <w:right w:val="single" w:sz="4" w:space="0" w:color="A6A6A6"/>
            </w:tcBorders>
            <w:vAlign w:val="center"/>
          </w:tcPr>
          <w:p w14:paraId="743E4260" w14:textId="77777777" w:rsidR="00F0366A" w:rsidRDefault="006C7250">
            <w:pPr>
              <w:spacing w:after="0" w:line="259" w:lineRule="auto"/>
              <w:ind w:left="0" w:right="42" w:firstLine="0"/>
              <w:jc w:val="right"/>
            </w:pPr>
            <w:r>
              <w:rPr>
                <w:sz w:val="18"/>
              </w:rPr>
              <w:t>22.617,60 €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1385659F" w14:textId="77777777" w:rsidR="00F0366A" w:rsidRDefault="006C7250">
            <w:pPr>
              <w:spacing w:after="0" w:line="259" w:lineRule="auto"/>
              <w:ind w:left="0" w:right="41" w:firstLine="0"/>
              <w:jc w:val="right"/>
            </w:pPr>
            <w:r>
              <w:rPr>
                <w:sz w:val="18"/>
              </w:rPr>
              <w:t>128.166,40 €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7F984B44" w14:textId="77777777" w:rsidR="00F0366A" w:rsidRDefault="006C7250">
            <w:pPr>
              <w:spacing w:after="0" w:line="259" w:lineRule="auto"/>
              <w:ind w:left="0" w:right="43" w:firstLine="0"/>
              <w:jc w:val="right"/>
            </w:pPr>
            <w:r>
              <w:rPr>
                <w:sz w:val="18"/>
              </w:rPr>
              <w:t>150.784,00 €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08C6CFD" w14:textId="77777777" w:rsidR="00F0366A" w:rsidRDefault="006C7250">
            <w:pPr>
              <w:spacing w:after="0" w:line="259" w:lineRule="auto"/>
              <w:ind w:left="0" w:right="43" w:firstLine="0"/>
              <w:jc w:val="right"/>
            </w:pPr>
            <w:r>
              <w:rPr>
                <w:sz w:val="18"/>
              </w:rPr>
              <w:t>150.784,00 €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763DCDFE" w14:textId="77777777" w:rsidR="00F0366A" w:rsidRDefault="006C7250">
            <w:pPr>
              <w:spacing w:after="0" w:line="259" w:lineRule="auto"/>
              <w:ind w:left="0" w:right="41" w:firstLine="0"/>
              <w:jc w:val="right"/>
            </w:pPr>
            <w:r>
              <w:rPr>
                <w:sz w:val="18"/>
              </w:rPr>
              <w:t>0,00 €</w:t>
            </w:r>
            <w:r>
              <w:rPr>
                <w:sz w:val="18"/>
              </w:rPr>
              <w:t xml:space="preserve"> </w:t>
            </w:r>
          </w:p>
        </w:tc>
      </w:tr>
      <w:tr w:rsidR="00F0366A" w14:paraId="1709C177" w14:textId="77777777">
        <w:trPr>
          <w:trHeight w:val="348"/>
        </w:trPr>
        <w:tc>
          <w:tcPr>
            <w:tcW w:w="5669" w:type="dxa"/>
            <w:tcBorders>
              <w:top w:val="single" w:sz="4" w:space="0" w:color="A6A6A6"/>
              <w:left w:val="single" w:sz="4" w:space="0" w:color="A6A6A6"/>
              <w:bottom w:val="single" w:sz="4" w:space="0" w:color="A6A6A6"/>
              <w:right w:val="single" w:sz="4" w:space="0" w:color="A6A6A6"/>
            </w:tcBorders>
            <w:shd w:val="clear" w:color="auto" w:fill="BFBFBF"/>
          </w:tcPr>
          <w:p w14:paraId="7BF0735F" w14:textId="77777777" w:rsidR="00F0366A" w:rsidRDefault="006C7250">
            <w:pPr>
              <w:spacing w:after="0" w:line="259" w:lineRule="auto"/>
              <w:ind w:left="0" w:right="0" w:firstLine="0"/>
              <w:jc w:val="left"/>
            </w:pPr>
            <w:r>
              <w:rPr>
                <w:sz w:val="18"/>
              </w:rPr>
              <w:t xml:space="preserve">S8_2 - SENSIBILIZACIÓN Y FORMACIÓN </w:t>
            </w:r>
          </w:p>
        </w:tc>
        <w:tc>
          <w:tcPr>
            <w:tcW w:w="1700" w:type="dxa"/>
            <w:tcBorders>
              <w:top w:val="single" w:sz="4" w:space="0" w:color="A6A6A6"/>
              <w:left w:val="single" w:sz="4" w:space="0" w:color="A6A6A6"/>
              <w:bottom w:val="single" w:sz="4" w:space="0" w:color="A6A6A6"/>
              <w:right w:val="single" w:sz="4" w:space="0" w:color="A6A6A6"/>
            </w:tcBorders>
            <w:shd w:val="clear" w:color="auto" w:fill="BFBFBF"/>
          </w:tcPr>
          <w:p w14:paraId="5286F374" w14:textId="77777777" w:rsidR="00F0366A" w:rsidRDefault="006C7250">
            <w:pPr>
              <w:spacing w:after="0" w:line="259" w:lineRule="auto"/>
              <w:ind w:left="0" w:right="42" w:firstLine="0"/>
              <w:jc w:val="right"/>
            </w:pPr>
            <w:r>
              <w:rPr>
                <w:b/>
                <w:sz w:val="18"/>
              </w:rPr>
              <w:t xml:space="preserve">0,00 € </w:t>
            </w:r>
          </w:p>
        </w:tc>
        <w:tc>
          <w:tcPr>
            <w:tcW w:w="1701" w:type="dxa"/>
            <w:tcBorders>
              <w:top w:val="single" w:sz="4" w:space="0" w:color="A6A6A6"/>
              <w:left w:val="single" w:sz="4" w:space="0" w:color="A6A6A6"/>
              <w:bottom w:val="single" w:sz="4" w:space="0" w:color="A6A6A6"/>
              <w:right w:val="single" w:sz="4" w:space="0" w:color="A6A6A6"/>
            </w:tcBorders>
            <w:shd w:val="clear" w:color="auto" w:fill="BFBFBF"/>
          </w:tcPr>
          <w:p w14:paraId="1E36915E" w14:textId="77777777" w:rsidR="00F0366A" w:rsidRDefault="006C7250">
            <w:pPr>
              <w:spacing w:after="0" w:line="259" w:lineRule="auto"/>
              <w:ind w:left="0" w:right="41" w:firstLine="0"/>
              <w:jc w:val="right"/>
            </w:pPr>
            <w:r>
              <w:rPr>
                <w:b/>
                <w:sz w:val="18"/>
              </w:rPr>
              <w:t xml:space="preserve">6.000,00 € </w:t>
            </w:r>
          </w:p>
        </w:tc>
        <w:tc>
          <w:tcPr>
            <w:tcW w:w="1702" w:type="dxa"/>
            <w:tcBorders>
              <w:top w:val="single" w:sz="4" w:space="0" w:color="A6A6A6"/>
              <w:left w:val="single" w:sz="4" w:space="0" w:color="A6A6A6"/>
              <w:bottom w:val="single" w:sz="4" w:space="0" w:color="A6A6A6"/>
              <w:right w:val="single" w:sz="4" w:space="0" w:color="A6A6A6"/>
            </w:tcBorders>
            <w:shd w:val="clear" w:color="auto" w:fill="BFBFBF"/>
          </w:tcPr>
          <w:p w14:paraId="2E739007" w14:textId="77777777" w:rsidR="00F0366A" w:rsidRDefault="006C7250">
            <w:pPr>
              <w:spacing w:after="0" w:line="259" w:lineRule="auto"/>
              <w:ind w:left="0" w:right="43" w:firstLine="0"/>
              <w:jc w:val="right"/>
            </w:pPr>
            <w:r>
              <w:rPr>
                <w:b/>
                <w:sz w:val="18"/>
              </w:rPr>
              <w:t xml:space="preserve">6.000,00 € </w:t>
            </w:r>
          </w:p>
        </w:tc>
        <w:tc>
          <w:tcPr>
            <w:tcW w:w="1702" w:type="dxa"/>
            <w:tcBorders>
              <w:top w:val="single" w:sz="4" w:space="0" w:color="A6A6A6"/>
              <w:left w:val="single" w:sz="4" w:space="0" w:color="A6A6A6"/>
              <w:bottom w:val="single" w:sz="4" w:space="0" w:color="A6A6A6"/>
              <w:right w:val="single" w:sz="4" w:space="0" w:color="A6A6A6"/>
            </w:tcBorders>
            <w:shd w:val="clear" w:color="auto" w:fill="BFBFBF"/>
          </w:tcPr>
          <w:p w14:paraId="22691DF5" w14:textId="77777777" w:rsidR="00F0366A" w:rsidRDefault="006C7250">
            <w:pPr>
              <w:spacing w:after="0" w:line="259" w:lineRule="auto"/>
              <w:ind w:left="0" w:right="43" w:firstLine="0"/>
              <w:jc w:val="right"/>
            </w:pPr>
            <w:r>
              <w:rPr>
                <w:b/>
                <w:sz w:val="18"/>
              </w:rPr>
              <w:t xml:space="preserve">6.000,00 € </w:t>
            </w:r>
          </w:p>
        </w:tc>
        <w:tc>
          <w:tcPr>
            <w:tcW w:w="1699" w:type="dxa"/>
            <w:tcBorders>
              <w:top w:val="single" w:sz="4" w:space="0" w:color="A6A6A6"/>
              <w:left w:val="single" w:sz="4" w:space="0" w:color="A6A6A6"/>
              <w:bottom w:val="single" w:sz="4" w:space="0" w:color="A6A6A6"/>
              <w:right w:val="single" w:sz="4" w:space="0" w:color="A6A6A6"/>
            </w:tcBorders>
            <w:shd w:val="clear" w:color="auto" w:fill="BFBFBF"/>
          </w:tcPr>
          <w:p w14:paraId="35AF096F" w14:textId="77777777" w:rsidR="00F0366A" w:rsidRDefault="006C7250">
            <w:pPr>
              <w:spacing w:after="0" w:line="259" w:lineRule="auto"/>
              <w:ind w:left="0" w:right="41" w:firstLine="0"/>
              <w:jc w:val="right"/>
            </w:pPr>
            <w:r>
              <w:rPr>
                <w:b/>
                <w:sz w:val="18"/>
              </w:rPr>
              <w:t xml:space="preserve">0,00 € </w:t>
            </w:r>
          </w:p>
        </w:tc>
      </w:tr>
      <w:tr w:rsidR="00F0366A" w14:paraId="0D9C89F1" w14:textId="77777777">
        <w:trPr>
          <w:trHeight w:val="672"/>
        </w:trPr>
        <w:tc>
          <w:tcPr>
            <w:tcW w:w="5669" w:type="dxa"/>
            <w:tcBorders>
              <w:top w:val="single" w:sz="4" w:space="0" w:color="A6A6A6"/>
              <w:left w:val="single" w:sz="4" w:space="0" w:color="A6A6A6"/>
              <w:bottom w:val="single" w:sz="4" w:space="0" w:color="A6A6A6"/>
              <w:right w:val="single" w:sz="4" w:space="0" w:color="A6A6A6"/>
            </w:tcBorders>
          </w:tcPr>
          <w:p w14:paraId="6C4FB969" w14:textId="77777777" w:rsidR="00F0366A" w:rsidRDefault="006C7250">
            <w:pPr>
              <w:spacing w:after="0" w:line="259" w:lineRule="auto"/>
              <w:ind w:left="0" w:right="0" w:firstLine="0"/>
              <w:jc w:val="left"/>
            </w:pPr>
            <w:r>
              <w:rPr>
                <w:sz w:val="18"/>
              </w:rPr>
              <w:t xml:space="preserve">ING_S8_2.01 - CAMPAÑAS DE CONCIENCIACIÓN Y FORMACIÓN </w:t>
            </w:r>
          </w:p>
          <w:p w14:paraId="4988E06A" w14:textId="77777777" w:rsidR="00F0366A" w:rsidRDefault="006C7250">
            <w:pPr>
              <w:spacing w:after="0" w:line="259" w:lineRule="auto"/>
              <w:ind w:left="0" w:right="0" w:firstLine="0"/>
              <w:jc w:val="left"/>
            </w:pPr>
            <w:r>
              <w:rPr>
                <w:sz w:val="18"/>
              </w:rPr>
              <w:t xml:space="preserve">DESTINADAS AL SECTOR PRIMARIO PARA EL USO EFICIENTE DE LOS RECURSOS </w:t>
            </w:r>
          </w:p>
        </w:tc>
        <w:tc>
          <w:tcPr>
            <w:tcW w:w="1700" w:type="dxa"/>
            <w:tcBorders>
              <w:top w:val="single" w:sz="4" w:space="0" w:color="A6A6A6"/>
              <w:left w:val="single" w:sz="4" w:space="0" w:color="A6A6A6"/>
              <w:bottom w:val="single" w:sz="4" w:space="0" w:color="A6A6A6"/>
              <w:right w:val="single" w:sz="4" w:space="0" w:color="A6A6A6"/>
            </w:tcBorders>
            <w:vAlign w:val="center"/>
          </w:tcPr>
          <w:p w14:paraId="2316124F"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20C92556" w14:textId="77777777" w:rsidR="00F0366A" w:rsidRDefault="006C7250">
            <w:pPr>
              <w:spacing w:after="0" w:line="259" w:lineRule="auto"/>
              <w:ind w:left="0" w:right="41" w:firstLine="0"/>
              <w:jc w:val="right"/>
            </w:pPr>
            <w:r>
              <w:rPr>
                <w:sz w:val="18"/>
              </w:rPr>
              <w:t>6.000,00 €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5FAA1667" w14:textId="77777777" w:rsidR="00F0366A" w:rsidRDefault="006C7250">
            <w:pPr>
              <w:spacing w:after="0" w:line="259" w:lineRule="auto"/>
              <w:ind w:left="0" w:right="43" w:firstLine="0"/>
              <w:jc w:val="right"/>
            </w:pPr>
            <w:r>
              <w:rPr>
                <w:sz w:val="18"/>
              </w:rPr>
              <w:t>6.000,00 €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B2A562C" w14:textId="77777777" w:rsidR="00F0366A" w:rsidRDefault="006C7250">
            <w:pPr>
              <w:spacing w:after="0" w:line="259" w:lineRule="auto"/>
              <w:ind w:left="0" w:right="43" w:firstLine="0"/>
              <w:jc w:val="right"/>
            </w:pPr>
            <w:r>
              <w:rPr>
                <w:sz w:val="18"/>
              </w:rPr>
              <w:t>6.000,00 €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423886EA" w14:textId="77777777" w:rsidR="00F0366A" w:rsidRDefault="006C7250">
            <w:pPr>
              <w:spacing w:after="0" w:line="259" w:lineRule="auto"/>
              <w:ind w:left="0" w:right="41" w:firstLine="0"/>
              <w:jc w:val="right"/>
            </w:pPr>
            <w:r>
              <w:rPr>
                <w:sz w:val="18"/>
              </w:rPr>
              <w:t>0,00 €</w:t>
            </w:r>
            <w:r>
              <w:rPr>
                <w:sz w:val="18"/>
              </w:rPr>
              <w:t xml:space="preserve"> </w:t>
            </w:r>
          </w:p>
        </w:tc>
      </w:tr>
      <w:tr w:rsidR="00F0366A" w14:paraId="1F472262" w14:textId="77777777">
        <w:trPr>
          <w:trHeight w:val="463"/>
        </w:trPr>
        <w:tc>
          <w:tcPr>
            <w:tcW w:w="5669"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4964883D" w14:textId="77777777" w:rsidR="00F0366A" w:rsidRDefault="006C7250">
            <w:pPr>
              <w:spacing w:after="0" w:line="259" w:lineRule="auto"/>
              <w:ind w:left="0" w:right="0" w:firstLine="0"/>
              <w:jc w:val="left"/>
            </w:pPr>
            <w:r>
              <w:rPr>
                <w:b/>
                <w:color w:val="FFFFFF"/>
                <w:sz w:val="18"/>
              </w:rPr>
              <w:t xml:space="preserve">S9 - OTROS </w:t>
            </w:r>
          </w:p>
        </w:tc>
        <w:tc>
          <w:tcPr>
            <w:tcW w:w="1700"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30CB7403" w14:textId="77777777" w:rsidR="00F0366A" w:rsidRDefault="006C7250">
            <w:pPr>
              <w:spacing w:after="0" w:line="259" w:lineRule="auto"/>
              <w:ind w:left="0" w:right="42" w:firstLine="0"/>
              <w:jc w:val="right"/>
            </w:pPr>
            <w:r>
              <w:rPr>
                <w:b/>
                <w:color w:val="FFFFFF"/>
                <w:sz w:val="18"/>
              </w:rPr>
              <w:t xml:space="preserve">0,00 € </w:t>
            </w:r>
          </w:p>
        </w:tc>
        <w:tc>
          <w:tcPr>
            <w:tcW w:w="1701"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082E677E" w14:textId="77777777" w:rsidR="00F0366A" w:rsidRDefault="006C7250">
            <w:pPr>
              <w:spacing w:after="0" w:line="259" w:lineRule="auto"/>
              <w:ind w:left="0" w:right="41" w:firstLine="0"/>
              <w:jc w:val="right"/>
            </w:pPr>
            <w:r>
              <w:rPr>
                <w:b/>
                <w:color w:val="FFFFFF"/>
                <w:sz w:val="18"/>
              </w:rPr>
              <w:t xml:space="preserve">255.000,00 € </w:t>
            </w:r>
          </w:p>
        </w:tc>
        <w:tc>
          <w:tcPr>
            <w:tcW w:w="1702"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7744FC6D" w14:textId="77777777" w:rsidR="00F0366A" w:rsidRDefault="006C7250">
            <w:pPr>
              <w:spacing w:after="0" w:line="259" w:lineRule="auto"/>
              <w:ind w:left="0" w:right="43" w:firstLine="0"/>
              <w:jc w:val="right"/>
            </w:pPr>
            <w:r>
              <w:rPr>
                <w:b/>
                <w:color w:val="FFFFFF"/>
                <w:sz w:val="18"/>
              </w:rPr>
              <w:t xml:space="preserve">255.000,00 € </w:t>
            </w:r>
          </w:p>
        </w:tc>
        <w:tc>
          <w:tcPr>
            <w:tcW w:w="1702"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2C94CF85" w14:textId="77777777" w:rsidR="00F0366A" w:rsidRDefault="006C7250">
            <w:pPr>
              <w:spacing w:after="0" w:line="259" w:lineRule="auto"/>
              <w:ind w:left="0" w:right="43" w:firstLine="0"/>
              <w:jc w:val="right"/>
            </w:pPr>
            <w:r>
              <w:rPr>
                <w:b/>
                <w:color w:val="FFFFFF"/>
                <w:sz w:val="18"/>
              </w:rPr>
              <w:t xml:space="preserve">255.000,00 € </w:t>
            </w:r>
          </w:p>
        </w:tc>
        <w:tc>
          <w:tcPr>
            <w:tcW w:w="1699"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63E9E6C6" w14:textId="77777777" w:rsidR="00F0366A" w:rsidRDefault="006C7250">
            <w:pPr>
              <w:spacing w:after="0" w:line="259" w:lineRule="auto"/>
              <w:ind w:left="0" w:right="41" w:firstLine="0"/>
              <w:jc w:val="right"/>
            </w:pPr>
            <w:r>
              <w:rPr>
                <w:b/>
                <w:color w:val="FFFFFF"/>
                <w:sz w:val="18"/>
              </w:rPr>
              <w:t xml:space="preserve">0,00 € </w:t>
            </w:r>
          </w:p>
        </w:tc>
      </w:tr>
      <w:tr w:rsidR="00F0366A" w14:paraId="799B9FC5" w14:textId="77777777">
        <w:trPr>
          <w:trHeight w:val="349"/>
        </w:trPr>
        <w:tc>
          <w:tcPr>
            <w:tcW w:w="5669" w:type="dxa"/>
            <w:tcBorders>
              <w:top w:val="single" w:sz="4" w:space="0" w:color="A6A6A6"/>
              <w:left w:val="single" w:sz="4" w:space="0" w:color="A6A6A6"/>
              <w:bottom w:val="single" w:sz="4" w:space="0" w:color="A6A6A6"/>
              <w:right w:val="single" w:sz="4" w:space="0" w:color="A6A6A6"/>
            </w:tcBorders>
            <w:shd w:val="clear" w:color="auto" w:fill="D9D9D9"/>
          </w:tcPr>
          <w:p w14:paraId="06FEC506" w14:textId="77777777" w:rsidR="00F0366A" w:rsidRDefault="006C7250">
            <w:pPr>
              <w:spacing w:after="0" w:line="259" w:lineRule="auto"/>
              <w:ind w:left="0" w:right="0" w:firstLine="0"/>
              <w:jc w:val="left"/>
            </w:pPr>
            <w:r>
              <w:rPr>
                <w:sz w:val="18"/>
              </w:rPr>
              <w:t xml:space="preserve">S9_1 - NORMATIVA, PLANIFICACIÓN Y GESTIÓN MEDIOAMBIENTAL </w:t>
            </w:r>
          </w:p>
        </w:tc>
        <w:tc>
          <w:tcPr>
            <w:tcW w:w="1700" w:type="dxa"/>
            <w:tcBorders>
              <w:top w:val="single" w:sz="4" w:space="0" w:color="A6A6A6"/>
              <w:left w:val="single" w:sz="4" w:space="0" w:color="A6A6A6"/>
              <w:bottom w:val="single" w:sz="4" w:space="0" w:color="A6A6A6"/>
              <w:right w:val="single" w:sz="4" w:space="0" w:color="A6A6A6"/>
            </w:tcBorders>
            <w:shd w:val="clear" w:color="auto" w:fill="D9D9D9"/>
          </w:tcPr>
          <w:p w14:paraId="76D92C3A" w14:textId="77777777" w:rsidR="00F0366A" w:rsidRDefault="006C7250">
            <w:pPr>
              <w:spacing w:after="0" w:line="259" w:lineRule="auto"/>
              <w:ind w:left="0" w:right="42" w:firstLine="0"/>
              <w:jc w:val="right"/>
            </w:pPr>
            <w:r>
              <w:rPr>
                <w:b/>
                <w:sz w:val="18"/>
              </w:rPr>
              <w:t xml:space="preserve">0,00 € </w:t>
            </w:r>
          </w:p>
        </w:tc>
        <w:tc>
          <w:tcPr>
            <w:tcW w:w="1701" w:type="dxa"/>
            <w:tcBorders>
              <w:top w:val="single" w:sz="4" w:space="0" w:color="A6A6A6"/>
              <w:left w:val="single" w:sz="4" w:space="0" w:color="A6A6A6"/>
              <w:bottom w:val="single" w:sz="4" w:space="0" w:color="A6A6A6"/>
              <w:right w:val="single" w:sz="4" w:space="0" w:color="A6A6A6"/>
            </w:tcBorders>
            <w:shd w:val="clear" w:color="auto" w:fill="D9D9D9"/>
          </w:tcPr>
          <w:p w14:paraId="04829DFE" w14:textId="77777777" w:rsidR="00F0366A" w:rsidRDefault="006C7250">
            <w:pPr>
              <w:spacing w:after="0" w:line="259" w:lineRule="auto"/>
              <w:ind w:left="0" w:right="41" w:firstLine="0"/>
              <w:jc w:val="right"/>
            </w:pPr>
            <w:r>
              <w:rPr>
                <w:b/>
                <w:sz w:val="18"/>
              </w:rPr>
              <w:t xml:space="preserve">255.000,00 € </w:t>
            </w:r>
          </w:p>
        </w:tc>
        <w:tc>
          <w:tcPr>
            <w:tcW w:w="1702" w:type="dxa"/>
            <w:tcBorders>
              <w:top w:val="single" w:sz="4" w:space="0" w:color="A6A6A6"/>
              <w:left w:val="single" w:sz="4" w:space="0" w:color="A6A6A6"/>
              <w:bottom w:val="single" w:sz="4" w:space="0" w:color="A6A6A6"/>
              <w:right w:val="single" w:sz="4" w:space="0" w:color="A6A6A6"/>
            </w:tcBorders>
            <w:shd w:val="clear" w:color="auto" w:fill="D9D9D9"/>
          </w:tcPr>
          <w:p w14:paraId="21F3C290" w14:textId="77777777" w:rsidR="00F0366A" w:rsidRDefault="006C7250">
            <w:pPr>
              <w:spacing w:after="0" w:line="259" w:lineRule="auto"/>
              <w:ind w:left="0" w:right="43" w:firstLine="0"/>
              <w:jc w:val="right"/>
            </w:pPr>
            <w:r>
              <w:rPr>
                <w:b/>
                <w:sz w:val="18"/>
              </w:rPr>
              <w:t xml:space="preserve">255.000,00 € </w:t>
            </w:r>
          </w:p>
        </w:tc>
        <w:tc>
          <w:tcPr>
            <w:tcW w:w="1702" w:type="dxa"/>
            <w:tcBorders>
              <w:top w:val="single" w:sz="4" w:space="0" w:color="A6A6A6"/>
              <w:left w:val="single" w:sz="4" w:space="0" w:color="A6A6A6"/>
              <w:bottom w:val="single" w:sz="4" w:space="0" w:color="A6A6A6"/>
              <w:right w:val="single" w:sz="4" w:space="0" w:color="A6A6A6"/>
            </w:tcBorders>
            <w:shd w:val="clear" w:color="auto" w:fill="D9D9D9"/>
          </w:tcPr>
          <w:p w14:paraId="1F7BC503" w14:textId="77777777" w:rsidR="00F0366A" w:rsidRDefault="006C7250">
            <w:pPr>
              <w:spacing w:after="0" w:line="259" w:lineRule="auto"/>
              <w:ind w:left="0" w:right="43" w:firstLine="0"/>
              <w:jc w:val="right"/>
            </w:pPr>
            <w:r>
              <w:rPr>
                <w:b/>
                <w:sz w:val="18"/>
              </w:rPr>
              <w:t xml:space="preserve">255.000,00 € </w:t>
            </w:r>
          </w:p>
        </w:tc>
        <w:tc>
          <w:tcPr>
            <w:tcW w:w="1699" w:type="dxa"/>
            <w:tcBorders>
              <w:top w:val="single" w:sz="4" w:space="0" w:color="A6A6A6"/>
              <w:left w:val="single" w:sz="4" w:space="0" w:color="A6A6A6"/>
              <w:bottom w:val="single" w:sz="4" w:space="0" w:color="A6A6A6"/>
              <w:right w:val="single" w:sz="4" w:space="0" w:color="A6A6A6"/>
            </w:tcBorders>
            <w:shd w:val="clear" w:color="auto" w:fill="D9D9D9"/>
          </w:tcPr>
          <w:p w14:paraId="6A41CE7E" w14:textId="77777777" w:rsidR="00F0366A" w:rsidRDefault="006C7250">
            <w:pPr>
              <w:spacing w:after="0" w:line="259" w:lineRule="auto"/>
              <w:ind w:left="0" w:right="41" w:firstLine="0"/>
              <w:jc w:val="right"/>
            </w:pPr>
            <w:r>
              <w:rPr>
                <w:b/>
                <w:sz w:val="18"/>
              </w:rPr>
              <w:t xml:space="preserve">0,00 € </w:t>
            </w:r>
          </w:p>
        </w:tc>
      </w:tr>
      <w:tr w:rsidR="00F0366A" w14:paraId="0CA4B328" w14:textId="77777777">
        <w:trPr>
          <w:trHeight w:val="671"/>
        </w:trPr>
        <w:tc>
          <w:tcPr>
            <w:tcW w:w="5669" w:type="dxa"/>
            <w:tcBorders>
              <w:top w:val="single" w:sz="4" w:space="0" w:color="A6A6A6"/>
              <w:left w:val="single" w:sz="4" w:space="0" w:color="A6A6A6"/>
              <w:bottom w:val="single" w:sz="4" w:space="0" w:color="A6A6A6"/>
              <w:right w:val="single" w:sz="4" w:space="0" w:color="A6A6A6"/>
            </w:tcBorders>
          </w:tcPr>
          <w:p w14:paraId="624D4D43" w14:textId="77777777" w:rsidR="00F0366A" w:rsidRDefault="006C7250">
            <w:pPr>
              <w:spacing w:after="0" w:line="259" w:lineRule="auto"/>
              <w:ind w:left="0" w:right="0" w:firstLine="0"/>
              <w:jc w:val="left"/>
            </w:pPr>
            <w:r>
              <w:rPr>
                <w:sz w:val="18"/>
              </w:rPr>
              <w:t xml:space="preserve">ING_S9_1.01 - ELABORACIÓN/ADECUACIÓN DE LA ORDENANZA </w:t>
            </w:r>
          </w:p>
          <w:p w14:paraId="4A99F78E" w14:textId="77777777" w:rsidR="00F0366A" w:rsidRDefault="006C7250">
            <w:pPr>
              <w:spacing w:after="0" w:line="259" w:lineRule="auto"/>
              <w:ind w:left="0" w:right="0" w:firstLine="0"/>
              <w:jc w:val="left"/>
            </w:pPr>
            <w:r>
              <w:rPr>
                <w:sz w:val="18"/>
              </w:rPr>
              <w:t xml:space="preserve">REGULADORA DE INSTALACIONES DE ENERGÍAS RENOVABLES EN EL </w:t>
            </w:r>
          </w:p>
          <w:p w14:paraId="0FBAD1DD" w14:textId="77777777" w:rsidR="00F0366A" w:rsidRDefault="006C7250">
            <w:pPr>
              <w:spacing w:after="0" w:line="259" w:lineRule="auto"/>
              <w:ind w:left="0" w:right="0" w:firstLine="0"/>
              <w:jc w:val="left"/>
            </w:pPr>
            <w:r>
              <w:rPr>
                <w:sz w:val="18"/>
              </w:rPr>
              <w:t xml:space="preserve">SECTOR RESIDENCIAL, TERCIARIO, PRIMARIO E INDUSTRIAL </w:t>
            </w:r>
          </w:p>
        </w:tc>
        <w:tc>
          <w:tcPr>
            <w:tcW w:w="1700" w:type="dxa"/>
            <w:tcBorders>
              <w:top w:val="single" w:sz="4" w:space="0" w:color="A6A6A6"/>
              <w:left w:val="single" w:sz="4" w:space="0" w:color="A6A6A6"/>
              <w:bottom w:val="single" w:sz="4" w:space="0" w:color="A6A6A6"/>
              <w:right w:val="single" w:sz="4" w:space="0" w:color="A6A6A6"/>
            </w:tcBorders>
            <w:vAlign w:val="center"/>
          </w:tcPr>
          <w:p w14:paraId="0D11C582"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7DD2C4DE"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9D78524"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7C1B7FBB"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460017FA" w14:textId="77777777" w:rsidR="00F0366A" w:rsidRDefault="006C7250">
            <w:pPr>
              <w:spacing w:after="0" w:line="259" w:lineRule="auto"/>
              <w:ind w:left="0" w:right="41" w:firstLine="0"/>
              <w:jc w:val="right"/>
            </w:pPr>
            <w:r>
              <w:rPr>
                <w:sz w:val="18"/>
              </w:rPr>
              <w:t>0,00 €</w:t>
            </w:r>
            <w:r>
              <w:rPr>
                <w:sz w:val="18"/>
              </w:rPr>
              <w:t xml:space="preserve"> </w:t>
            </w:r>
          </w:p>
        </w:tc>
      </w:tr>
      <w:tr w:rsidR="00F0366A" w14:paraId="6D0ECF95" w14:textId="77777777">
        <w:trPr>
          <w:trHeight w:val="670"/>
        </w:trPr>
        <w:tc>
          <w:tcPr>
            <w:tcW w:w="5669" w:type="dxa"/>
            <w:tcBorders>
              <w:top w:val="single" w:sz="4" w:space="0" w:color="A6A6A6"/>
              <w:left w:val="single" w:sz="4" w:space="0" w:color="A6A6A6"/>
              <w:bottom w:val="single" w:sz="4" w:space="0" w:color="A6A6A6"/>
              <w:right w:val="single" w:sz="4" w:space="0" w:color="A6A6A6"/>
            </w:tcBorders>
          </w:tcPr>
          <w:p w14:paraId="2579B723" w14:textId="77777777" w:rsidR="00F0366A" w:rsidRDefault="006C7250">
            <w:pPr>
              <w:spacing w:after="0" w:line="259" w:lineRule="auto"/>
              <w:ind w:left="0" w:right="0" w:firstLine="0"/>
              <w:jc w:val="left"/>
            </w:pPr>
            <w:r>
              <w:rPr>
                <w:sz w:val="18"/>
              </w:rPr>
              <w:t xml:space="preserve">ING_S9_1.03 - DESARROLLO DE NUEVAS TIPOLOGÍAS DE DISEÑO </w:t>
            </w:r>
          </w:p>
          <w:p w14:paraId="497376A2" w14:textId="77777777" w:rsidR="00F0366A" w:rsidRDefault="006C7250">
            <w:pPr>
              <w:spacing w:after="0" w:line="259" w:lineRule="auto"/>
              <w:ind w:left="0" w:right="0" w:firstLine="0"/>
              <w:jc w:val="left"/>
            </w:pPr>
            <w:r>
              <w:rPr>
                <w:sz w:val="18"/>
              </w:rPr>
              <w:t xml:space="preserve">ARQUITECTÓNICO ADAPTADAS A LAS CONDICIONES BIOCLIMÁTICAS DEL LUGAR </w:t>
            </w:r>
          </w:p>
        </w:tc>
        <w:tc>
          <w:tcPr>
            <w:tcW w:w="1700" w:type="dxa"/>
            <w:tcBorders>
              <w:top w:val="single" w:sz="4" w:space="0" w:color="A6A6A6"/>
              <w:left w:val="single" w:sz="4" w:space="0" w:color="A6A6A6"/>
              <w:bottom w:val="single" w:sz="4" w:space="0" w:color="A6A6A6"/>
              <w:right w:val="single" w:sz="4" w:space="0" w:color="A6A6A6"/>
            </w:tcBorders>
            <w:vAlign w:val="center"/>
          </w:tcPr>
          <w:p w14:paraId="6D9AF22D"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6C499391" w14:textId="77777777" w:rsidR="00F0366A" w:rsidRDefault="006C7250">
            <w:pPr>
              <w:spacing w:after="0" w:line="259" w:lineRule="auto"/>
              <w:ind w:left="0" w:right="41" w:firstLine="0"/>
              <w:jc w:val="right"/>
            </w:pPr>
            <w:r>
              <w:rPr>
                <w:sz w:val="18"/>
              </w:rPr>
              <w:t>15.000,00 €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5DAF1F2E" w14:textId="77777777" w:rsidR="00F0366A" w:rsidRDefault="006C7250">
            <w:pPr>
              <w:spacing w:after="0" w:line="259" w:lineRule="auto"/>
              <w:ind w:left="0" w:right="43" w:firstLine="0"/>
              <w:jc w:val="right"/>
            </w:pPr>
            <w:r>
              <w:rPr>
                <w:sz w:val="18"/>
              </w:rPr>
              <w:t>15.000,00 €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224C0B25" w14:textId="77777777" w:rsidR="00F0366A" w:rsidRDefault="006C7250">
            <w:pPr>
              <w:spacing w:after="0" w:line="259" w:lineRule="auto"/>
              <w:ind w:left="0" w:right="43" w:firstLine="0"/>
              <w:jc w:val="right"/>
            </w:pPr>
            <w:r>
              <w:rPr>
                <w:sz w:val="18"/>
              </w:rPr>
              <w:t>15.000,00 €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5A543F57" w14:textId="77777777" w:rsidR="00F0366A" w:rsidRDefault="006C7250">
            <w:pPr>
              <w:spacing w:after="0" w:line="259" w:lineRule="auto"/>
              <w:ind w:left="0" w:right="41" w:firstLine="0"/>
              <w:jc w:val="right"/>
            </w:pPr>
            <w:r>
              <w:rPr>
                <w:sz w:val="18"/>
              </w:rPr>
              <w:t>0,00 €</w:t>
            </w:r>
            <w:r>
              <w:rPr>
                <w:sz w:val="18"/>
              </w:rPr>
              <w:t xml:space="preserve"> </w:t>
            </w:r>
          </w:p>
        </w:tc>
      </w:tr>
      <w:tr w:rsidR="00F0366A" w14:paraId="033A6547" w14:textId="77777777">
        <w:trPr>
          <w:trHeight w:val="667"/>
        </w:trPr>
        <w:tc>
          <w:tcPr>
            <w:tcW w:w="5669"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6C3E854E" w14:textId="77777777" w:rsidR="00F0366A" w:rsidRDefault="006C7250">
            <w:pPr>
              <w:spacing w:after="0" w:line="259" w:lineRule="auto"/>
              <w:ind w:left="0" w:right="43" w:firstLine="0"/>
              <w:jc w:val="center"/>
            </w:pPr>
            <w:r>
              <w:rPr>
                <w:b/>
                <w:color w:val="FFFFFF"/>
                <w:sz w:val="18"/>
              </w:rPr>
              <w:t xml:space="preserve">ACCIONES </w:t>
            </w:r>
          </w:p>
        </w:tc>
        <w:tc>
          <w:tcPr>
            <w:tcW w:w="1700"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358CFD0B" w14:textId="77777777" w:rsidR="00F0366A" w:rsidRDefault="006C7250">
            <w:pPr>
              <w:spacing w:after="0" w:line="259" w:lineRule="auto"/>
              <w:ind w:left="0" w:right="0" w:firstLine="0"/>
              <w:jc w:val="center"/>
            </w:pPr>
            <w:r>
              <w:rPr>
                <w:b/>
                <w:color w:val="FFFFFF"/>
                <w:sz w:val="18"/>
              </w:rPr>
              <w:t xml:space="preserve">COSTE NO INVERSIÓN (€) </w:t>
            </w:r>
          </w:p>
        </w:tc>
        <w:tc>
          <w:tcPr>
            <w:tcW w:w="1701"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7CD464A3" w14:textId="77777777" w:rsidR="00F0366A" w:rsidRDefault="006C7250">
            <w:pPr>
              <w:spacing w:after="0" w:line="259" w:lineRule="auto"/>
              <w:ind w:left="106" w:right="0" w:firstLine="0"/>
              <w:jc w:val="left"/>
            </w:pPr>
            <w:r>
              <w:rPr>
                <w:b/>
                <w:color w:val="FFFFFF"/>
                <w:sz w:val="18"/>
              </w:rPr>
              <w:t xml:space="preserve">COSTE INVERSIÓN </w:t>
            </w:r>
          </w:p>
          <w:p w14:paraId="7B25B2A7" w14:textId="77777777" w:rsidR="00F0366A" w:rsidRDefault="006C7250">
            <w:pPr>
              <w:spacing w:after="0" w:line="259" w:lineRule="auto"/>
              <w:ind w:left="0" w:right="42" w:firstLine="0"/>
              <w:jc w:val="center"/>
            </w:pPr>
            <w:r>
              <w:rPr>
                <w:b/>
                <w:color w:val="FFFFFF"/>
                <w:sz w:val="18"/>
              </w:rPr>
              <w:t xml:space="preserve">(€) </w:t>
            </w:r>
          </w:p>
        </w:tc>
        <w:tc>
          <w:tcPr>
            <w:tcW w:w="170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7043B12B" w14:textId="77777777" w:rsidR="00F0366A" w:rsidRDefault="006C7250">
            <w:pPr>
              <w:spacing w:after="0" w:line="259" w:lineRule="auto"/>
              <w:ind w:left="0" w:right="44" w:firstLine="0"/>
              <w:jc w:val="center"/>
            </w:pPr>
            <w:r>
              <w:rPr>
                <w:b/>
                <w:color w:val="FFFFFF"/>
                <w:sz w:val="18"/>
              </w:rPr>
              <w:t xml:space="preserve">PRESUPUESTO (€) </w:t>
            </w:r>
          </w:p>
        </w:tc>
        <w:tc>
          <w:tcPr>
            <w:tcW w:w="170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6FF0AC3D" w14:textId="77777777" w:rsidR="00F0366A" w:rsidRDefault="006C7250">
            <w:pPr>
              <w:spacing w:after="0" w:line="259" w:lineRule="auto"/>
              <w:ind w:left="0" w:right="0" w:firstLine="0"/>
              <w:jc w:val="center"/>
            </w:pPr>
            <w:r>
              <w:rPr>
                <w:b/>
                <w:color w:val="FFFFFF"/>
                <w:sz w:val="18"/>
              </w:rPr>
              <w:t xml:space="preserve">COSTE RECURSOS PROPIOS (€) </w:t>
            </w:r>
          </w:p>
        </w:tc>
        <w:tc>
          <w:tcPr>
            <w:tcW w:w="1699" w:type="dxa"/>
            <w:tcBorders>
              <w:top w:val="single" w:sz="4" w:space="0" w:color="A6A6A6"/>
              <w:left w:val="single" w:sz="4" w:space="0" w:color="A6A6A6"/>
              <w:bottom w:val="single" w:sz="4" w:space="0" w:color="A6A6A6"/>
              <w:right w:val="single" w:sz="4" w:space="0" w:color="A6A6A6"/>
            </w:tcBorders>
            <w:shd w:val="clear" w:color="auto" w:fill="36AB9E"/>
          </w:tcPr>
          <w:p w14:paraId="7F0C9678" w14:textId="77777777" w:rsidR="00F0366A" w:rsidRDefault="006C7250">
            <w:pPr>
              <w:spacing w:after="0" w:line="259" w:lineRule="auto"/>
              <w:ind w:left="0" w:right="40" w:firstLine="0"/>
              <w:jc w:val="center"/>
            </w:pPr>
            <w:r>
              <w:rPr>
                <w:b/>
                <w:color w:val="FFFFFF"/>
                <w:sz w:val="18"/>
              </w:rPr>
              <w:t xml:space="preserve">COSTE </w:t>
            </w:r>
          </w:p>
          <w:p w14:paraId="20F5729B" w14:textId="77777777" w:rsidR="00F0366A" w:rsidRDefault="006C7250">
            <w:pPr>
              <w:spacing w:after="0" w:line="259" w:lineRule="auto"/>
              <w:ind w:left="0" w:right="0" w:firstLine="0"/>
              <w:jc w:val="center"/>
            </w:pPr>
            <w:r>
              <w:rPr>
                <w:b/>
                <w:color w:val="FFFFFF"/>
                <w:sz w:val="18"/>
              </w:rPr>
              <w:t xml:space="preserve">FINANCIACIÓN EXTERNA (€) </w:t>
            </w:r>
          </w:p>
        </w:tc>
      </w:tr>
      <w:tr w:rsidR="00F0366A" w14:paraId="6E384455" w14:textId="77777777">
        <w:trPr>
          <w:trHeight w:val="450"/>
        </w:trPr>
        <w:tc>
          <w:tcPr>
            <w:tcW w:w="5669" w:type="dxa"/>
            <w:tcBorders>
              <w:top w:val="single" w:sz="4" w:space="0" w:color="A6A6A6"/>
              <w:left w:val="single" w:sz="4" w:space="0" w:color="A6A6A6"/>
              <w:bottom w:val="single" w:sz="4" w:space="0" w:color="A6A6A6"/>
              <w:right w:val="single" w:sz="4" w:space="0" w:color="A6A6A6"/>
            </w:tcBorders>
          </w:tcPr>
          <w:p w14:paraId="724BF469" w14:textId="77777777" w:rsidR="00F0366A" w:rsidRDefault="006C7250">
            <w:pPr>
              <w:spacing w:after="0" w:line="259" w:lineRule="auto"/>
              <w:ind w:left="0" w:right="7" w:firstLine="0"/>
              <w:jc w:val="left"/>
            </w:pPr>
            <w:r>
              <w:rPr>
                <w:sz w:val="18"/>
              </w:rPr>
              <w:t xml:space="preserve">ING_S9_1.04 - COLABORACIÓN EN I+D CON OTROS ORGANISMOS PÚBLICOS </w:t>
            </w:r>
          </w:p>
        </w:tc>
        <w:tc>
          <w:tcPr>
            <w:tcW w:w="1700" w:type="dxa"/>
            <w:tcBorders>
              <w:top w:val="single" w:sz="4" w:space="0" w:color="A6A6A6"/>
              <w:left w:val="single" w:sz="4" w:space="0" w:color="A6A6A6"/>
              <w:bottom w:val="single" w:sz="4" w:space="0" w:color="A6A6A6"/>
              <w:right w:val="single" w:sz="4" w:space="0" w:color="A6A6A6"/>
            </w:tcBorders>
            <w:vAlign w:val="center"/>
          </w:tcPr>
          <w:p w14:paraId="66EC5303"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13397608" w14:textId="77777777" w:rsidR="00F0366A" w:rsidRDefault="006C7250">
            <w:pPr>
              <w:spacing w:after="0" w:line="259" w:lineRule="auto"/>
              <w:ind w:left="0" w:right="41"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E71BF84" w14:textId="77777777" w:rsidR="00F0366A" w:rsidRDefault="006C7250">
            <w:pPr>
              <w:spacing w:after="0" w:line="259" w:lineRule="auto"/>
              <w:ind w:left="0" w:right="44" w:firstLine="0"/>
              <w:jc w:val="right"/>
            </w:pPr>
            <w:r>
              <w:rPr>
                <w:sz w:val="18"/>
              </w:rPr>
              <w:t>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0CCCDDAF" w14:textId="77777777" w:rsidR="00F0366A" w:rsidRDefault="006C7250">
            <w:pPr>
              <w:spacing w:after="0" w:line="259" w:lineRule="auto"/>
              <w:ind w:left="0" w:right="43" w:firstLine="0"/>
              <w:jc w:val="right"/>
            </w:pPr>
            <w:r>
              <w:rPr>
                <w:sz w:val="18"/>
              </w:rPr>
              <w:t>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2A6134ED" w14:textId="77777777" w:rsidR="00F0366A" w:rsidRDefault="006C7250">
            <w:pPr>
              <w:spacing w:after="0" w:line="259" w:lineRule="auto"/>
              <w:ind w:left="0" w:right="41" w:firstLine="0"/>
              <w:jc w:val="right"/>
            </w:pPr>
            <w:r>
              <w:rPr>
                <w:sz w:val="18"/>
              </w:rPr>
              <w:t>0,00 €</w:t>
            </w:r>
            <w:r>
              <w:rPr>
                <w:sz w:val="18"/>
              </w:rPr>
              <w:t xml:space="preserve"> </w:t>
            </w:r>
          </w:p>
        </w:tc>
      </w:tr>
      <w:tr w:rsidR="00F0366A" w14:paraId="04499942" w14:textId="77777777">
        <w:trPr>
          <w:trHeight w:val="670"/>
        </w:trPr>
        <w:tc>
          <w:tcPr>
            <w:tcW w:w="5669" w:type="dxa"/>
            <w:tcBorders>
              <w:top w:val="single" w:sz="4" w:space="0" w:color="A6A6A6"/>
              <w:left w:val="single" w:sz="4" w:space="0" w:color="A6A6A6"/>
              <w:bottom w:val="single" w:sz="4" w:space="0" w:color="A6A6A6"/>
              <w:right w:val="single" w:sz="4" w:space="0" w:color="A6A6A6"/>
            </w:tcBorders>
          </w:tcPr>
          <w:p w14:paraId="7FA261B8" w14:textId="77777777" w:rsidR="00F0366A" w:rsidRDefault="006C7250">
            <w:pPr>
              <w:spacing w:after="0" w:line="259" w:lineRule="auto"/>
              <w:ind w:left="0" w:right="0" w:firstLine="0"/>
              <w:jc w:val="left"/>
            </w:pPr>
            <w:r>
              <w:rPr>
                <w:sz w:val="18"/>
              </w:rPr>
              <w:t xml:space="preserve">ING_S9_1.05 - SERVICIO DE ASESORAMIENTO MUNICIPAL EN AHORRO </w:t>
            </w:r>
          </w:p>
          <w:p w14:paraId="138BBEF7" w14:textId="77777777" w:rsidR="00F0366A" w:rsidRDefault="006C7250">
            <w:pPr>
              <w:spacing w:after="0" w:line="259" w:lineRule="auto"/>
              <w:ind w:left="0" w:right="0" w:firstLine="0"/>
              <w:jc w:val="left"/>
            </w:pPr>
            <w:r>
              <w:rPr>
                <w:sz w:val="18"/>
              </w:rPr>
              <w:t xml:space="preserve">ENERGÉTICO, AUTOCONSUMO Y CAMBIO CLIMÁTICO EN EL SECTOR RESIDENCIAL, TERCIARIO, PRIMARIO E INDUSTRIAL </w:t>
            </w:r>
          </w:p>
        </w:tc>
        <w:tc>
          <w:tcPr>
            <w:tcW w:w="1700" w:type="dxa"/>
            <w:tcBorders>
              <w:top w:val="single" w:sz="4" w:space="0" w:color="A6A6A6"/>
              <w:left w:val="single" w:sz="4" w:space="0" w:color="A6A6A6"/>
              <w:bottom w:val="single" w:sz="4" w:space="0" w:color="A6A6A6"/>
              <w:right w:val="single" w:sz="4" w:space="0" w:color="A6A6A6"/>
            </w:tcBorders>
            <w:vAlign w:val="center"/>
          </w:tcPr>
          <w:p w14:paraId="7329CB97" w14:textId="77777777" w:rsidR="00F0366A" w:rsidRDefault="006C7250">
            <w:pPr>
              <w:spacing w:after="0" w:line="259" w:lineRule="auto"/>
              <w:ind w:left="0" w:right="42" w:firstLine="0"/>
              <w:jc w:val="right"/>
            </w:pPr>
            <w:r>
              <w:rPr>
                <w:sz w:val="18"/>
              </w:rPr>
              <w:t>0,00 €</w:t>
            </w:r>
            <w:r>
              <w:rPr>
                <w:sz w:val="18"/>
              </w:rPr>
              <w:t xml:space="preserve"> </w:t>
            </w:r>
          </w:p>
        </w:tc>
        <w:tc>
          <w:tcPr>
            <w:tcW w:w="1701" w:type="dxa"/>
            <w:tcBorders>
              <w:top w:val="single" w:sz="4" w:space="0" w:color="A6A6A6"/>
              <w:left w:val="single" w:sz="4" w:space="0" w:color="A6A6A6"/>
              <w:bottom w:val="single" w:sz="4" w:space="0" w:color="A6A6A6"/>
              <w:right w:val="single" w:sz="4" w:space="0" w:color="A6A6A6"/>
            </w:tcBorders>
            <w:vAlign w:val="center"/>
          </w:tcPr>
          <w:p w14:paraId="25745319" w14:textId="77777777" w:rsidR="00F0366A" w:rsidRDefault="006C7250">
            <w:pPr>
              <w:spacing w:after="0" w:line="259" w:lineRule="auto"/>
              <w:ind w:left="0" w:right="41" w:firstLine="0"/>
              <w:jc w:val="right"/>
            </w:pPr>
            <w:r>
              <w:rPr>
                <w:sz w:val="18"/>
              </w:rPr>
              <w:t>240.000,00 €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7AA4A7A4" w14:textId="77777777" w:rsidR="00F0366A" w:rsidRDefault="006C7250">
            <w:pPr>
              <w:spacing w:after="0" w:line="259" w:lineRule="auto"/>
              <w:ind w:left="0" w:right="43" w:firstLine="0"/>
              <w:jc w:val="right"/>
            </w:pPr>
            <w:r>
              <w:rPr>
                <w:sz w:val="18"/>
              </w:rPr>
              <w:t>240.000,00 €</w:t>
            </w:r>
            <w:r>
              <w:rPr>
                <w:sz w:val="18"/>
              </w:rPr>
              <w:t xml:space="preserve"> </w:t>
            </w:r>
          </w:p>
        </w:tc>
        <w:tc>
          <w:tcPr>
            <w:tcW w:w="1702" w:type="dxa"/>
            <w:tcBorders>
              <w:top w:val="single" w:sz="4" w:space="0" w:color="A6A6A6"/>
              <w:left w:val="single" w:sz="4" w:space="0" w:color="A6A6A6"/>
              <w:bottom w:val="single" w:sz="4" w:space="0" w:color="A6A6A6"/>
              <w:right w:val="single" w:sz="4" w:space="0" w:color="A6A6A6"/>
            </w:tcBorders>
            <w:vAlign w:val="center"/>
          </w:tcPr>
          <w:p w14:paraId="19C03C4F" w14:textId="77777777" w:rsidR="00F0366A" w:rsidRDefault="006C7250">
            <w:pPr>
              <w:spacing w:after="0" w:line="259" w:lineRule="auto"/>
              <w:ind w:left="0" w:right="43" w:firstLine="0"/>
              <w:jc w:val="right"/>
            </w:pPr>
            <w:r>
              <w:rPr>
                <w:sz w:val="18"/>
              </w:rPr>
              <w:t>240.000,00 €</w:t>
            </w:r>
            <w:r>
              <w:rPr>
                <w:sz w:val="18"/>
              </w:rPr>
              <w:t xml:space="preserve"> </w:t>
            </w:r>
          </w:p>
        </w:tc>
        <w:tc>
          <w:tcPr>
            <w:tcW w:w="1699" w:type="dxa"/>
            <w:tcBorders>
              <w:top w:val="single" w:sz="4" w:space="0" w:color="A6A6A6"/>
              <w:left w:val="single" w:sz="4" w:space="0" w:color="A6A6A6"/>
              <w:bottom w:val="single" w:sz="4" w:space="0" w:color="A6A6A6"/>
              <w:right w:val="single" w:sz="4" w:space="0" w:color="A6A6A6"/>
            </w:tcBorders>
            <w:vAlign w:val="center"/>
          </w:tcPr>
          <w:p w14:paraId="7ED674BE" w14:textId="77777777" w:rsidR="00F0366A" w:rsidRDefault="006C7250">
            <w:pPr>
              <w:spacing w:after="0" w:line="259" w:lineRule="auto"/>
              <w:ind w:left="0" w:right="41" w:firstLine="0"/>
              <w:jc w:val="right"/>
            </w:pPr>
            <w:r>
              <w:rPr>
                <w:sz w:val="18"/>
              </w:rPr>
              <w:t>0,00 €</w:t>
            </w:r>
            <w:r>
              <w:rPr>
                <w:sz w:val="18"/>
              </w:rPr>
              <w:t xml:space="preserve"> </w:t>
            </w:r>
          </w:p>
        </w:tc>
      </w:tr>
      <w:tr w:rsidR="00F0366A" w14:paraId="3E69AC8C" w14:textId="77777777">
        <w:trPr>
          <w:trHeight w:val="464"/>
        </w:trPr>
        <w:tc>
          <w:tcPr>
            <w:tcW w:w="5669" w:type="dxa"/>
            <w:tcBorders>
              <w:top w:val="single" w:sz="4" w:space="0" w:color="A6A6A6"/>
              <w:left w:val="single" w:sz="4" w:space="0" w:color="A6A6A6"/>
              <w:bottom w:val="single" w:sz="4" w:space="0" w:color="A6A6A6"/>
              <w:right w:val="single" w:sz="4" w:space="0" w:color="A6A6A6"/>
            </w:tcBorders>
            <w:vAlign w:val="center"/>
          </w:tcPr>
          <w:p w14:paraId="168932C0" w14:textId="77777777" w:rsidR="00F0366A" w:rsidRDefault="006C7250">
            <w:pPr>
              <w:spacing w:after="0" w:line="259" w:lineRule="auto"/>
              <w:ind w:left="0" w:right="0" w:firstLine="0"/>
              <w:jc w:val="left"/>
            </w:pPr>
            <w:r>
              <w:rPr>
                <w:b/>
                <w:sz w:val="18"/>
              </w:rPr>
              <w:t xml:space="preserve">TOTAL GENERAL </w:t>
            </w:r>
          </w:p>
        </w:tc>
        <w:tc>
          <w:tcPr>
            <w:tcW w:w="1700" w:type="dxa"/>
            <w:tcBorders>
              <w:top w:val="single" w:sz="4" w:space="0" w:color="A6A6A6"/>
              <w:left w:val="single" w:sz="4" w:space="0" w:color="A6A6A6"/>
              <w:bottom w:val="single" w:sz="4" w:space="0" w:color="A6A6A6"/>
              <w:right w:val="single" w:sz="4" w:space="0" w:color="A6A6A6"/>
            </w:tcBorders>
            <w:vAlign w:val="center"/>
          </w:tcPr>
          <w:p w14:paraId="286CA4F3" w14:textId="77777777" w:rsidR="00F0366A" w:rsidRDefault="006C7250">
            <w:pPr>
              <w:spacing w:after="0" w:line="259" w:lineRule="auto"/>
              <w:ind w:left="0" w:right="42" w:firstLine="0"/>
              <w:jc w:val="right"/>
            </w:pPr>
            <w:r>
              <w:rPr>
                <w:b/>
                <w:sz w:val="18"/>
              </w:rPr>
              <w:t xml:space="preserve">253.035,86 € </w:t>
            </w:r>
          </w:p>
        </w:tc>
        <w:tc>
          <w:tcPr>
            <w:tcW w:w="1701" w:type="dxa"/>
            <w:tcBorders>
              <w:top w:val="single" w:sz="4" w:space="0" w:color="A6A6A6"/>
              <w:left w:val="single" w:sz="4" w:space="0" w:color="A6A6A6"/>
              <w:bottom w:val="single" w:sz="4" w:space="0" w:color="A6A6A6"/>
              <w:right w:val="single" w:sz="4" w:space="0" w:color="A6A6A6"/>
            </w:tcBorders>
            <w:vAlign w:val="center"/>
          </w:tcPr>
          <w:p w14:paraId="6B00D6C4" w14:textId="77777777" w:rsidR="00F0366A" w:rsidRDefault="006C7250">
            <w:pPr>
              <w:spacing w:after="0" w:line="259" w:lineRule="auto"/>
              <w:ind w:left="0" w:right="43" w:firstLine="0"/>
              <w:jc w:val="right"/>
            </w:pPr>
            <w:r>
              <w:rPr>
                <w:b/>
                <w:sz w:val="18"/>
              </w:rPr>
              <w:t xml:space="preserve">6.987.900,67 € </w:t>
            </w:r>
          </w:p>
        </w:tc>
        <w:tc>
          <w:tcPr>
            <w:tcW w:w="1702" w:type="dxa"/>
            <w:tcBorders>
              <w:top w:val="single" w:sz="4" w:space="0" w:color="A6A6A6"/>
              <w:left w:val="single" w:sz="4" w:space="0" w:color="A6A6A6"/>
              <w:bottom w:val="single" w:sz="4" w:space="0" w:color="A6A6A6"/>
              <w:right w:val="single" w:sz="4" w:space="0" w:color="A6A6A6"/>
            </w:tcBorders>
            <w:vAlign w:val="center"/>
          </w:tcPr>
          <w:p w14:paraId="1A3C0AE7" w14:textId="77777777" w:rsidR="00F0366A" w:rsidRDefault="006C7250">
            <w:pPr>
              <w:spacing w:after="0" w:line="259" w:lineRule="auto"/>
              <w:ind w:left="0" w:right="46" w:firstLine="0"/>
              <w:jc w:val="right"/>
            </w:pPr>
            <w:r>
              <w:rPr>
                <w:b/>
                <w:sz w:val="18"/>
              </w:rPr>
              <w:t xml:space="preserve">7.240.936,53 € </w:t>
            </w:r>
          </w:p>
        </w:tc>
        <w:tc>
          <w:tcPr>
            <w:tcW w:w="1702" w:type="dxa"/>
            <w:tcBorders>
              <w:top w:val="single" w:sz="4" w:space="0" w:color="A6A6A6"/>
              <w:left w:val="single" w:sz="4" w:space="0" w:color="A6A6A6"/>
              <w:bottom w:val="single" w:sz="4" w:space="0" w:color="A6A6A6"/>
              <w:right w:val="single" w:sz="4" w:space="0" w:color="A6A6A6"/>
            </w:tcBorders>
            <w:vAlign w:val="center"/>
          </w:tcPr>
          <w:p w14:paraId="0C7AF066" w14:textId="77777777" w:rsidR="00F0366A" w:rsidRDefault="006C7250">
            <w:pPr>
              <w:spacing w:after="0" w:line="259" w:lineRule="auto"/>
              <w:ind w:left="0" w:right="45" w:firstLine="0"/>
              <w:jc w:val="right"/>
            </w:pPr>
            <w:r>
              <w:rPr>
                <w:b/>
                <w:sz w:val="18"/>
              </w:rPr>
              <w:t xml:space="preserve">2.915.746,69 € </w:t>
            </w:r>
          </w:p>
        </w:tc>
        <w:tc>
          <w:tcPr>
            <w:tcW w:w="1699" w:type="dxa"/>
            <w:tcBorders>
              <w:top w:val="single" w:sz="4" w:space="0" w:color="A6A6A6"/>
              <w:left w:val="single" w:sz="4" w:space="0" w:color="A6A6A6"/>
              <w:bottom w:val="single" w:sz="4" w:space="0" w:color="A6A6A6"/>
              <w:right w:val="single" w:sz="4" w:space="0" w:color="A6A6A6"/>
            </w:tcBorders>
            <w:vAlign w:val="center"/>
          </w:tcPr>
          <w:p w14:paraId="63654089" w14:textId="77777777" w:rsidR="00F0366A" w:rsidRDefault="006C7250">
            <w:pPr>
              <w:spacing w:after="0" w:line="259" w:lineRule="auto"/>
              <w:ind w:left="0" w:right="43" w:firstLine="0"/>
              <w:jc w:val="right"/>
            </w:pPr>
            <w:r>
              <w:rPr>
                <w:b/>
                <w:sz w:val="18"/>
              </w:rPr>
              <w:t xml:space="preserve">4.325.189,84 € </w:t>
            </w:r>
          </w:p>
        </w:tc>
      </w:tr>
    </w:tbl>
    <w:p w14:paraId="770D5C76" w14:textId="77777777" w:rsidR="00F0366A" w:rsidRDefault="006C7250">
      <w:pPr>
        <w:pStyle w:val="Ttulo1"/>
        <w:spacing w:after="400" w:line="259" w:lineRule="auto"/>
        <w:ind w:left="0" w:right="2462" w:firstLine="0"/>
        <w:jc w:val="right"/>
      </w:pPr>
      <w:bookmarkStart w:id="17" w:name="_Toc312751"/>
      <w:r>
        <w:t xml:space="preserve">Tabla 19. Valoración económica de las acciones de mitigación, con la fuente de financiación externa y los recursos propios necesarios. </w:t>
      </w:r>
      <w:bookmarkEnd w:id="17"/>
    </w:p>
    <w:p w14:paraId="56A10065" w14:textId="77777777" w:rsidR="00F0366A" w:rsidRDefault="006C7250">
      <w:pPr>
        <w:spacing w:after="220" w:line="259" w:lineRule="auto"/>
        <w:ind w:left="7" w:right="0" w:firstLine="0"/>
        <w:jc w:val="left"/>
      </w:pPr>
      <w:r>
        <w:t xml:space="preserve"> </w:t>
      </w:r>
    </w:p>
    <w:p w14:paraId="79990153" w14:textId="77777777" w:rsidR="00F0366A" w:rsidRDefault="006C7250">
      <w:pPr>
        <w:spacing w:after="218" w:line="259" w:lineRule="auto"/>
        <w:ind w:left="7" w:right="0" w:firstLine="0"/>
        <w:jc w:val="left"/>
      </w:pPr>
      <w:r>
        <w:t xml:space="preserve"> </w:t>
      </w:r>
    </w:p>
    <w:p w14:paraId="7DD4B6CC" w14:textId="77777777" w:rsidR="00F0366A" w:rsidRDefault="006C7250">
      <w:pPr>
        <w:spacing w:after="0" w:line="259" w:lineRule="auto"/>
        <w:ind w:left="7" w:right="0" w:firstLine="0"/>
        <w:jc w:val="left"/>
      </w:pPr>
      <w:r>
        <w:t xml:space="preserve"> </w:t>
      </w:r>
    </w:p>
    <w:p w14:paraId="6475B4CE" w14:textId="77777777" w:rsidR="00F0366A" w:rsidRDefault="00F0366A">
      <w:pPr>
        <w:sectPr w:rsidR="00F0366A">
          <w:headerReference w:type="even" r:id="rId166"/>
          <w:headerReference w:type="default" r:id="rId167"/>
          <w:footerReference w:type="even" r:id="rId168"/>
          <w:footerReference w:type="default" r:id="rId169"/>
          <w:headerReference w:type="first" r:id="rId170"/>
          <w:footerReference w:type="first" r:id="rId171"/>
          <w:pgSz w:w="16838" w:h="11906" w:orient="landscape"/>
          <w:pgMar w:top="1440" w:right="1440" w:bottom="1066" w:left="1440" w:header="227" w:footer="201" w:gutter="0"/>
          <w:cols w:space="720"/>
        </w:sectPr>
      </w:pPr>
    </w:p>
    <w:p w14:paraId="12A6370E" w14:textId="77777777" w:rsidR="00F0366A" w:rsidRDefault="006C7250">
      <w:pPr>
        <w:spacing w:after="353" w:line="265" w:lineRule="auto"/>
        <w:ind w:left="-5" w:right="0"/>
        <w:jc w:val="left"/>
      </w:pPr>
      <w:r>
        <w:rPr>
          <w:rFonts w:ascii="Trebuchet MS" w:eastAsia="Trebuchet MS" w:hAnsi="Trebuchet MS" w:cs="Trebuchet MS"/>
          <w:b/>
          <w:color w:val="36AB9E"/>
          <w:sz w:val="24"/>
        </w:rPr>
        <w:t>2.6.2.</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PRESUPUESTO DE LAS ACCIONES DE ADAPTACIÓN </w:t>
      </w:r>
    </w:p>
    <w:p w14:paraId="0D9ABD00" w14:textId="77777777" w:rsidR="00F0366A" w:rsidRDefault="006C7250">
      <w:pPr>
        <w:spacing w:after="0"/>
        <w:ind w:left="-5" w:right="0"/>
      </w:pPr>
      <w:r>
        <w:t xml:space="preserve">En la siguiente tabla se muestra el presupuesto previsto para acometer las acciones de adaptación. </w:t>
      </w:r>
    </w:p>
    <w:tbl>
      <w:tblPr>
        <w:tblStyle w:val="TableGrid"/>
        <w:tblW w:w="9650" w:type="dxa"/>
        <w:tblInd w:w="-19" w:type="dxa"/>
        <w:tblCellMar>
          <w:top w:w="41" w:type="dxa"/>
          <w:left w:w="70" w:type="dxa"/>
          <w:bottom w:w="0" w:type="dxa"/>
          <w:right w:w="29" w:type="dxa"/>
        </w:tblCellMar>
        <w:tblLook w:val="04A0" w:firstRow="1" w:lastRow="0" w:firstColumn="1" w:lastColumn="0" w:noHBand="0" w:noVBand="1"/>
      </w:tblPr>
      <w:tblGrid>
        <w:gridCol w:w="7509"/>
        <w:gridCol w:w="2141"/>
      </w:tblGrid>
      <w:tr w:rsidR="00F0366A" w14:paraId="70C374D2" w14:textId="77777777">
        <w:trPr>
          <w:trHeight w:val="685"/>
        </w:trPr>
        <w:tc>
          <w:tcPr>
            <w:tcW w:w="7508"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04516339" w14:textId="77777777" w:rsidR="00F0366A" w:rsidRDefault="006C7250">
            <w:pPr>
              <w:spacing w:after="0" w:line="259" w:lineRule="auto"/>
              <w:ind w:left="0" w:right="43" w:firstLine="0"/>
              <w:jc w:val="center"/>
            </w:pPr>
            <w:r>
              <w:rPr>
                <w:b/>
                <w:color w:val="FFFFFF"/>
              </w:rPr>
              <w:t xml:space="preserve">ACCIONES </w:t>
            </w:r>
          </w:p>
        </w:tc>
        <w:tc>
          <w:tcPr>
            <w:tcW w:w="2141"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41583A5A" w14:textId="77777777" w:rsidR="00F0366A" w:rsidRDefault="006C7250">
            <w:pPr>
              <w:spacing w:after="0" w:line="259" w:lineRule="auto"/>
              <w:ind w:left="0" w:right="41" w:firstLine="0"/>
              <w:jc w:val="center"/>
            </w:pPr>
            <w:r>
              <w:rPr>
                <w:b/>
                <w:color w:val="FFFFFF"/>
              </w:rPr>
              <w:t xml:space="preserve">PRESUPUESTO (€) </w:t>
            </w:r>
          </w:p>
        </w:tc>
      </w:tr>
      <w:tr w:rsidR="00F0366A" w14:paraId="657D6F45" w14:textId="77777777">
        <w:trPr>
          <w:trHeight w:val="462"/>
        </w:trPr>
        <w:tc>
          <w:tcPr>
            <w:tcW w:w="7508" w:type="dxa"/>
            <w:tcBorders>
              <w:top w:val="single" w:sz="4" w:space="0" w:color="BFBFBF"/>
              <w:left w:val="single" w:sz="4" w:space="0" w:color="BFBFBF"/>
              <w:bottom w:val="single" w:sz="4" w:space="0" w:color="BFBFBF"/>
              <w:right w:val="single" w:sz="4" w:space="0" w:color="BFBFBF"/>
            </w:tcBorders>
            <w:shd w:val="clear" w:color="auto" w:fill="0070C0"/>
            <w:vAlign w:val="center"/>
          </w:tcPr>
          <w:p w14:paraId="15658C3C" w14:textId="77777777" w:rsidR="00F0366A" w:rsidRDefault="006C7250">
            <w:pPr>
              <w:spacing w:after="0" w:line="259" w:lineRule="auto"/>
              <w:ind w:left="0" w:right="0" w:firstLine="0"/>
              <w:jc w:val="left"/>
            </w:pPr>
            <w:r>
              <w:rPr>
                <w:b/>
                <w:color w:val="FFFFFF"/>
                <w:sz w:val="18"/>
              </w:rPr>
              <w:t xml:space="preserve">A1 - EDIFICIOS </w:t>
            </w:r>
          </w:p>
        </w:tc>
        <w:tc>
          <w:tcPr>
            <w:tcW w:w="2141" w:type="dxa"/>
            <w:tcBorders>
              <w:top w:val="single" w:sz="4" w:space="0" w:color="BFBFBF"/>
              <w:left w:val="single" w:sz="4" w:space="0" w:color="BFBFBF"/>
              <w:bottom w:val="single" w:sz="4" w:space="0" w:color="BFBFBF"/>
              <w:right w:val="single" w:sz="4" w:space="0" w:color="BFBFBF"/>
            </w:tcBorders>
            <w:shd w:val="clear" w:color="auto" w:fill="0070C0"/>
            <w:vAlign w:val="center"/>
          </w:tcPr>
          <w:p w14:paraId="73C19BA8" w14:textId="77777777" w:rsidR="00F0366A" w:rsidRDefault="006C7250">
            <w:pPr>
              <w:spacing w:after="0" w:line="259" w:lineRule="auto"/>
              <w:ind w:left="0" w:right="41" w:firstLine="0"/>
              <w:jc w:val="right"/>
            </w:pPr>
            <w:r>
              <w:rPr>
                <w:b/>
                <w:color w:val="FFFFFF"/>
                <w:sz w:val="18"/>
              </w:rPr>
              <w:t xml:space="preserve">8.000,00 € </w:t>
            </w:r>
          </w:p>
        </w:tc>
      </w:tr>
      <w:tr w:rsidR="00F0366A" w14:paraId="321E297A" w14:textId="77777777">
        <w:trPr>
          <w:trHeight w:val="452"/>
        </w:trPr>
        <w:tc>
          <w:tcPr>
            <w:tcW w:w="7508" w:type="dxa"/>
            <w:tcBorders>
              <w:top w:val="single" w:sz="4" w:space="0" w:color="BFBFBF"/>
              <w:left w:val="single" w:sz="4" w:space="0" w:color="BFBFBF"/>
              <w:bottom w:val="single" w:sz="4" w:space="0" w:color="BFBFBF"/>
              <w:right w:val="single" w:sz="4" w:space="0" w:color="BFBFBF"/>
            </w:tcBorders>
          </w:tcPr>
          <w:p w14:paraId="182291FF" w14:textId="77777777" w:rsidR="00F0366A" w:rsidRDefault="006C7250">
            <w:pPr>
              <w:spacing w:after="0" w:line="259" w:lineRule="auto"/>
              <w:ind w:left="0" w:right="0" w:firstLine="0"/>
              <w:jc w:val="left"/>
            </w:pPr>
            <w:r>
              <w:rPr>
                <w:sz w:val="18"/>
              </w:rPr>
              <w:t xml:space="preserve">ING_A1.1. PUBLICACIÓN DE RECOMENDACIONES DE ADAPTACIÓN DE LAS EDIFICACIONES A LOS EFECTOS DEL CAMBIO CLIMÁTICO </w:t>
            </w:r>
          </w:p>
        </w:tc>
        <w:tc>
          <w:tcPr>
            <w:tcW w:w="2141" w:type="dxa"/>
            <w:tcBorders>
              <w:top w:val="single" w:sz="4" w:space="0" w:color="BFBFBF"/>
              <w:left w:val="single" w:sz="4" w:space="0" w:color="BFBFBF"/>
              <w:bottom w:val="single" w:sz="4" w:space="0" w:color="BFBFBF"/>
              <w:right w:val="single" w:sz="4" w:space="0" w:color="BFBFBF"/>
            </w:tcBorders>
            <w:vAlign w:val="center"/>
          </w:tcPr>
          <w:p w14:paraId="014794A5" w14:textId="77777777" w:rsidR="00F0366A" w:rsidRDefault="006C7250">
            <w:pPr>
              <w:spacing w:after="0" w:line="259" w:lineRule="auto"/>
              <w:ind w:left="0" w:right="41" w:firstLine="0"/>
              <w:jc w:val="right"/>
            </w:pPr>
            <w:r>
              <w:rPr>
                <w:sz w:val="18"/>
              </w:rPr>
              <w:t>8.000,00 €</w:t>
            </w:r>
            <w:r>
              <w:rPr>
                <w:sz w:val="18"/>
              </w:rPr>
              <w:t xml:space="preserve"> </w:t>
            </w:r>
          </w:p>
        </w:tc>
      </w:tr>
      <w:tr w:rsidR="00F0366A" w14:paraId="4AB0D162" w14:textId="77777777">
        <w:trPr>
          <w:trHeight w:val="462"/>
        </w:trPr>
        <w:tc>
          <w:tcPr>
            <w:tcW w:w="7508" w:type="dxa"/>
            <w:tcBorders>
              <w:top w:val="single" w:sz="4" w:space="0" w:color="BFBFBF"/>
              <w:left w:val="single" w:sz="4" w:space="0" w:color="BFBFBF"/>
              <w:bottom w:val="single" w:sz="4" w:space="0" w:color="BFBFBF"/>
              <w:right w:val="single" w:sz="4" w:space="0" w:color="BFBFBF"/>
            </w:tcBorders>
            <w:shd w:val="clear" w:color="auto" w:fill="92CDDC"/>
          </w:tcPr>
          <w:p w14:paraId="4A29F541" w14:textId="77777777" w:rsidR="00F0366A" w:rsidRDefault="006C7250">
            <w:pPr>
              <w:spacing w:after="0" w:line="259" w:lineRule="auto"/>
              <w:ind w:left="0" w:right="5792" w:firstLine="0"/>
              <w:jc w:val="left"/>
            </w:pPr>
            <w:r>
              <w:rPr>
                <w:b/>
                <w:color w:val="FFFFFF"/>
                <w:sz w:val="18"/>
              </w:rPr>
              <w:t xml:space="preserve">A2 - TRANSPORTE  A5 - RESIDUOS </w:t>
            </w:r>
          </w:p>
        </w:tc>
        <w:tc>
          <w:tcPr>
            <w:tcW w:w="2141" w:type="dxa"/>
            <w:tcBorders>
              <w:top w:val="single" w:sz="4" w:space="0" w:color="BFBFBF"/>
              <w:left w:val="single" w:sz="4" w:space="0" w:color="BFBFBF"/>
              <w:bottom w:val="single" w:sz="4" w:space="0" w:color="BFBFBF"/>
              <w:right w:val="single" w:sz="4" w:space="0" w:color="BFBFBF"/>
            </w:tcBorders>
            <w:shd w:val="clear" w:color="auto" w:fill="92CDDC"/>
            <w:vAlign w:val="center"/>
          </w:tcPr>
          <w:p w14:paraId="46B28BFA" w14:textId="77777777" w:rsidR="00F0366A" w:rsidRDefault="006C7250">
            <w:pPr>
              <w:spacing w:after="0" w:line="259" w:lineRule="auto"/>
              <w:ind w:left="0" w:right="41" w:firstLine="0"/>
              <w:jc w:val="right"/>
            </w:pPr>
            <w:r>
              <w:rPr>
                <w:b/>
                <w:color w:val="FFFFFF"/>
                <w:sz w:val="18"/>
              </w:rPr>
              <w:t xml:space="preserve">940.000,00 € </w:t>
            </w:r>
          </w:p>
        </w:tc>
      </w:tr>
      <w:tr w:rsidR="00F0366A" w14:paraId="4E038690" w14:textId="77777777">
        <w:trPr>
          <w:trHeight w:val="352"/>
        </w:trPr>
        <w:tc>
          <w:tcPr>
            <w:tcW w:w="7508" w:type="dxa"/>
            <w:tcBorders>
              <w:top w:val="single" w:sz="4" w:space="0" w:color="BFBFBF"/>
              <w:left w:val="single" w:sz="4" w:space="0" w:color="BFBFBF"/>
              <w:bottom w:val="single" w:sz="4" w:space="0" w:color="BFBFBF"/>
              <w:right w:val="single" w:sz="4" w:space="0" w:color="BFBFBF"/>
            </w:tcBorders>
          </w:tcPr>
          <w:p w14:paraId="7C5D7517" w14:textId="77777777" w:rsidR="00F0366A" w:rsidRDefault="006C7250">
            <w:pPr>
              <w:spacing w:after="0" w:line="259" w:lineRule="auto"/>
              <w:ind w:left="0" w:right="0" w:firstLine="0"/>
              <w:jc w:val="left"/>
            </w:pPr>
            <w:r>
              <w:rPr>
                <w:sz w:val="18"/>
              </w:rPr>
              <w:t xml:space="preserve">ING_A2.1. OBRAS DE CONTENCIÓN DE LADERAS EN VÍAS DEL MUNICIPIO </w:t>
            </w:r>
          </w:p>
        </w:tc>
        <w:tc>
          <w:tcPr>
            <w:tcW w:w="2141" w:type="dxa"/>
            <w:tcBorders>
              <w:top w:val="single" w:sz="4" w:space="0" w:color="BFBFBF"/>
              <w:left w:val="single" w:sz="4" w:space="0" w:color="BFBFBF"/>
              <w:bottom w:val="single" w:sz="4" w:space="0" w:color="BFBFBF"/>
              <w:right w:val="single" w:sz="4" w:space="0" w:color="BFBFBF"/>
            </w:tcBorders>
          </w:tcPr>
          <w:p w14:paraId="2861E10D" w14:textId="77777777" w:rsidR="00F0366A" w:rsidRDefault="006C7250">
            <w:pPr>
              <w:spacing w:after="0" w:line="259" w:lineRule="auto"/>
              <w:ind w:left="0" w:right="41" w:firstLine="0"/>
              <w:jc w:val="right"/>
            </w:pPr>
            <w:r>
              <w:rPr>
                <w:sz w:val="18"/>
              </w:rPr>
              <w:t>450.000,00 €</w:t>
            </w:r>
            <w:r>
              <w:rPr>
                <w:sz w:val="18"/>
              </w:rPr>
              <w:t xml:space="preserve"> </w:t>
            </w:r>
          </w:p>
        </w:tc>
      </w:tr>
      <w:tr w:rsidR="00F0366A" w14:paraId="3D7AE361" w14:textId="77777777">
        <w:trPr>
          <w:trHeight w:val="350"/>
        </w:trPr>
        <w:tc>
          <w:tcPr>
            <w:tcW w:w="7508" w:type="dxa"/>
            <w:tcBorders>
              <w:top w:val="single" w:sz="4" w:space="0" w:color="BFBFBF"/>
              <w:left w:val="single" w:sz="4" w:space="0" w:color="BFBFBF"/>
              <w:bottom w:val="single" w:sz="4" w:space="0" w:color="BFBFBF"/>
              <w:right w:val="single" w:sz="4" w:space="0" w:color="BFBFBF"/>
            </w:tcBorders>
          </w:tcPr>
          <w:p w14:paraId="784E3027" w14:textId="77777777" w:rsidR="00F0366A" w:rsidRDefault="006C7250">
            <w:pPr>
              <w:spacing w:after="0" w:line="259" w:lineRule="auto"/>
              <w:ind w:left="0" w:right="0" w:firstLine="0"/>
              <w:jc w:val="left"/>
            </w:pPr>
            <w:r>
              <w:rPr>
                <w:sz w:val="18"/>
              </w:rPr>
              <w:t xml:space="preserve">ING_A2.2. OBRAS DE MEJORA DE PASOS DE VÍAS </w:t>
            </w:r>
          </w:p>
        </w:tc>
        <w:tc>
          <w:tcPr>
            <w:tcW w:w="2141" w:type="dxa"/>
            <w:tcBorders>
              <w:top w:val="single" w:sz="4" w:space="0" w:color="BFBFBF"/>
              <w:left w:val="single" w:sz="4" w:space="0" w:color="BFBFBF"/>
              <w:bottom w:val="single" w:sz="4" w:space="0" w:color="BFBFBF"/>
              <w:right w:val="single" w:sz="4" w:space="0" w:color="BFBFBF"/>
            </w:tcBorders>
          </w:tcPr>
          <w:p w14:paraId="6A9A534F" w14:textId="77777777" w:rsidR="00F0366A" w:rsidRDefault="006C7250">
            <w:pPr>
              <w:spacing w:after="0" w:line="259" w:lineRule="auto"/>
              <w:ind w:left="0" w:right="41" w:firstLine="0"/>
              <w:jc w:val="right"/>
            </w:pPr>
            <w:r>
              <w:rPr>
                <w:sz w:val="18"/>
              </w:rPr>
              <w:t>490.000,00 €</w:t>
            </w:r>
            <w:r>
              <w:rPr>
                <w:sz w:val="18"/>
              </w:rPr>
              <w:t xml:space="preserve"> </w:t>
            </w:r>
          </w:p>
        </w:tc>
      </w:tr>
      <w:tr w:rsidR="00F0366A" w14:paraId="29CEC156" w14:textId="77777777">
        <w:trPr>
          <w:trHeight w:val="462"/>
        </w:trPr>
        <w:tc>
          <w:tcPr>
            <w:tcW w:w="7508" w:type="dxa"/>
            <w:tcBorders>
              <w:top w:val="single" w:sz="4" w:space="0" w:color="BFBFBF"/>
              <w:left w:val="single" w:sz="4" w:space="0" w:color="BFBFBF"/>
              <w:bottom w:val="single" w:sz="4" w:space="0" w:color="BFBFBF"/>
              <w:right w:val="single" w:sz="4" w:space="0" w:color="BFBFBF"/>
            </w:tcBorders>
            <w:shd w:val="clear" w:color="auto" w:fill="FABF8F"/>
            <w:vAlign w:val="center"/>
          </w:tcPr>
          <w:p w14:paraId="2E71C65F" w14:textId="77777777" w:rsidR="00F0366A" w:rsidRDefault="006C7250">
            <w:pPr>
              <w:spacing w:after="0" w:line="259" w:lineRule="auto"/>
              <w:ind w:left="0" w:right="0" w:firstLine="0"/>
              <w:jc w:val="left"/>
            </w:pPr>
            <w:r>
              <w:rPr>
                <w:b/>
                <w:color w:val="FFFFFF"/>
                <w:sz w:val="18"/>
              </w:rPr>
              <w:t xml:space="preserve">A3 - ENERGÍA </w:t>
            </w:r>
          </w:p>
        </w:tc>
        <w:tc>
          <w:tcPr>
            <w:tcW w:w="2141" w:type="dxa"/>
            <w:tcBorders>
              <w:top w:val="single" w:sz="4" w:space="0" w:color="BFBFBF"/>
              <w:left w:val="single" w:sz="4" w:space="0" w:color="BFBFBF"/>
              <w:bottom w:val="single" w:sz="4" w:space="0" w:color="BFBFBF"/>
              <w:right w:val="single" w:sz="4" w:space="0" w:color="BFBFBF"/>
            </w:tcBorders>
            <w:shd w:val="clear" w:color="auto" w:fill="FABF8F"/>
            <w:vAlign w:val="center"/>
          </w:tcPr>
          <w:p w14:paraId="5DD404F3" w14:textId="77777777" w:rsidR="00F0366A" w:rsidRDefault="006C7250">
            <w:pPr>
              <w:spacing w:after="0" w:line="259" w:lineRule="auto"/>
              <w:ind w:left="0" w:right="41" w:firstLine="0"/>
              <w:jc w:val="right"/>
            </w:pPr>
            <w:r>
              <w:rPr>
                <w:b/>
                <w:color w:val="FFFFFF"/>
                <w:sz w:val="18"/>
              </w:rPr>
              <w:t xml:space="preserve">39.000,00 € </w:t>
            </w:r>
          </w:p>
        </w:tc>
      </w:tr>
      <w:tr w:rsidR="00F0366A" w14:paraId="6572CD20" w14:textId="77777777">
        <w:trPr>
          <w:trHeight w:val="450"/>
        </w:trPr>
        <w:tc>
          <w:tcPr>
            <w:tcW w:w="7508" w:type="dxa"/>
            <w:tcBorders>
              <w:top w:val="single" w:sz="4" w:space="0" w:color="BFBFBF"/>
              <w:left w:val="single" w:sz="4" w:space="0" w:color="BFBFBF"/>
              <w:bottom w:val="single" w:sz="4" w:space="0" w:color="BFBFBF"/>
              <w:right w:val="single" w:sz="4" w:space="0" w:color="BFBFBF"/>
            </w:tcBorders>
          </w:tcPr>
          <w:p w14:paraId="7BDBB8A9" w14:textId="77777777" w:rsidR="00F0366A" w:rsidRDefault="006C7250">
            <w:pPr>
              <w:spacing w:after="0" w:line="259" w:lineRule="auto"/>
              <w:ind w:left="0" w:right="0" w:firstLine="0"/>
            </w:pPr>
            <w:r>
              <w:rPr>
                <w:sz w:val="18"/>
              </w:rPr>
              <w:t xml:space="preserve">ING_A3.1. IMPLANTACIÓN DE UNIDADES AUTOSOSTENIBLES DE ALUMBRADO PÚBLICO EN CASCO URBANO </w:t>
            </w:r>
          </w:p>
        </w:tc>
        <w:tc>
          <w:tcPr>
            <w:tcW w:w="2141" w:type="dxa"/>
            <w:tcBorders>
              <w:top w:val="single" w:sz="4" w:space="0" w:color="BFBFBF"/>
              <w:left w:val="single" w:sz="4" w:space="0" w:color="BFBFBF"/>
              <w:bottom w:val="single" w:sz="4" w:space="0" w:color="BFBFBF"/>
              <w:right w:val="single" w:sz="4" w:space="0" w:color="BFBFBF"/>
            </w:tcBorders>
            <w:vAlign w:val="center"/>
          </w:tcPr>
          <w:p w14:paraId="374822FB" w14:textId="77777777" w:rsidR="00F0366A" w:rsidRDefault="006C7250">
            <w:pPr>
              <w:spacing w:after="0" w:line="259" w:lineRule="auto"/>
              <w:ind w:left="0" w:right="41" w:firstLine="0"/>
              <w:jc w:val="right"/>
            </w:pPr>
            <w:r>
              <w:rPr>
                <w:sz w:val="18"/>
              </w:rPr>
              <w:t>14.000,00 €</w:t>
            </w:r>
            <w:r>
              <w:rPr>
                <w:sz w:val="18"/>
              </w:rPr>
              <w:t xml:space="preserve"> </w:t>
            </w:r>
          </w:p>
        </w:tc>
      </w:tr>
      <w:tr w:rsidR="00F0366A" w14:paraId="6929B62C" w14:textId="77777777">
        <w:trPr>
          <w:trHeight w:val="352"/>
        </w:trPr>
        <w:tc>
          <w:tcPr>
            <w:tcW w:w="7508" w:type="dxa"/>
            <w:tcBorders>
              <w:top w:val="single" w:sz="4" w:space="0" w:color="BFBFBF"/>
              <w:left w:val="single" w:sz="4" w:space="0" w:color="BFBFBF"/>
              <w:bottom w:val="single" w:sz="4" w:space="0" w:color="BFBFBF"/>
              <w:right w:val="single" w:sz="4" w:space="0" w:color="BFBFBF"/>
            </w:tcBorders>
          </w:tcPr>
          <w:p w14:paraId="00342B95" w14:textId="77777777" w:rsidR="00F0366A" w:rsidRDefault="006C7250">
            <w:pPr>
              <w:spacing w:after="0" w:line="259" w:lineRule="auto"/>
              <w:ind w:left="0" w:right="0" w:firstLine="0"/>
              <w:jc w:val="left"/>
            </w:pPr>
            <w:r>
              <w:rPr>
                <w:sz w:val="18"/>
              </w:rPr>
              <w:t xml:space="preserve">ING_A3.1. ESTUDIO DE ÁREAS ENERGÉTICAMENTE VULNERABLES ANTE RIESGOS CLIMÁTICOS </w:t>
            </w:r>
          </w:p>
        </w:tc>
        <w:tc>
          <w:tcPr>
            <w:tcW w:w="2141" w:type="dxa"/>
            <w:tcBorders>
              <w:top w:val="single" w:sz="4" w:space="0" w:color="BFBFBF"/>
              <w:left w:val="single" w:sz="4" w:space="0" w:color="BFBFBF"/>
              <w:bottom w:val="single" w:sz="4" w:space="0" w:color="BFBFBF"/>
              <w:right w:val="single" w:sz="4" w:space="0" w:color="BFBFBF"/>
            </w:tcBorders>
          </w:tcPr>
          <w:p w14:paraId="6C789645" w14:textId="77777777" w:rsidR="00F0366A" w:rsidRDefault="006C7250">
            <w:pPr>
              <w:spacing w:after="0" w:line="259" w:lineRule="auto"/>
              <w:ind w:left="0" w:right="41" w:firstLine="0"/>
              <w:jc w:val="right"/>
            </w:pPr>
            <w:r>
              <w:rPr>
                <w:sz w:val="18"/>
              </w:rPr>
              <w:t>25.000,00 €</w:t>
            </w:r>
            <w:r>
              <w:rPr>
                <w:sz w:val="18"/>
              </w:rPr>
              <w:t xml:space="preserve"> </w:t>
            </w:r>
          </w:p>
        </w:tc>
      </w:tr>
      <w:tr w:rsidR="00F0366A" w14:paraId="7294B4CE" w14:textId="77777777">
        <w:trPr>
          <w:trHeight w:val="461"/>
        </w:trPr>
        <w:tc>
          <w:tcPr>
            <w:tcW w:w="7508" w:type="dxa"/>
            <w:tcBorders>
              <w:top w:val="single" w:sz="4" w:space="0" w:color="BFBFBF"/>
              <w:left w:val="single" w:sz="4" w:space="0" w:color="BFBFBF"/>
              <w:bottom w:val="single" w:sz="4" w:space="0" w:color="BFBFBF"/>
              <w:right w:val="single" w:sz="4" w:space="0" w:color="BFBFBF"/>
            </w:tcBorders>
            <w:shd w:val="clear" w:color="auto" w:fill="9BBB59"/>
            <w:vAlign w:val="center"/>
          </w:tcPr>
          <w:p w14:paraId="003EADCD" w14:textId="77777777" w:rsidR="00F0366A" w:rsidRDefault="006C7250">
            <w:pPr>
              <w:spacing w:after="0" w:line="259" w:lineRule="auto"/>
              <w:ind w:left="0" w:right="0" w:firstLine="0"/>
              <w:jc w:val="left"/>
            </w:pPr>
            <w:r>
              <w:rPr>
                <w:b/>
                <w:color w:val="FFFFFF"/>
                <w:sz w:val="18"/>
              </w:rPr>
              <w:t xml:space="preserve">A4 - AGUA </w:t>
            </w:r>
          </w:p>
        </w:tc>
        <w:tc>
          <w:tcPr>
            <w:tcW w:w="2141" w:type="dxa"/>
            <w:tcBorders>
              <w:top w:val="single" w:sz="4" w:space="0" w:color="BFBFBF"/>
              <w:left w:val="single" w:sz="4" w:space="0" w:color="BFBFBF"/>
              <w:bottom w:val="single" w:sz="4" w:space="0" w:color="BFBFBF"/>
              <w:right w:val="single" w:sz="4" w:space="0" w:color="BFBFBF"/>
            </w:tcBorders>
            <w:shd w:val="clear" w:color="auto" w:fill="9BBB59"/>
            <w:vAlign w:val="center"/>
          </w:tcPr>
          <w:p w14:paraId="7F9E2F97" w14:textId="77777777" w:rsidR="00F0366A" w:rsidRDefault="006C7250">
            <w:pPr>
              <w:spacing w:after="0" w:line="259" w:lineRule="auto"/>
              <w:ind w:left="0" w:right="43" w:firstLine="0"/>
              <w:jc w:val="right"/>
            </w:pPr>
            <w:r>
              <w:rPr>
                <w:b/>
                <w:color w:val="FFFFFF"/>
                <w:sz w:val="18"/>
              </w:rPr>
              <w:t xml:space="preserve">1.420.000,00 € </w:t>
            </w:r>
          </w:p>
        </w:tc>
      </w:tr>
      <w:tr w:rsidR="00F0366A" w14:paraId="20314EB1" w14:textId="77777777">
        <w:trPr>
          <w:trHeight w:val="352"/>
        </w:trPr>
        <w:tc>
          <w:tcPr>
            <w:tcW w:w="7508" w:type="dxa"/>
            <w:tcBorders>
              <w:top w:val="single" w:sz="4" w:space="0" w:color="BFBFBF"/>
              <w:left w:val="single" w:sz="4" w:space="0" w:color="BFBFBF"/>
              <w:bottom w:val="single" w:sz="4" w:space="0" w:color="BFBFBF"/>
              <w:right w:val="single" w:sz="4" w:space="0" w:color="BFBFBF"/>
            </w:tcBorders>
          </w:tcPr>
          <w:p w14:paraId="4DE9424A" w14:textId="77777777" w:rsidR="00F0366A" w:rsidRDefault="006C7250">
            <w:pPr>
              <w:spacing w:after="0" w:line="259" w:lineRule="auto"/>
              <w:ind w:left="0" w:right="0" w:firstLine="0"/>
              <w:jc w:val="left"/>
            </w:pPr>
            <w:r>
              <w:rPr>
                <w:sz w:val="18"/>
              </w:rPr>
              <w:t xml:space="preserve">ING_A4.1. IMPLANTAR REDES SEPARATIVAS </w:t>
            </w:r>
          </w:p>
        </w:tc>
        <w:tc>
          <w:tcPr>
            <w:tcW w:w="2141" w:type="dxa"/>
            <w:tcBorders>
              <w:top w:val="single" w:sz="4" w:space="0" w:color="BFBFBF"/>
              <w:left w:val="single" w:sz="4" w:space="0" w:color="BFBFBF"/>
              <w:bottom w:val="single" w:sz="4" w:space="0" w:color="BFBFBF"/>
              <w:right w:val="single" w:sz="4" w:space="0" w:color="BFBFBF"/>
            </w:tcBorders>
          </w:tcPr>
          <w:p w14:paraId="08A0E9AD" w14:textId="77777777" w:rsidR="00F0366A" w:rsidRDefault="006C7250">
            <w:pPr>
              <w:spacing w:after="0" w:line="259" w:lineRule="auto"/>
              <w:ind w:left="0" w:right="41" w:firstLine="0"/>
              <w:jc w:val="right"/>
            </w:pPr>
            <w:r>
              <w:rPr>
                <w:sz w:val="18"/>
              </w:rPr>
              <w:t>720.000,00 €</w:t>
            </w:r>
            <w:r>
              <w:rPr>
                <w:sz w:val="18"/>
              </w:rPr>
              <w:t xml:space="preserve"> </w:t>
            </w:r>
          </w:p>
        </w:tc>
      </w:tr>
      <w:tr w:rsidR="00F0366A" w14:paraId="18F89792" w14:textId="77777777">
        <w:trPr>
          <w:trHeight w:val="450"/>
        </w:trPr>
        <w:tc>
          <w:tcPr>
            <w:tcW w:w="7508" w:type="dxa"/>
            <w:tcBorders>
              <w:top w:val="single" w:sz="4" w:space="0" w:color="BFBFBF"/>
              <w:left w:val="single" w:sz="4" w:space="0" w:color="BFBFBF"/>
              <w:bottom w:val="single" w:sz="4" w:space="0" w:color="BFBFBF"/>
              <w:right w:val="single" w:sz="4" w:space="0" w:color="BFBFBF"/>
            </w:tcBorders>
          </w:tcPr>
          <w:p w14:paraId="1EA4A2A9" w14:textId="77777777" w:rsidR="00F0366A" w:rsidRDefault="006C7250">
            <w:pPr>
              <w:spacing w:after="0" w:line="259" w:lineRule="auto"/>
              <w:ind w:left="0" w:right="25" w:firstLine="0"/>
              <w:jc w:val="left"/>
            </w:pPr>
            <w:r>
              <w:rPr>
                <w:sz w:val="18"/>
              </w:rPr>
              <w:t xml:space="preserve">ING_A4.1. REVISIÓN DE LOS TRAMOS DE LA RED DE ABASTECIMIENTO DE AGUA EN PEOR ESTADO DE CONSERVACIÓN </w:t>
            </w:r>
          </w:p>
        </w:tc>
        <w:tc>
          <w:tcPr>
            <w:tcW w:w="2141" w:type="dxa"/>
            <w:tcBorders>
              <w:top w:val="single" w:sz="4" w:space="0" w:color="BFBFBF"/>
              <w:left w:val="single" w:sz="4" w:space="0" w:color="BFBFBF"/>
              <w:bottom w:val="single" w:sz="4" w:space="0" w:color="BFBFBF"/>
              <w:right w:val="single" w:sz="4" w:space="0" w:color="BFBFBF"/>
            </w:tcBorders>
            <w:vAlign w:val="center"/>
          </w:tcPr>
          <w:p w14:paraId="2D00F660" w14:textId="77777777" w:rsidR="00F0366A" w:rsidRDefault="006C7250">
            <w:pPr>
              <w:spacing w:after="0" w:line="259" w:lineRule="auto"/>
              <w:ind w:left="0" w:right="41" w:firstLine="0"/>
              <w:jc w:val="right"/>
            </w:pPr>
            <w:r>
              <w:rPr>
                <w:sz w:val="18"/>
              </w:rPr>
              <w:t>700.000,00 €</w:t>
            </w:r>
            <w:r>
              <w:rPr>
                <w:sz w:val="18"/>
              </w:rPr>
              <w:t xml:space="preserve"> </w:t>
            </w:r>
          </w:p>
        </w:tc>
      </w:tr>
      <w:tr w:rsidR="00F0366A" w14:paraId="1A3710A9" w14:textId="77777777">
        <w:trPr>
          <w:trHeight w:val="463"/>
        </w:trPr>
        <w:tc>
          <w:tcPr>
            <w:tcW w:w="7508" w:type="dxa"/>
            <w:tcBorders>
              <w:top w:val="single" w:sz="4" w:space="0" w:color="BFBFBF"/>
              <w:left w:val="single" w:sz="4" w:space="0" w:color="BFBFBF"/>
              <w:bottom w:val="single" w:sz="4" w:space="0" w:color="BFBFBF"/>
              <w:right w:val="single" w:sz="4" w:space="0" w:color="BFBFBF"/>
            </w:tcBorders>
            <w:shd w:val="clear" w:color="auto" w:fill="808080"/>
            <w:vAlign w:val="center"/>
          </w:tcPr>
          <w:p w14:paraId="13DB7596" w14:textId="77777777" w:rsidR="00F0366A" w:rsidRDefault="006C7250">
            <w:pPr>
              <w:spacing w:after="0" w:line="259" w:lineRule="auto"/>
              <w:ind w:left="0" w:right="0" w:firstLine="0"/>
              <w:jc w:val="left"/>
            </w:pPr>
            <w:r>
              <w:rPr>
                <w:b/>
                <w:color w:val="FFFFFF"/>
                <w:sz w:val="18"/>
              </w:rPr>
              <w:t xml:space="preserve">A6 - PLANIFICACIÓN TERRITORIAL </w:t>
            </w:r>
          </w:p>
        </w:tc>
        <w:tc>
          <w:tcPr>
            <w:tcW w:w="2141" w:type="dxa"/>
            <w:tcBorders>
              <w:top w:val="single" w:sz="4" w:space="0" w:color="BFBFBF"/>
              <w:left w:val="single" w:sz="4" w:space="0" w:color="BFBFBF"/>
              <w:bottom w:val="single" w:sz="4" w:space="0" w:color="BFBFBF"/>
              <w:right w:val="single" w:sz="4" w:space="0" w:color="BFBFBF"/>
            </w:tcBorders>
            <w:shd w:val="clear" w:color="auto" w:fill="808080"/>
            <w:vAlign w:val="center"/>
          </w:tcPr>
          <w:p w14:paraId="653AC226" w14:textId="77777777" w:rsidR="00F0366A" w:rsidRDefault="006C7250">
            <w:pPr>
              <w:spacing w:after="0" w:line="259" w:lineRule="auto"/>
              <w:ind w:left="0" w:right="41" w:firstLine="0"/>
              <w:jc w:val="right"/>
            </w:pPr>
            <w:r>
              <w:rPr>
                <w:b/>
                <w:color w:val="FFFFFF"/>
                <w:sz w:val="18"/>
              </w:rPr>
              <w:t xml:space="preserve">35.000,00 € </w:t>
            </w:r>
          </w:p>
        </w:tc>
      </w:tr>
      <w:tr w:rsidR="00F0366A" w14:paraId="1D7A4DA2" w14:textId="77777777">
        <w:trPr>
          <w:trHeight w:val="452"/>
        </w:trPr>
        <w:tc>
          <w:tcPr>
            <w:tcW w:w="7508" w:type="dxa"/>
            <w:tcBorders>
              <w:top w:val="single" w:sz="4" w:space="0" w:color="BFBFBF"/>
              <w:left w:val="single" w:sz="4" w:space="0" w:color="BFBFBF"/>
              <w:bottom w:val="single" w:sz="4" w:space="0" w:color="BFBFBF"/>
              <w:right w:val="single" w:sz="4" w:space="0" w:color="BFBFBF"/>
            </w:tcBorders>
          </w:tcPr>
          <w:p w14:paraId="4D86E99A" w14:textId="77777777" w:rsidR="00F0366A" w:rsidRDefault="006C7250">
            <w:pPr>
              <w:spacing w:after="0" w:line="259" w:lineRule="auto"/>
              <w:ind w:left="0" w:right="0" w:firstLine="0"/>
              <w:jc w:val="left"/>
            </w:pPr>
            <w:r>
              <w:rPr>
                <w:sz w:val="18"/>
              </w:rPr>
              <w:t xml:space="preserve">ING_A6.1. ESTUDIO TÉCNICO PARA VALORAR SOLUCIONES URBANÍSTICAS A LOS RIESGOS DEL CAMBIO CLIMÁTICO </w:t>
            </w:r>
          </w:p>
        </w:tc>
        <w:tc>
          <w:tcPr>
            <w:tcW w:w="2141" w:type="dxa"/>
            <w:tcBorders>
              <w:top w:val="single" w:sz="4" w:space="0" w:color="BFBFBF"/>
              <w:left w:val="single" w:sz="4" w:space="0" w:color="BFBFBF"/>
              <w:bottom w:val="single" w:sz="4" w:space="0" w:color="BFBFBF"/>
              <w:right w:val="single" w:sz="4" w:space="0" w:color="BFBFBF"/>
            </w:tcBorders>
            <w:vAlign w:val="center"/>
          </w:tcPr>
          <w:p w14:paraId="4BBC9A5A" w14:textId="77777777" w:rsidR="00F0366A" w:rsidRDefault="006C7250">
            <w:pPr>
              <w:spacing w:after="0" w:line="259" w:lineRule="auto"/>
              <w:ind w:left="0" w:right="41" w:firstLine="0"/>
              <w:jc w:val="right"/>
            </w:pPr>
            <w:r>
              <w:rPr>
                <w:sz w:val="18"/>
              </w:rPr>
              <w:t>35.000,00 €</w:t>
            </w:r>
            <w:r>
              <w:rPr>
                <w:sz w:val="18"/>
              </w:rPr>
              <w:t xml:space="preserve"> </w:t>
            </w:r>
          </w:p>
        </w:tc>
      </w:tr>
      <w:tr w:rsidR="00F0366A" w14:paraId="076BFC25" w14:textId="77777777">
        <w:trPr>
          <w:trHeight w:val="461"/>
        </w:trPr>
        <w:tc>
          <w:tcPr>
            <w:tcW w:w="7508" w:type="dxa"/>
            <w:tcBorders>
              <w:top w:val="single" w:sz="4" w:space="0" w:color="BFBFBF"/>
              <w:left w:val="single" w:sz="4" w:space="0" w:color="BFBFBF"/>
              <w:bottom w:val="single" w:sz="4" w:space="0" w:color="BFBFBF"/>
              <w:right w:val="single" w:sz="4" w:space="0" w:color="BFBFBF"/>
            </w:tcBorders>
            <w:shd w:val="clear" w:color="auto" w:fill="FF9999"/>
            <w:vAlign w:val="center"/>
          </w:tcPr>
          <w:p w14:paraId="7800F8A5" w14:textId="77777777" w:rsidR="00F0366A" w:rsidRDefault="006C7250">
            <w:pPr>
              <w:spacing w:after="0" w:line="259" w:lineRule="auto"/>
              <w:ind w:left="0" w:right="0" w:firstLine="0"/>
              <w:jc w:val="left"/>
            </w:pPr>
            <w:r>
              <w:rPr>
                <w:b/>
                <w:color w:val="FFFFFF"/>
                <w:sz w:val="18"/>
              </w:rPr>
              <w:t xml:space="preserve">A7 - AGRICULTURA Y SILVICULTURA </w:t>
            </w:r>
          </w:p>
        </w:tc>
        <w:tc>
          <w:tcPr>
            <w:tcW w:w="2141" w:type="dxa"/>
            <w:tcBorders>
              <w:top w:val="single" w:sz="4" w:space="0" w:color="BFBFBF"/>
              <w:left w:val="single" w:sz="4" w:space="0" w:color="BFBFBF"/>
              <w:bottom w:val="single" w:sz="4" w:space="0" w:color="BFBFBF"/>
              <w:right w:val="single" w:sz="4" w:space="0" w:color="BFBFBF"/>
            </w:tcBorders>
            <w:shd w:val="clear" w:color="auto" w:fill="FF9999"/>
            <w:vAlign w:val="center"/>
          </w:tcPr>
          <w:p w14:paraId="584FC601" w14:textId="77777777" w:rsidR="00F0366A" w:rsidRDefault="006C7250">
            <w:pPr>
              <w:spacing w:after="0" w:line="259" w:lineRule="auto"/>
              <w:ind w:left="0" w:right="41" w:firstLine="0"/>
              <w:jc w:val="right"/>
            </w:pPr>
            <w:r>
              <w:rPr>
                <w:b/>
                <w:color w:val="FFFFFF"/>
                <w:sz w:val="18"/>
              </w:rPr>
              <w:t xml:space="preserve">25.000,00 € </w:t>
            </w:r>
          </w:p>
        </w:tc>
      </w:tr>
      <w:tr w:rsidR="00F0366A" w14:paraId="77AFC854" w14:textId="77777777">
        <w:trPr>
          <w:trHeight w:val="353"/>
        </w:trPr>
        <w:tc>
          <w:tcPr>
            <w:tcW w:w="7508" w:type="dxa"/>
            <w:tcBorders>
              <w:top w:val="single" w:sz="4" w:space="0" w:color="BFBFBF"/>
              <w:left w:val="single" w:sz="4" w:space="0" w:color="BFBFBF"/>
              <w:bottom w:val="single" w:sz="4" w:space="0" w:color="BFBFBF"/>
              <w:right w:val="single" w:sz="4" w:space="0" w:color="BFBFBF"/>
            </w:tcBorders>
          </w:tcPr>
          <w:p w14:paraId="54B4BA82" w14:textId="77777777" w:rsidR="00F0366A" w:rsidRDefault="006C7250">
            <w:pPr>
              <w:spacing w:after="0" w:line="259" w:lineRule="auto"/>
              <w:ind w:left="0" w:right="0" w:firstLine="0"/>
              <w:jc w:val="left"/>
            </w:pPr>
            <w:r>
              <w:rPr>
                <w:sz w:val="18"/>
              </w:rPr>
              <w:t xml:space="preserve">ING_A7.1. ESTUDIO DE EVOLUCIÓN DE LA ACTIVIDAD AGRARIA </w:t>
            </w:r>
          </w:p>
        </w:tc>
        <w:tc>
          <w:tcPr>
            <w:tcW w:w="2141" w:type="dxa"/>
            <w:tcBorders>
              <w:top w:val="single" w:sz="4" w:space="0" w:color="BFBFBF"/>
              <w:left w:val="single" w:sz="4" w:space="0" w:color="BFBFBF"/>
              <w:bottom w:val="single" w:sz="4" w:space="0" w:color="BFBFBF"/>
              <w:right w:val="single" w:sz="4" w:space="0" w:color="BFBFBF"/>
            </w:tcBorders>
          </w:tcPr>
          <w:p w14:paraId="3463E75E" w14:textId="77777777" w:rsidR="00F0366A" w:rsidRDefault="006C7250">
            <w:pPr>
              <w:spacing w:after="0" w:line="259" w:lineRule="auto"/>
              <w:ind w:left="0" w:right="41" w:firstLine="0"/>
              <w:jc w:val="right"/>
            </w:pPr>
            <w:r>
              <w:rPr>
                <w:sz w:val="18"/>
              </w:rPr>
              <w:t>25.000,00 €</w:t>
            </w:r>
            <w:r>
              <w:rPr>
                <w:sz w:val="18"/>
              </w:rPr>
              <w:t xml:space="preserve"> </w:t>
            </w:r>
          </w:p>
        </w:tc>
      </w:tr>
      <w:tr w:rsidR="00F0366A" w14:paraId="350207ED" w14:textId="77777777">
        <w:trPr>
          <w:trHeight w:val="461"/>
        </w:trPr>
        <w:tc>
          <w:tcPr>
            <w:tcW w:w="7508" w:type="dxa"/>
            <w:tcBorders>
              <w:top w:val="single" w:sz="4" w:space="0" w:color="BFBFBF"/>
              <w:left w:val="single" w:sz="4" w:space="0" w:color="BFBFBF"/>
              <w:bottom w:val="single" w:sz="4" w:space="0" w:color="BFBFBF"/>
              <w:right w:val="single" w:sz="4" w:space="0" w:color="BFBFBF"/>
            </w:tcBorders>
            <w:shd w:val="clear" w:color="auto" w:fill="FFFF00"/>
            <w:vAlign w:val="center"/>
          </w:tcPr>
          <w:p w14:paraId="2DA52DC9" w14:textId="77777777" w:rsidR="00F0366A" w:rsidRDefault="006C7250">
            <w:pPr>
              <w:spacing w:after="0" w:line="259" w:lineRule="auto"/>
              <w:ind w:left="0" w:right="0" w:firstLine="0"/>
              <w:jc w:val="left"/>
            </w:pPr>
            <w:r>
              <w:rPr>
                <w:b/>
                <w:color w:val="808080"/>
                <w:sz w:val="18"/>
              </w:rPr>
              <w:t xml:space="preserve">A8 - MEDIO AMBIENTE Y BIODIVERSIDAD </w:t>
            </w:r>
          </w:p>
        </w:tc>
        <w:tc>
          <w:tcPr>
            <w:tcW w:w="2141" w:type="dxa"/>
            <w:tcBorders>
              <w:top w:val="single" w:sz="4" w:space="0" w:color="BFBFBF"/>
              <w:left w:val="single" w:sz="4" w:space="0" w:color="BFBFBF"/>
              <w:bottom w:val="single" w:sz="4" w:space="0" w:color="BFBFBF"/>
              <w:right w:val="single" w:sz="4" w:space="0" w:color="BFBFBF"/>
            </w:tcBorders>
            <w:shd w:val="clear" w:color="auto" w:fill="FFFF00"/>
            <w:vAlign w:val="center"/>
          </w:tcPr>
          <w:p w14:paraId="34DA47D2" w14:textId="77777777" w:rsidR="00F0366A" w:rsidRDefault="006C7250">
            <w:pPr>
              <w:spacing w:after="0" w:line="259" w:lineRule="auto"/>
              <w:ind w:left="0" w:right="41" w:firstLine="0"/>
              <w:jc w:val="right"/>
            </w:pPr>
            <w:r>
              <w:rPr>
                <w:b/>
                <w:color w:val="808080"/>
                <w:sz w:val="18"/>
              </w:rPr>
              <w:t xml:space="preserve">25.000,00 € </w:t>
            </w:r>
          </w:p>
        </w:tc>
      </w:tr>
      <w:tr w:rsidR="00F0366A" w14:paraId="6ECFEBDC" w14:textId="77777777">
        <w:trPr>
          <w:trHeight w:val="454"/>
        </w:trPr>
        <w:tc>
          <w:tcPr>
            <w:tcW w:w="7508" w:type="dxa"/>
            <w:tcBorders>
              <w:top w:val="single" w:sz="4" w:space="0" w:color="BFBFBF"/>
              <w:left w:val="single" w:sz="4" w:space="0" w:color="BFBFBF"/>
              <w:bottom w:val="single" w:sz="4" w:space="0" w:color="BFBFBF"/>
              <w:right w:val="single" w:sz="4" w:space="0" w:color="BFBFBF"/>
            </w:tcBorders>
          </w:tcPr>
          <w:p w14:paraId="29F6D143" w14:textId="77777777" w:rsidR="00F0366A" w:rsidRDefault="006C7250">
            <w:pPr>
              <w:spacing w:after="0" w:line="259" w:lineRule="auto"/>
              <w:ind w:left="0" w:right="0" w:firstLine="0"/>
              <w:jc w:val="left"/>
            </w:pPr>
            <w:r>
              <w:rPr>
                <w:sz w:val="18"/>
              </w:rPr>
              <w:t xml:space="preserve">ING_A8.1. ESTUDIO DE MEDIDAS DE CONSERVACIÓN DEL MEDIO NATURAL FRENTE AL CAMBIO CLIMÁTICO </w:t>
            </w:r>
          </w:p>
        </w:tc>
        <w:tc>
          <w:tcPr>
            <w:tcW w:w="2141" w:type="dxa"/>
            <w:tcBorders>
              <w:top w:val="single" w:sz="4" w:space="0" w:color="BFBFBF"/>
              <w:left w:val="single" w:sz="4" w:space="0" w:color="BFBFBF"/>
              <w:bottom w:val="single" w:sz="4" w:space="0" w:color="BFBFBF"/>
              <w:right w:val="single" w:sz="4" w:space="0" w:color="BFBFBF"/>
            </w:tcBorders>
            <w:vAlign w:val="center"/>
          </w:tcPr>
          <w:p w14:paraId="7CC6B9B9" w14:textId="77777777" w:rsidR="00F0366A" w:rsidRDefault="006C7250">
            <w:pPr>
              <w:spacing w:after="0" w:line="259" w:lineRule="auto"/>
              <w:ind w:left="0" w:right="41" w:firstLine="0"/>
              <w:jc w:val="right"/>
            </w:pPr>
            <w:r>
              <w:rPr>
                <w:sz w:val="18"/>
              </w:rPr>
              <w:t>25.000,00 €</w:t>
            </w:r>
            <w:r>
              <w:rPr>
                <w:sz w:val="18"/>
              </w:rPr>
              <w:t xml:space="preserve"> </w:t>
            </w:r>
          </w:p>
        </w:tc>
      </w:tr>
      <w:tr w:rsidR="00F0366A" w14:paraId="5D308E84" w14:textId="77777777">
        <w:trPr>
          <w:trHeight w:val="461"/>
        </w:trPr>
        <w:tc>
          <w:tcPr>
            <w:tcW w:w="7508" w:type="dxa"/>
            <w:tcBorders>
              <w:top w:val="single" w:sz="4" w:space="0" w:color="BFBFBF"/>
              <w:left w:val="single" w:sz="4" w:space="0" w:color="BFBFBF"/>
              <w:bottom w:val="single" w:sz="4" w:space="0" w:color="BFBFBF"/>
              <w:right w:val="single" w:sz="4" w:space="0" w:color="BFBFBF"/>
            </w:tcBorders>
            <w:shd w:val="clear" w:color="auto" w:fill="FFD937"/>
            <w:vAlign w:val="center"/>
          </w:tcPr>
          <w:p w14:paraId="3998484A" w14:textId="77777777" w:rsidR="00F0366A" w:rsidRDefault="006C7250">
            <w:pPr>
              <w:spacing w:after="0" w:line="259" w:lineRule="auto"/>
              <w:ind w:left="0" w:right="0" w:firstLine="0"/>
              <w:jc w:val="left"/>
            </w:pPr>
            <w:r>
              <w:rPr>
                <w:b/>
                <w:color w:val="FFFFFF"/>
                <w:sz w:val="18"/>
              </w:rPr>
              <w:t xml:space="preserve">A9 - SALUD </w:t>
            </w:r>
          </w:p>
        </w:tc>
        <w:tc>
          <w:tcPr>
            <w:tcW w:w="2141" w:type="dxa"/>
            <w:tcBorders>
              <w:top w:val="single" w:sz="4" w:space="0" w:color="BFBFBF"/>
              <w:left w:val="single" w:sz="4" w:space="0" w:color="BFBFBF"/>
              <w:bottom w:val="single" w:sz="4" w:space="0" w:color="BFBFBF"/>
              <w:right w:val="single" w:sz="4" w:space="0" w:color="BFBFBF"/>
            </w:tcBorders>
            <w:shd w:val="clear" w:color="auto" w:fill="FFD937"/>
            <w:vAlign w:val="center"/>
          </w:tcPr>
          <w:p w14:paraId="221A11FB" w14:textId="77777777" w:rsidR="00F0366A" w:rsidRDefault="006C7250">
            <w:pPr>
              <w:spacing w:after="0" w:line="259" w:lineRule="auto"/>
              <w:ind w:left="0" w:right="41" w:firstLine="0"/>
              <w:jc w:val="right"/>
            </w:pPr>
            <w:r>
              <w:rPr>
                <w:b/>
                <w:color w:val="FFFFFF"/>
                <w:sz w:val="18"/>
              </w:rPr>
              <w:t xml:space="preserve">0,00 € </w:t>
            </w:r>
          </w:p>
        </w:tc>
      </w:tr>
      <w:tr w:rsidR="00F0366A" w14:paraId="6EA93585" w14:textId="77777777">
        <w:trPr>
          <w:trHeight w:val="451"/>
        </w:trPr>
        <w:tc>
          <w:tcPr>
            <w:tcW w:w="7508" w:type="dxa"/>
            <w:tcBorders>
              <w:top w:val="single" w:sz="4" w:space="0" w:color="BFBFBF"/>
              <w:left w:val="single" w:sz="4" w:space="0" w:color="BFBFBF"/>
              <w:bottom w:val="single" w:sz="4" w:space="0" w:color="BFBFBF"/>
              <w:right w:val="single" w:sz="4" w:space="0" w:color="BFBFBF"/>
            </w:tcBorders>
          </w:tcPr>
          <w:p w14:paraId="2AD850F8" w14:textId="77777777" w:rsidR="00F0366A" w:rsidRDefault="006C7250">
            <w:pPr>
              <w:spacing w:after="0" w:line="259" w:lineRule="auto"/>
              <w:ind w:left="0" w:right="0" w:firstLine="0"/>
              <w:jc w:val="left"/>
            </w:pPr>
            <w:r>
              <w:rPr>
                <w:sz w:val="18"/>
              </w:rPr>
              <w:t xml:space="preserve">ING_A9.1. IMPLEMENTAR UN REGISTRO LOCAL DE PATOLOGÍAS DEBIDOS A RIESGOS CLIMÁTICOS. CREACIÓN DE BASE DE DATOS SANITARIA MUNICIPAL </w:t>
            </w:r>
          </w:p>
        </w:tc>
        <w:tc>
          <w:tcPr>
            <w:tcW w:w="2141" w:type="dxa"/>
            <w:tcBorders>
              <w:top w:val="single" w:sz="4" w:space="0" w:color="BFBFBF"/>
              <w:left w:val="single" w:sz="4" w:space="0" w:color="BFBFBF"/>
              <w:bottom w:val="single" w:sz="4" w:space="0" w:color="BFBFBF"/>
              <w:right w:val="single" w:sz="4" w:space="0" w:color="BFBFBF"/>
            </w:tcBorders>
            <w:vAlign w:val="center"/>
          </w:tcPr>
          <w:p w14:paraId="47A70CF7" w14:textId="77777777" w:rsidR="00F0366A" w:rsidRDefault="006C7250">
            <w:pPr>
              <w:spacing w:after="0" w:line="259" w:lineRule="auto"/>
              <w:ind w:left="0" w:right="41" w:firstLine="0"/>
              <w:jc w:val="right"/>
            </w:pPr>
            <w:r>
              <w:rPr>
                <w:sz w:val="18"/>
              </w:rPr>
              <w:t>0,00 €</w:t>
            </w:r>
            <w:r>
              <w:rPr>
                <w:sz w:val="18"/>
              </w:rPr>
              <w:t xml:space="preserve"> </w:t>
            </w:r>
          </w:p>
        </w:tc>
      </w:tr>
      <w:tr w:rsidR="00F0366A" w14:paraId="4DB28094" w14:textId="77777777">
        <w:trPr>
          <w:trHeight w:val="463"/>
        </w:trPr>
        <w:tc>
          <w:tcPr>
            <w:tcW w:w="7508" w:type="dxa"/>
            <w:tcBorders>
              <w:top w:val="single" w:sz="4" w:space="0" w:color="BFBFBF"/>
              <w:left w:val="single" w:sz="4" w:space="0" w:color="BFBFBF"/>
              <w:bottom w:val="single" w:sz="4" w:space="0" w:color="BFBFBF"/>
              <w:right w:val="single" w:sz="4" w:space="0" w:color="BFBFBF"/>
            </w:tcBorders>
            <w:shd w:val="clear" w:color="auto" w:fill="2D4E8A"/>
            <w:vAlign w:val="center"/>
          </w:tcPr>
          <w:p w14:paraId="6C772EB1" w14:textId="77777777" w:rsidR="00F0366A" w:rsidRDefault="006C7250">
            <w:pPr>
              <w:spacing w:after="0" w:line="259" w:lineRule="auto"/>
              <w:ind w:left="0" w:right="0" w:firstLine="0"/>
              <w:jc w:val="left"/>
            </w:pPr>
            <w:r>
              <w:rPr>
                <w:b/>
                <w:color w:val="FFFFFF"/>
                <w:sz w:val="18"/>
              </w:rPr>
              <w:t xml:space="preserve">A10 - PROTECCIÓN CIVIL Y EMERGENCIAS </w:t>
            </w:r>
          </w:p>
        </w:tc>
        <w:tc>
          <w:tcPr>
            <w:tcW w:w="2141" w:type="dxa"/>
            <w:tcBorders>
              <w:top w:val="single" w:sz="4" w:space="0" w:color="BFBFBF"/>
              <w:left w:val="single" w:sz="4" w:space="0" w:color="BFBFBF"/>
              <w:bottom w:val="single" w:sz="4" w:space="0" w:color="BFBFBF"/>
              <w:right w:val="single" w:sz="4" w:space="0" w:color="BFBFBF"/>
            </w:tcBorders>
            <w:shd w:val="clear" w:color="auto" w:fill="2D4E8A"/>
            <w:vAlign w:val="center"/>
          </w:tcPr>
          <w:p w14:paraId="33473469" w14:textId="77777777" w:rsidR="00F0366A" w:rsidRDefault="006C7250">
            <w:pPr>
              <w:spacing w:after="0" w:line="259" w:lineRule="auto"/>
              <w:ind w:left="0" w:right="41" w:firstLine="0"/>
              <w:jc w:val="right"/>
            </w:pPr>
            <w:r>
              <w:rPr>
                <w:b/>
                <w:color w:val="FFFFFF"/>
                <w:sz w:val="18"/>
              </w:rPr>
              <w:t xml:space="preserve">15.000,00 € </w:t>
            </w:r>
          </w:p>
        </w:tc>
      </w:tr>
      <w:tr w:rsidR="00F0366A" w14:paraId="46E60F5E" w14:textId="77777777">
        <w:trPr>
          <w:trHeight w:val="350"/>
        </w:trPr>
        <w:tc>
          <w:tcPr>
            <w:tcW w:w="7508" w:type="dxa"/>
            <w:tcBorders>
              <w:top w:val="single" w:sz="4" w:space="0" w:color="BFBFBF"/>
              <w:left w:val="single" w:sz="4" w:space="0" w:color="BFBFBF"/>
              <w:bottom w:val="single" w:sz="4" w:space="0" w:color="BFBFBF"/>
              <w:right w:val="single" w:sz="4" w:space="0" w:color="BFBFBF"/>
            </w:tcBorders>
          </w:tcPr>
          <w:p w14:paraId="53FB7ED6" w14:textId="77777777" w:rsidR="00F0366A" w:rsidRDefault="006C7250">
            <w:pPr>
              <w:spacing w:after="0" w:line="259" w:lineRule="auto"/>
              <w:ind w:left="0" w:right="0" w:firstLine="0"/>
              <w:jc w:val="left"/>
            </w:pPr>
            <w:r>
              <w:rPr>
                <w:sz w:val="18"/>
              </w:rPr>
              <w:t xml:space="preserve">ING_A10.1. REVISIÓN DEL PLAN DE EMERGENCIAS MUNICIPAL </w:t>
            </w:r>
          </w:p>
        </w:tc>
        <w:tc>
          <w:tcPr>
            <w:tcW w:w="2141" w:type="dxa"/>
            <w:tcBorders>
              <w:top w:val="single" w:sz="4" w:space="0" w:color="BFBFBF"/>
              <w:left w:val="single" w:sz="4" w:space="0" w:color="BFBFBF"/>
              <w:bottom w:val="single" w:sz="4" w:space="0" w:color="BFBFBF"/>
              <w:right w:val="single" w:sz="4" w:space="0" w:color="BFBFBF"/>
            </w:tcBorders>
          </w:tcPr>
          <w:p w14:paraId="723DC61C" w14:textId="77777777" w:rsidR="00F0366A" w:rsidRDefault="006C7250">
            <w:pPr>
              <w:spacing w:after="0" w:line="259" w:lineRule="auto"/>
              <w:ind w:left="0" w:right="41" w:firstLine="0"/>
              <w:jc w:val="right"/>
            </w:pPr>
            <w:r>
              <w:rPr>
                <w:sz w:val="18"/>
              </w:rPr>
              <w:t>15.000,00 €</w:t>
            </w:r>
            <w:r>
              <w:rPr>
                <w:sz w:val="18"/>
              </w:rPr>
              <w:t xml:space="preserve"> </w:t>
            </w:r>
          </w:p>
        </w:tc>
      </w:tr>
      <w:tr w:rsidR="00F0366A" w14:paraId="446BBF73" w14:textId="77777777">
        <w:trPr>
          <w:trHeight w:val="352"/>
        </w:trPr>
        <w:tc>
          <w:tcPr>
            <w:tcW w:w="7508" w:type="dxa"/>
            <w:tcBorders>
              <w:top w:val="single" w:sz="4" w:space="0" w:color="BFBFBF"/>
              <w:left w:val="single" w:sz="4" w:space="0" w:color="BFBFBF"/>
              <w:bottom w:val="single" w:sz="4" w:space="0" w:color="BFBFBF"/>
              <w:right w:val="single" w:sz="4" w:space="0" w:color="BFBFBF"/>
            </w:tcBorders>
          </w:tcPr>
          <w:p w14:paraId="02E851E8" w14:textId="77777777" w:rsidR="00F0366A" w:rsidRDefault="006C7250">
            <w:pPr>
              <w:spacing w:after="0" w:line="259" w:lineRule="auto"/>
              <w:ind w:left="0" w:right="0" w:firstLine="0"/>
              <w:jc w:val="left"/>
            </w:pPr>
            <w:r>
              <w:rPr>
                <w:sz w:val="18"/>
              </w:rPr>
              <w:t xml:space="preserve">ING_A10.1. REGISTRAR LAS INCIDENCIAS RELACIONADAS CON LOS RIESGOS CLIMÁTICOS </w:t>
            </w:r>
          </w:p>
        </w:tc>
        <w:tc>
          <w:tcPr>
            <w:tcW w:w="2141" w:type="dxa"/>
            <w:tcBorders>
              <w:top w:val="single" w:sz="4" w:space="0" w:color="BFBFBF"/>
              <w:left w:val="single" w:sz="4" w:space="0" w:color="BFBFBF"/>
              <w:bottom w:val="single" w:sz="4" w:space="0" w:color="BFBFBF"/>
              <w:right w:val="single" w:sz="4" w:space="0" w:color="BFBFBF"/>
            </w:tcBorders>
          </w:tcPr>
          <w:p w14:paraId="259AF312" w14:textId="77777777" w:rsidR="00F0366A" w:rsidRDefault="006C7250">
            <w:pPr>
              <w:spacing w:after="0" w:line="259" w:lineRule="auto"/>
              <w:ind w:left="0" w:right="41" w:firstLine="0"/>
              <w:jc w:val="right"/>
            </w:pPr>
            <w:r>
              <w:rPr>
                <w:sz w:val="18"/>
              </w:rPr>
              <w:t>0,00 €</w:t>
            </w:r>
            <w:r>
              <w:rPr>
                <w:sz w:val="18"/>
              </w:rPr>
              <w:t xml:space="preserve"> </w:t>
            </w:r>
          </w:p>
        </w:tc>
      </w:tr>
      <w:tr w:rsidR="00F0366A" w14:paraId="7F84CB24" w14:textId="77777777">
        <w:trPr>
          <w:trHeight w:val="463"/>
        </w:trPr>
        <w:tc>
          <w:tcPr>
            <w:tcW w:w="7508" w:type="dxa"/>
            <w:tcBorders>
              <w:top w:val="single" w:sz="4" w:space="0" w:color="BFBFBF"/>
              <w:left w:val="single" w:sz="4" w:space="0" w:color="BFBFBF"/>
              <w:bottom w:val="single" w:sz="4" w:space="0" w:color="BFBFBF"/>
              <w:right w:val="single" w:sz="4" w:space="0" w:color="BFBFBF"/>
            </w:tcBorders>
            <w:shd w:val="clear" w:color="auto" w:fill="CB9661"/>
            <w:vAlign w:val="center"/>
          </w:tcPr>
          <w:p w14:paraId="749C7B50" w14:textId="77777777" w:rsidR="00F0366A" w:rsidRDefault="006C7250">
            <w:pPr>
              <w:spacing w:after="0" w:line="259" w:lineRule="auto"/>
              <w:ind w:left="0" w:right="0" w:firstLine="0"/>
              <w:jc w:val="left"/>
            </w:pPr>
            <w:r>
              <w:rPr>
                <w:b/>
                <w:color w:val="FFFFFF"/>
                <w:sz w:val="18"/>
              </w:rPr>
              <w:t xml:space="preserve">A11 - TURISMO </w:t>
            </w:r>
          </w:p>
        </w:tc>
        <w:tc>
          <w:tcPr>
            <w:tcW w:w="2141" w:type="dxa"/>
            <w:tcBorders>
              <w:top w:val="single" w:sz="4" w:space="0" w:color="BFBFBF"/>
              <w:left w:val="single" w:sz="4" w:space="0" w:color="BFBFBF"/>
              <w:bottom w:val="single" w:sz="4" w:space="0" w:color="BFBFBF"/>
              <w:right w:val="single" w:sz="4" w:space="0" w:color="BFBFBF"/>
            </w:tcBorders>
            <w:shd w:val="clear" w:color="auto" w:fill="CB9661"/>
            <w:vAlign w:val="center"/>
          </w:tcPr>
          <w:p w14:paraId="3233926A" w14:textId="77777777" w:rsidR="00F0366A" w:rsidRDefault="006C7250">
            <w:pPr>
              <w:spacing w:after="0" w:line="259" w:lineRule="auto"/>
              <w:ind w:left="0" w:right="41" w:firstLine="0"/>
              <w:jc w:val="right"/>
            </w:pPr>
            <w:r>
              <w:rPr>
                <w:b/>
                <w:color w:val="FFFFFF"/>
                <w:sz w:val="18"/>
              </w:rPr>
              <w:t xml:space="preserve">8.000,00 € </w:t>
            </w:r>
          </w:p>
        </w:tc>
      </w:tr>
      <w:tr w:rsidR="00F0366A" w14:paraId="092F700F" w14:textId="77777777">
        <w:trPr>
          <w:trHeight w:val="451"/>
        </w:trPr>
        <w:tc>
          <w:tcPr>
            <w:tcW w:w="7508" w:type="dxa"/>
            <w:tcBorders>
              <w:top w:val="single" w:sz="4" w:space="0" w:color="BFBFBF"/>
              <w:left w:val="single" w:sz="4" w:space="0" w:color="BFBFBF"/>
              <w:bottom w:val="single" w:sz="4" w:space="0" w:color="BFBFBF"/>
              <w:right w:val="single" w:sz="4" w:space="0" w:color="BFBFBF"/>
            </w:tcBorders>
          </w:tcPr>
          <w:p w14:paraId="24720DBB" w14:textId="77777777" w:rsidR="00F0366A" w:rsidRDefault="006C7250">
            <w:pPr>
              <w:spacing w:after="0" w:line="259" w:lineRule="auto"/>
              <w:ind w:left="0" w:right="0" w:firstLine="0"/>
              <w:jc w:val="left"/>
            </w:pPr>
            <w:r>
              <w:rPr>
                <w:sz w:val="18"/>
              </w:rPr>
              <w:t xml:space="preserve">ING_A11.1. ELABORACIÓN DE MANUAL DE BUENAS PRÁCTICAS FRENTE AL CAMBIO CLIMÁTICO EN ESTABLECIMIENTOS TURÍSTICOS RURALES </w:t>
            </w:r>
          </w:p>
        </w:tc>
        <w:tc>
          <w:tcPr>
            <w:tcW w:w="2141" w:type="dxa"/>
            <w:tcBorders>
              <w:top w:val="single" w:sz="4" w:space="0" w:color="BFBFBF"/>
              <w:left w:val="single" w:sz="4" w:space="0" w:color="BFBFBF"/>
              <w:bottom w:val="single" w:sz="4" w:space="0" w:color="BFBFBF"/>
              <w:right w:val="single" w:sz="4" w:space="0" w:color="BFBFBF"/>
            </w:tcBorders>
            <w:vAlign w:val="center"/>
          </w:tcPr>
          <w:p w14:paraId="468576E8" w14:textId="77777777" w:rsidR="00F0366A" w:rsidRDefault="006C7250">
            <w:pPr>
              <w:spacing w:after="0" w:line="259" w:lineRule="auto"/>
              <w:ind w:left="0" w:right="41" w:firstLine="0"/>
              <w:jc w:val="right"/>
            </w:pPr>
            <w:r>
              <w:rPr>
                <w:sz w:val="18"/>
              </w:rPr>
              <w:t>8.000,00 €</w:t>
            </w:r>
            <w:r>
              <w:rPr>
                <w:sz w:val="18"/>
              </w:rPr>
              <w:t xml:space="preserve"> </w:t>
            </w:r>
          </w:p>
        </w:tc>
      </w:tr>
      <w:tr w:rsidR="00F0366A" w14:paraId="4BA16F8F" w14:textId="77777777">
        <w:trPr>
          <w:trHeight w:val="461"/>
        </w:trPr>
        <w:tc>
          <w:tcPr>
            <w:tcW w:w="7508"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7BEAB7C0" w14:textId="77777777" w:rsidR="00F0366A" w:rsidRDefault="006C7250">
            <w:pPr>
              <w:spacing w:after="0" w:line="259" w:lineRule="auto"/>
              <w:ind w:left="0" w:right="0" w:firstLine="0"/>
              <w:jc w:val="left"/>
            </w:pPr>
            <w:r>
              <w:rPr>
                <w:b/>
                <w:color w:val="FFFFFF"/>
                <w:sz w:val="18"/>
              </w:rPr>
              <w:t xml:space="preserve">A12 - OTROS </w:t>
            </w:r>
          </w:p>
        </w:tc>
        <w:tc>
          <w:tcPr>
            <w:tcW w:w="2141" w:type="dxa"/>
            <w:tcBorders>
              <w:top w:val="single" w:sz="4" w:space="0" w:color="BFBFBF"/>
              <w:left w:val="single" w:sz="4" w:space="0" w:color="BFBFBF"/>
              <w:bottom w:val="single" w:sz="4" w:space="0" w:color="BFBFBF"/>
              <w:right w:val="nil"/>
            </w:tcBorders>
            <w:shd w:val="clear" w:color="auto" w:fill="BFBFBF"/>
            <w:vAlign w:val="center"/>
          </w:tcPr>
          <w:p w14:paraId="76984BD0" w14:textId="77777777" w:rsidR="00F0366A" w:rsidRDefault="006C7250">
            <w:pPr>
              <w:spacing w:after="0" w:line="259" w:lineRule="auto"/>
              <w:ind w:left="0" w:right="41" w:firstLine="0"/>
              <w:jc w:val="right"/>
            </w:pPr>
            <w:r>
              <w:rPr>
                <w:b/>
                <w:color w:val="FFFFFF"/>
                <w:sz w:val="18"/>
              </w:rPr>
              <w:t xml:space="preserve">2.000,00 € </w:t>
            </w:r>
          </w:p>
        </w:tc>
      </w:tr>
      <w:tr w:rsidR="00F0366A" w14:paraId="5CA3E84B" w14:textId="77777777">
        <w:trPr>
          <w:trHeight w:val="352"/>
        </w:trPr>
        <w:tc>
          <w:tcPr>
            <w:tcW w:w="7508" w:type="dxa"/>
            <w:tcBorders>
              <w:top w:val="single" w:sz="4" w:space="0" w:color="BFBFBF"/>
              <w:left w:val="single" w:sz="4" w:space="0" w:color="BFBFBF"/>
              <w:bottom w:val="single" w:sz="4" w:space="0" w:color="BFBFBF"/>
              <w:right w:val="single" w:sz="4" w:space="0" w:color="BFBFBF"/>
            </w:tcBorders>
          </w:tcPr>
          <w:p w14:paraId="0B41AAAD" w14:textId="77777777" w:rsidR="00F0366A" w:rsidRDefault="006C7250">
            <w:pPr>
              <w:spacing w:after="0" w:line="259" w:lineRule="auto"/>
              <w:ind w:left="0" w:right="0" w:firstLine="0"/>
              <w:jc w:val="left"/>
            </w:pPr>
            <w:r>
              <w:rPr>
                <w:sz w:val="18"/>
              </w:rPr>
              <w:t xml:space="preserve">ING_A12.1. COORDINACIÓN INTERMUNICIPAL PARA LA PREVENCIÓN DE RIESGOS CLIMÁTICOS </w:t>
            </w:r>
          </w:p>
        </w:tc>
        <w:tc>
          <w:tcPr>
            <w:tcW w:w="2141" w:type="dxa"/>
            <w:tcBorders>
              <w:top w:val="single" w:sz="4" w:space="0" w:color="BFBFBF"/>
              <w:left w:val="single" w:sz="4" w:space="0" w:color="BFBFBF"/>
              <w:bottom w:val="single" w:sz="4" w:space="0" w:color="BFBFBF"/>
              <w:right w:val="single" w:sz="4" w:space="0" w:color="BFBFBF"/>
            </w:tcBorders>
          </w:tcPr>
          <w:p w14:paraId="713D6DA3" w14:textId="77777777" w:rsidR="00F0366A" w:rsidRDefault="006C7250">
            <w:pPr>
              <w:spacing w:after="0" w:line="259" w:lineRule="auto"/>
              <w:ind w:left="0" w:right="41" w:firstLine="0"/>
              <w:jc w:val="right"/>
            </w:pPr>
            <w:r>
              <w:rPr>
                <w:sz w:val="18"/>
              </w:rPr>
              <w:t>2.000,00 €</w:t>
            </w:r>
            <w:r>
              <w:rPr>
                <w:sz w:val="18"/>
              </w:rPr>
              <w:t xml:space="preserve"> </w:t>
            </w:r>
          </w:p>
        </w:tc>
      </w:tr>
      <w:tr w:rsidR="00F0366A" w14:paraId="59066C11" w14:textId="77777777">
        <w:trPr>
          <w:trHeight w:val="350"/>
        </w:trPr>
        <w:tc>
          <w:tcPr>
            <w:tcW w:w="7508" w:type="dxa"/>
            <w:tcBorders>
              <w:top w:val="single" w:sz="4" w:space="0" w:color="BFBFBF"/>
              <w:left w:val="single" w:sz="4" w:space="0" w:color="BFBFBF"/>
              <w:bottom w:val="single" w:sz="4" w:space="0" w:color="BFBFBF"/>
              <w:right w:val="single" w:sz="4" w:space="0" w:color="BFBFBF"/>
            </w:tcBorders>
          </w:tcPr>
          <w:p w14:paraId="17137C9C" w14:textId="77777777" w:rsidR="00F0366A" w:rsidRDefault="006C7250">
            <w:pPr>
              <w:spacing w:after="0" w:line="259" w:lineRule="auto"/>
              <w:ind w:left="0" w:right="0" w:firstLine="0"/>
              <w:jc w:val="left"/>
            </w:pPr>
            <w:r>
              <w:rPr>
                <w:b/>
                <w:sz w:val="18"/>
              </w:rPr>
              <w:t xml:space="preserve">TOTAL GENERAL </w:t>
            </w:r>
          </w:p>
        </w:tc>
        <w:tc>
          <w:tcPr>
            <w:tcW w:w="2141" w:type="dxa"/>
            <w:tcBorders>
              <w:top w:val="single" w:sz="4" w:space="0" w:color="BFBFBF"/>
              <w:left w:val="single" w:sz="4" w:space="0" w:color="BFBFBF"/>
              <w:bottom w:val="single" w:sz="4" w:space="0" w:color="BFBFBF"/>
              <w:right w:val="single" w:sz="4" w:space="0" w:color="BFBFBF"/>
            </w:tcBorders>
          </w:tcPr>
          <w:p w14:paraId="61A02DB5" w14:textId="77777777" w:rsidR="00F0366A" w:rsidRDefault="006C7250">
            <w:pPr>
              <w:spacing w:after="0" w:line="259" w:lineRule="auto"/>
              <w:ind w:left="0" w:right="43" w:firstLine="0"/>
              <w:jc w:val="right"/>
            </w:pPr>
            <w:r>
              <w:rPr>
                <w:b/>
                <w:sz w:val="18"/>
              </w:rPr>
              <w:t xml:space="preserve">2.517.000,00 € </w:t>
            </w:r>
          </w:p>
        </w:tc>
      </w:tr>
    </w:tbl>
    <w:p w14:paraId="666CB6EB" w14:textId="77777777" w:rsidR="00F0366A" w:rsidRDefault="006C7250">
      <w:pPr>
        <w:pStyle w:val="Ttulo1"/>
        <w:spacing w:after="0"/>
        <w:ind w:left="499" w:right="495"/>
      </w:pPr>
      <w:bookmarkStart w:id="18" w:name="_Toc312752"/>
      <w:r>
        <w:t xml:space="preserve">Tabla 20. Valoración económica de las acciones de adaptación. </w:t>
      </w:r>
      <w:bookmarkEnd w:id="18"/>
    </w:p>
    <w:p w14:paraId="73B2410A" w14:textId="77777777" w:rsidR="00F0366A" w:rsidRDefault="006C7250">
      <w:pPr>
        <w:spacing w:after="463" w:line="251" w:lineRule="auto"/>
        <w:ind w:left="-5" w:right="0"/>
        <w:jc w:val="left"/>
      </w:pPr>
      <w:r>
        <w:rPr>
          <w:rFonts w:ascii="Trebuchet MS" w:eastAsia="Trebuchet MS" w:hAnsi="Trebuchet MS" w:cs="Trebuchet MS"/>
          <w:b/>
          <w:color w:val="36AB9E"/>
          <w:sz w:val="28"/>
        </w:rPr>
        <w:t>2.7.</w:t>
      </w:r>
      <w:r>
        <w:rPr>
          <w:rFonts w:ascii="Arial" w:eastAsia="Arial" w:hAnsi="Arial" w:cs="Arial"/>
          <w:b/>
          <w:color w:val="36AB9E"/>
          <w:sz w:val="28"/>
        </w:rPr>
        <w:t xml:space="preserve"> </w:t>
      </w:r>
      <w:r>
        <w:rPr>
          <w:rFonts w:ascii="Trebuchet MS" w:eastAsia="Trebuchet MS" w:hAnsi="Trebuchet MS" w:cs="Trebuchet MS"/>
          <w:b/>
          <w:color w:val="36AB9E"/>
          <w:sz w:val="28"/>
        </w:rPr>
        <w:t xml:space="preserve">PROCESO DE IMPLEMENTACIÓN Y MONITORIZACIÓN </w:t>
      </w:r>
    </w:p>
    <w:p w14:paraId="18761D83" w14:textId="77777777" w:rsidR="00F0366A" w:rsidRDefault="006C7250">
      <w:pPr>
        <w:spacing w:after="353" w:line="265" w:lineRule="auto"/>
        <w:ind w:left="-5" w:right="0"/>
        <w:jc w:val="left"/>
      </w:pPr>
      <w:r>
        <w:rPr>
          <w:rFonts w:ascii="Trebuchet MS" w:eastAsia="Trebuchet MS" w:hAnsi="Trebuchet MS" w:cs="Trebuchet MS"/>
          <w:b/>
          <w:color w:val="36AB9E"/>
          <w:sz w:val="24"/>
        </w:rPr>
        <w:t>2.7.1.</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METODOLOGÍA PARA EL DESARROLLO DEL PACES </w:t>
      </w:r>
    </w:p>
    <w:p w14:paraId="0656EE41" w14:textId="77777777" w:rsidR="00F0366A" w:rsidRDefault="006C7250">
      <w:pPr>
        <w:spacing w:after="3"/>
        <w:ind w:left="-5" w:right="0"/>
      </w:pPr>
      <w:r>
        <w:t xml:space="preserve">La metodología seguida para la realización de los planes de acción ha sido la presentada en el Gráfico 3, mostrada a continuación. </w:t>
      </w:r>
    </w:p>
    <w:p w14:paraId="4FFEE7EA" w14:textId="77777777" w:rsidR="00F0366A" w:rsidRDefault="006C7250">
      <w:pPr>
        <w:spacing w:after="212" w:line="259" w:lineRule="auto"/>
        <w:ind w:left="908" w:right="0" w:firstLine="0"/>
        <w:jc w:val="left"/>
      </w:pPr>
      <w:r>
        <w:rPr>
          <w:noProof/>
        </w:rPr>
        <mc:AlternateContent>
          <mc:Choice Requires="wpg">
            <w:drawing>
              <wp:inline distT="0" distB="0" distL="0" distR="0" wp14:anchorId="4522EA3D" wp14:editId="67811055">
                <wp:extent cx="4983925" cy="5220270"/>
                <wp:effectExtent l="0" t="0" r="0" b="0"/>
                <wp:docPr id="233221" name="Group 233221"/>
                <wp:cNvGraphicFramePr/>
                <a:graphic xmlns:a="http://schemas.openxmlformats.org/drawingml/2006/main">
                  <a:graphicData uri="http://schemas.microsoft.com/office/word/2010/wordprocessingGroup">
                    <wpg:wgp>
                      <wpg:cNvGrpSpPr/>
                      <wpg:grpSpPr>
                        <a:xfrm>
                          <a:off x="0" y="0"/>
                          <a:ext cx="4983925" cy="5220270"/>
                          <a:chOff x="0" y="0"/>
                          <a:chExt cx="4983925" cy="5220270"/>
                        </a:xfrm>
                      </wpg:grpSpPr>
                      <wps:wsp>
                        <wps:cNvPr id="25771" name="Rectangle 25771"/>
                        <wps:cNvSpPr/>
                        <wps:spPr>
                          <a:xfrm>
                            <a:off x="4952238" y="5077460"/>
                            <a:ext cx="42143" cy="189937"/>
                          </a:xfrm>
                          <a:prstGeom prst="rect">
                            <a:avLst/>
                          </a:prstGeom>
                          <a:ln>
                            <a:noFill/>
                          </a:ln>
                        </wps:spPr>
                        <wps:txbx>
                          <w:txbxContent>
                            <w:p w14:paraId="734FDB2D" w14:textId="77777777" w:rsidR="00F0366A" w:rsidRDefault="006C7250">
                              <w:pPr>
                                <w:spacing w:after="160" w:line="259" w:lineRule="auto"/>
                                <w:ind w:left="0" w:right="0" w:firstLine="0"/>
                                <w:jc w:val="left"/>
                              </w:pPr>
                              <w:r>
                                <w:t xml:space="preserve"> </w:t>
                              </w:r>
                            </w:p>
                          </w:txbxContent>
                        </wps:txbx>
                        <wps:bodyPr horzOverflow="overflow" vert="horz" lIns="0" tIns="0" rIns="0" bIns="0" rtlCol="0">
                          <a:noAutofit/>
                        </wps:bodyPr>
                      </wps:wsp>
                      <wps:wsp>
                        <wps:cNvPr id="25801" name="Shape 25801"/>
                        <wps:cNvSpPr/>
                        <wps:spPr>
                          <a:xfrm>
                            <a:off x="1967865" y="0"/>
                            <a:ext cx="2951734" cy="1281557"/>
                          </a:xfrm>
                          <a:custGeom>
                            <a:avLst/>
                            <a:gdLst/>
                            <a:ahLst/>
                            <a:cxnLst/>
                            <a:rect l="0" t="0" r="0" b="0"/>
                            <a:pathLst>
                              <a:path w="2951734" h="1281557">
                                <a:moveTo>
                                  <a:pt x="2310892" y="0"/>
                                </a:moveTo>
                                <a:lnTo>
                                  <a:pt x="2951734" y="640715"/>
                                </a:lnTo>
                                <a:lnTo>
                                  <a:pt x="2310892" y="1281557"/>
                                </a:lnTo>
                                <a:lnTo>
                                  <a:pt x="2310892" y="1121410"/>
                                </a:lnTo>
                                <a:lnTo>
                                  <a:pt x="0" y="1121410"/>
                                </a:lnTo>
                                <a:lnTo>
                                  <a:pt x="0" y="160147"/>
                                </a:lnTo>
                                <a:lnTo>
                                  <a:pt x="2310892" y="160147"/>
                                </a:lnTo>
                                <a:lnTo>
                                  <a:pt x="2310892" y="0"/>
                                </a:lnTo>
                                <a:close/>
                              </a:path>
                            </a:pathLst>
                          </a:custGeom>
                          <a:ln w="0" cap="flat">
                            <a:miter lim="127000"/>
                          </a:ln>
                        </wps:spPr>
                        <wps:style>
                          <a:lnRef idx="0">
                            <a:srgbClr val="000000">
                              <a:alpha val="0"/>
                            </a:srgbClr>
                          </a:lnRef>
                          <a:fillRef idx="1">
                            <a:srgbClr val="E3F0F6">
                              <a:alpha val="90196"/>
                            </a:srgbClr>
                          </a:fillRef>
                          <a:effectRef idx="0">
                            <a:scrgbClr r="0" g="0" b="0"/>
                          </a:effectRef>
                          <a:fontRef idx="none"/>
                        </wps:style>
                        <wps:bodyPr/>
                      </wps:wsp>
                      <wps:wsp>
                        <wps:cNvPr id="25802" name="Shape 25802"/>
                        <wps:cNvSpPr/>
                        <wps:spPr>
                          <a:xfrm>
                            <a:off x="1967865" y="0"/>
                            <a:ext cx="2951734" cy="1281557"/>
                          </a:xfrm>
                          <a:custGeom>
                            <a:avLst/>
                            <a:gdLst/>
                            <a:ahLst/>
                            <a:cxnLst/>
                            <a:rect l="0" t="0" r="0" b="0"/>
                            <a:pathLst>
                              <a:path w="2951734" h="1281557">
                                <a:moveTo>
                                  <a:pt x="0" y="160147"/>
                                </a:moveTo>
                                <a:lnTo>
                                  <a:pt x="2310892" y="160147"/>
                                </a:lnTo>
                                <a:lnTo>
                                  <a:pt x="2310892" y="0"/>
                                </a:lnTo>
                                <a:lnTo>
                                  <a:pt x="2951734" y="640715"/>
                                </a:lnTo>
                                <a:lnTo>
                                  <a:pt x="2310892" y="1281557"/>
                                </a:lnTo>
                                <a:lnTo>
                                  <a:pt x="2310892" y="1121410"/>
                                </a:lnTo>
                                <a:lnTo>
                                  <a:pt x="0" y="1121410"/>
                                </a:lnTo>
                                <a:close/>
                              </a:path>
                            </a:pathLst>
                          </a:custGeom>
                          <a:ln w="25400" cap="flat">
                            <a:miter lim="127000"/>
                          </a:ln>
                        </wps:spPr>
                        <wps:style>
                          <a:lnRef idx="1">
                            <a:srgbClr val="D0D8E8">
                              <a:alpha val="90196"/>
                            </a:srgbClr>
                          </a:lnRef>
                          <a:fillRef idx="0">
                            <a:srgbClr val="000000">
                              <a:alpha val="0"/>
                            </a:srgbClr>
                          </a:fillRef>
                          <a:effectRef idx="0">
                            <a:scrgbClr r="0" g="0" b="0"/>
                          </a:effectRef>
                          <a:fontRef idx="none"/>
                        </wps:style>
                        <wps:bodyPr/>
                      </wps:wsp>
                      <wps:wsp>
                        <wps:cNvPr id="25803" name="Rectangle 25803"/>
                        <wps:cNvSpPr/>
                        <wps:spPr>
                          <a:xfrm>
                            <a:off x="2076450" y="174752"/>
                            <a:ext cx="83781" cy="171355"/>
                          </a:xfrm>
                          <a:prstGeom prst="rect">
                            <a:avLst/>
                          </a:prstGeom>
                          <a:ln>
                            <a:noFill/>
                          </a:ln>
                        </wps:spPr>
                        <wps:txbx>
                          <w:txbxContent>
                            <w:p w14:paraId="41403EDA" w14:textId="77777777" w:rsidR="00F0366A" w:rsidRDefault="006C7250">
                              <w:pPr>
                                <w:spacing w:after="160" w:line="259" w:lineRule="auto"/>
                                <w:ind w:left="0" w:right="0" w:firstLine="0"/>
                                <w:jc w:val="left"/>
                              </w:pPr>
                              <w:r>
                                <w:rPr>
                                  <w:sz w:val="20"/>
                                </w:rPr>
                                <w:t>•</w:t>
                              </w:r>
                            </w:p>
                          </w:txbxContent>
                        </wps:txbx>
                        <wps:bodyPr horzOverflow="overflow" vert="horz" lIns="0" tIns="0" rIns="0" bIns="0" rtlCol="0">
                          <a:noAutofit/>
                        </wps:bodyPr>
                      </wps:wsp>
                      <wps:wsp>
                        <wps:cNvPr id="25804" name="Rectangle 25804"/>
                        <wps:cNvSpPr/>
                        <wps:spPr>
                          <a:xfrm>
                            <a:off x="2140458" y="174752"/>
                            <a:ext cx="2418032" cy="171355"/>
                          </a:xfrm>
                          <a:prstGeom prst="rect">
                            <a:avLst/>
                          </a:prstGeom>
                          <a:ln>
                            <a:noFill/>
                          </a:ln>
                        </wps:spPr>
                        <wps:txbx>
                          <w:txbxContent>
                            <w:p w14:paraId="26B493A5" w14:textId="77777777" w:rsidR="00F0366A" w:rsidRDefault="006C7250">
                              <w:pPr>
                                <w:spacing w:after="160" w:line="259" w:lineRule="auto"/>
                                <w:ind w:left="0" w:right="0" w:firstLine="0"/>
                                <w:jc w:val="left"/>
                              </w:pPr>
                              <w:r>
                                <w:rPr>
                                  <w:sz w:val="20"/>
                                </w:rPr>
                                <w:t>Recopilación de Cups del municipio</w:t>
                              </w:r>
                            </w:p>
                          </w:txbxContent>
                        </wps:txbx>
                        <wps:bodyPr horzOverflow="overflow" vert="horz" lIns="0" tIns="0" rIns="0" bIns="0" rtlCol="0">
                          <a:noAutofit/>
                        </wps:bodyPr>
                      </wps:wsp>
                      <wps:wsp>
                        <wps:cNvPr id="25805" name="Rectangle 25805"/>
                        <wps:cNvSpPr/>
                        <wps:spPr>
                          <a:xfrm>
                            <a:off x="2076450" y="337820"/>
                            <a:ext cx="83781" cy="171355"/>
                          </a:xfrm>
                          <a:prstGeom prst="rect">
                            <a:avLst/>
                          </a:prstGeom>
                          <a:ln>
                            <a:noFill/>
                          </a:ln>
                        </wps:spPr>
                        <wps:txbx>
                          <w:txbxContent>
                            <w:p w14:paraId="6773FB91" w14:textId="77777777" w:rsidR="00F0366A" w:rsidRDefault="006C7250">
                              <w:pPr>
                                <w:spacing w:after="160" w:line="259" w:lineRule="auto"/>
                                <w:ind w:left="0" w:right="0" w:firstLine="0"/>
                                <w:jc w:val="left"/>
                              </w:pPr>
                              <w:r>
                                <w:rPr>
                                  <w:sz w:val="20"/>
                                </w:rPr>
                                <w:t>•</w:t>
                              </w:r>
                            </w:p>
                          </w:txbxContent>
                        </wps:txbx>
                        <wps:bodyPr horzOverflow="overflow" vert="horz" lIns="0" tIns="0" rIns="0" bIns="0" rtlCol="0">
                          <a:noAutofit/>
                        </wps:bodyPr>
                      </wps:wsp>
                      <wps:wsp>
                        <wps:cNvPr id="25806" name="Rectangle 25806"/>
                        <wps:cNvSpPr/>
                        <wps:spPr>
                          <a:xfrm>
                            <a:off x="2140458" y="337820"/>
                            <a:ext cx="1424104" cy="171355"/>
                          </a:xfrm>
                          <a:prstGeom prst="rect">
                            <a:avLst/>
                          </a:prstGeom>
                          <a:ln>
                            <a:noFill/>
                          </a:ln>
                        </wps:spPr>
                        <wps:txbx>
                          <w:txbxContent>
                            <w:p w14:paraId="3B040E3A" w14:textId="77777777" w:rsidR="00F0366A" w:rsidRDefault="006C7250">
                              <w:pPr>
                                <w:spacing w:after="160" w:line="259" w:lineRule="auto"/>
                                <w:ind w:left="0" w:right="0" w:firstLine="0"/>
                                <w:jc w:val="left"/>
                              </w:pPr>
                              <w:r>
                                <w:rPr>
                                  <w:sz w:val="20"/>
                                </w:rPr>
                                <w:t>Auditorias realizadas</w:t>
                              </w:r>
                            </w:p>
                          </w:txbxContent>
                        </wps:txbx>
                        <wps:bodyPr horzOverflow="overflow" vert="horz" lIns="0" tIns="0" rIns="0" bIns="0" rtlCol="0">
                          <a:noAutofit/>
                        </wps:bodyPr>
                      </wps:wsp>
                      <wps:wsp>
                        <wps:cNvPr id="25807" name="Rectangle 25807"/>
                        <wps:cNvSpPr/>
                        <wps:spPr>
                          <a:xfrm>
                            <a:off x="2076450" y="500889"/>
                            <a:ext cx="83781" cy="171355"/>
                          </a:xfrm>
                          <a:prstGeom prst="rect">
                            <a:avLst/>
                          </a:prstGeom>
                          <a:ln>
                            <a:noFill/>
                          </a:ln>
                        </wps:spPr>
                        <wps:txbx>
                          <w:txbxContent>
                            <w:p w14:paraId="67A5831D" w14:textId="77777777" w:rsidR="00F0366A" w:rsidRDefault="006C7250">
                              <w:pPr>
                                <w:spacing w:after="160" w:line="259" w:lineRule="auto"/>
                                <w:ind w:left="0" w:right="0" w:firstLine="0"/>
                                <w:jc w:val="left"/>
                              </w:pPr>
                              <w:r>
                                <w:rPr>
                                  <w:sz w:val="20"/>
                                </w:rPr>
                                <w:t>•</w:t>
                              </w:r>
                            </w:p>
                          </w:txbxContent>
                        </wps:txbx>
                        <wps:bodyPr horzOverflow="overflow" vert="horz" lIns="0" tIns="0" rIns="0" bIns="0" rtlCol="0">
                          <a:noAutofit/>
                        </wps:bodyPr>
                      </wps:wsp>
                      <wps:wsp>
                        <wps:cNvPr id="25808" name="Rectangle 25808"/>
                        <wps:cNvSpPr/>
                        <wps:spPr>
                          <a:xfrm>
                            <a:off x="2140458" y="500889"/>
                            <a:ext cx="1315424" cy="171355"/>
                          </a:xfrm>
                          <a:prstGeom prst="rect">
                            <a:avLst/>
                          </a:prstGeom>
                          <a:ln>
                            <a:noFill/>
                          </a:ln>
                        </wps:spPr>
                        <wps:txbx>
                          <w:txbxContent>
                            <w:p w14:paraId="4EAD6B52" w14:textId="77777777" w:rsidR="00F0366A" w:rsidRDefault="006C7250">
                              <w:pPr>
                                <w:spacing w:after="160" w:line="259" w:lineRule="auto"/>
                                <w:ind w:left="0" w:right="0" w:firstLine="0"/>
                                <w:jc w:val="left"/>
                              </w:pPr>
                              <w:r>
                                <w:rPr>
                                  <w:sz w:val="20"/>
                                </w:rPr>
                                <w:t>Planes urbanísticos</w:t>
                              </w:r>
                            </w:p>
                          </w:txbxContent>
                        </wps:txbx>
                        <wps:bodyPr horzOverflow="overflow" vert="horz" lIns="0" tIns="0" rIns="0" bIns="0" rtlCol="0">
                          <a:noAutofit/>
                        </wps:bodyPr>
                      </wps:wsp>
                      <wps:wsp>
                        <wps:cNvPr id="25809" name="Rectangle 25809"/>
                        <wps:cNvSpPr/>
                        <wps:spPr>
                          <a:xfrm>
                            <a:off x="2076450" y="664211"/>
                            <a:ext cx="83781" cy="171355"/>
                          </a:xfrm>
                          <a:prstGeom prst="rect">
                            <a:avLst/>
                          </a:prstGeom>
                          <a:ln>
                            <a:noFill/>
                          </a:ln>
                        </wps:spPr>
                        <wps:txbx>
                          <w:txbxContent>
                            <w:p w14:paraId="529DA0C7" w14:textId="77777777" w:rsidR="00F0366A" w:rsidRDefault="006C7250">
                              <w:pPr>
                                <w:spacing w:after="160" w:line="259" w:lineRule="auto"/>
                                <w:ind w:left="0" w:right="0" w:firstLine="0"/>
                                <w:jc w:val="left"/>
                              </w:pPr>
                              <w:r>
                                <w:rPr>
                                  <w:sz w:val="20"/>
                                </w:rPr>
                                <w:t>•</w:t>
                              </w:r>
                            </w:p>
                          </w:txbxContent>
                        </wps:txbx>
                        <wps:bodyPr horzOverflow="overflow" vert="horz" lIns="0" tIns="0" rIns="0" bIns="0" rtlCol="0">
                          <a:noAutofit/>
                        </wps:bodyPr>
                      </wps:wsp>
                      <wps:wsp>
                        <wps:cNvPr id="25810" name="Rectangle 25810"/>
                        <wps:cNvSpPr/>
                        <wps:spPr>
                          <a:xfrm>
                            <a:off x="2140458" y="664211"/>
                            <a:ext cx="1670399" cy="171355"/>
                          </a:xfrm>
                          <a:prstGeom prst="rect">
                            <a:avLst/>
                          </a:prstGeom>
                          <a:ln>
                            <a:noFill/>
                          </a:ln>
                        </wps:spPr>
                        <wps:txbx>
                          <w:txbxContent>
                            <w:p w14:paraId="6F166254" w14:textId="77777777" w:rsidR="00F0366A" w:rsidRDefault="006C7250">
                              <w:pPr>
                                <w:spacing w:after="160" w:line="259" w:lineRule="auto"/>
                                <w:ind w:left="0" w:right="0" w:firstLine="0"/>
                                <w:jc w:val="left"/>
                              </w:pPr>
                              <w:r>
                                <w:rPr>
                                  <w:sz w:val="20"/>
                                </w:rPr>
                                <w:t>Ordenanzas municipales</w:t>
                              </w:r>
                            </w:p>
                          </w:txbxContent>
                        </wps:txbx>
                        <wps:bodyPr horzOverflow="overflow" vert="horz" lIns="0" tIns="0" rIns="0" bIns="0" rtlCol="0">
                          <a:noAutofit/>
                        </wps:bodyPr>
                      </wps:wsp>
                      <wps:wsp>
                        <wps:cNvPr id="25811" name="Rectangle 25811"/>
                        <wps:cNvSpPr/>
                        <wps:spPr>
                          <a:xfrm>
                            <a:off x="2076450" y="825754"/>
                            <a:ext cx="83781" cy="171355"/>
                          </a:xfrm>
                          <a:prstGeom prst="rect">
                            <a:avLst/>
                          </a:prstGeom>
                          <a:ln>
                            <a:noFill/>
                          </a:ln>
                        </wps:spPr>
                        <wps:txbx>
                          <w:txbxContent>
                            <w:p w14:paraId="18D9404E" w14:textId="77777777" w:rsidR="00F0366A" w:rsidRDefault="006C7250">
                              <w:pPr>
                                <w:spacing w:after="160" w:line="259" w:lineRule="auto"/>
                                <w:ind w:left="0" w:right="0" w:firstLine="0"/>
                                <w:jc w:val="left"/>
                              </w:pPr>
                              <w:r>
                                <w:rPr>
                                  <w:sz w:val="20"/>
                                </w:rPr>
                                <w:t>•</w:t>
                              </w:r>
                            </w:p>
                          </w:txbxContent>
                        </wps:txbx>
                        <wps:bodyPr horzOverflow="overflow" vert="horz" lIns="0" tIns="0" rIns="0" bIns="0" rtlCol="0">
                          <a:noAutofit/>
                        </wps:bodyPr>
                      </wps:wsp>
                      <wps:wsp>
                        <wps:cNvPr id="25812" name="Rectangle 25812"/>
                        <wps:cNvSpPr/>
                        <wps:spPr>
                          <a:xfrm>
                            <a:off x="2140458" y="825754"/>
                            <a:ext cx="1254524" cy="171355"/>
                          </a:xfrm>
                          <a:prstGeom prst="rect">
                            <a:avLst/>
                          </a:prstGeom>
                          <a:ln>
                            <a:noFill/>
                          </a:ln>
                        </wps:spPr>
                        <wps:txbx>
                          <w:txbxContent>
                            <w:p w14:paraId="3B4D748D" w14:textId="77777777" w:rsidR="00F0366A" w:rsidRDefault="006C7250">
                              <w:pPr>
                                <w:spacing w:after="160" w:line="259" w:lineRule="auto"/>
                                <w:ind w:left="0" w:right="0" w:firstLine="0"/>
                                <w:jc w:val="left"/>
                              </w:pPr>
                              <w:r>
                                <w:rPr>
                                  <w:sz w:val="20"/>
                                </w:rPr>
                                <w:t>Plan de  movilidad</w:t>
                              </w:r>
                            </w:p>
                          </w:txbxContent>
                        </wps:txbx>
                        <wps:bodyPr horzOverflow="overflow" vert="horz" lIns="0" tIns="0" rIns="0" bIns="0" rtlCol="0">
                          <a:noAutofit/>
                        </wps:bodyPr>
                      </wps:wsp>
                      <wps:wsp>
                        <wps:cNvPr id="25813" name="Rectangle 25813"/>
                        <wps:cNvSpPr/>
                        <wps:spPr>
                          <a:xfrm>
                            <a:off x="2076450" y="988823"/>
                            <a:ext cx="83781" cy="171355"/>
                          </a:xfrm>
                          <a:prstGeom prst="rect">
                            <a:avLst/>
                          </a:prstGeom>
                          <a:ln>
                            <a:noFill/>
                          </a:ln>
                        </wps:spPr>
                        <wps:txbx>
                          <w:txbxContent>
                            <w:p w14:paraId="4A37B057" w14:textId="77777777" w:rsidR="00F0366A" w:rsidRDefault="006C7250">
                              <w:pPr>
                                <w:spacing w:after="160" w:line="259" w:lineRule="auto"/>
                                <w:ind w:left="0" w:right="0" w:firstLine="0"/>
                                <w:jc w:val="left"/>
                              </w:pPr>
                              <w:r>
                                <w:rPr>
                                  <w:sz w:val="20"/>
                                </w:rPr>
                                <w:t>•</w:t>
                              </w:r>
                            </w:p>
                          </w:txbxContent>
                        </wps:txbx>
                        <wps:bodyPr horzOverflow="overflow" vert="horz" lIns="0" tIns="0" rIns="0" bIns="0" rtlCol="0">
                          <a:noAutofit/>
                        </wps:bodyPr>
                      </wps:wsp>
                      <wps:wsp>
                        <wps:cNvPr id="25814" name="Rectangle 25814"/>
                        <wps:cNvSpPr/>
                        <wps:spPr>
                          <a:xfrm>
                            <a:off x="2140458" y="988823"/>
                            <a:ext cx="348582" cy="171355"/>
                          </a:xfrm>
                          <a:prstGeom prst="rect">
                            <a:avLst/>
                          </a:prstGeom>
                          <a:ln>
                            <a:noFill/>
                          </a:ln>
                        </wps:spPr>
                        <wps:txbx>
                          <w:txbxContent>
                            <w:p w14:paraId="7EB264A4" w14:textId="77777777" w:rsidR="00F0366A" w:rsidRDefault="006C7250">
                              <w:pPr>
                                <w:spacing w:after="160" w:line="259" w:lineRule="auto"/>
                                <w:ind w:left="0" w:right="0" w:firstLine="0"/>
                                <w:jc w:val="left"/>
                              </w:pPr>
                              <w:r>
                                <w:rPr>
                                  <w:sz w:val="20"/>
                                </w:rPr>
                                <w:t>EERR</w:t>
                              </w:r>
                            </w:p>
                          </w:txbxContent>
                        </wps:txbx>
                        <wps:bodyPr horzOverflow="overflow" vert="horz" lIns="0" tIns="0" rIns="0" bIns="0" rtlCol="0">
                          <a:noAutofit/>
                        </wps:bodyPr>
                      </wps:wsp>
                      <wps:wsp>
                        <wps:cNvPr id="25815" name="Shape 25815"/>
                        <wps:cNvSpPr/>
                        <wps:spPr>
                          <a:xfrm>
                            <a:off x="0" y="125349"/>
                            <a:ext cx="1967865" cy="1030986"/>
                          </a:xfrm>
                          <a:custGeom>
                            <a:avLst/>
                            <a:gdLst/>
                            <a:ahLst/>
                            <a:cxnLst/>
                            <a:rect l="0" t="0" r="0" b="0"/>
                            <a:pathLst>
                              <a:path w="1967865" h="1030986">
                                <a:moveTo>
                                  <a:pt x="171831" y="0"/>
                                </a:moveTo>
                                <a:lnTo>
                                  <a:pt x="1796034" y="0"/>
                                </a:lnTo>
                                <a:cubicBezTo>
                                  <a:pt x="1890903" y="0"/>
                                  <a:pt x="1967865" y="76962"/>
                                  <a:pt x="1967865" y="171831"/>
                                </a:cubicBezTo>
                                <a:lnTo>
                                  <a:pt x="1967865" y="859155"/>
                                </a:lnTo>
                                <a:cubicBezTo>
                                  <a:pt x="1967865" y="954024"/>
                                  <a:pt x="1890903" y="1030986"/>
                                  <a:pt x="1796034" y="1030986"/>
                                </a:cubicBezTo>
                                <a:lnTo>
                                  <a:pt x="171831" y="1030986"/>
                                </a:lnTo>
                                <a:cubicBezTo>
                                  <a:pt x="76962" y="1030986"/>
                                  <a:pt x="0" y="954024"/>
                                  <a:pt x="0" y="859155"/>
                                </a:cubicBezTo>
                                <a:lnTo>
                                  <a:pt x="0" y="171831"/>
                                </a:lnTo>
                                <a:cubicBezTo>
                                  <a:pt x="0" y="76962"/>
                                  <a:pt x="76962" y="0"/>
                                  <a:pt x="171831" y="0"/>
                                </a:cubicBezTo>
                                <a:close/>
                              </a:path>
                            </a:pathLst>
                          </a:custGeom>
                          <a:ln w="0" cap="flat">
                            <a:miter lim="127000"/>
                          </a:ln>
                        </wps:spPr>
                        <wps:style>
                          <a:lnRef idx="0">
                            <a:srgbClr val="000000">
                              <a:alpha val="0"/>
                            </a:srgbClr>
                          </a:lnRef>
                          <a:fillRef idx="1">
                            <a:srgbClr val="36ABB2"/>
                          </a:fillRef>
                          <a:effectRef idx="0">
                            <a:scrgbClr r="0" g="0" b="0"/>
                          </a:effectRef>
                          <a:fontRef idx="none"/>
                        </wps:style>
                        <wps:bodyPr/>
                      </wps:wsp>
                      <wps:wsp>
                        <wps:cNvPr id="25816" name="Shape 25816"/>
                        <wps:cNvSpPr/>
                        <wps:spPr>
                          <a:xfrm>
                            <a:off x="0" y="125349"/>
                            <a:ext cx="1967865" cy="1030986"/>
                          </a:xfrm>
                          <a:custGeom>
                            <a:avLst/>
                            <a:gdLst/>
                            <a:ahLst/>
                            <a:cxnLst/>
                            <a:rect l="0" t="0" r="0" b="0"/>
                            <a:pathLst>
                              <a:path w="1967865" h="1030986">
                                <a:moveTo>
                                  <a:pt x="0" y="171831"/>
                                </a:moveTo>
                                <a:cubicBezTo>
                                  <a:pt x="0" y="76962"/>
                                  <a:pt x="76962" y="0"/>
                                  <a:pt x="171831" y="0"/>
                                </a:cubicBezTo>
                                <a:lnTo>
                                  <a:pt x="1796034" y="0"/>
                                </a:lnTo>
                                <a:cubicBezTo>
                                  <a:pt x="1890903" y="0"/>
                                  <a:pt x="1967865" y="76962"/>
                                  <a:pt x="1967865" y="171831"/>
                                </a:cubicBezTo>
                                <a:lnTo>
                                  <a:pt x="1967865" y="859155"/>
                                </a:lnTo>
                                <a:cubicBezTo>
                                  <a:pt x="1967865" y="954024"/>
                                  <a:pt x="1890903" y="1030986"/>
                                  <a:pt x="1796034" y="1030986"/>
                                </a:cubicBezTo>
                                <a:lnTo>
                                  <a:pt x="171831" y="1030986"/>
                                </a:lnTo>
                                <a:cubicBezTo>
                                  <a:pt x="76962" y="1030986"/>
                                  <a:pt x="0" y="954024"/>
                                  <a:pt x="0" y="859155"/>
                                </a:cubicBezTo>
                                <a:close/>
                              </a:path>
                            </a:pathLst>
                          </a:custGeom>
                          <a:ln w="25400" cap="flat">
                            <a:round/>
                          </a:ln>
                        </wps:spPr>
                        <wps:style>
                          <a:lnRef idx="1">
                            <a:srgbClr val="BED17F"/>
                          </a:lnRef>
                          <a:fillRef idx="0">
                            <a:srgbClr val="000000">
                              <a:alpha val="0"/>
                            </a:srgbClr>
                          </a:fillRef>
                          <a:effectRef idx="0">
                            <a:scrgbClr r="0" g="0" b="0"/>
                          </a:effectRef>
                          <a:fontRef idx="none"/>
                        </wps:style>
                        <wps:bodyPr/>
                      </wps:wsp>
                      <wps:wsp>
                        <wps:cNvPr id="25817" name="Rectangle 25817"/>
                        <wps:cNvSpPr/>
                        <wps:spPr>
                          <a:xfrm>
                            <a:off x="235077" y="460121"/>
                            <a:ext cx="2042807" cy="241550"/>
                          </a:xfrm>
                          <a:prstGeom prst="rect">
                            <a:avLst/>
                          </a:prstGeom>
                          <a:ln>
                            <a:noFill/>
                          </a:ln>
                        </wps:spPr>
                        <wps:txbx>
                          <w:txbxContent>
                            <w:p w14:paraId="565F4BC7" w14:textId="77777777" w:rsidR="00F0366A" w:rsidRDefault="006C7250">
                              <w:pPr>
                                <w:spacing w:after="160" w:line="259" w:lineRule="auto"/>
                                <w:ind w:left="0" w:right="0" w:firstLine="0"/>
                                <w:jc w:val="left"/>
                              </w:pPr>
                              <w:r>
                                <w:rPr>
                                  <w:color w:val="FFFFFF"/>
                                  <w:sz w:val="28"/>
                                </w:rPr>
                                <w:t xml:space="preserve">Definición del Marco </w:t>
                              </w:r>
                            </w:p>
                          </w:txbxContent>
                        </wps:txbx>
                        <wps:bodyPr horzOverflow="overflow" vert="horz" lIns="0" tIns="0" rIns="0" bIns="0" rtlCol="0">
                          <a:noAutofit/>
                        </wps:bodyPr>
                      </wps:wsp>
                      <wps:wsp>
                        <wps:cNvPr id="25818" name="Rectangle 25818"/>
                        <wps:cNvSpPr/>
                        <wps:spPr>
                          <a:xfrm>
                            <a:off x="754761" y="655193"/>
                            <a:ext cx="607814" cy="241550"/>
                          </a:xfrm>
                          <a:prstGeom prst="rect">
                            <a:avLst/>
                          </a:prstGeom>
                          <a:ln>
                            <a:noFill/>
                          </a:ln>
                        </wps:spPr>
                        <wps:txbx>
                          <w:txbxContent>
                            <w:p w14:paraId="70FD557E" w14:textId="77777777" w:rsidR="00F0366A" w:rsidRDefault="006C7250">
                              <w:pPr>
                                <w:spacing w:after="160" w:line="259" w:lineRule="auto"/>
                                <w:ind w:left="0" w:right="0" w:firstLine="0"/>
                                <w:jc w:val="left"/>
                              </w:pPr>
                              <w:r>
                                <w:rPr>
                                  <w:color w:val="FFFFFF"/>
                                  <w:sz w:val="28"/>
                                </w:rPr>
                                <w:t>Actual</w:t>
                              </w:r>
                            </w:p>
                          </w:txbxContent>
                        </wps:txbx>
                        <wps:bodyPr horzOverflow="overflow" vert="horz" lIns="0" tIns="0" rIns="0" bIns="0" rtlCol="0">
                          <a:noAutofit/>
                        </wps:bodyPr>
                      </wps:wsp>
                      <wps:wsp>
                        <wps:cNvPr id="25819" name="Shape 25819"/>
                        <wps:cNvSpPr/>
                        <wps:spPr>
                          <a:xfrm>
                            <a:off x="1967865" y="1384681"/>
                            <a:ext cx="2951734" cy="1205738"/>
                          </a:xfrm>
                          <a:custGeom>
                            <a:avLst/>
                            <a:gdLst/>
                            <a:ahLst/>
                            <a:cxnLst/>
                            <a:rect l="0" t="0" r="0" b="0"/>
                            <a:pathLst>
                              <a:path w="2951734" h="1205738">
                                <a:moveTo>
                                  <a:pt x="2348992" y="0"/>
                                </a:moveTo>
                                <a:lnTo>
                                  <a:pt x="2951734" y="602869"/>
                                </a:lnTo>
                                <a:lnTo>
                                  <a:pt x="2348992" y="1205738"/>
                                </a:lnTo>
                                <a:lnTo>
                                  <a:pt x="2348992" y="1054989"/>
                                </a:lnTo>
                                <a:lnTo>
                                  <a:pt x="0" y="1054989"/>
                                </a:lnTo>
                                <a:lnTo>
                                  <a:pt x="0" y="150749"/>
                                </a:lnTo>
                                <a:lnTo>
                                  <a:pt x="2348992" y="150749"/>
                                </a:lnTo>
                                <a:lnTo>
                                  <a:pt x="2348992" y="0"/>
                                </a:lnTo>
                                <a:close/>
                              </a:path>
                            </a:pathLst>
                          </a:custGeom>
                          <a:ln w="0" cap="flat">
                            <a:round/>
                          </a:ln>
                        </wps:spPr>
                        <wps:style>
                          <a:lnRef idx="0">
                            <a:srgbClr val="000000">
                              <a:alpha val="0"/>
                            </a:srgbClr>
                          </a:lnRef>
                          <a:fillRef idx="1">
                            <a:srgbClr val="E3F0F6">
                              <a:alpha val="90196"/>
                            </a:srgbClr>
                          </a:fillRef>
                          <a:effectRef idx="0">
                            <a:scrgbClr r="0" g="0" b="0"/>
                          </a:effectRef>
                          <a:fontRef idx="none"/>
                        </wps:style>
                        <wps:bodyPr/>
                      </wps:wsp>
                      <wps:wsp>
                        <wps:cNvPr id="25820" name="Shape 25820"/>
                        <wps:cNvSpPr/>
                        <wps:spPr>
                          <a:xfrm>
                            <a:off x="1967865" y="1384681"/>
                            <a:ext cx="2951734" cy="1205738"/>
                          </a:xfrm>
                          <a:custGeom>
                            <a:avLst/>
                            <a:gdLst/>
                            <a:ahLst/>
                            <a:cxnLst/>
                            <a:rect l="0" t="0" r="0" b="0"/>
                            <a:pathLst>
                              <a:path w="2951734" h="1205738">
                                <a:moveTo>
                                  <a:pt x="0" y="150749"/>
                                </a:moveTo>
                                <a:lnTo>
                                  <a:pt x="2348992" y="150749"/>
                                </a:lnTo>
                                <a:lnTo>
                                  <a:pt x="2348992" y="0"/>
                                </a:lnTo>
                                <a:lnTo>
                                  <a:pt x="2951734" y="602869"/>
                                </a:lnTo>
                                <a:lnTo>
                                  <a:pt x="2348992" y="1205738"/>
                                </a:lnTo>
                                <a:lnTo>
                                  <a:pt x="2348992" y="1054989"/>
                                </a:lnTo>
                                <a:lnTo>
                                  <a:pt x="0" y="1054989"/>
                                </a:lnTo>
                                <a:close/>
                              </a:path>
                            </a:pathLst>
                          </a:custGeom>
                          <a:ln w="25400" cap="flat">
                            <a:miter lim="101600"/>
                          </a:ln>
                        </wps:spPr>
                        <wps:style>
                          <a:lnRef idx="1">
                            <a:srgbClr val="D0D8E8">
                              <a:alpha val="90196"/>
                            </a:srgbClr>
                          </a:lnRef>
                          <a:fillRef idx="0">
                            <a:srgbClr val="000000">
                              <a:alpha val="0"/>
                            </a:srgbClr>
                          </a:fillRef>
                          <a:effectRef idx="0">
                            <a:scrgbClr r="0" g="0" b="0"/>
                          </a:effectRef>
                          <a:fontRef idx="none"/>
                        </wps:style>
                        <wps:bodyPr/>
                      </wps:wsp>
                      <wps:wsp>
                        <wps:cNvPr id="25821" name="Rectangle 25821"/>
                        <wps:cNvSpPr/>
                        <wps:spPr>
                          <a:xfrm>
                            <a:off x="2076450" y="1614932"/>
                            <a:ext cx="83781" cy="171355"/>
                          </a:xfrm>
                          <a:prstGeom prst="rect">
                            <a:avLst/>
                          </a:prstGeom>
                          <a:ln>
                            <a:noFill/>
                          </a:ln>
                        </wps:spPr>
                        <wps:txbx>
                          <w:txbxContent>
                            <w:p w14:paraId="597FB1E1" w14:textId="77777777" w:rsidR="00F0366A" w:rsidRDefault="006C7250">
                              <w:pPr>
                                <w:spacing w:after="160" w:line="259" w:lineRule="auto"/>
                                <w:ind w:left="0" w:right="0" w:firstLine="0"/>
                                <w:jc w:val="left"/>
                              </w:pPr>
                              <w:r>
                                <w:rPr>
                                  <w:sz w:val="20"/>
                                </w:rPr>
                                <w:t>•</w:t>
                              </w:r>
                            </w:p>
                          </w:txbxContent>
                        </wps:txbx>
                        <wps:bodyPr horzOverflow="overflow" vert="horz" lIns="0" tIns="0" rIns="0" bIns="0" rtlCol="0">
                          <a:noAutofit/>
                        </wps:bodyPr>
                      </wps:wsp>
                      <wps:wsp>
                        <wps:cNvPr id="25822" name="Rectangle 25822"/>
                        <wps:cNvSpPr/>
                        <wps:spPr>
                          <a:xfrm>
                            <a:off x="2140458" y="1614932"/>
                            <a:ext cx="3043696" cy="171355"/>
                          </a:xfrm>
                          <a:prstGeom prst="rect">
                            <a:avLst/>
                          </a:prstGeom>
                          <a:ln>
                            <a:noFill/>
                          </a:ln>
                        </wps:spPr>
                        <wps:txbx>
                          <w:txbxContent>
                            <w:p w14:paraId="02F2125C" w14:textId="77777777" w:rsidR="00F0366A" w:rsidRDefault="006C7250">
                              <w:pPr>
                                <w:spacing w:after="160" w:line="259" w:lineRule="auto"/>
                                <w:ind w:left="0" w:right="0" w:firstLine="0"/>
                                <w:jc w:val="left"/>
                              </w:pPr>
                              <w:r>
                                <w:rPr>
                                  <w:sz w:val="20"/>
                                </w:rPr>
                                <w:t>Selección de los edificios de mayor consumo</w:t>
                              </w:r>
                            </w:p>
                          </w:txbxContent>
                        </wps:txbx>
                        <wps:bodyPr horzOverflow="overflow" vert="horz" lIns="0" tIns="0" rIns="0" bIns="0" rtlCol="0">
                          <a:noAutofit/>
                        </wps:bodyPr>
                      </wps:wsp>
                      <wps:wsp>
                        <wps:cNvPr id="25823" name="Rectangle 25823"/>
                        <wps:cNvSpPr/>
                        <wps:spPr>
                          <a:xfrm>
                            <a:off x="2076450" y="1778000"/>
                            <a:ext cx="83781" cy="171356"/>
                          </a:xfrm>
                          <a:prstGeom prst="rect">
                            <a:avLst/>
                          </a:prstGeom>
                          <a:ln>
                            <a:noFill/>
                          </a:ln>
                        </wps:spPr>
                        <wps:txbx>
                          <w:txbxContent>
                            <w:p w14:paraId="5503F496" w14:textId="77777777" w:rsidR="00F0366A" w:rsidRDefault="006C7250">
                              <w:pPr>
                                <w:spacing w:after="160" w:line="259" w:lineRule="auto"/>
                                <w:ind w:left="0" w:right="0" w:firstLine="0"/>
                                <w:jc w:val="left"/>
                              </w:pPr>
                              <w:r>
                                <w:rPr>
                                  <w:sz w:val="20"/>
                                </w:rPr>
                                <w:t>•</w:t>
                              </w:r>
                            </w:p>
                          </w:txbxContent>
                        </wps:txbx>
                        <wps:bodyPr horzOverflow="overflow" vert="horz" lIns="0" tIns="0" rIns="0" bIns="0" rtlCol="0">
                          <a:noAutofit/>
                        </wps:bodyPr>
                      </wps:wsp>
                      <wps:wsp>
                        <wps:cNvPr id="25824" name="Rectangle 25824"/>
                        <wps:cNvSpPr/>
                        <wps:spPr>
                          <a:xfrm>
                            <a:off x="2140458" y="1778000"/>
                            <a:ext cx="2035131" cy="171356"/>
                          </a:xfrm>
                          <a:prstGeom prst="rect">
                            <a:avLst/>
                          </a:prstGeom>
                          <a:ln>
                            <a:noFill/>
                          </a:ln>
                        </wps:spPr>
                        <wps:txbx>
                          <w:txbxContent>
                            <w:p w14:paraId="6C7D685C" w14:textId="77777777" w:rsidR="00F0366A" w:rsidRDefault="006C7250">
                              <w:pPr>
                                <w:spacing w:after="160" w:line="259" w:lineRule="auto"/>
                                <w:ind w:left="0" w:right="0" w:firstLine="0"/>
                                <w:jc w:val="left"/>
                              </w:pPr>
                              <w:r>
                                <w:rPr>
                                  <w:sz w:val="20"/>
                                </w:rPr>
                                <w:t>Consulta del proyecto técnico</w:t>
                              </w:r>
                            </w:p>
                          </w:txbxContent>
                        </wps:txbx>
                        <wps:bodyPr horzOverflow="overflow" vert="horz" lIns="0" tIns="0" rIns="0" bIns="0" rtlCol="0">
                          <a:noAutofit/>
                        </wps:bodyPr>
                      </wps:wsp>
                      <wps:wsp>
                        <wps:cNvPr id="25825" name="Rectangle 25825"/>
                        <wps:cNvSpPr/>
                        <wps:spPr>
                          <a:xfrm>
                            <a:off x="2076450" y="1941068"/>
                            <a:ext cx="83781" cy="171356"/>
                          </a:xfrm>
                          <a:prstGeom prst="rect">
                            <a:avLst/>
                          </a:prstGeom>
                          <a:ln>
                            <a:noFill/>
                          </a:ln>
                        </wps:spPr>
                        <wps:txbx>
                          <w:txbxContent>
                            <w:p w14:paraId="47091A7F" w14:textId="77777777" w:rsidR="00F0366A" w:rsidRDefault="006C7250">
                              <w:pPr>
                                <w:spacing w:after="160" w:line="259" w:lineRule="auto"/>
                                <w:ind w:left="0" w:right="0" w:firstLine="0"/>
                                <w:jc w:val="left"/>
                              </w:pPr>
                              <w:r>
                                <w:rPr>
                                  <w:sz w:val="20"/>
                                </w:rPr>
                                <w:t>•</w:t>
                              </w:r>
                            </w:p>
                          </w:txbxContent>
                        </wps:txbx>
                        <wps:bodyPr horzOverflow="overflow" vert="horz" lIns="0" tIns="0" rIns="0" bIns="0" rtlCol="0">
                          <a:noAutofit/>
                        </wps:bodyPr>
                      </wps:wsp>
                      <wps:wsp>
                        <wps:cNvPr id="25826" name="Rectangle 25826"/>
                        <wps:cNvSpPr/>
                        <wps:spPr>
                          <a:xfrm>
                            <a:off x="2140458" y="1941068"/>
                            <a:ext cx="2685357" cy="171356"/>
                          </a:xfrm>
                          <a:prstGeom prst="rect">
                            <a:avLst/>
                          </a:prstGeom>
                          <a:ln>
                            <a:noFill/>
                          </a:ln>
                        </wps:spPr>
                        <wps:txbx>
                          <w:txbxContent>
                            <w:p w14:paraId="161708E6" w14:textId="77777777" w:rsidR="00F0366A" w:rsidRDefault="006C7250">
                              <w:pPr>
                                <w:spacing w:after="160" w:line="259" w:lineRule="auto"/>
                                <w:ind w:left="0" w:right="0" w:firstLine="0"/>
                                <w:jc w:val="left"/>
                              </w:pPr>
                              <w:r>
                                <w:rPr>
                                  <w:sz w:val="20"/>
                                </w:rPr>
                                <w:t>Visita a los edificios de mayor consumo</w:t>
                              </w:r>
                            </w:p>
                          </w:txbxContent>
                        </wps:txbx>
                        <wps:bodyPr horzOverflow="overflow" vert="horz" lIns="0" tIns="0" rIns="0" bIns="0" rtlCol="0">
                          <a:noAutofit/>
                        </wps:bodyPr>
                      </wps:wsp>
                      <wps:wsp>
                        <wps:cNvPr id="25827" name="Rectangle 25827"/>
                        <wps:cNvSpPr/>
                        <wps:spPr>
                          <a:xfrm>
                            <a:off x="2076450" y="2104136"/>
                            <a:ext cx="83781" cy="171356"/>
                          </a:xfrm>
                          <a:prstGeom prst="rect">
                            <a:avLst/>
                          </a:prstGeom>
                          <a:ln>
                            <a:noFill/>
                          </a:ln>
                        </wps:spPr>
                        <wps:txbx>
                          <w:txbxContent>
                            <w:p w14:paraId="4F7E29D3" w14:textId="77777777" w:rsidR="00F0366A" w:rsidRDefault="006C7250">
                              <w:pPr>
                                <w:spacing w:after="160" w:line="259" w:lineRule="auto"/>
                                <w:ind w:left="0" w:right="0" w:firstLine="0"/>
                                <w:jc w:val="left"/>
                              </w:pPr>
                              <w:r>
                                <w:rPr>
                                  <w:sz w:val="20"/>
                                </w:rPr>
                                <w:t>•</w:t>
                              </w:r>
                            </w:p>
                          </w:txbxContent>
                        </wps:txbx>
                        <wps:bodyPr horzOverflow="overflow" vert="horz" lIns="0" tIns="0" rIns="0" bIns="0" rtlCol="0">
                          <a:noAutofit/>
                        </wps:bodyPr>
                      </wps:wsp>
                      <wps:wsp>
                        <wps:cNvPr id="25828" name="Rectangle 25828"/>
                        <wps:cNvSpPr/>
                        <wps:spPr>
                          <a:xfrm>
                            <a:off x="2140458" y="2104136"/>
                            <a:ext cx="2942083" cy="171356"/>
                          </a:xfrm>
                          <a:prstGeom prst="rect">
                            <a:avLst/>
                          </a:prstGeom>
                          <a:ln>
                            <a:noFill/>
                          </a:ln>
                        </wps:spPr>
                        <wps:txbx>
                          <w:txbxContent>
                            <w:p w14:paraId="39229FAE" w14:textId="77777777" w:rsidR="00F0366A" w:rsidRDefault="006C7250">
                              <w:pPr>
                                <w:spacing w:after="160" w:line="259" w:lineRule="auto"/>
                                <w:ind w:left="0" w:right="0" w:firstLine="0"/>
                                <w:jc w:val="left"/>
                              </w:pPr>
                              <w:r>
                                <w:rPr>
                                  <w:sz w:val="20"/>
                                </w:rPr>
                                <w:t xml:space="preserve">Evaluación de otras actuaciones de ahorro </w:t>
                              </w:r>
                            </w:p>
                          </w:txbxContent>
                        </wps:txbx>
                        <wps:bodyPr horzOverflow="overflow" vert="horz" lIns="0" tIns="0" rIns="0" bIns="0" rtlCol="0">
                          <a:noAutofit/>
                        </wps:bodyPr>
                      </wps:wsp>
                      <wps:wsp>
                        <wps:cNvPr id="25829" name="Rectangle 25829"/>
                        <wps:cNvSpPr/>
                        <wps:spPr>
                          <a:xfrm>
                            <a:off x="2134362" y="2242820"/>
                            <a:ext cx="1820464" cy="171356"/>
                          </a:xfrm>
                          <a:prstGeom prst="rect">
                            <a:avLst/>
                          </a:prstGeom>
                          <a:ln>
                            <a:noFill/>
                          </a:ln>
                        </wps:spPr>
                        <wps:txbx>
                          <w:txbxContent>
                            <w:p w14:paraId="4A12A9FE" w14:textId="77777777" w:rsidR="00F0366A" w:rsidRDefault="006C7250">
                              <w:pPr>
                                <w:spacing w:after="160" w:line="259" w:lineRule="auto"/>
                                <w:ind w:left="0" w:right="0" w:firstLine="0"/>
                                <w:jc w:val="left"/>
                              </w:pPr>
                              <w:r>
                                <w:rPr>
                                  <w:sz w:val="20"/>
                                </w:rPr>
                                <w:t>energético en el municipio</w:t>
                              </w:r>
                            </w:p>
                          </w:txbxContent>
                        </wps:txbx>
                        <wps:bodyPr horzOverflow="overflow" vert="horz" lIns="0" tIns="0" rIns="0" bIns="0" rtlCol="0">
                          <a:noAutofit/>
                        </wps:bodyPr>
                      </wps:wsp>
                      <wps:wsp>
                        <wps:cNvPr id="25830" name="Shape 25830"/>
                        <wps:cNvSpPr/>
                        <wps:spPr>
                          <a:xfrm>
                            <a:off x="0" y="1472057"/>
                            <a:ext cx="1967865" cy="1030986"/>
                          </a:xfrm>
                          <a:custGeom>
                            <a:avLst/>
                            <a:gdLst/>
                            <a:ahLst/>
                            <a:cxnLst/>
                            <a:rect l="0" t="0" r="0" b="0"/>
                            <a:pathLst>
                              <a:path w="1967865" h="1030986">
                                <a:moveTo>
                                  <a:pt x="171831" y="0"/>
                                </a:moveTo>
                                <a:lnTo>
                                  <a:pt x="1796034" y="0"/>
                                </a:lnTo>
                                <a:cubicBezTo>
                                  <a:pt x="1890903" y="0"/>
                                  <a:pt x="1967865" y="76962"/>
                                  <a:pt x="1967865" y="171831"/>
                                </a:cubicBezTo>
                                <a:lnTo>
                                  <a:pt x="1967865" y="859155"/>
                                </a:lnTo>
                                <a:cubicBezTo>
                                  <a:pt x="1967865" y="954024"/>
                                  <a:pt x="1890903" y="1030986"/>
                                  <a:pt x="1796034" y="1030986"/>
                                </a:cubicBezTo>
                                <a:lnTo>
                                  <a:pt x="171831" y="1030986"/>
                                </a:lnTo>
                                <a:cubicBezTo>
                                  <a:pt x="76962" y="1030986"/>
                                  <a:pt x="0" y="954024"/>
                                  <a:pt x="0" y="859155"/>
                                </a:cubicBezTo>
                                <a:lnTo>
                                  <a:pt x="0" y="171831"/>
                                </a:lnTo>
                                <a:cubicBezTo>
                                  <a:pt x="0" y="76962"/>
                                  <a:pt x="76962" y="0"/>
                                  <a:pt x="171831" y="0"/>
                                </a:cubicBezTo>
                                <a:close/>
                              </a:path>
                            </a:pathLst>
                          </a:custGeom>
                          <a:ln w="0" cap="flat">
                            <a:miter lim="101600"/>
                          </a:ln>
                        </wps:spPr>
                        <wps:style>
                          <a:lnRef idx="0">
                            <a:srgbClr val="000000">
                              <a:alpha val="0"/>
                            </a:srgbClr>
                          </a:lnRef>
                          <a:fillRef idx="1">
                            <a:srgbClr val="36ABB2"/>
                          </a:fillRef>
                          <a:effectRef idx="0">
                            <a:scrgbClr r="0" g="0" b="0"/>
                          </a:effectRef>
                          <a:fontRef idx="none"/>
                        </wps:style>
                        <wps:bodyPr/>
                      </wps:wsp>
                      <wps:wsp>
                        <wps:cNvPr id="25831" name="Shape 25831"/>
                        <wps:cNvSpPr/>
                        <wps:spPr>
                          <a:xfrm>
                            <a:off x="0" y="1472057"/>
                            <a:ext cx="1967865" cy="1030986"/>
                          </a:xfrm>
                          <a:custGeom>
                            <a:avLst/>
                            <a:gdLst/>
                            <a:ahLst/>
                            <a:cxnLst/>
                            <a:rect l="0" t="0" r="0" b="0"/>
                            <a:pathLst>
                              <a:path w="1967865" h="1030986">
                                <a:moveTo>
                                  <a:pt x="0" y="171831"/>
                                </a:moveTo>
                                <a:cubicBezTo>
                                  <a:pt x="0" y="76962"/>
                                  <a:pt x="76962" y="0"/>
                                  <a:pt x="171831" y="0"/>
                                </a:cubicBezTo>
                                <a:lnTo>
                                  <a:pt x="1796034" y="0"/>
                                </a:lnTo>
                                <a:cubicBezTo>
                                  <a:pt x="1890903" y="0"/>
                                  <a:pt x="1967865" y="76962"/>
                                  <a:pt x="1967865" y="171831"/>
                                </a:cubicBezTo>
                                <a:lnTo>
                                  <a:pt x="1967865" y="859155"/>
                                </a:lnTo>
                                <a:cubicBezTo>
                                  <a:pt x="1967865" y="954024"/>
                                  <a:pt x="1890903" y="1030986"/>
                                  <a:pt x="1796034" y="1030986"/>
                                </a:cubicBezTo>
                                <a:lnTo>
                                  <a:pt x="171831" y="1030986"/>
                                </a:lnTo>
                                <a:cubicBezTo>
                                  <a:pt x="76962" y="1030986"/>
                                  <a:pt x="0" y="954024"/>
                                  <a:pt x="0" y="859155"/>
                                </a:cubicBezTo>
                                <a:close/>
                              </a:path>
                            </a:pathLst>
                          </a:custGeom>
                          <a:ln w="25400" cap="flat">
                            <a:round/>
                          </a:ln>
                        </wps:spPr>
                        <wps:style>
                          <a:lnRef idx="1">
                            <a:srgbClr val="BED17F"/>
                          </a:lnRef>
                          <a:fillRef idx="0">
                            <a:srgbClr val="000000">
                              <a:alpha val="0"/>
                            </a:srgbClr>
                          </a:fillRef>
                          <a:effectRef idx="0">
                            <a:scrgbClr r="0" g="0" b="0"/>
                          </a:effectRef>
                          <a:fontRef idx="none"/>
                        </wps:style>
                        <wps:bodyPr/>
                      </wps:wsp>
                      <wps:wsp>
                        <wps:cNvPr id="25832" name="Rectangle 25832"/>
                        <wps:cNvSpPr/>
                        <wps:spPr>
                          <a:xfrm>
                            <a:off x="233553" y="1709166"/>
                            <a:ext cx="2047787" cy="241550"/>
                          </a:xfrm>
                          <a:prstGeom prst="rect">
                            <a:avLst/>
                          </a:prstGeom>
                          <a:ln>
                            <a:noFill/>
                          </a:ln>
                        </wps:spPr>
                        <wps:txbx>
                          <w:txbxContent>
                            <w:p w14:paraId="114D9062" w14:textId="77777777" w:rsidR="00F0366A" w:rsidRDefault="006C7250">
                              <w:pPr>
                                <w:spacing w:after="160" w:line="259" w:lineRule="auto"/>
                                <w:ind w:left="0" w:right="0" w:firstLine="0"/>
                                <w:jc w:val="left"/>
                              </w:pPr>
                              <w:r>
                                <w:rPr>
                                  <w:color w:val="FFFFFF"/>
                                  <w:sz w:val="28"/>
                                </w:rPr>
                                <w:t xml:space="preserve">Visitas de evaluación </w:t>
                              </w:r>
                            </w:p>
                          </w:txbxContent>
                        </wps:txbx>
                        <wps:bodyPr horzOverflow="overflow" vert="horz" lIns="0" tIns="0" rIns="0" bIns="0" rtlCol="0">
                          <a:noAutofit/>
                        </wps:bodyPr>
                      </wps:wsp>
                      <wps:wsp>
                        <wps:cNvPr id="25833" name="Rectangle 25833"/>
                        <wps:cNvSpPr/>
                        <wps:spPr>
                          <a:xfrm>
                            <a:off x="285369" y="1904238"/>
                            <a:ext cx="1910952" cy="241550"/>
                          </a:xfrm>
                          <a:prstGeom prst="rect">
                            <a:avLst/>
                          </a:prstGeom>
                          <a:ln>
                            <a:noFill/>
                          </a:ln>
                        </wps:spPr>
                        <wps:txbx>
                          <w:txbxContent>
                            <w:p w14:paraId="4CFC42AC" w14:textId="77777777" w:rsidR="00F0366A" w:rsidRDefault="006C7250">
                              <w:pPr>
                                <w:spacing w:after="160" w:line="259" w:lineRule="auto"/>
                                <w:ind w:left="0" w:right="0" w:firstLine="0"/>
                                <w:jc w:val="left"/>
                              </w:pPr>
                              <w:r>
                                <w:rPr>
                                  <w:color w:val="FFFFFF"/>
                                  <w:sz w:val="28"/>
                                </w:rPr>
                                <w:t xml:space="preserve">energética edificios </w:t>
                              </w:r>
                            </w:p>
                          </w:txbxContent>
                        </wps:txbx>
                        <wps:bodyPr horzOverflow="overflow" vert="horz" lIns="0" tIns="0" rIns="0" bIns="0" rtlCol="0">
                          <a:noAutofit/>
                        </wps:bodyPr>
                      </wps:wsp>
                      <wps:wsp>
                        <wps:cNvPr id="25834" name="Rectangle 25834"/>
                        <wps:cNvSpPr/>
                        <wps:spPr>
                          <a:xfrm>
                            <a:off x="552069" y="2099310"/>
                            <a:ext cx="1147093" cy="241550"/>
                          </a:xfrm>
                          <a:prstGeom prst="rect">
                            <a:avLst/>
                          </a:prstGeom>
                          <a:ln>
                            <a:noFill/>
                          </a:ln>
                        </wps:spPr>
                        <wps:txbx>
                          <w:txbxContent>
                            <w:p w14:paraId="201E5A2A" w14:textId="77777777" w:rsidR="00F0366A" w:rsidRDefault="006C7250">
                              <w:pPr>
                                <w:spacing w:after="160" w:line="259" w:lineRule="auto"/>
                                <w:ind w:left="0" w:right="0" w:firstLine="0"/>
                                <w:jc w:val="left"/>
                              </w:pPr>
                              <w:r>
                                <w:rPr>
                                  <w:color w:val="FFFFFF"/>
                                  <w:sz w:val="28"/>
                                </w:rPr>
                                <w:t>municipales</w:t>
                              </w:r>
                            </w:p>
                          </w:txbxContent>
                        </wps:txbx>
                        <wps:bodyPr horzOverflow="overflow" vert="horz" lIns="0" tIns="0" rIns="0" bIns="0" rtlCol="0">
                          <a:noAutofit/>
                        </wps:bodyPr>
                      </wps:wsp>
                      <wps:wsp>
                        <wps:cNvPr id="25835" name="Shape 25835"/>
                        <wps:cNvSpPr/>
                        <wps:spPr>
                          <a:xfrm>
                            <a:off x="1967865" y="2709545"/>
                            <a:ext cx="2951734" cy="1174242"/>
                          </a:xfrm>
                          <a:custGeom>
                            <a:avLst/>
                            <a:gdLst/>
                            <a:ahLst/>
                            <a:cxnLst/>
                            <a:rect l="0" t="0" r="0" b="0"/>
                            <a:pathLst>
                              <a:path w="2951734" h="1174242">
                                <a:moveTo>
                                  <a:pt x="2364613" y="0"/>
                                </a:moveTo>
                                <a:lnTo>
                                  <a:pt x="2951734" y="587121"/>
                                </a:lnTo>
                                <a:lnTo>
                                  <a:pt x="2364613" y="1174242"/>
                                </a:lnTo>
                                <a:lnTo>
                                  <a:pt x="2364613" y="1027430"/>
                                </a:lnTo>
                                <a:lnTo>
                                  <a:pt x="0" y="1027430"/>
                                </a:lnTo>
                                <a:lnTo>
                                  <a:pt x="0" y="146812"/>
                                </a:lnTo>
                                <a:lnTo>
                                  <a:pt x="2364613" y="146812"/>
                                </a:lnTo>
                                <a:lnTo>
                                  <a:pt x="2364613" y="0"/>
                                </a:lnTo>
                                <a:close/>
                              </a:path>
                            </a:pathLst>
                          </a:custGeom>
                          <a:ln w="0" cap="flat">
                            <a:round/>
                          </a:ln>
                        </wps:spPr>
                        <wps:style>
                          <a:lnRef idx="0">
                            <a:srgbClr val="000000">
                              <a:alpha val="0"/>
                            </a:srgbClr>
                          </a:lnRef>
                          <a:fillRef idx="1">
                            <a:srgbClr val="E3F0F6">
                              <a:alpha val="90196"/>
                            </a:srgbClr>
                          </a:fillRef>
                          <a:effectRef idx="0">
                            <a:scrgbClr r="0" g="0" b="0"/>
                          </a:effectRef>
                          <a:fontRef idx="none"/>
                        </wps:style>
                        <wps:bodyPr/>
                      </wps:wsp>
                      <wps:wsp>
                        <wps:cNvPr id="25836" name="Shape 25836"/>
                        <wps:cNvSpPr/>
                        <wps:spPr>
                          <a:xfrm>
                            <a:off x="1967865" y="2709545"/>
                            <a:ext cx="2951734" cy="1174242"/>
                          </a:xfrm>
                          <a:custGeom>
                            <a:avLst/>
                            <a:gdLst/>
                            <a:ahLst/>
                            <a:cxnLst/>
                            <a:rect l="0" t="0" r="0" b="0"/>
                            <a:pathLst>
                              <a:path w="2951734" h="1174242">
                                <a:moveTo>
                                  <a:pt x="0" y="146812"/>
                                </a:moveTo>
                                <a:lnTo>
                                  <a:pt x="2364613" y="146812"/>
                                </a:lnTo>
                                <a:lnTo>
                                  <a:pt x="2364613" y="0"/>
                                </a:lnTo>
                                <a:lnTo>
                                  <a:pt x="2951734" y="587121"/>
                                </a:lnTo>
                                <a:lnTo>
                                  <a:pt x="2364613" y="1174242"/>
                                </a:lnTo>
                                <a:lnTo>
                                  <a:pt x="2364613" y="1027430"/>
                                </a:lnTo>
                                <a:lnTo>
                                  <a:pt x="0" y="1027430"/>
                                </a:lnTo>
                                <a:close/>
                              </a:path>
                            </a:pathLst>
                          </a:custGeom>
                          <a:ln w="25400" cap="flat">
                            <a:miter lim="101600"/>
                          </a:ln>
                        </wps:spPr>
                        <wps:style>
                          <a:lnRef idx="1">
                            <a:srgbClr val="D0D8E8">
                              <a:alpha val="90196"/>
                            </a:srgbClr>
                          </a:lnRef>
                          <a:fillRef idx="0">
                            <a:srgbClr val="000000">
                              <a:alpha val="0"/>
                            </a:srgbClr>
                          </a:fillRef>
                          <a:effectRef idx="0">
                            <a:scrgbClr r="0" g="0" b="0"/>
                          </a:effectRef>
                          <a:fontRef idx="none"/>
                        </wps:style>
                        <wps:bodyPr/>
                      </wps:wsp>
                      <wps:wsp>
                        <wps:cNvPr id="25837" name="Rectangle 25837"/>
                        <wps:cNvSpPr/>
                        <wps:spPr>
                          <a:xfrm>
                            <a:off x="2076450" y="2865755"/>
                            <a:ext cx="83781" cy="171356"/>
                          </a:xfrm>
                          <a:prstGeom prst="rect">
                            <a:avLst/>
                          </a:prstGeom>
                          <a:ln>
                            <a:noFill/>
                          </a:ln>
                        </wps:spPr>
                        <wps:txbx>
                          <w:txbxContent>
                            <w:p w14:paraId="0A7CBD4A" w14:textId="77777777" w:rsidR="00F0366A" w:rsidRDefault="006C7250">
                              <w:pPr>
                                <w:spacing w:after="160" w:line="259" w:lineRule="auto"/>
                                <w:ind w:left="0" w:right="0" w:firstLine="0"/>
                                <w:jc w:val="left"/>
                              </w:pPr>
                              <w:r>
                                <w:rPr>
                                  <w:sz w:val="20"/>
                                </w:rPr>
                                <w:t>•</w:t>
                              </w:r>
                            </w:p>
                          </w:txbxContent>
                        </wps:txbx>
                        <wps:bodyPr horzOverflow="overflow" vert="horz" lIns="0" tIns="0" rIns="0" bIns="0" rtlCol="0">
                          <a:noAutofit/>
                        </wps:bodyPr>
                      </wps:wsp>
                      <wps:wsp>
                        <wps:cNvPr id="25838" name="Rectangle 25838"/>
                        <wps:cNvSpPr/>
                        <wps:spPr>
                          <a:xfrm>
                            <a:off x="2140458" y="2865755"/>
                            <a:ext cx="2843161" cy="171356"/>
                          </a:xfrm>
                          <a:prstGeom prst="rect">
                            <a:avLst/>
                          </a:prstGeom>
                          <a:ln>
                            <a:noFill/>
                          </a:ln>
                        </wps:spPr>
                        <wps:txbx>
                          <w:txbxContent>
                            <w:p w14:paraId="51F4F96E" w14:textId="77777777" w:rsidR="00F0366A" w:rsidRDefault="006C7250">
                              <w:pPr>
                                <w:spacing w:after="160" w:line="259" w:lineRule="auto"/>
                                <w:ind w:left="0" w:right="0" w:firstLine="0"/>
                                <w:jc w:val="left"/>
                              </w:pPr>
                              <w:r>
                                <w:rPr>
                                  <w:sz w:val="20"/>
                                </w:rPr>
                                <w:t xml:space="preserve">Estrategia global (marco actual, visión de </w:t>
                              </w:r>
                            </w:p>
                          </w:txbxContent>
                        </wps:txbx>
                        <wps:bodyPr horzOverflow="overflow" vert="horz" lIns="0" tIns="0" rIns="0" bIns="0" rtlCol="0">
                          <a:noAutofit/>
                        </wps:bodyPr>
                      </wps:wsp>
                      <wps:wsp>
                        <wps:cNvPr id="25839" name="Rectangle 25839"/>
                        <wps:cNvSpPr/>
                        <wps:spPr>
                          <a:xfrm>
                            <a:off x="2134362" y="3005963"/>
                            <a:ext cx="484179" cy="171356"/>
                          </a:xfrm>
                          <a:prstGeom prst="rect">
                            <a:avLst/>
                          </a:prstGeom>
                          <a:ln>
                            <a:noFill/>
                          </a:ln>
                        </wps:spPr>
                        <wps:txbx>
                          <w:txbxContent>
                            <w:p w14:paraId="4A6D39DA" w14:textId="77777777" w:rsidR="00F0366A" w:rsidRDefault="006C7250">
                              <w:pPr>
                                <w:spacing w:after="160" w:line="259" w:lineRule="auto"/>
                                <w:ind w:left="0" w:right="0" w:firstLine="0"/>
                                <w:jc w:val="left"/>
                              </w:pPr>
                              <w:r>
                                <w:rPr>
                                  <w:sz w:val="20"/>
                                </w:rPr>
                                <w:t>futuro)</w:t>
                              </w:r>
                            </w:p>
                          </w:txbxContent>
                        </wps:txbx>
                        <wps:bodyPr horzOverflow="overflow" vert="horz" lIns="0" tIns="0" rIns="0" bIns="0" rtlCol="0">
                          <a:noAutofit/>
                        </wps:bodyPr>
                      </wps:wsp>
                      <wps:wsp>
                        <wps:cNvPr id="25840" name="Rectangle 25840"/>
                        <wps:cNvSpPr/>
                        <wps:spPr>
                          <a:xfrm>
                            <a:off x="2076450" y="3169412"/>
                            <a:ext cx="83781" cy="171356"/>
                          </a:xfrm>
                          <a:prstGeom prst="rect">
                            <a:avLst/>
                          </a:prstGeom>
                          <a:ln>
                            <a:noFill/>
                          </a:ln>
                        </wps:spPr>
                        <wps:txbx>
                          <w:txbxContent>
                            <w:p w14:paraId="5854241C" w14:textId="77777777" w:rsidR="00F0366A" w:rsidRDefault="006C7250">
                              <w:pPr>
                                <w:spacing w:after="160" w:line="259" w:lineRule="auto"/>
                                <w:ind w:left="0" w:right="0" w:firstLine="0"/>
                                <w:jc w:val="left"/>
                              </w:pPr>
                              <w:r>
                                <w:rPr>
                                  <w:sz w:val="20"/>
                                </w:rPr>
                                <w:t>•</w:t>
                              </w:r>
                            </w:p>
                          </w:txbxContent>
                        </wps:txbx>
                        <wps:bodyPr horzOverflow="overflow" vert="horz" lIns="0" tIns="0" rIns="0" bIns="0" rtlCol="0">
                          <a:noAutofit/>
                        </wps:bodyPr>
                      </wps:wsp>
                      <wps:wsp>
                        <wps:cNvPr id="25841" name="Rectangle 25841"/>
                        <wps:cNvSpPr/>
                        <wps:spPr>
                          <a:xfrm>
                            <a:off x="2140458" y="3169412"/>
                            <a:ext cx="3128654" cy="171356"/>
                          </a:xfrm>
                          <a:prstGeom prst="rect">
                            <a:avLst/>
                          </a:prstGeom>
                          <a:ln>
                            <a:noFill/>
                          </a:ln>
                        </wps:spPr>
                        <wps:txbx>
                          <w:txbxContent>
                            <w:p w14:paraId="4EC18CB5" w14:textId="77777777" w:rsidR="00F0366A" w:rsidRDefault="006C7250">
                              <w:pPr>
                                <w:spacing w:after="160" w:line="259" w:lineRule="auto"/>
                                <w:ind w:left="0" w:right="0" w:firstLine="0"/>
                                <w:jc w:val="left"/>
                              </w:pPr>
                              <w:r>
                                <w:rPr>
                                  <w:sz w:val="20"/>
                                </w:rPr>
                                <w:t xml:space="preserve">Plan de acciones de mitigación (para ámbitos </w:t>
                              </w:r>
                            </w:p>
                          </w:txbxContent>
                        </wps:txbx>
                        <wps:bodyPr horzOverflow="overflow" vert="horz" lIns="0" tIns="0" rIns="0" bIns="0" rtlCol="0">
                          <a:noAutofit/>
                        </wps:bodyPr>
                      </wps:wsp>
                      <wps:wsp>
                        <wps:cNvPr id="25842" name="Rectangle 25842"/>
                        <wps:cNvSpPr/>
                        <wps:spPr>
                          <a:xfrm>
                            <a:off x="2134362" y="3308096"/>
                            <a:ext cx="2992385" cy="171356"/>
                          </a:xfrm>
                          <a:prstGeom prst="rect">
                            <a:avLst/>
                          </a:prstGeom>
                          <a:ln>
                            <a:noFill/>
                          </a:ln>
                        </wps:spPr>
                        <wps:txbx>
                          <w:txbxContent>
                            <w:p w14:paraId="15FD7960" w14:textId="77777777" w:rsidR="00F0366A" w:rsidRDefault="006C7250">
                              <w:pPr>
                                <w:spacing w:after="160" w:line="259" w:lineRule="auto"/>
                                <w:ind w:left="0" w:right="0" w:firstLine="0"/>
                                <w:jc w:val="left"/>
                              </w:pPr>
                              <w:r>
                                <w:rPr>
                                  <w:sz w:val="20"/>
                                </w:rPr>
                                <w:t xml:space="preserve">que dependen directamente del Ayto. y los </w:t>
                              </w:r>
                            </w:p>
                          </w:txbxContent>
                        </wps:txbx>
                        <wps:bodyPr horzOverflow="overflow" vert="horz" lIns="0" tIns="0" rIns="0" bIns="0" rtlCol="0">
                          <a:noAutofit/>
                        </wps:bodyPr>
                      </wps:wsp>
                      <wps:wsp>
                        <wps:cNvPr id="25843" name="Rectangle 25843"/>
                        <wps:cNvSpPr/>
                        <wps:spPr>
                          <a:xfrm>
                            <a:off x="2134362" y="3448304"/>
                            <a:ext cx="2223722" cy="171356"/>
                          </a:xfrm>
                          <a:prstGeom prst="rect">
                            <a:avLst/>
                          </a:prstGeom>
                          <a:ln>
                            <a:noFill/>
                          </a:ln>
                        </wps:spPr>
                        <wps:txbx>
                          <w:txbxContent>
                            <w:p w14:paraId="29CA281F" w14:textId="77777777" w:rsidR="00F0366A" w:rsidRDefault="006C7250">
                              <w:pPr>
                                <w:spacing w:after="160" w:line="259" w:lineRule="auto"/>
                                <w:ind w:left="0" w:right="0" w:firstLine="0"/>
                                <w:jc w:val="left"/>
                              </w:pPr>
                              <w:r>
                                <w:rPr>
                                  <w:sz w:val="20"/>
                                </w:rPr>
                                <w:t>que no dependen directamente)</w:t>
                              </w:r>
                            </w:p>
                          </w:txbxContent>
                        </wps:txbx>
                        <wps:bodyPr horzOverflow="overflow" vert="horz" lIns="0" tIns="0" rIns="0" bIns="0" rtlCol="0">
                          <a:noAutofit/>
                        </wps:bodyPr>
                      </wps:wsp>
                      <wps:wsp>
                        <wps:cNvPr id="25844" name="Rectangle 25844"/>
                        <wps:cNvSpPr/>
                        <wps:spPr>
                          <a:xfrm>
                            <a:off x="2076450" y="3609848"/>
                            <a:ext cx="83781" cy="171356"/>
                          </a:xfrm>
                          <a:prstGeom prst="rect">
                            <a:avLst/>
                          </a:prstGeom>
                          <a:ln>
                            <a:noFill/>
                          </a:ln>
                        </wps:spPr>
                        <wps:txbx>
                          <w:txbxContent>
                            <w:p w14:paraId="70D1FEC1" w14:textId="77777777" w:rsidR="00F0366A" w:rsidRDefault="006C7250">
                              <w:pPr>
                                <w:spacing w:after="160" w:line="259" w:lineRule="auto"/>
                                <w:ind w:left="0" w:right="0" w:firstLine="0"/>
                                <w:jc w:val="left"/>
                              </w:pPr>
                              <w:r>
                                <w:rPr>
                                  <w:sz w:val="20"/>
                                </w:rPr>
                                <w:t>•</w:t>
                              </w:r>
                            </w:p>
                          </w:txbxContent>
                        </wps:txbx>
                        <wps:bodyPr horzOverflow="overflow" vert="horz" lIns="0" tIns="0" rIns="0" bIns="0" rtlCol="0">
                          <a:noAutofit/>
                        </wps:bodyPr>
                      </wps:wsp>
                      <wps:wsp>
                        <wps:cNvPr id="25845" name="Rectangle 25845"/>
                        <wps:cNvSpPr/>
                        <wps:spPr>
                          <a:xfrm>
                            <a:off x="2140458" y="3609848"/>
                            <a:ext cx="2147680" cy="171356"/>
                          </a:xfrm>
                          <a:prstGeom prst="rect">
                            <a:avLst/>
                          </a:prstGeom>
                          <a:ln>
                            <a:noFill/>
                          </a:ln>
                        </wps:spPr>
                        <wps:txbx>
                          <w:txbxContent>
                            <w:p w14:paraId="4D21D474" w14:textId="77777777" w:rsidR="00F0366A" w:rsidRDefault="006C7250">
                              <w:pPr>
                                <w:spacing w:after="160" w:line="259" w:lineRule="auto"/>
                                <w:ind w:left="0" w:right="0" w:firstLine="0"/>
                                <w:jc w:val="left"/>
                              </w:pPr>
                              <w:r>
                                <w:rPr>
                                  <w:sz w:val="20"/>
                                </w:rPr>
                                <w:t>Plan de acciones de adaptación</w:t>
                              </w:r>
                            </w:p>
                          </w:txbxContent>
                        </wps:txbx>
                        <wps:bodyPr horzOverflow="overflow" vert="horz" lIns="0" tIns="0" rIns="0" bIns="0" rtlCol="0">
                          <a:noAutofit/>
                        </wps:bodyPr>
                      </wps:wsp>
                      <wps:wsp>
                        <wps:cNvPr id="25846" name="Shape 25846"/>
                        <wps:cNvSpPr/>
                        <wps:spPr>
                          <a:xfrm>
                            <a:off x="0" y="2765044"/>
                            <a:ext cx="1967865" cy="1030986"/>
                          </a:xfrm>
                          <a:custGeom>
                            <a:avLst/>
                            <a:gdLst/>
                            <a:ahLst/>
                            <a:cxnLst/>
                            <a:rect l="0" t="0" r="0" b="0"/>
                            <a:pathLst>
                              <a:path w="1967865" h="1030986">
                                <a:moveTo>
                                  <a:pt x="171831" y="0"/>
                                </a:moveTo>
                                <a:lnTo>
                                  <a:pt x="1796034" y="0"/>
                                </a:lnTo>
                                <a:cubicBezTo>
                                  <a:pt x="1890903" y="0"/>
                                  <a:pt x="1967865" y="76962"/>
                                  <a:pt x="1967865" y="171831"/>
                                </a:cubicBezTo>
                                <a:lnTo>
                                  <a:pt x="1967865" y="859155"/>
                                </a:lnTo>
                                <a:cubicBezTo>
                                  <a:pt x="1967865" y="954024"/>
                                  <a:pt x="1890903" y="1030986"/>
                                  <a:pt x="1796034" y="1030986"/>
                                </a:cubicBezTo>
                                <a:lnTo>
                                  <a:pt x="171831" y="1030986"/>
                                </a:lnTo>
                                <a:cubicBezTo>
                                  <a:pt x="76962" y="1030986"/>
                                  <a:pt x="0" y="954024"/>
                                  <a:pt x="0" y="859155"/>
                                </a:cubicBezTo>
                                <a:lnTo>
                                  <a:pt x="0" y="171831"/>
                                </a:lnTo>
                                <a:cubicBezTo>
                                  <a:pt x="0" y="76962"/>
                                  <a:pt x="76962" y="0"/>
                                  <a:pt x="171831" y="0"/>
                                </a:cubicBezTo>
                                <a:close/>
                              </a:path>
                            </a:pathLst>
                          </a:custGeom>
                          <a:ln w="0" cap="flat">
                            <a:miter lim="101600"/>
                          </a:ln>
                        </wps:spPr>
                        <wps:style>
                          <a:lnRef idx="0">
                            <a:srgbClr val="000000">
                              <a:alpha val="0"/>
                            </a:srgbClr>
                          </a:lnRef>
                          <a:fillRef idx="1">
                            <a:srgbClr val="36ABB2"/>
                          </a:fillRef>
                          <a:effectRef idx="0">
                            <a:scrgbClr r="0" g="0" b="0"/>
                          </a:effectRef>
                          <a:fontRef idx="none"/>
                        </wps:style>
                        <wps:bodyPr/>
                      </wps:wsp>
                      <wps:wsp>
                        <wps:cNvPr id="25847" name="Shape 25847"/>
                        <wps:cNvSpPr/>
                        <wps:spPr>
                          <a:xfrm>
                            <a:off x="0" y="2765044"/>
                            <a:ext cx="1967865" cy="1030986"/>
                          </a:xfrm>
                          <a:custGeom>
                            <a:avLst/>
                            <a:gdLst/>
                            <a:ahLst/>
                            <a:cxnLst/>
                            <a:rect l="0" t="0" r="0" b="0"/>
                            <a:pathLst>
                              <a:path w="1967865" h="1030986">
                                <a:moveTo>
                                  <a:pt x="0" y="171831"/>
                                </a:moveTo>
                                <a:cubicBezTo>
                                  <a:pt x="0" y="76962"/>
                                  <a:pt x="76962" y="0"/>
                                  <a:pt x="171831" y="0"/>
                                </a:cubicBezTo>
                                <a:lnTo>
                                  <a:pt x="1796034" y="0"/>
                                </a:lnTo>
                                <a:cubicBezTo>
                                  <a:pt x="1890903" y="0"/>
                                  <a:pt x="1967865" y="76962"/>
                                  <a:pt x="1967865" y="171831"/>
                                </a:cubicBezTo>
                                <a:lnTo>
                                  <a:pt x="1967865" y="859155"/>
                                </a:lnTo>
                                <a:cubicBezTo>
                                  <a:pt x="1967865" y="954024"/>
                                  <a:pt x="1890903" y="1030986"/>
                                  <a:pt x="1796034" y="1030986"/>
                                </a:cubicBezTo>
                                <a:lnTo>
                                  <a:pt x="171831" y="1030986"/>
                                </a:lnTo>
                                <a:cubicBezTo>
                                  <a:pt x="76962" y="1030986"/>
                                  <a:pt x="0" y="954024"/>
                                  <a:pt x="0" y="859155"/>
                                </a:cubicBezTo>
                                <a:close/>
                              </a:path>
                            </a:pathLst>
                          </a:custGeom>
                          <a:ln w="25400" cap="flat">
                            <a:round/>
                          </a:ln>
                        </wps:spPr>
                        <wps:style>
                          <a:lnRef idx="1">
                            <a:srgbClr val="BED17F"/>
                          </a:lnRef>
                          <a:fillRef idx="0">
                            <a:srgbClr val="000000">
                              <a:alpha val="0"/>
                            </a:srgbClr>
                          </a:fillRef>
                          <a:effectRef idx="0">
                            <a:scrgbClr r="0" g="0" b="0"/>
                          </a:effectRef>
                          <a:fontRef idx="none"/>
                        </wps:style>
                        <wps:bodyPr/>
                      </wps:wsp>
                      <wps:wsp>
                        <wps:cNvPr id="25848" name="Rectangle 25848"/>
                        <wps:cNvSpPr/>
                        <wps:spPr>
                          <a:xfrm>
                            <a:off x="241173" y="3197860"/>
                            <a:ext cx="1975931" cy="241550"/>
                          </a:xfrm>
                          <a:prstGeom prst="rect">
                            <a:avLst/>
                          </a:prstGeom>
                          <a:ln>
                            <a:noFill/>
                          </a:ln>
                        </wps:spPr>
                        <wps:txbx>
                          <w:txbxContent>
                            <w:p w14:paraId="2978D589" w14:textId="77777777" w:rsidR="00F0366A" w:rsidRDefault="006C7250">
                              <w:pPr>
                                <w:spacing w:after="160" w:line="259" w:lineRule="auto"/>
                                <w:ind w:left="0" w:right="0" w:firstLine="0"/>
                                <w:jc w:val="left"/>
                              </w:pPr>
                              <w:r>
                                <w:rPr>
                                  <w:color w:val="FFFFFF"/>
                                  <w:sz w:val="28"/>
                                </w:rPr>
                                <w:t>Estructura del PACES</w:t>
                              </w:r>
                            </w:p>
                          </w:txbxContent>
                        </wps:txbx>
                        <wps:bodyPr horzOverflow="overflow" vert="horz" lIns="0" tIns="0" rIns="0" bIns="0" rtlCol="0">
                          <a:noAutofit/>
                        </wps:bodyPr>
                      </wps:wsp>
                      <wps:wsp>
                        <wps:cNvPr id="25849" name="Shape 25849"/>
                        <wps:cNvSpPr/>
                        <wps:spPr>
                          <a:xfrm>
                            <a:off x="1967865" y="3970782"/>
                            <a:ext cx="2951734" cy="1172591"/>
                          </a:xfrm>
                          <a:custGeom>
                            <a:avLst/>
                            <a:gdLst/>
                            <a:ahLst/>
                            <a:cxnLst/>
                            <a:rect l="0" t="0" r="0" b="0"/>
                            <a:pathLst>
                              <a:path w="2951734" h="1172591">
                                <a:moveTo>
                                  <a:pt x="2365502" y="0"/>
                                </a:moveTo>
                                <a:lnTo>
                                  <a:pt x="2951734" y="586359"/>
                                </a:lnTo>
                                <a:lnTo>
                                  <a:pt x="2365502" y="1172591"/>
                                </a:lnTo>
                                <a:lnTo>
                                  <a:pt x="2365502" y="1026033"/>
                                </a:lnTo>
                                <a:lnTo>
                                  <a:pt x="0" y="1026033"/>
                                </a:lnTo>
                                <a:lnTo>
                                  <a:pt x="0" y="146558"/>
                                </a:lnTo>
                                <a:lnTo>
                                  <a:pt x="2365502" y="146558"/>
                                </a:lnTo>
                                <a:lnTo>
                                  <a:pt x="2365502" y="0"/>
                                </a:lnTo>
                                <a:close/>
                              </a:path>
                            </a:pathLst>
                          </a:custGeom>
                          <a:ln w="0" cap="flat">
                            <a:round/>
                          </a:ln>
                        </wps:spPr>
                        <wps:style>
                          <a:lnRef idx="0">
                            <a:srgbClr val="000000">
                              <a:alpha val="0"/>
                            </a:srgbClr>
                          </a:lnRef>
                          <a:fillRef idx="1">
                            <a:srgbClr val="E3F0F6">
                              <a:alpha val="90196"/>
                            </a:srgbClr>
                          </a:fillRef>
                          <a:effectRef idx="0">
                            <a:scrgbClr r="0" g="0" b="0"/>
                          </a:effectRef>
                          <a:fontRef idx="none"/>
                        </wps:style>
                        <wps:bodyPr/>
                      </wps:wsp>
                      <wps:wsp>
                        <wps:cNvPr id="25850" name="Shape 25850"/>
                        <wps:cNvSpPr/>
                        <wps:spPr>
                          <a:xfrm>
                            <a:off x="1967865" y="3970782"/>
                            <a:ext cx="2951734" cy="1172591"/>
                          </a:xfrm>
                          <a:custGeom>
                            <a:avLst/>
                            <a:gdLst/>
                            <a:ahLst/>
                            <a:cxnLst/>
                            <a:rect l="0" t="0" r="0" b="0"/>
                            <a:pathLst>
                              <a:path w="2951734" h="1172591">
                                <a:moveTo>
                                  <a:pt x="0" y="146558"/>
                                </a:moveTo>
                                <a:lnTo>
                                  <a:pt x="2365502" y="146558"/>
                                </a:lnTo>
                                <a:lnTo>
                                  <a:pt x="2365502" y="0"/>
                                </a:lnTo>
                                <a:lnTo>
                                  <a:pt x="2951734" y="586359"/>
                                </a:lnTo>
                                <a:lnTo>
                                  <a:pt x="2365502" y="1172591"/>
                                </a:lnTo>
                                <a:lnTo>
                                  <a:pt x="2365502" y="1026033"/>
                                </a:lnTo>
                                <a:lnTo>
                                  <a:pt x="0" y="1026033"/>
                                </a:lnTo>
                                <a:close/>
                              </a:path>
                            </a:pathLst>
                          </a:custGeom>
                          <a:ln w="25400" cap="flat">
                            <a:miter lim="101600"/>
                          </a:ln>
                        </wps:spPr>
                        <wps:style>
                          <a:lnRef idx="1">
                            <a:srgbClr val="D0D8E8">
                              <a:alpha val="90196"/>
                            </a:srgbClr>
                          </a:lnRef>
                          <a:fillRef idx="0">
                            <a:srgbClr val="000000">
                              <a:alpha val="0"/>
                            </a:srgbClr>
                          </a:fillRef>
                          <a:effectRef idx="0">
                            <a:scrgbClr r="0" g="0" b="0"/>
                          </a:effectRef>
                          <a:fontRef idx="none"/>
                        </wps:style>
                        <wps:bodyPr/>
                      </wps:wsp>
                      <wps:wsp>
                        <wps:cNvPr id="25851" name="Rectangle 25851"/>
                        <wps:cNvSpPr/>
                        <wps:spPr>
                          <a:xfrm>
                            <a:off x="2076450" y="4266057"/>
                            <a:ext cx="83781" cy="171356"/>
                          </a:xfrm>
                          <a:prstGeom prst="rect">
                            <a:avLst/>
                          </a:prstGeom>
                          <a:ln>
                            <a:noFill/>
                          </a:ln>
                        </wps:spPr>
                        <wps:txbx>
                          <w:txbxContent>
                            <w:p w14:paraId="17B42FE9" w14:textId="77777777" w:rsidR="00F0366A" w:rsidRDefault="006C7250">
                              <w:pPr>
                                <w:spacing w:after="160" w:line="259" w:lineRule="auto"/>
                                <w:ind w:left="0" w:right="0" w:firstLine="0"/>
                                <w:jc w:val="left"/>
                              </w:pPr>
                              <w:r>
                                <w:rPr>
                                  <w:sz w:val="20"/>
                                </w:rPr>
                                <w:t>•</w:t>
                              </w:r>
                            </w:p>
                          </w:txbxContent>
                        </wps:txbx>
                        <wps:bodyPr horzOverflow="overflow" vert="horz" lIns="0" tIns="0" rIns="0" bIns="0" rtlCol="0">
                          <a:noAutofit/>
                        </wps:bodyPr>
                      </wps:wsp>
                      <wps:wsp>
                        <wps:cNvPr id="25852" name="Rectangle 25852"/>
                        <wps:cNvSpPr/>
                        <wps:spPr>
                          <a:xfrm>
                            <a:off x="2140458" y="4266057"/>
                            <a:ext cx="726436" cy="171356"/>
                          </a:xfrm>
                          <a:prstGeom prst="rect">
                            <a:avLst/>
                          </a:prstGeom>
                          <a:ln>
                            <a:noFill/>
                          </a:ln>
                        </wps:spPr>
                        <wps:txbx>
                          <w:txbxContent>
                            <w:p w14:paraId="4408C0E3" w14:textId="77777777" w:rsidR="00F0366A" w:rsidRDefault="006C7250">
                              <w:pPr>
                                <w:spacing w:after="160" w:line="259" w:lineRule="auto"/>
                                <w:ind w:left="0" w:right="0" w:firstLine="0"/>
                                <w:jc w:val="left"/>
                              </w:pPr>
                              <w:r>
                                <w:rPr>
                                  <w:sz w:val="20"/>
                                </w:rPr>
                                <w:t>Formación</w:t>
                              </w:r>
                            </w:p>
                          </w:txbxContent>
                        </wps:txbx>
                        <wps:bodyPr horzOverflow="overflow" vert="horz" lIns="0" tIns="0" rIns="0" bIns="0" rtlCol="0">
                          <a:noAutofit/>
                        </wps:bodyPr>
                      </wps:wsp>
                      <wps:wsp>
                        <wps:cNvPr id="25853" name="Rectangle 25853"/>
                        <wps:cNvSpPr/>
                        <wps:spPr>
                          <a:xfrm>
                            <a:off x="2076450" y="4429125"/>
                            <a:ext cx="83781" cy="171356"/>
                          </a:xfrm>
                          <a:prstGeom prst="rect">
                            <a:avLst/>
                          </a:prstGeom>
                          <a:ln>
                            <a:noFill/>
                          </a:ln>
                        </wps:spPr>
                        <wps:txbx>
                          <w:txbxContent>
                            <w:p w14:paraId="0FFFB007" w14:textId="77777777" w:rsidR="00F0366A" w:rsidRDefault="006C7250">
                              <w:pPr>
                                <w:spacing w:after="160" w:line="259" w:lineRule="auto"/>
                                <w:ind w:left="0" w:right="0" w:firstLine="0"/>
                                <w:jc w:val="left"/>
                              </w:pPr>
                              <w:r>
                                <w:rPr>
                                  <w:sz w:val="20"/>
                                </w:rPr>
                                <w:t>•</w:t>
                              </w:r>
                            </w:p>
                          </w:txbxContent>
                        </wps:txbx>
                        <wps:bodyPr horzOverflow="overflow" vert="horz" lIns="0" tIns="0" rIns="0" bIns="0" rtlCol="0">
                          <a:noAutofit/>
                        </wps:bodyPr>
                      </wps:wsp>
                      <wps:wsp>
                        <wps:cNvPr id="25854" name="Rectangle 25854"/>
                        <wps:cNvSpPr/>
                        <wps:spPr>
                          <a:xfrm>
                            <a:off x="2140458" y="4429125"/>
                            <a:ext cx="2911969" cy="171356"/>
                          </a:xfrm>
                          <a:prstGeom prst="rect">
                            <a:avLst/>
                          </a:prstGeom>
                          <a:ln>
                            <a:noFill/>
                          </a:ln>
                        </wps:spPr>
                        <wps:txbx>
                          <w:txbxContent>
                            <w:p w14:paraId="21F7D68E" w14:textId="77777777" w:rsidR="00F0366A" w:rsidRDefault="006C7250">
                              <w:pPr>
                                <w:spacing w:after="160" w:line="259" w:lineRule="auto"/>
                                <w:ind w:left="0" w:right="0" w:firstLine="0"/>
                                <w:jc w:val="left"/>
                              </w:pPr>
                              <w:r>
                                <w:rPr>
                                  <w:sz w:val="20"/>
                                </w:rPr>
                                <w:t xml:space="preserve">Participación interna (Reuniones internas, </w:t>
                              </w:r>
                            </w:p>
                          </w:txbxContent>
                        </wps:txbx>
                        <wps:bodyPr horzOverflow="overflow" vert="horz" lIns="0" tIns="0" rIns="0" bIns="0" rtlCol="0">
                          <a:noAutofit/>
                        </wps:bodyPr>
                      </wps:wsp>
                      <wps:wsp>
                        <wps:cNvPr id="25855" name="Rectangle 25855"/>
                        <wps:cNvSpPr/>
                        <wps:spPr>
                          <a:xfrm>
                            <a:off x="2134362" y="4569333"/>
                            <a:ext cx="656955" cy="171356"/>
                          </a:xfrm>
                          <a:prstGeom prst="rect">
                            <a:avLst/>
                          </a:prstGeom>
                          <a:ln>
                            <a:noFill/>
                          </a:ln>
                        </wps:spPr>
                        <wps:txbx>
                          <w:txbxContent>
                            <w:p w14:paraId="521B9704" w14:textId="77777777" w:rsidR="00F0366A" w:rsidRDefault="006C7250">
                              <w:pPr>
                                <w:spacing w:after="160" w:line="259" w:lineRule="auto"/>
                                <w:ind w:left="0" w:right="0" w:firstLine="0"/>
                                <w:jc w:val="left"/>
                              </w:pPr>
                              <w:r>
                                <w:rPr>
                                  <w:sz w:val="20"/>
                                </w:rPr>
                                <w:t>Jornadas)</w:t>
                              </w:r>
                            </w:p>
                          </w:txbxContent>
                        </wps:txbx>
                        <wps:bodyPr horzOverflow="overflow" vert="horz" lIns="0" tIns="0" rIns="0" bIns="0" rtlCol="0">
                          <a:noAutofit/>
                        </wps:bodyPr>
                      </wps:wsp>
                      <wps:wsp>
                        <wps:cNvPr id="25856" name="Rectangle 25856"/>
                        <wps:cNvSpPr/>
                        <wps:spPr>
                          <a:xfrm>
                            <a:off x="2076450" y="4730877"/>
                            <a:ext cx="83781" cy="171356"/>
                          </a:xfrm>
                          <a:prstGeom prst="rect">
                            <a:avLst/>
                          </a:prstGeom>
                          <a:ln>
                            <a:noFill/>
                          </a:ln>
                        </wps:spPr>
                        <wps:txbx>
                          <w:txbxContent>
                            <w:p w14:paraId="6E175A92" w14:textId="77777777" w:rsidR="00F0366A" w:rsidRDefault="006C7250">
                              <w:pPr>
                                <w:spacing w:after="160" w:line="259" w:lineRule="auto"/>
                                <w:ind w:left="0" w:right="0" w:firstLine="0"/>
                                <w:jc w:val="left"/>
                              </w:pPr>
                              <w:r>
                                <w:rPr>
                                  <w:sz w:val="20"/>
                                </w:rPr>
                                <w:t>•</w:t>
                              </w:r>
                            </w:p>
                          </w:txbxContent>
                        </wps:txbx>
                        <wps:bodyPr horzOverflow="overflow" vert="horz" lIns="0" tIns="0" rIns="0" bIns="0" rtlCol="0">
                          <a:noAutofit/>
                        </wps:bodyPr>
                      </wps:wsp>
                      <wps:wsp>
                        <wps:cNvPr id="25857" name="Rectangle 25857"/>
                        <wps:cNvSpPr/>
                        <wps:spPr>
                          <a:xfrm>
                            <a:off x="2140458" y="4730877"/>
                            <a:ext cx="3066576" cy="171356"/>
                          </a:xfrm>
                          <a:prstGeom prst="rect">
                            <a:avLst/>
                          </a:prstGeom>
                          <a:ln>
                            <a:noFill/>
                          </a:ln>
                        </wps:spPr>
                        <wps:txbx>
                          <w:txbxContent>
                            <w:p w14:paraId="74746B5C" w14:textId="77777777" w:rsidR="00F0366A" w:rsidRDefault="006C7250">
                              <w:pPr>
                                <w:spacing w:after="160" w:line="259" w:lineRule="auto"/>
                                <w:ind w:left="0" w:right="0" w:firstLine="0"/>
                                <w:jc w:val="left"/>
                              </w:pPr>
                              <w:r>
                                <w:rPr>
                                  <w:sz w:val="20"/>
                                </w:rPr>
                                <w:t>Participación ciudadana (jornadas, encuesta)</w:t>
                              </w:r>
                            </w:p>
                          </w:txbxContent>
                        </wps:txbx>
                        <wps:bodyPr horzOverflow="overflow" vert="horz" lIns="0" tIns="0" rIns="0" bIns="0" rtlCol="0">
                          <a:noAutofit/>
                        </wps:bodyPr>
                      </wps:wsp>
                      <wps:wsp>
                        <wps:cNvPr id="25858" name="Shape 25858"/>
                        <wps:cNvSpPr/>
                        <wps:spPr>
                          <a:xfrm>
                            <a:off x="0" y="4041648"/>
                            <a:ext cx="1967865" cy="1030859"/>
                          </a:xfrm>
                          <a:custGeom>
                            <a:avLst/>
                            <a:gdLst/>
                            <a:ahLst/>
                            <a:cxnLst/>
                            <a:rect l="0" t="0" r="0" b="0"/>
                            <a:pathLst>
                              <a:path w="1967865" h="1030859">
                                <a:moveTo>
                                  <a:pt x="171831" y="0"/>
                                </a:moveTo>
                                <a:lnTo>
                                  <a:pt x="1796034" y="0"/>
                                </a:lnTo>
                                <a:cubicBezTo>
                                  <a:pt x="1890903" y="0"/>
                                  <a:pt x="1967865" y="76835"/>
                                  <a:pt x="1967865" y="171831"/>
                                </a:cubicBezTo>
                                <a:lnTo>
                                  <a:pt x="1967865" y="859028"/>
                                </a:lnTo>
                                <a:cubicBezTo>
                                  <a:pt x="1967865" y="954024"/>
                                  <a:pt x="1890903" y="1030859"/>
                                  <a:pt x="1796034" y="1030859"/>
                                </a:cubicBezTo>
                                <a:lnTo>
                                  <a:pt x="171831" y="1030859"/>
                                </a:lnTo>
                                <a:cubicBezTo>
                                  <a:pt x="76962" y="1030859"/>
                                  <a:pt x="0" y="954024"/>
                                  <a:pt x="0" y="859028"/>
                                </a:cubicBezTo>
                                <a:lnTo>
                                  <a:pt x="0" y="171831"/>
                                </a:lnTo>
                                <a:cubicBezTo>
                                  <a:pt x="0" y="76835"/>
                                  <a:pt x="76962" y="0"/>
                                  <a:pt x="171831" y="0"/>
                                </a:cubicBezTo>
                                <a:close/>
                              </a:path>
                            </a:pathLst>
                          </a:custGeom>
                          <a:ln w="0" cap="flat">
                            <a:miter lim="101600"/>
                          </a:ln>
                        </wps:spPr>
                        <wps:style>
                          <a:lnRef idx="0">
                            <a:srgbClr val="000000">
                              <a:alpha val="0"/>
                            </a:srgbClr>
                          </a:lnRef>
                          <a:fillRef idx="1">
                            <a:srgbClr val="36ABB2"/>
                          </a:fillRef>
                          <a:effectRef idx="0">
                            <a:scrgbClr r="0" g="0" b="0"/>
                          </a:effectRef>
                          <a:fontRef idx="none"/>
                        </wps:style>
                        <wps:bodyPr/>
                      </wps:wsp>
                      <wps:wsp>
                        <wps:cNvPr id="25859" name="Shape 25859"/>
                        <wps:cNvSpPr/>
                        <wps:spPr>
                          <a:xfrm>
                            <a:off x="0" y="4041648"/>
                            <a:ext cx="1967865" cy="1030859"/>
                          </a:xfrm>
                          <a:custGeom>
                            <a:avLst/>
                            <a:gdLst/>
                            <a:ahLst/>
                            <a:cxnLst/>
                            <a:rect l="0" t="0" r="0" b="0"/>
                            <a:pathLst>
                              <a:path w="1967865" h="1030859">
                                <a:moveTo>
                                  <a:pt x="0" y="171831"/>
                                </a:moveTo>
                                <a:cubicBezTo>
                                  <a:pt x="0" y="76835"/>
                                  <a:pt x="76962" y="0"/>
                                  <a:pt x="171831" y="0"/>
                                </a:cubicBezTo>
                                <a:lnTo>
                                  <a:pt x="1796034" y="0"/>
                                </a:lnTo>
                                <a:cubicBezTo>
                                  <a:pt x="1890903" y="0"/>
                                  <a:pt x="1967865" y="76835"/>
                                  <a:pt x="1967865" y="171831"/>
                                </a:cubicBezTo>
                                <a:lnTo>
                                  <a:pt x="1967865" y="859028"/>
                                </a:lnTo>
                                <a:cubicBezTo>
                                  <a:pt x="1967865" y="954024"/>
                                  <a:pt x="1890903" y="1030859"/>
                                  <a:pt x="1796034" y="1030859"/>
                                </a:cubicBezTo>
                                <a:lnTo>
                                  <a:pt x="171831" y="1030859"/>
                                </a:lnTo>
                                <a:cubicBezTo>
                                  <a:pt x="76962" y="1030859"/>
                                  <a:pt x="0" y="954024"/>
                                  <a:pt x="0" y="859028"/>
                                </a:cubicBezTo>
                                <a:close/>
                              </a:path>
                            </a:pathLst>
                          </a:custGeom>
                          <a:ln w="25400" cap="flat">
                            <a:round/>
                          </a:ln>
                        </wps:spPr>
                        <wps:style>
                          <a:lnRef idx="1">
                            <a:srgbClr val="BED17F"/>
                          </a:lnRef>
                          <a:fillRef idx="0">
                            <a:srgbClr val="000000">
                              <a:alpha val="0"/>
                            </a:srgbClr>
                          </a:fillRef>
                          <a:effectRef idx="0">
                            <a:scrgbClr r="0" g="0" b="0"/>
                          </a:effectRef>
                          <a:fontRef idx="none"/>
                        </wps:style>
                        <wps:bodyPr/>
                      </wps:wsp>
                      <wps:wsp>
                        <wps:cNvPr id="25860" name="Rectangle 25860"/>
                        <wps:cNvSpPr/>
                        <wps:spPr>
                          <a:xfrm>
                            <a:off x="587121" y="4376801"/>
                            <a:ext cx="1107726" cy="241549"/>
                          </a:xfrm>
                          <a:prstGeom prst="rect">
                            <a:avLst/>
                          </a:prstGeom>
                          <a:ln>
                            <a:noFill/>
                          </a:ln>
                        </wps:spPr>
                        <wps:txbx>
                          <w:txbxContent>
                            <w:p w14:paraId="2211D6D9" w14:textId="77777777" w:rsidR="00F0366A" w:rsidRDefault="006C7250">
                              <w:pPr>
                                <w:spacing w:after="160" w:line="259" w:lineRule="auto"/>
                                <w:ind w:left="0" w:right="0" w:firstLine="0"/>
                                <w:jc w:val="left"/>
                              </w:pPr>
                              <w:r>
                                <w:rPr>
                                  <w:color w:val="FFFFFF"/>
                                  <w:sz w:val="28"/>
                                </w:rPr>
                                <w:t xml:space="preserve">Proceso de </w:t>
                              </w:r>
                            </w:p>
                          </w:txbxContent>
                        </wps:txbx>
                        <wps:bodyPr horzOverflow="overflow" vert="horz" lIns="0" tIns="0" rIns="0" bIns="0" rtlCol="0">
                          <a:noAutofit/>
                        </wps:bodyPr>
                      </wps:wsp>
                      <wps:wsp>
                        <wps:cNvPr id="25861" name="Rectangle 25861"/>
                        <wps:cNvSpPr/>
                        <wps:spPr>
                          <a:xfrm>
                            <a:off x="513969" y="4571874"/>
                            <a:ext cx="1249304" cy="241549"/>
                          </a:xfrm>
                          <a:prstGeom prst="rect">
                            <a:avLst/>
                          </a:prstGeom>
                          <a:ln>
                            <a:noFill/>
                          </a:ln>
                        </wps:spPr>
                        <wps:txbx>
                          <w:txbxContent>
                            <w:p w14:paraId="46679FC6" w14:textId="77777777" w:rsidR="00F0366A" w:rsidRDefault="006C7250">
                              <w:pPr>
                                <w:spacing w:after="160" w:line="259" w:lineRule="auto"/>
                                <w:ind w:left="0" w:right="0" w:firstLine="0"/>
                                <w:jc w:val="left"/>
                              </w:pPr>
                              <w:r>
                                <w:rPr>
                                  <w:color w:val="FFFFFF"/>
                                  <w:sz w:val="28"/>
                                </w:rPr>
                                <w:t>participación</w:t>
                              </w:r>
                            </w:p>
                          </w:txbxContent>
                        </wps:txbx>
                        <wps:bodyPr horzOverflow="overflow" vert="horz" lIns="0" tIns="0" rIns="0" bIns="0" rtlCol="0">
                          <a:noAutofit/>
                        </wps:bodyPr>
                      </wps:wsp>
                    </wpg:wgp>
                  </a:graphicData>
                </a:graphic>
              </wp:inline>
            </w:drawing>
          </mc:Choice>
          <mc:Fallback xmlns:a="http://schemas.openxmlformats.org/drawingml/2006/main">
            <w:pict>
              <v:group id="Group 233221" style="width:392.435pt;height:411.045pt;mso-position-horizontal-relative:char;mso-position-vertical-relative:line" coordsize="49839,52202">
                <v:rect id="Rectangle 25771" style="position:absolute;width:421;height:1899;left:49522;top:50774;" filled="f" stroked="f">
                  <v:textbox inset="0,0,0,0">
                    <w:txbxContent>
                      <w:p>
                        <w:pPr>
                          <w:spacing w:before="0" w:after="160" w:line="259" w:lineRule="auto"/>
                          <w:ind w:left="0" w:right="0" w:firstLine="0"/>
                          <w:jc w:val="left"/>
                        </w:pPr>
                        <w:r>
                          <w:rPr/>
                          <w:t xml:space="preserve"> </w:t>
                        </w:r>
                      </w:p>
                    </w:txbxContent>
                  </v:textbox>
                </v:rect>
                <v:shape id="Shape 25801" style="position:absolute;width:29517;height:12815;left:19678;top:0;" coordsize="2951734,1281557" path="m2310892,0l2951734,640715l2310892,1281557l2310892,1121410l0,1121410l0,160147l2310892,160147l2310892,0x">
                  <v:stroke weight="0pt" endcap="flat" joinstyle="miter" miterlimit="10" on="false" color="#000000" opacity="0"/>
                  <v:fill on="true" color="#e3f0f6" opacity="0.901961"/>
                </v:shape>
                <v:shape id="Shape 25802" style="position:absolute;width:29517;height:12815;left:19678;top:0;" coordsize="2951734,1281557" path="m0,160147l2310892,160147l2310892,0l2951734,640715l2310892,1281557l2310892,1121410l0,1121410x">
                  <v:stroke weight="2pt" endcap="flat" joinstyle="miter" miterlimit="10" on="true" color="#d0d8e8" opacity="0.901961"/>
                  <v:fill on="false" color="#000000" opacity="0"/>
                </v:shape>
                <v:rect id="Rectangle 25803" style="position:absolute;width:837;height:1713;left:20764;top:1747;"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25804" style="position:absolute;width:24180;height:1713;left:21404;top:1747;" filled="f" stroked="f">
                  <v:textbox inset="0,0,0,0">
                    <w:txbxContent>
                      <w:p>
                        <w:pPr>
                          <w:spacing w:before="0" w:after="160" w:line="259" w:lineRule="auto"/>
                          <w:ind w:left="0" w:right="0" w:firstLine="0"/>
                          <w:jc w:val="left"/>
                        </w:pPr>
                        <w:r>
                          <w:rPr>
                            <w:sz w:val="20"/>
                          </w:rPr>
                          <w:t xml:space="preserve">Recopilación de Cups del municipio</w:t>
                        </w:r>
                      </w:p>
                    </w:txbxContent>
                  </v:textbox>
                </v:rect>
                <v:rect id="Rectangle 25805" style="position:absolute;width:837;height:1713;left:20764;top:3378;"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25806" style="position:absolute;width:14241;height:1713;left:21404;top:3378;" filled="f" stroked="f">
                  <v:textbox inset="0,0,0,0">
                    <w:txbxContent>
                      <w:p>
                        <w:pPr>
                          <w:spacing w:before="0" w:after="160" w:line="259" w:lineRule="auto"/>
                          <w:ind w:left="0" w:right="0" w:firstLine="0"/>
                          <w:jc w:val="left"/>
                        </w:pPr>
                        <w:r>
                          <w:rPr>
                            <w:sz w:val="20"/>
                          </w:rPr>
                          <w:t xml:space="preserve">Auditorias realizadas</w:t>
                        </w:r>
                      </w:p>
                    </w:txbxContent>
                  </v:textbox>
                </v:rect>
                <v:rect id="Rectangle 25807" style="position:absolute;width:837;height:1713;left:20764;top:5008;"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25808" style="position:absolute;width:13154;height:1713;left:21404;top:5008;" filled="f" stroked="f">
                  <v:textbox inset="0,0,0,0">
                    <w:txbxContent>
                      <w:p>
                        <w:pPr>
                          <w:spacing w:before="0" w:after="160" w:line="259" w:lineRule="auto"/>
                          <w:ind w:left="0" w:right="0" w:firstLine="0"/>
                          <w:jc w:val="left"/>
                        </w:pPr>
                        <w:r>
                          <w:rPr>
                            <w:sz w:val="20"/>
                          </w:rPr>
                          <w:t xml:space="preserve">Planes urbanísticos</w:t>
                        </w:r>
                      </w:p>
                    </w:txbxContent>
                  </v:textbox>
                </v:rect>
                <v:rect id="Rectangle 25809" style="position:absolute;width:837;height:1713;left:20764;top:6642;"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25810" style="position:absolute;width:16703;height:1713;left:21404;top:6642;" filled="f" stroked="f">
                  <v:textbox inset="0,0,0,0">
                    <w:txbxContent>
                      <w:p>
                        <w:pPr>
                          <w:spacing w:before="0" w:after="160" w:line="259" w:lineRule="auto"/>
                          <w:ind w:left="0" w:right="0" w:firstLine="0"/>
                          <w:jc w:val="left"/>
                        </w:pPr>
                        <w:r>
                          <w:rPr>
                            <w:sz w:val="20"/>
                          </w:rPr>
                          <w:t xml:space="preserve">Ordenanzas municipales</w:t>
                        </w:r>
                      </w:p>
                    </w:txbxContent>
                  </v:textbox>
                </v:rect>
                <v:rect id="Rectangle 25811" style="position:absolute;width:837;height:1713;left:20764;top:8257;"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25812" style="position:absolute;width:12545;height:1713;left:21404;top:8257;" filled="f" stroked="f">
                  <v:textbox inset="0,0,0,0">
                    <w:txbxContent>
                      <w:p>
                        <w:pPr>
                          <w:spacing w:before="0" w:after="160" w:line="259" w:lineRule="auto"/>
                          <w:ind w:left="0" w:right="0" w:firstLine="0"/>
                          <w:jc w:val="left"/>
                        </w:pPr>
                        <w:r>
                          <w:rPr>
                            <w:sz w:val="20"/>
                          </w:rPr>
                          <w:t xml:space="preserve">Plan de  movilidad</w:t>
                        </w:r>
                      </w:p>
                    </w:txbxContent>
                  </v:textbox>
                </v:rect>
                <v:rect id="Rectangle 25813" style="position:absolute;width:837;height:1713;left:20764;top:9888;"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25814" style="position:absolute;width:3485;height:1713;left:21404;top:9888;" filled="f" stroked="f">
                  <v:textbox inset="0,0,0,0">
                    <w:txbxContent>
                      <w:p>
                        <w:pPr>
                          <w:spacing w:before="0" w:after="160" w:line="259" w:lineRule="auto"/>
                          <w:ind w:left="0" w:right="0" w:firstLine="0"/>
                          <w:jc w:val="left"/>
                        </w:pPr>
                        <w:r>
                          <w:rPr>
                            <w:sz w:val="20"/>
                          </w:rPr>
                          <w:t xml:space="preserve">EERR</w:t>
                        </w:r>
                      </w:p>
                    </w:txbxContent>
                  </v:textbox>
                </v:rect>
                <v:shape id="Shape 25815" style="position:absolute;width:19678;height:10309;left:0;top:1253;" coordsize="1967865,1030986" path="m171831,0l1796034,0c1890903,0,1967865,76962,1967865,171831l1967865,859155c1967865,954024,1890903,1030986,1796034,1030986l171831,1030986c76962,1030986,0,954024,0,859155l0,171831c0,76962,76962,0,171831,0x">
                  <v:stroke weight="0pt" endcap="flat" joinstyle="miter" miterlimit="10" on="false" color="#000000" opacity="0"/>
                  <v:fill on="true" color="#36abb2"/>
                </v:shape>
                <v:shape id="Shape 25816" style="position:absolute;width:19678;height:10309;left:0;top:1253;" coordsize="1967865,1030986" path="m0,171831c0,76962,76962,0,171831,0l1796034,0c1890903,0,1967865,76962,1967865,171831l1967865,859155c1967865,954024,1890903,1030986,1796034,1030986l171831,1030986c76962,1030986,0,954024,0,859155x">
                  <v:stroke weight="2pt" endcap="flat" joinstyle="round" on="true" color="#bed17f"/>
                  <v:fill on="false" color="#000000" opacity="0"/>
                </v:shape>
                <v:rect id="Rectangle 25817" style="position:absolute;width:20428;height:2415;left:2350;top:4601;" filled="f" stroked="f">
                  <v:textbox inset="0,0,0,0">
                    <w:txbxContent>
                      <w:p>
                        <w:pPr>
                          <w:spacing w:before="0" w:after="160" w:line="259" w:lineRule="auto"/>
                          <w:ind w:left="0" w:right="0" w:firstLine="0"/>
                          <w:jc w:val="left"/>
                        </w:pPr>
                        <w:r>
                          <w:rPr>
                            <w:color w:val="ffffff"/>
                            <w:sz w:val="28"/>
                          </w:rPr>
                          <w:t xml:space="preserve">Definición del Marco </w:t>
                        </w:r>
                      </w:p>
                    </w:txbxContent>
                  </v:textbox>
                </v:rect>
                <v:rect id="Rectangle 25818" style="position:absolute;width:6078;height:2415;left:7547;top:6551;" filled="f" stroked="f">
                  <v:textbox inset="0,0,0,0">
                    <w:txbxContent>
                      <w:p>
                        <w:pPr>
                          <w:spacing w:before="0" w:after="160" w:line="259" w:lineRule="auto"/>
                          <w:ind w:left="0" w:right="0" w:firstLine="0"/>
                          <w:jc w:val="left"/>
                        </w:pPr>
                        <w:r>
                          <w:rPr>
                            <w:color w:val="ffffff"/>
                            <w:sz w:val="28"/>
                          </w:rPr>
                          <w:t xml:space="preserve">Actual</w:t>
                        </w:r>
                      </w:p>
                    </w:txbxContent>
                  </v:textbox>
                </v:rect>
                <v:shape id="Shape 25819" style="position:absolute;width:29517;height:12057;left:19678;top:13846;" coordsize="2951734,1205738" path="m2348992,0l2951734,602869l2348992,1205738l2348992,1054989l0,1054989l0,150749l2348992,150749l2348992,0x">
                  <v:stroke weight="0pt" endcap="flat" joinstyle="round" on="false" color="#000000" opacity="0"/>
                  <v:fill on="true" color="#e3f0f6" opacity="0.901961"/>
                </v:shape>
                <v:shape id="Shape 25820" style="position:absolute;width:29517;height:12057;left:19678;top:13846;" coordsize="2951734,1205738" path="m0,150749l2348992,150749l2348992,0l2951734,602869l2348992,1205738l2348992,1054989l0,1054989x">
                  <v:stroke weight="2pt" endcap="flat" joinstyle="miter" miterlimit="8" on="true" color="#d0d8e8" opacity="0.901961"/>
                  <v:fill on="false" color="#000000" opacity="0"/>
                </v:shape>
                <v:rect id="Rectangle 25821" style="position:absolute;width:837;height:1713;left:20764;top:16149;"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25822" style="position:absolute;width:30436;height:1713;left:21404;top:16149;" filled="f" stroked="f">
                  <v:textbox inset="0,0,0,0">
                    <w:txbxContent>
                      <w:p>
                        <w:pPr>
                          <w:spacing w:before="0" w:after="160" w:line="259" w:lineRule="auto"/>
                          <w:ind w:left="0" w:right="0" w:firstLine="0"/>
                          <w:jc w:val="left"/>
                        </w:pPr>
                        <w:r>
                          <w:rPr>
                            <w:sz w:val="20"/>
                          </w:rPr>
                          <w:t xml:space="preserve">Selección de los edificios de mayor consumo</w:t>
                        </w:r>
                      </w:p>
                    </w:txbxContent>
                  </v:textbox>
                </v:rect>
                <v:rect id="Rectangle 25823" style="position:absolute;width:837;height:1713;left:20764;top:17780;"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25824" style="position:absolute;width:20351;height:1713;left:21404;top:17780;" filled="f" stroked="f">
                  <v:textbox inset="0,0,0,0">
                    <w:txbxContent>
                      <w:p>
                        <w:pPr>
                          <w:spacing w:before="0" w:after="160" w:line="259" w:lineRule="auto"/>
                          <w:ind w:left="0" w:right="0" w:firstLine="0"/>
                          <w:jc w:val="left"/>
                        </w:pPr>
                        <w:r>
                          <w:rPr>
                            <w:sz w:val="20"/>
                          </w:rPr>
                          <w:t xml:space="preserve">Consulta del proyecto técnico</w:t>
                        </w:r>
                      </w:p>
                    </w:txbxContent>
                  </v:textbox>
                </v:rect>
                <v:rect id="Rectangle 25825" style="position:absolute;width:837;height:1713;left:20764;top:19410;"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25826" style="position:absolute;width:26853;height:1713;left:21404;top:19410;" filled="f" stroked="f">
                  <v:textbox inset="0,0,0,0">
                    <w:txbxContent>
                      <w:p>
                        <w:pPr>
                          <w:spacing w:before="0" w:after="160" w:line="259" w:lineRule="auto"/>
                          <w:ind w:left="0" w:right="0" w:firstLine="0"/>
                          <w:jc w:val="left"/>
                        </w:pPr>
                        <w:r>
                          <w:rPr>
                            <w:sz w:val="20"/>
                          </w:rPr>
                          <w:t xml:space="preserve">Visita a los edificios de mayor consumo</w:t>
                        </w:r>
                      </w:p>
                    </w:txbxContent>
                  </v:textbox>
                </v:rect>
                <v:rect id="Rectangle 25827" style="position:absolute;width:837;height:1713;left:20764;top:21041;"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25828" style="position:absolute;width:29420;height:1713;left:21404;top:21041;" filled="f" stroked="f">
                  <v:textbox inset="0,0,0,0">
                    <w:txbxContent>
                      <w:p>
                        <w:pPr>
                          <w:spacing w:before="0" w:after="160" w:line="259" w:lineRule="auto"/>
                          <w:ind w:left="0" w:right="0" w:firstLine="0"/>
                          <w:jc w:val="left"/>
                        </w:pPr>
                        <w:r>
                          <w:rPr>
                            <w:sz w:val="20"/>
                          </w:rPr>
                          <w:t xml:space="preserve">Evaluación de otras actuaciones de ahorro </w:t>
                        </w:r>
                      </w:p>
                    </w:txbxContent>
                  </v:textbox>
                </v:rect>
                <v:rect id="Rectangle 25829" style="position:absolute;width:18204;height:1713;left:21343;top:22428;" filled="f" stroked="f">
                  <v:textbox inset="0,0,0,0">
                    <w:txbxContent>
                      <w:p>
                        <w:pPr>
                          <w:spacing w:before="0" w:after="160" w:line="259" w:lineRule="auto"/>
                          <w:ind w:left="0" w:right="0" w:firstLine="0"/>
                          <w:jc w:val="left"/>
                        </w:pPr>
                        <w:r>
                          <w:rPr>
                            <w:sz w:val="20"/>
                          </w:rPr>
                          <w:t xml:space="preserve">energético en el municipio</w:t>
                        </w:r>
                      </w:p>
                    </w:txbxContent>
                  </v:textbox>
                </v:rect>
                <v:shape id="Shape 25830" style="position:absolute;width:19678;height:10309;left:0;top:14720;" coordsize="1967865,1030986" path="m171831,0l1796034,0c1890903,0,1967865,76962,1967865,171831l1967865,859155c1967865,954024,1890903,1030986,1796034,1030986l171831,1030986c76962,1030986,0,954024,0,859155l0,171831c0,76962,76962,0,171831,0x">
                  <v:stroke weight="0pt" endcap="flat" joinstyle="miter" miterlimit="8" on="false" color="#000000" opacity="0"/>
                  <v:fill on="true" color="#36abb2"/>
                </v:shape>
                <v:shape id="Shape 25831" style="position:absolute;width:19678;height:10309;left:0;top:14720;" coordsize="1967865,1030986" path="m0,171831c0,76962,76962,0,171831,0l1796034,0c1890903,0,1967865,76962,1967865,171831l1967865,859155c1967865,954024,1890903,1030986,1796034,1030986l171831,1030986c76962,1030986,0,954024,0,859155x">
                  <v:stroke weight="2pt" endcap="flat" joinstyle="round" on="true" color="#bed17f"/>
                  <v:fill on="false" color="#000000" opacity="0"/>
                </v:shape>
                <v:rect id="Rectangle 25832" style="position:absolute;width:20477;height:2415;left:2335;top:17091;" filled="f" stroked="f">
                  <v:textbox inset="0,0,0,0">
                    <w:txbxContent>
                      <w:p>
                        <w:pPr>
                          <w:spacing w:before="0" w:after="160" w:line="259" w:lineRule="auto"/>
                          <w:ind w:left="0" w:right="0" w:firstLine="0"/>
                          <w:jc w:val="left"/>
                        </w:pPr>
                        <w:r>
                          <w:rPr>
                            <w:color w:val="ffffff"/>
                            <w:sz w:val="28"/>
                          </w:rPr>
                          <w:t xml:space="preserve">Visitas de evaluación </w:t>
                        </w:r>
                      </w:p>
                    </w:txbxContent>
                  </v:textbox>
                </v:rect>
                <v:rect id="Rectangle 25833" style="position:absolute;width:19109;height:2415;left:2853;top:19042;" filled="f" stroked="f">
                  <v:textbox inset="0,0,0,0">
                    <w:txbxContent>
                      <w:p>
                        <w:pPr>
                          <w:spacing w:before="0" w:after="160" w:line="259" w:lineRule="auto"/>
                          <w:ind w:left="0" w:right="0" w:firstLine="0"/>
                          <w:jc w:val="left"/>
                        </w:pPr>
                        <w:r>
                          <w:rPr>
                            <w:color w:val="ffffff"/>
                            <w:sz w:val="28"/>
                          </w:rPr>
                          <w:t xml:space="preserve">energética edificios </w:t>
                        </w:r>
                      </w:p>
                    </w:txbxContent>
                  </v:textbox>
                </v:rect>
                <v:rect id="Rectangle 25834" style="position:absolute;width:11470;height:2415;left:5520;top:20993;" filled="f" stroked="f">
                  <v:textbox inset="0,0,0,0">
                    <w:txbxContent>
                      <w:p>
                        <w:pPr>
                          <w:spacing w:before="0" w:after="160" w:line="259" w:lineRule="auto"/>
                          <w:ind w:left="0" w:right="0" w:firstLine="0"/>
                          <w:jc w:val="left"/>
                        </w:pPr>
                        <w:r>
                          <w:rPr>
                            <w:color w:val="ffffff"/>
                            <w:sz w:val="28"/>
                          </w:rPr>
                          <w:t xml:space="preserve">municipales</w:t>
                        </w:r>
                      </w:p>
                    </w:txbxContent>
                  </v:textbox>
                </v:rect>
                <v:shape id="Shape 25835" style="position:absolute;width:29517;height:11742;left:19678;top:27095;" coordsize="2951734,1174242" path="m2364613,0l2951734,587121l2364613,1174242l2364613,1027430l0,1027430l0,146812l2364613,146812l2364613,0x">
                  <v:stroke weight="0pt" endcap="flat" joinstyle="round" on="false" color="#000000" opacity="0"/>
                  <v:fill on="true" color="#e3f0f6" opacity="0.901961"/>
                </v:shape>
                <v:shape id="Shape 25836" style="position:absolute;width:29517;height:11742;left:19678;top:27095;" coordsize="2951734,1174242" path="m0,146812l2364613,146812l2364613,0l2951734,587121l2364613,1174242l2364613,1027430l0,1027430x">
                  <v:stroke weight="2pt" endcap="flat" joinstyle="miter" miterlimit="8" on="true" color="#d0d8e8" opacity="0.901961"/>
                  <v:fill on="false" color="#000000" opacity="0"/>
                </v:shape>
                <v:rect id="Rectangle 25837" style="position:absolute;width:837;height:1713;left:20764;top:28657;"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25838" style="position:absolute;width:28431;height:1713;left:21404;top:28657;" filled="f" stroked="f">
                  <v:textbox inset="0,0,0,0">
                    <w:txbxContent>
                      <w:p>
                        <w:pPr>
                          <w:spacing w:before="0" w:after="160" w:line="259" w:lineRule="auto"/>
                          <w:ind w:left="0" w:right="0" w:firstLine="0"/>
                          <w:jc w:val="left"/>
                        </w:pPr>
                        <w:r>
                          <w:rPr>
                            <w:sz w:val="20"/>
                          </w:rPr>
                          <w:t xml:space="preserve">Estrategia global (marco actual, visión de </w:t>
                        </w:r>
                      </w:p>
                    </w:txbxContent>
                  </v:textbox>
                </v:rect>
                <v:rect id="Rectangle 25839" style="position:absolute;width:4841;height:1713;left:21343;top:30059;" filled="f" stroked="f">
                  <v:textbox inset="0,0,0,0">
                    <w:txbxContent>
                      <w:p>
                        <w:pPr>
                          <w:spacing w:before="0" w:after="160" w:line="259" w:lineRule="auto"/>
                          <w:ind w:left="0" w:right="0" w:firstLine="0"/>
                          <w:jc w:val="left"/>
                        </w:pPr>
                        <w:r>
                          <w:rPr>
                            <w:sz w:val="20"/>
                          </w:rPr>
                          <w:t xml:space="preserve">futuro)</w:t>
                        </w:r>
                      </w:p>
                    </w:txbxContent>
                  </v:textbox>
                </v:rect>
                <v:rect id="Rectangle 25840" style="position:absolute;width:837;height:1713;left:20764;top:31694;"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25841" style="position:absolute;width:31286;height:1713;left:21404;top:31694;" filled="f" stroked="f">
                  <v:textbox inset="0,0,0,0">
                    <w:txbxContent>
                      <w:p>
                        <w:pPr>
                          <w:spacing w:before="0" w:after="160" w:line="259" w:lineRule="auto"/>
                          <w:ind w:left="0" w:right="0" w:firstLine="0"/>
                          <w:jc w:val="left"/>
                        </w:pPr>
                        <w:r>
                          <w:rPr>
                            <w:sz w:val="20"/>
                          </w:rPr>
                          <w:t xml:space="preserve">Plan de acciones de mitigación (para ámbitos </w:t>
                        </w:r>
                      </w:p>
                    </w:txbxContent>
                  </v:textbox>
                </v:rect>
                <v:rect id="Rectangle 25842" style="position:absolute;width:29923;height:1713;left:21343;top:33080;" filled="f" stroked="f">
                  <v:textbox inset="0,0,0,0">
                    <w:txbxContent>
                      <w:p>
                        <w:pPr>
                          <w:spacing w:before="0" w:after="160" w:line="259" w:lineRule="auto"/>
                          <w:ind w:left="0" w:right="0" w:firstLine="0"/>
                          <w:jc w:val="left"/>
                        </w:pPr>
                        <w:r>
                          <w:rPr>
                            <w:sz w:val="20"/>
                          </w:rPr>
                          <w:t xml:space="preserve">que dependen directamente del Ayto. y los </w:t>
                        </w:r>
                      </w:p>
                    </w:txbxContent>
                  </v:textbox>
                </v:rect>
                <v:rect id="Rectangle 25843" style="position:absolute;width:22237;height:1713;left:21343;top:34483;" filled="f" stroked="f">
                  <v:textbox inset="0,0,0,0">
                    <w:txbxContent>
                      <w:p>
                        <w:pPr>
                          <w:spacing w:before="0" w:after="160" w:line="259" w:lineRule="auto"/>
                          <w:ind w:left="0" w:right="0" w:firstLine="0"/>
                          <w:jc w:val="left"/>
                        </w:pPr>
                        <w:r>
                          <w:rPr>
                            <w:sz w:val="20"/>
                          </w:rPr>
                          <w:t xml:space="preserve">que no dependen directamente)</w:t>
                        </w:r>
                      </w:p>
                    </w:txbxContent>
                  </v:textbox>
                </v:rect>
                <v:rect id="Rectangle 25844" style="position:absolute;width:837;height:1713;left:20764;top:36098;"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25845" style="position:absolute;width:21476;height:1713;left:21404;top:36098;" filled="f" stroked="f">
                  <v:textbox inset="0,0,0,0">
                    <w:txbxContent>
                      <w:p>
                        <w:pPr>
                          <w:spacing w:before="0" w:after="160" w:line="259" w:lineRule="auto"/>
                          <w:ind w:left="0" w:right="0" w:firstLine="0"/>
                          <w:jc w:val="left"/>
                        </w:pPr>
                        <w:r>
                          <w:rPr>
                            <w:sz w:val="20"/>
                          </w:rPr>
                          <w:t xml:space="preserve">Plan de acciones de adaptación</w:t>
                        </w:r>
                      </w:p>
                    </w:txbxContent>
                  </v:textbox>
                </v:rect>
                <v:shape id="Shape 25846" style="position:absolute;width:19678;height:10309;left:0;top:27650;" coordsize="1967865,1030986" path="m171831,0l1796034,0c1890903,0,1967865,76962,1967865,171831l1967865,859155c1967865,954024,1890903,1030986,1796034,1030986l171831,1030986c76962,1030986,0,954024,0,859155l0,171831c0,76962,76962,0,171831,0x">
                  <v:stroke weight="0pt" endcap="flat" joinstyle="miter" miterlimit="8" on="false" color="#000000" opacity="0"/>
                  <v:fill on="true" color="#36abb2"/>
                </v:shape>
                <v:shape id="Shape 25847" style="position:absolute;width:19678;height:10309;left:0;top:27650;" coordsize="1967865,1030986" path="m0,171831c0,76962,76962,0,171831,0l1796034,0c1890903,0,1967865,76962,1967865,171831l1967865,859155c1967865,954024,1890903,1030986,1796034,1030986l171831,1030986c76962,1030986,0,954024,0,859155x">
                  <v:stroke weight="2pt" endcap="flat" joinstyle="round" on="true" color="#bed17f"/>
                  <v:fill on="false" color="#000000" opacity="0"/>
                </v:shape>
                <v:rect id="Rectangle 25848" style="position:absolute;width:19759;height:2415;left:2411;top:31978;" filled="f" stroked="f">
                  <v:textbox inset="0,0,0,0">
                    <w:txbxContent>
                      <w:p>
                        <w:pPr>
                          <w:spacing w:before="0" w:after="160" w:line="259" w:lineRule="auto"/>
                          <w:ind w:left="0" w:right="0" w:firstLine="0"/>
                          <w:jc w:val="left"/>
                        </w:pPr>
                        <w:r>
                          <w:rPr>
                            <w:color w:val="ffffff"/>
                            <w:sz w:val="28"/>
                          </w:rPr>
                          <w:t xml:space="preserve">Estructura del PACES</w:t>
                        </w:r>
                      </w:p>
                    </w:txbxContent>
                  </v:textbox>
                </v:rect>
                <v:shape id="Shape 25849" style="position:absolute;width:29517;height:11725;left:19678;top:39707;" coordsize="2951734,1172591" path="m2365502,0l2951734,586359l2365502,1172591l2365502,1026033l0,1026033l0,146558l2365502,146558l2365502,0x">
                  <v:stroke weight="0pt" endcap="flat" joinstyle="round" on="false" color="#000000" opacity="0"/>
                  <v:fill on="true" color="#e3f0f6" opacity="0.901961"/>
                </v:shape>
                <v:shape id="Shape 25850" style="position:absolute;width:29517;height:11725;left:19678;top:39707;" coordsize="2951734,1172591" path="m0,146558l2365502,146558l2365502,0l2951734,586359l2365502,1172591l2365502,1026033l0,1026033x">
                  <v:stroke weight="2pt" endcap="flat" joinstyle="miter" miterlimit="8" on="true" color="#d0d8e8" opacity="0.901961"/>
                  <v:fill on="false" color="#000000" opacity="0"/>
                </v:shape>
                <v:rect id="Rectangle 25851" style="position:absolute;width:837;height:1713;left:20764;top:42660;"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25852" style="position:absolute;width:7264;height:1713;left:21404;top:42660;" filled="f" stroked="f">
                  <v:textbox inset="0,0,0,0">
                    <w:txbxContent>
                      <w:p>
                        <w:pPr>
                          <w:spacing w:before="0" w:after="160" w:line="259" w:lineRule="auto"/>
                          <w:ind w:left="0" w:right="0" w:firstLine="0"/>
                          <w:jc w:val="left"/>
                        </w:pPr>
                        <w:r>
                          <w:rPr>
                            <w:sz w:val="20"/>
                          </w:rPr>
                          <w:t xml:space="preserve">Formación</w:t>
                        </w:r>
                      </w:p>
                    </w:txbxContent>
                  </v:textbox>
                </v:rect>
                <v:rect id="Rectangle 25853" style="position:absolute;width:837;height:1713;left:20764;top:44291;"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25854" style="position:absolute;width:29119;height:1713;left:21404;top:44291;" filled="f" stroked="f">
                  <v:textbox inset="0,0,0,0">
                    <w:txbxContent>
                      <w:p>
                        <w:pPr>
                          <w:spacing w:before="0" w:after="160" w:line="259" w:lineRule="auto"/>
                          <w:ind w:left="0" w:right="0" w:firstLine="0"/>
                          <w:jc w:val="left"/>
                        </w:pPr>
                        <w:r>
                          <w:rPr>
                            <w:sz w:val="20"/>
                          </w:rPr>
                          <w:t xml:space="preserve">Participación interna (Reuniones internas, </w:t>
                        </w:r>
                      </w:p>
                    </w:txbxContent>
                  </v:textbox>
                </v:rect>
                <v:rect id="Rectangle 25855" style="position:absolute;width:6569;height:1713;left:21343;top:45693;" filled="f" stroked="f">
                  <v:textbox inset="0,0,0,0">
                    <w:txbxContent>
                      <w:p>
                        <w:pPr>
                          <w:spacing w:before="0" w:after="160" w:line="259" w:lineRule="auto"/>
                          <w:ind w:left="0" w:right="0" w:firstLine="0"/>
                          <w:jc w:val="left"/>
                        </w:pPr>
                        <w:r>
                          <w:rPr>
                            <w:sz w:val="20"/>
                          </w:rPr>
                          <w:t xml:space="preserve">Jornadas)</w:t>
                        </w:r>
                      </w:p>
                    </w:txbxContent>
                  </v:textbox>
                </v:rect>
                <v:rect id="Rectangle 25856" style="position:absolute;width:837;height:1713;left:20764;top:47308;" filled="f" stroked="f">
                  <v:textbox inset="0,0,0,0">
                    <w:txbxContent>
                      <w:p>
                        <w:pPr>
                          <w:spacing w:before="0" w:after="160" w:line="259" w:lineRule="auto"/>
                          <w:ind w:left="0" w:right="0" w:firstLine="0"/>
                          <w:jc w:val="left"/>
                        </w:pPr>
                        <w:r>
                          <w:rPr>
                            <w:rFonts w:cs="Calibri" w:hAnsi="Calibri" w:eastAsia="Calibri" w:ascii="Calibri"/>
                            <w:sz w:val="20"/>
                          </w:rPr>
                          <w:t xml:space="preserve">•</w:t>
                        </w:r>
                      </w:p>
                    </w:txbxContent>
                  </v:textbox>
                </v:rect>
                <v:rect id="Rectangle 25857" style="position:absolute;width:30665;height:1713;left:21404;top:47308;" filled="f" stroked="f">
                  <v:textbox inset="0,0,0,0">
                    <w:txbxContent>
                      <w:p>
                        <w:pPr>
                          <w:spacing w:before="0" w:after="160" w:line="259" w:lineRule="auto"/>
                          <w:ind w:left="0" w:right="0" w:firstLine="0"/>
                          <w:jc w:val="left"/>
                        </w:pPr>
                        <w:r>
                          <w:rPr>
                            <w:sz w:val="20"/>
                          </w:rPr>
                          <w:t xml:space="preserve">Participación ciudadana (jornadas, encuesta)</w:t>
                        </w:r>
                      </w:p>
                    </w:txbxContent>
                  </v:textbox>
                </v:rect>
                <v:shape id="Shape 25858" style="position:absolute;width:19678;height:10308;left:0;top:40416;" coordsize="1967865,1030859" path="m171831,0l1796034,0c1890903,0,1967865,76835,1967865,171831l1967865,859028c1967865,954024,1890903,1030859,1796034,1030859l171831,1030859c76962,1030859,0,954024,0,859028l0,171831c0,76835,76962,0,171831,0x">
                  <v:stroke weight="0pt" endcap="flat" joinstyle="miter" miterlimit="8" on="false" color="#000000" opacity="0"/>
                  <v:fill on="true" color="#36abb2"/>
                </v:shape>
                <v:shape id="Shape 25859" style="position:absolute;width:19678;height:10308;left:0;top:40416;" coordsize="1967865,1030859" path="m0,171831c0,76835,76962,0,171831,0l1796034,0c1890903,0,1967865,76835,1967865,171831l1967865,859028c1967865,954024,1890903,1030859,1796034,1030859l171831,1030859c76962,1030859,0,954024,0,859028x">
                  <v:stroke weight="2pt" endcap="flat" joinstyle="round" on="true" color="#bed17f"/>
                  <v:fill on="false" color="#000000" opacity="0"/>
                </v:shape>
                <v:rect id="Rectangle 25860" style="position:absolute;width:11077;height:2415;left:5871;top:43768;" filled="f" stroked="f">
                  <v:textbox inset="0,0,0,0">
                    <w:txbxContent>
                      <w:p>
                        <w:pPr>
                          <w:spacing w:before="0" w:after="160" w:line="259" w:lineRule="auto"/>
                          <w:ind w:left="0" w:right="0" w:firstLine="0"/>
                          <w:jc w:val="left"/>
                        </w:pPr>
                        <w:r>
                          <w:rPr>
                            <w:color w:val="ffffff"/>
                            <w:sz w:val="28"/>
                          </w:rPr>
                          <w:t xml:space="preserve">Proceso de </w:t>
                        </w:r>
                      </w:p>
                    </w:txbxContent>
                  </v:textbox>
                </v:rect>
                <v:rect id="Rectangle 25861" style="position:absolute;width:12493;height:2415;left:5139;top:45718;" filled="f" stroked="f">
                  <v:textbox inset="0,0,0,0">
                    <w:txbxContent>
                      <w:p>
                        <w:pPr>
                          <w:spacing w:before="0" w:after="160" w:line="259" w:lineRule="auto"/>
                          <w:ind w:left="0" w:right="0" w:firstLine="0"/>
                          <w:jc w:val="left"/>
                        </w:pPr>
                        <w:r>
                          <w:rPr>
                            <w:color w:val="ffffff"/>
                            <w:sz w:val="28"/>
                          </w:rPr>
                          <w:t xml:space="preserve">participación</w:t>
                        </w:r>
                      </w:p>
                    </w:txbxContent>
                  </v:textbox>
                </v:rect>
              </v:group>
            </w:pict>
          </mc:Fallback>
        </mc:AlternateContent>
      </w:r>
    </w:p>
    <w:p w14:paraId="0113CD9C" w14:textId="77777777" w:rsidR="00F0366A" w:rsidRDefault="006C7250">
      <w:pPr>
        <w:spacing w:after="572" w:line="265" w:lineRule="auto"/>
        <w:ind w:left="499" w:right="498"/>
        <w:jc w:val="center"/>
      </w:pPr>
      <w:r>
        <w:rPr>
          <w:b/>
          <w:sz w:val="16"/>
        </w:rPr>
        <w:t>Gráfico 3</w:t>
      </w:r>
      <w:r>
        <w:rPr>
          <w:b/>
          <w:sz w:val="16"/>
        </w:rPr>
        <w:t xml:space="preserve">. Diagrama de flujo de la metodología seguida para la realización de los planes de acción. </w:t>
      </w:r>
    </w:p>
    <w:p w14:paraId="6FC385BA" w14:textId="77777777" w:rsidR="00F0366A" w:rsidRDefault="006C7250">
      <w:pPr>
        <w:spacing w:after="312" w:line="265" w:lineRule="auto"/>
        <w:ind w:left="-5" w:right="0"/>
        <w:jc w:val="left"/>
      </w:pPr>
      <w:r>
        <w:rPr>
          <w:rFonts w:ascii="Trebuchet MS" w:eastAsia="Trebuchet MS" w:hAnsi="Trebuchet MS" w:cs="Trebuchet MS"/>
          <w:b/>
          <w:color w:val="36AB9E"/>
          <w:sz w:val="24"/>
        </w:rPr>
        <w:t>2.7.1.1.</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Definición del marco actual </w:t>
      </w:r>
    </w:p>
    <w:p w14:paraId="3AEE2948" w14:textId="77777777" w:rsidR="00F0366A" w:rsidRDefault="006C7250">
      <w:pPr>
        <w:spacing w:after="250"/>
        <w:ind w:left="-5" w:right="0"/>
      </w:pPr>
      <w:r>
        <w:t xml:space="preserve">P Para la definición del marco actual se ha realizado una recopilación exhaustiva de toda la información en materia de eficiencia energética e integración de EERR sobre actuaciones que ya se estuvieran realizando en el Ayuntamiento, entre la que destacan: </w:t>
      </w:r>
    </w:p>
    <w:p w14:paraId="5DB28626" w14:textId="77777777" w:rsidR="00F0366A" w:rsidRDefault="006C7250">
      <w:pPr>
        <w:numPr>
          <w:ilvl w:val="0"/>
          <w:numId w:val="8"/>
        </w:numPr>
        <w:ind w:right="0" w:hanging="360"/>
      </w:pPr>
      <w:r>
        <w:t xml:space="preserve">CUPS (Código Universal de Puntos de Suministros) y contratos de suministro </w:t>
      </w:r>
    </w:p>
    <w:p w14:paraId="24D1353A" w14:textId="77777777" w:rsidR="00F0366A" w:rsidRDefault="006C7250">
      <w:pPr>
        <w:numPr>
          <w:ilvl w:val="0"/>
          <w:numId w:val="8"/>
        </w:numPr>
        <w:spacing w:after="86"/>
        <w:ind w:right="0" w:hanging="360"/>
      </w:pPr>
      <w:r>
        <w:t xml:space="preserve">Documentos de Auditorías energéticas </w:t>
      </w:r>
    </w:p>
    <w:p w14:paraId="08F3A83F" w14:textId="77777777" w:rsidR="00F0366A" w:rsidRDefault="006C7250">
      <w:pPr>
        <w:numPr>
          <w:ilvl w:val="0"/>
          <w:numId w:val="8"/>
        </w:numPr>
        <w:spacing w:after="88"/>
        <w:ind w:right="0" w:hanging="360"/>
      </w:pPr>
      <w:r>
        <w:t xml:space="preserve">Subvenciones presentadas o aprobadas en materia de eficiencia energética, EERR y transporte </w:t>
      </w:r>
    </w:p>
    <w:p w14:paraId="068A38E1" w14:textId="77777777" w:rsidR="00F0366A" w:rsidRDefault="006C7250">
      <w:pPr>
        <w:numPr>
          <w:ilvl w:val="0"/>
          <w:numId w:val="8"/>
        </w:numPr>
        <w:spacing w:after="86"/>
        <w:ind w:right="0" w:hanging="360"/>
      </w:pPr>
      <w:r>
        <w:t xml:space="preserve">Contrato del Alumbrado Público </w:t>
      </w:r>
    </w:p>
    <w:p w14:paraId="7FB4C7DB" w14:textId="77777777" w:rsidR="00F0366A" w:rsidRDefault="006C7250">
      <w:pPr>
        <w:numPr>
          <w:ilvl w:val="0"/>
          <w:numId w:val="8"/>
        </w:numPr>
        <w:spacing w:after="88"/>
        <w:ind w:right="0" w:hanging="360"/>
      </w:pPr>
      <w:r>
        <w:t xml:space="preserve">Ordenanzas municipales </w:t>
      </w:r>
    </w:p>
    <w:p w14:paraId="55641EA2" w14:textId="77777777" w:rsidR="00F0366A" w:rsidRDefault="006C7250">
      <w:pPr>
        <w:numPr>
          <w:ilvl w:val="0"/>
          <w:numId w:val="8"/>
        </w:numPr>
        <w:spacing w:after="87"/>
        <w:ind w:right="0" w:hanging="360"/>
      </w:pPr>
      <w:r>
        <w:t xml:space="preserve">Residuos </w:t>
      </w:r>
    </w:p>
    <w:p w14:paraId="7CF81346" w14:textId="77777777" w:rsidR="00F0366A" w:rsidRDefault="006C7250">
      <w:pPr>
        <w:numPr>
          <w:ilvl w:val="0"/>
          <w:numId w:val="8"/>
        </w:numPr>
        <w:spacing w:after="89"/>
        <w:ind w:right="0" w:hanging="360"/>
      </w:pPr>
      <w:r>
        <w:t xml:space="preserve">Proyectos de EERR </w:t>
      </w:r>
    </w:p>
    <w:p w14:paraId="5408703F" w14:textId="77777777" w:rsidR="00F0366A" w:rsidRDefault="006C7250">
      <w:pPr>
        <w:numPr>
          <w:ilvl w:val="0"/>
          <w:numId w:val="8"/>
        </w:numPr>
        <w:ind w:right="0" w:hanging="360"/>
      </w:pPr>
      <w:r>
        <w:t xml:space="preserve">Listado de consumo de combustible de los vehículos municipales. </w:t>
      </w:r>
    </w:p>
    <w:p w14:paraId="62C6F8A0" w14:textId="77777777" w:rsidR="00F0366A" w:rsidRDefault="006C7250">
      <w:pPr>
        <w:spacing w:after="251"/>
        <w:ind w:left="-5" w:right="0"/>
      </w:pPr>
      <w:r>
        <w:t xml:space="preserve">Por otro lado, también se localizaron una serie planes urbanísticos, diferentes planes y ordenanzas municipales que tienen relación con todo el trabajo de elaboración del documento PACES, destacando los siguientes: </w:t>
      </w:r>
    </w:p>
    <w:p w14:paraId="063D06DE" w14:textId="77777777" w:rsidR="00F0366A" w:rsidRDefault="006C7250">
      <w:pPr>
        <w:numPr>
          <w:ilvl w:val="0"/>
          <w:numId w:val="8"/>
        </w:numPr>
        <w:spacing w:after="89"/>
        <w:ind w:right="0" w:hanging="360"/>
      </w:pPr>
      <w:r>
        <w:t xml:space="preserve">Ordenanzas municipales de Ingenio. </w:t>
      </w:r>
    </w:p>
    <w:p w14:paraId="6E3D25F9" w14:textId="77777777" w:rsidR="00F0366A" w:rsidRDefault="006C7250">
      <w:pPr>
        <w:numPr>
          <w:ilvl w:val="0"/>
          <w:numId w:val="8"/>
        </w:numPr>
        <w:spacing w:after="86"/>
        <w:ind w:right="0" w:hanging="360"/>
      </w:pPr>
      <w:r>
        <w:t xml:space="preserve">Plan General de Ordenación de Ingenio. </w:t>
      </w:r>
    </w:p>
    <w:p w14:paraId="3AE6AB8E" w14:textId="77777777" w:rsidR="00F0366A" w:rsidRDefault="006C7250">
      <w:pPr>
        <w:numPr>
          <w:ilvl w:val="0"/>
          <w:numId w:val="8"/>
        </w:numPr>
        <w:spacing w:after="89"/>
        <w:ind w:right="0" w:hanging="360"/>
      </w:pPr>
      <w:r>
        <w:t xml:space="preserve">Plan Estratégico y Operativo del Municipio de Ingenio (PEOM) </w:t>
      </w:r>
    </w:p>
    <w:p w14:paraId="3E504838" w14:textId="77777777" w:rsidR="00F0366A" w:rsidRDefault="006C7250">
      <w:pPr>
        <w:numPr>
          <w:ilvl w:val="0"/>
          <w:numId w:val="8"/>
        </w:numPr>
        <w:ind w:right="0" w:hanging="360"/>
      </w:pPr>
      <w:r>
        <w:t xml:space="preserve">Plan Estratégico de Desarrollo Urbano y Sostenible e Integrado (DUSI) </w:t>
      </w:r>
    </w:p>
    <w:p w14:paraId="28EF59D2" w14:textId="77777777" w:rsidR="00F0366A" w:rsidRDefault="006C7250">
      <w:pPr>
        <w:ind w:left="-5" w:right="0"/>
      </w:pPr>
      <w:r>
        <w:t xml:space="preserve">La recopilación de CUPS en un municipio representa el primer paso para obtener los datos relativos a la energía final consumida en los edificios e instalaciones municipales y alumbrado público. Algunas de las características más relevantes que se pueden obtener al acceder a los datos de cada CUPS pueden ser: tipo de tarifa eléctrica contratada, consumo en esa ubicación, dirección del suministro, número de contador, etc. </w:t>
      </w:r>
    </w:p>
    <w:p w14:paraId="0155A017" w14:textId="77777777" w:rsidR="00F0366A" w:rsidRDefault="006C7250">
      <w:pPr>
        <w:ind w:left="-5" w:right="0"/>
      </w:pPr>
      <w:r>
        <w:t xml:space="preserve">Estos datos fueron analizados con el objetivo de realizar una optimización de la factura eléctrica y también de tener los datos de consumo de los edificios, e instalaciones para poder realizar el inventario de emisiones. Es por ello que se evaluó el consumo no sólo en el año seleccionado de referencia 2012 sino también en los años más recientes para poder evaluar cómo ha ido evolucionando el municipio y tener una foto actual del consumo del municipio.  </w:t>
      </w:r>
    </w:p>
    <w:p w14:paraId="4CEB3AD1" w14:textId="77777777" w:rsidR="00F0366A" w:rsidRDefault="006C7250">
      <w:pPr>
        <w:spacing w:after="520"/>
        <w:ind w:left="-5" w:right="0"/>
      </w:pPr>
      <w:r>
        <w:t xml:space="preserve">En el caso del Municipio de Ingenio existen 178 cups gestionados por el Ayuntamiento. Cada uno de estos puntos fue analizado con el fin de obtener la información necesaria de los años 2012, año de referencia para la elaboración del PACES, y 2016. Además, con el objetivo de verificar que la información de cada CUPS se correspondía con la recogida en la facturación eléctrica, se realizó una visita a cada uno de los puntos de suministro comprobando la veracidad de los datos.  </w:t>
      </w:r>
    </w:p>
    <w:p w14:paraId="773C410F" w14:textId="77777777" w:rsidR="00F0366A" w:rsidRDefault="006C7250">
      <w:pPr>
        <w:spacing w:after="333" w:line="268" w:lineRule="auto"/>
        <w:ind w:left="-5" w:right="0"/>
        <w:jc w:val="left"/>
      </w:pPr>
      <w:r>
        <w:rPr>
          <w:rFonts w:ascii="Trebuchet MS" w:eastAsia="Trebuchet MS" w:hAnsi="Trebuchet MS" w:cs="Trebuchet MS"/>
          <w:b/>
          <w:color w:val="36AB9E"/>
        </w:rPr>
        <w:t>2.7.1.1.1.</w:t>
      </w:r>
      <w:r>
        <w:rPr>
          <w:rFonts w:ascii="Arial" w:eastAsia="Arial" w:hAnsi="Arial" w:cs="Arial"/>
          <w:b/>
          <w:color w:val="36AB9E"/>
        </w:rPr>
        <w:t xml:space="preserve"> </w:t>
      </w:r>
      <w:r>
        <w:rPr>
          <w:rFonts w:ascii="Trebuchet MS" w:eastAsia="Trebuchet MS" w:hAnsi="Trebuchet MS" w:cs="Trebuchet MS"/>
          <w:b/>
          <w:color w:val="36AB9E"/>
        </w:rPr>
        <w:t xml:space="preserve">Planeamiento urbanístico municipal, territorial y medioambiental </w:t>
      </w:r>
    </w:p>
    <w:p w14:paraId="5D98DFA6" w14:textId="77777777" w:rsidR="00F0366A" w:rsidRDefault="006C7250">
      <w:pPr>
        <w:ind w:left="-5" w:right="0"/>
      </w:pPr>
      <w:r>
        <w:t xml:space="preserve">El planeamiento urbanístico del ámbito municipal por el que se rige fundamentalmente el municipio de Ingenio se muestra en la Tabla 21. </w:t>
      </w:r>
    </w:p>
    <w:tbl>
      <w:tblPr>
        <w:tblStyle w:val="TableGrid"/>
        <w:tblW w:w="9587" w:type="dxa"/>
        <w:tblInd w:w="12" w:type="dxa"/>
        <w:tblCellMar>
          <w:top w:w="52" w:type="dxa"/>
          <w:left w:w="106" w:type="dxa"/>
          <w:bottom w:w="0" w:type="dxa"/>
          <w:right w:w="72" w:type="dxa"/>
        </w:tblCellMar>
        <w:tblLook w:val="04A0" w:firstRow="1" w:lastRow="0" w:firstColumn="1" w:lastColumn="0" w:noHBand="0" w:noVBand="1"/>
      </w:tblPr>
      <w:tblGrid>
        <w:gridCol w:w="9587"/>
      </w:tblGrid>
      <w:tr w:rsidR="00F0366A" w14:paraId="4C5D827E" w14:textId="77777777">
        <w:trPr>
          <w:trHeight w:val="737"/>
        </w:trPr>
        <w:tc>
          <w:tcPr>
            <w:tcW w:w="9587" w:type="dxa"/>
            <w:tcBorders>
              <w:top w:val="single" w:sz="8" w:space="0" w:color="BFBFBF"/>
              <w:left w:val="single" w:sz="8" w:space="0" w:color="BFBFBF"/>
              <w:bottom w:val="single" w:sz="8" w:space="0" w:color="BFBFBF"/>
              <w:right w:val="single" w:sz="8" w:space="0" w:color="BFBFBF"/>
            </w:tcBorders>
            <w:shd w:val="clear" w:color="auto" w:fill="36AB9E"/>
            <w:vAlign w:val="center"/>
          </w:tcPr>
          <w:p w14:paraId="4CC8BF3E" w14:textId="77777777" w:rsidR="00F0366A" w:rsidRDefault="006C7250">
            <w:pPr>
              <w:spacing w:after="0" w:line="259" w:lineRule="auto"/>
              <w:ind w:left="0" w:right="35" w:firstLine="0"/>
              <w:jc w:val="center"/>
            </w:pPr>
            <w:r>
              <w:rPr>
                <w:b/>
                <w:color w:val="FFFFFF"/>
                <w:sz w:val="20"/>
              </w:rPr>
              <w:t xml:space="preserve">Normativa urbanística de aplicación en Ingenio </w:t>
            </w:r>
          </w:p>
        </w:tc>
      </w:tr>
      <w:tr w:rsidR="00F0366A" w14:paraId="27B59B01" w14:textId="77777777">
        <w:trPr>
          <w:trHeight w:val="580"/>
        </w:trPr>
        <w:tc>
          <w:tcPr>
            <w:tcW w:w="9587" w:type="dxa"/>
            <w:tcBorders>
              <w:top w:val="single" w:sz="8" w:space="0" w:color="BFBFBF"/>
              <w:left w:val="single" w:sz="8" w:space="0" w:color="BFBFBF"/>
              <w:bottom w:val="single" w:sz="8" w:space="0" w:color="BFBFBF"/>
              <w:right w:val="single" w:sz="8" w:space="0" w:color="BFBFBF"/>
            </w:tcBorders>
            <w:shd w:val="clear" w:color="auto" w:fill="DAEEF3"/>
          </w:tcPr>
          <w:p w14:paraId="3A63F4DD" w14:textId="77777777" w:rsidR="00F0366A" w:rsidRDefault="006C7250">
            <w:pPr>
              <w:spacing w:after="0" w:line="259" w:lineRule="auto"/>
              <w:ind w:left="0" w:right="0" w:firstLine="0"/>
            </w:pPr>
            <w:r>
              <w:rPr>
                <w:sz w:val="20"/>
              </w:rPr>
              <w:t xml:space="preserve">Plan General de Ordenación Urbana (P.G.O.U) de Ingenio, con fecha de aprobación 23 de septiembre de 2005. Actualmente en revisión. </w:t>
            </w:r>
          </w:p>
        </w:tc>
      </w:tr>
    </w:tbl>
    <w:p w14:paraId="7D082B3C" w14:textId="77777777" w:rsidR="00F0366A" w:rsidRDefault="006C7250">
      <w:pPr>
        <w:pStyle w:val="Ttulo1"/>
        <w:ind w:left="499" w:right="494"/>
      </w:pPr>
      <w:bookmarkStart w:id="19" w:name="_Toc312753"/>
      <w:r>
        <w:t xml:space="preserve">Tabla 21. Normativa urbanística de aplicación en Ingenio. </w:t>
      </w:r>
      <w:bookmarkEnd w:id="19"/>
    </w:p>
    <w:p w14:paraId="3D6F8DA4" w14:textId="77777777" w:rsidR="00F0366A" w:rsidRDefault="006C7250">
      <w:pPr>
        <w:spacing w:after="0"/>
        <w:ind w:left="-5" w:right="0"/>
      </w:pPr>
      <w:r>
        <w:t xml:space="preserve">La ordenación ambiental y territorial por la que se rige el municipio de Ingenio está integrada por las diferentes normas, planes y programas que se enumeran en la Tabla 22. </w:t>
      </w:r>
    </w:p>
    <w:tbl>
      <w:tblPr>
        <w:tblStyle w:val="TableGrid"/>
        <w:tblW w:w="9573" w:type="dxa"/>
        <w:tblInd w:w="19" w:type="dxa"/>
        <w:tblCellMar>
          <w:top w:w="52" w:type="dxa"/>
          <w:left w:w="106" w:type="dxa"/>
          <w:bottom w:w="0" w:type="dxa"/>
          <w:right w:w="61" w:type="dxa"/>
        </w:tblCellMar>
        <w:tblLook w:val="04A0" w:firstRow="1" w:lastRow="0" w:firstColumn="1" w:lastColumn="0" w:noHBand="0" w:noVBand="1"/>
      </w:tblPr>
      <w:tblGrid>
        <w:gridCol w:w="9573"/>
      </w:tblGrid>
      <w:tr w:rsidR="00F0366A" w14:paraId="4E02C607" w14:textId="77777777">
        <w:trPr>
          <w:trHeight w:val="737"/>
        </w:trPr>
        <w:tc>
          <w:tcPr>
            <w:tcW w:w="9573" w:type="dxa"/>
            <w:tcBorders>
              <w:top w:val="single" w:sz="8" w:space="0" w:color="BFBFBF"/>
              <w:left w:val="single" w:sz="8" w:space="0" w:color="BFBFBF"/>
              <w:bottom w:val="single" w:sz="8" w:space="0" w:color="BFBFBF"/>
              <w:right w:val="single" w:sz="8" w:space="0" w:color="BFBFBF"/>
            </w:tcBorders>
            <w:shd w:val="clear" w:color="auto" w:fill="36AB9E"/>
            <w:vAlign w:val="center"/>
          </w:tcPr>
          <w:p w14:paraId="7B999555" w14:textId="77777777" w:rsidR="00F0366A" w:rsidRDefault="006C7250">
            <w:pPr>
              <w:spacing w:after="0" w:line="259" w:lineRule="auto"/>
              <w:ind w:left="0" w:right="52" w:firstLine="0"/>
              <w:jc w:val="center"/>
            </w:pPr>
            <w:r>
              <w:rPr>
                <w:b/>
                <w:color w:val="FFFFFF"/>
                <w:sz w:val="20"/>
              </w:rPr>
              <w:t xml:space="preserve">Normativa territorial y medioambiental </w:t>
            </w:r>
          </w:p>
        </w:tc>
      </w:tr>
      <w:tr w:rsidR="00F0366A" w14:paraId="08706534" w14:textId="77777777">
        <w:trPr>
          <w:trHeight w:val="863"/>
        </w:trPr>
        <w:tc>
          <w:tcPr>
            <w:tcW w:w="9573" w:type="dxa"/>
            <w:tcBorders>
              <w:top w:val="single" w:sz="8" w:space="0" w:color="BFBFBF"/>
              <w:left w:val="single" w:sz="8" w:space="0" w:color="BFBFBF"/>
              <w:bottom w:val="single" w:sz="8" w:space="0" w:color="BFBFBF"/>
              <w:right w:val="single" w:sz="8" w:space="0" w:color="BFBFBF"/>
            </w:tcBorders>
            <w:shd w:val="clear" w:color="auto" w:fill="DAEEF3"/>
          </w:tcPr>
          <w:p w14:paraId="5B73E6F6" w14:textId="77777777" w:rsidR="00F0366A" w:rsidRDefault="006C7250">
            <w:pPr>
              <w:spacing w:after="0" w:line="259" w:lineRule="auto"/>
              <w:ind w:left="0" w:right="53" w:firstLine="0"/>
            </w:pPr>
            <w:r>
              <w:rPr>
                <w:sz w:val="20"/>
              </w:rPr>
              <w:t xml:space="preserve">Plan Insular de Ordenación de Gran Canaria (PIO/GC) aprobado definitivamente por el Gobierno de Canarias mediante el Decreto 277/2003, de 11 de noviembre y Decreto 68/2004, de 15 de mayo, por el que se subsanan las deficiencias no sustancias del Plan Insular de Ordenación de Gran Canaria. </w:t>
            </w:r>
          </w:p>
        </w:tc>
      </w:tr>
      <w:tr w:rsidR="00F0366A" w14:paraId="7410A3CC" w14:textId="77777777">
        <w:trPr>
          <w:trHeight w:val="582"/>
        </w:trPr>
        <w:tc>
          <w:tcPr>
            <w:tcW w:w="9573" w:type="dxa"/>
            <w:tcBorders>
              <w:top w:val="single" w:sz="8" w:space="0" w:color="BFBFBF"/>
              <w:left w:val="single" w:sz="8" w:space="0" w:color="BFBFBF"/>
              <w:bottom w:val="single" w:sz="8" w:space="0" w:color="BFBFBF"/>
              <w:right w:val="single" w:sz="8" w:space="0" w:color="BFBFBF"/>
            </w:tcBorders>
            <w:shd w:val="clear" w:color="auto" w:fill="DAEEF3"/>
          </w:tcPr>
          <w:p w14:paraId="5AE73CB4" w14:textId="77777777" w:rsidR="00F0366A" w:rsidRDefault="006C7250">
            <w:pPr>
              <w:spacing w:after="0" w:line="259" w:lineRule="auto"/>
              <w:ind w:left="0" w:right="0" w:firstLine="0"/>
            </w:pPr>
            <w:r>
              <w:rPr>
                <w:sz w:val="20"/>
              </w:rPr>
              <w:t xml:space="preserve">Ley del Suelo y de los Espacios Naturales Protegidos de Canarias, aprobada mediante la Ley 4/2017, de 13 de julio, y posterior corrección. </w:t>
            </w:r>
          </w:p>
        </w:tc>
      </w:tr>
      <w:tr w:rsidR="00F0366A" w14:paraId="773C5C9A" w14:textId="77777777">
        <w:trPr>
          <w:trHeight w:val="420"/>
        </w:trPr>
        <w:tc>
          <w:tcPr>
            <w:tcW w:w="9573"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3D68C438" w14:textId="77777777" w:rsidR="00F0366A" w:rsidRDefault="006C7250">
            <w:pPr>
              <w:spacing w:after="0" w:line="259" w:lineRule="auto"/>
              <w:ind w:left="0" w:right="0" w:firstLine="0"/>
              <w:jc w:val="left"/>
            </w:pPr>
            <w:r>
              <w:rPr>
                <w:sz w:val="20"/>
              </w:rPr>
              <w:t xml:space="preserve">DL. 1/2000, de 8 de mayo, TR Leyes de Ordenación de la Edificación de Canarias y de Espacios Naturales de Canarias. </w:t>
            </w:r>
          </w:p>
        </w:tc>
      </w:tr>
      <w:tr w:rsidR="00F0366A" w14:paraId="2170C66B" w14:textId="77777777">
        <w:trPr>
          <w:trHeight w:val="581"/>
        </w:trPr>
        <w:tc>
          <w:tcPr>
            <w:tcW w:w="9573" w:type="dxa"/>
            <w:tcBorders>
              <w:top w:val="single" w:sz="8" w:space="0" w:color="BFBFBF"/>
              <w:left w:val="single" w:sz="8" w:space="0" w:color="BFBFBF"/>
              <w:bottom w:val="single" w:sz="8" w:space="0" w:color="BFBFBF"/>
              <w:right w:val="single" w:sz="8" w:space="0" w:color="BFBFBF"/>
            </w:tcBorders>
            <w:shd w:val="clear" w:color="auto" w:fill="DAEEF3"/>
          </w:tcPr>
          <w:p w14:paraId="61B96BFD" w14:textId="77777777" w:rsidR="00F0366A" w:rsidRDefault="006C7250">
            <w:pPr>
              <w:spacing w:after="0" w:line="259" w:lineRule="auto"/>
              <w:ind w:left="0" w:right="0" w:firstLine="0"/>
            </w:pPr>
            <w:r>
              <w:rPr>
                <w:sz w:val="20"/>
              </w:rPr>
              <w:t xml:space="preserve">Plan Hidrológico Insular de la Demarcación Hidrográfica de Gran Canaria. Aprobado mediante Real Decreto 2/2019 en el BOC nº 17 del 21 de Enero. </w:t>
            </w:r>
          </w:p>
        </w:tc>
      </w:tr>
      <w:tr w:rsidR="00F0366A" w14:paraId="7798F994" w14:textId="77777777">
        <w:trPr>
          <w:trHeight w:val="582"/>
        </w:trPr>
        <w:tc>
          <w:tcPr>
            <w:tcW w:w="9573" w:type="dxa"/>
            <w:tcBorders>
              <w:top w:val="single" w:sz="8" w:space="0" w:color="BFBFBF"/>
              <w:left w:val="single" w:sz="8" w:space="0" w:color="BFBFBF"/>
              <w:bottom w:val="single" w:sz="8" w:space="0" w:color="BFBFBF"/>
              <w:right w:val="single" w:sz="8" w:space="0" w:color="BFBFBF"/>
            </w:tcBorders>
            <w:shd w:val="clear" w:color="auto" w:fill="DAEEF3"/>
          </w:tcPr>
          <w:p w14:paraId="7E78B3DC" w14:textId="77777777" w:rsidR="00F0366A" w:rsidRDefault="006C7250">
            <w:pPr>
              <w:spacing w:after="0" w:line="259" w:lineRule="auto"/>
              <w:ind w:left="0" w:right="0" w:firstLine="0"/>
            </w:pPr>
            <w:r>
              <w:rPr>
                <w:sz w:val="20"/>
              </w:rPr>
              <w:t>Plan Territorial Especial de Ordenación Turística Insular de Gran Canaria (PTEOTIcGC). Resolución de 28 de febrero de 2014 de la Dirección General de Ordenación del Territorio del Gobierno de Canarias.</w:t>
            </w:r>
            <w:r>
              <w:rPr>
                <w:b/>
                <w:sz w:val="20"/>
              </w:rPr>
              <w:t xml:space="preserve"> </w:t>
            </w:r>
          </w:p>
        </w:tc>
      </w:tr>
      <w:tr w:rsidR="00F0366A" w14:paraId="49D7C109" w14:textId="77777777">
        <w:trPr>
          <w:trHeight w:val="582"/>
        </w:trPr>
        <w:tc>
          <w:tcPr>
            <w:tcW w:w="9573" w:type="dxa"/>
            <w:tcBorders>
              <w:top w:val="single" w:sz="8" w:space="0" w:color="BFBFBF"/>
              <w:left w:val="single" w:sz="8" w:space="0" w:color="BFBFBF"/>
              <w:bottom w:val="single" w:sz="8" w:space="0" w:color="BFBFBF"/>
              <w:right w:val="single" w:sz="8" w:space="0" w:color="BFBFBF"/>
            </w:tcBorders>
            <w:shd w:val="clear" w:color="auto" w:fill="DAEEF3"/>
          </w:tcPr>
          <w:p w14:paraId="42AB89F1" w14:textId="77777777" w:rsidR="00F0366A" w:rsidRDefault="006C7250">
            <w:pPr>
              <w:spacing w:after="0" w:line="259" w:lineRule="auto"/>
              <w:ind w:left="0" w:right="0" w:firstLine="0"/>
            </w:pPr>
            <w:r>
              <w:rPr>
                <w:sz w:val="20"/>
              </w:rPr>
              <w:t>Plan Territorial Especial del Paisaje de Gran Canaria (PTEc5). Resolución del 2 de abril de 2014 de la Consejería de Obras Públicas, Transporte y Política Territorial del Gobierno de Canarias.</w:t>
            </w:r>
            <w:r>
              <w:rPr>
                <w:b/>
                <w:sz w:val="20"/>
              </w:rPr>
              <w:t xml:space="preserve"> </w:t>
            </w:r>
          </w:p>
        </w:tc>
      </w:tr>
      <w:tr w:rsidR="00F0366A" w14:paraId="4DF6F09C" w14:textId="77777777">
        <w:trPr>
          <w:trHeight w:val="862"/>
        </w:trPr>
        <w:tc>
          <w:tcPr>
            <w:tcW w:w="9573" w:type="dxa"/>
            <w:tcBorders>
              <w:top w:val="single" w:sz="8" w:space="0" w:color="BFBFBF"/>
              <w:left w:val="single" w:sz="8" w:space="0" w:color="BFBFBF"/>
              <w:bottom w:val="single" w:sz="8" w:space="0" w:color="BFBFBF"/>
              <w:right w:val="single" w:sz="8" w:space="0" w:color="BFBFBF"/>
            </w:tcBorders>
            <w:shd w:val="clear" w:color="auto" w:fill="DAEEF3"/>
          </w:tcPr>
          <w:p w14:paraId="751551FB" w14:textId="77777777" w:rsidR="00F0366A" w:rsidRDefault="006C7250">
            <w:pPr>
              <w:spacing w:after="0" w:line="259" w:lineRule="auto"/>
              <w:ind w:left="0" w:right="48" w:firstLine="0"/>
            </w:pPr>
            <w:r>
              <w:rPr>
                <w:sz w:val="20"/>
              </w:rPr>
              <w:t xml:space="preserve">Plan Territorial Especial Parque Aeroportuario de Actividades Económicas de Gran Canaria (PTE-44). ORDEN de 6 de septiembre de 2010, de la Consejería de Medio Ambiente y Ordenación Territorial, por la que se aprueba definitivamente. </w:t>
            </w:r>
          </w:p>
        </w:tc>
      </w:tr>
      <w:tr w:rsidR="00F0366A" w14:paraId="6FB86116" w14:textId="77777777">
        <w:trPr>
          <w:trHeight w:val="581"/>
        </w:trPr>
        <w:tc>
          <w:tcPr>
            <w:tcW w:w="9573" w:type="dxa"/>
            <w:tcBorders>
              <w:top w:val="single" w:sz="8" w:space="0" w:color="BFBFBF"/>
              <w:left w:val="single" w:sz="8" w:space="0" w:color="BFBFBF"/>
              <w:bottom w:val="single" w:sz="8" w:space="0" w:color="BFBFBF"/>
              <w:right w:val="single" w:sz="8" w:space="0" w:color="BFBFBF"/>
            </w:tcBorders>
            <w:shd w:val="clear" w:color="auto" w:fill="DAEEF3"/>
          </w:tcPr>
          <w:p w14:paraId="15797634" w14:textId="77777777" w:rsidR="00F0366A" w:rsidRDefault="006C7250">
            <w:pPr>
              <w:spacing w:after="0" w:line="259" w:lineRule="auto"/>
              <w:ind w:left="0" w:right="0" w:firstLine="0"/>
            </w:pPr>
            <w:r>
              <w:rPr>
                <w:sz w:val="20"/>
              </w:rPr>
              <w:t>Plan Territorial Especial del corredor litoral: Variante de la GC-1 Circunvalación del Parque Aeroportuario y Accesos al Aeropuerto (PTE-13). ORDEN de 28 de julio de 2014, por la que se aprueba definitivamente.</w:t>
            </w:r>
            <w:r>
              <w:rPr>
                <w:b/>
                <w:sz w:val="20"/>
              </w:rPr>
              <w:t xml:space="preserve"> </w:t>
            </w:r>
          </w:p>
        </w:tc>
      </w:tr>
      <w:tr w:rsidR="00F0366A" w14:paraId="0D3C87DE" w14:textId="77777777">
        <w:trPr>
          <w:trHeight w:val="863"/>
        </w:trPr>
        <w:tc>
          <w:tcPr>
            <w:tcW w:w="9573" w:type="dxa"/>
            <w:tcBorders>
              <w:top w:val="single" w:sz="8" w:space="0" w:color="BFBFBF"/>
              <w:left w:val="single" w:sz="8" w:space="0" w:color="BFBFBF"/>
              <w:bottom w:val="single" w:sz="8" w:space="0" w:color="BFBFBF"/>
              <w:right w:val="single" w:sz="8" w:space="0" w:color="BFBFBF"/>
            </w:tcBorders>
            <w:shd w:val="clear" w:color="auto" w:fill="DAEEF3"/>
          </w:tcPr>
          <w:p w14:paraId="0F716BAD" w14:textId="77777777" w:rsidR="00F0366A" w:rsidRDefault="006C7250">
            <w:pPr>
              <w:spacing w:after="0" w:line="259" w:lineRule="auto"/>
              <w:ind w:left="0" w:right="50" w:firstLine="0"/>
            </w:pPr>
            <w:r>
              <w:rPr>
                <w:sz w:val="20"/>
              </w:rPr>
              <w:t xml:space="preserve">Normas de Conservación del Monumento Natural del Barranco del Draguillo (C-33). Resolución de 3 de septiembre de 2009, por la que se hace público el Acuerdo de la C.O.T.M.A.C. de 30 de julio de 2009, relativo a la aprobación de la memoria ambiental y aprobación definitiva. </w:t>
            </w:r>
          </w:p>
        </w:tc>
      </w:tr>
      <w:tr w:rsidR="00F0366A" w14:paraId="1D9CF394" w14:textId="77777777">
        <w:trPr>
          <w:trHeight w:val="1425"/>
        </w:trPr>
        <w:tc>
          <w:tcPr>
            <w:tcW w:w="9573" w:type="dxa"/>
            <w:tcBorders>
              <w:top w:val="single" w:sz="8" w:space="0" w:color="BFBFBF"/>
              <w:left w:val="single" w:sz="8" w:space="0" w:color="BFBFBF"/>
              <w:bottom w:val="single" w:sz="8" w:space="0" w:color="BFBFBF"/>
              <w:right w:val="single" w:sz="8" w:space="0" w:color="BFBFBF"/>
            </w:tcBorders>
            <w:shd w:val="clear" w:color="auto" w:fill="DAEEF3"/>
          </w:tcPr>
          <w:p w14:paraId="66351614" w14:textId="77777777" w:rsidR="00F0366A" w:rsidRDefault="006C7250">
            <w:pPr>
              <w:spacing w:after="0" w:line="259" w:lineRule="auto"/>
              <w:ind w:left="0" w:right="44" w:firstLine="0"/>
            </w:pPr>
            <w:r>
              <w:rPr>
                <w:sz w:val="20"/>
              </w:rPr>
              <w:t xml:space="preserve">Plan Director de la Reserva Natural Especial de Los Marteles (C-6). Resolución de 14 de diciembre de 2006, por la que se hace público el Acuerdo de la Comisión de Ordenación del Territorio y Medio Ambiente de Canarias de 20 de julio de 2006, relativo a la Aprobación Definitiva del Plan Director de la Reserva Natural Especial de Los Marteles (C6) términos municipales de Valsequillo, San Bartolomé de Tirajana, Agüimes, Santa Lucía de Tirajana, Telde, Ingenio, San Mateo y Tejeda (Gran Canaria). </w:t>
            </w:r>
          </w:p>
        </w:tc>
      </w:tr>
      <w:tr w:rsidR="00F0366A" w14:paraId="15728E87" w14:textId="77777777">
        <w:trPr>
          <w:trHeight w:val="862"/>
        </w:trPr>
        <w:tc>
          <w:tcPr>
            <w:tcW w:w="9573" w:type="dxa"/>
            <w:tcBorders>
              <w:top w:val="single" w:sz="8" w:space="0" w:color="BFBFBF"/>
              <w:left w:val="single" w:sz="8" w:space="0" w:color="BFBFBF"/>
              <w:bottom w:val="single" w:sz="8" w:space="0" w:color="BFBFBF"/>
              <w:right w:val="single" w:sz="8" w:space="0" w:color="BFBFBF"/>
            </w:tcBorders>
            <w:shd w:val="clear" w:color="auto" w:fill="DAEEF3"/>
          </w:tcPr>
          <w:p w14:paraId="29394757" w14:textId="77777777" w:rsidR="00F0366A" w:rsidRDefault="006C7250">
            <w:pPr>
              <w:spacing w:after="0" w:line="259" w:lineRule="auto"/>
              <w:ind w:left="0" w:right="0" w:firstLine="0"/>
              <w:jc w:val="left"/>
            </w:pPr>
            <w:r>
              <w:rPr>
                <w:sz w:val="20"/>
              </w:rPr>
              <w:t xml:space="preserve">Plan Rector de Uso y Gestión de la Reserva Natural Especial de Los Marteles. Resolución de 5 de mayo de 2005, por la que se hace público el Acuerdo de la Comisión de Ordenación del Territorio y Medio Ambiente de Canarias de 29 de diciembre de 2004, relativo a la aprobación Definitiva del Monumento natural de Los Riscos de Tirajana. </w:t>
            </w:r>
          </w:p>
        </w:tc>
      </w:tr>
      <w:tr w:rsidR="00F0366A" w14:paraId="378B78F6" w14:textId="77777777">
        <w:trPr>
          <w:trHeight w:val="860"/>
        </w:trPr>
        <w:tc>
          <w:tcPr>
            <w:tcW w:w="9573" w:type="dxa"/>
            <w:tcBorders>
              <w:top w:val="single" w:sz="8" w:space="0" w:color="BFBFBF"/>
              <w:left w:val="single" w:sz="8" w:space="0" w:color="BFBFBF"/>
              <w:bottom w:val="single" w:sz="8" w:space="0" w:color="BFBFBF"/>
              <w:right w:val="single" w:sz="8" w:space="0" w:color="BFBFBF"/>
            </w:tcBorders>
            <w:shd w:val="clear" w:color="auto" w:fill="DAEEF3"/>
          </w:tcPr>
          <w:p w14:paraId="66D2942D" w14:textId="77777777" w:rsidR="00F0366A" w:rsidRDefault="006C7250">
            <w:pPr>
              <w:spacing w:after="0" w:line="259" w:lineRule="auto"/>
              <w:ind w:left="0" w:right="52" w:firstLine="0"/>
            </w:pPr>
            <w:r>
              <w:rPr>
                <w:sz w:val="20"/>
              </w:rPr>
              <w:t xml:space="preserve">Normas de Conservación del Monumento Natural de Barranco de Guayadeque (C-19). Resolución de 21 de marzo de 2005, por la que se hace público el Acuerdo de la C.O.T.M.A.C. de 3 de noviembre de 2004, relativo a la aprobación definitiva. </w:t>
            </w:r>
          </w:p>
        </w:tc>
      </w:tr>
    </w:tbl>
    <w:p w14:paraId="7CAC3D72" w14:textId="77777777" w:rsidR="00F0366A" w:rsidRDefault="006C7250">
      <w:pPr>
        <w:pStyle w:val="Ttulo1"/>
        <w:ind w:left="499" w:right="496"/>
      </w:pPr>
      <w:bookmarkStart w:id="20" w:name="_Toc312754"/>
      <w:r>
        <w:t xml:space="preserve">Tabla 22. Normativa territorial y medioambiental. </w:t>
      </w:r>
      <w:bookmarkEnd w:id="20"/>
    </w:p>
    <w:p w14:paraId="76BE3493" w14:textId="77777777" w:rsidR="00F0366A" w:rsidRDefault="006C7250">
      <w:pPr>
        <w:spacing w:after="0" w:line="259" w:lineRule="auto"/>
        <w:ind w:left="0" w:right="0" w:firstLine="0"/>
        <w:jc w:val="left"/>
      </w:pPr>
      <w:r>
        <w:t xml:space="preserve"> </w:t>
      </w:r>
    </w:p>
    <w:p w14:paraId="79F3D679" w14:textId="77777777" w:rsidR="00F0366A" w:rsidRDefault="006C7250">
      <w:pPr>
        <w:spacing w:after="333" w:line="268" w:lineRule="auto"/>
        <w:ind w:left="-5" w:right="0"/>
        <w:jc w:val="left"/>
      </w:pPr>
      <w:r>
        <w:rPr>
          <w:rFonts w:ascii="Trebuchet MS" w:eastAsia="Trebuchet MS" w:hAnsi="Trebuchet MS" w:cs="Trebuchet MS"/>
          <w:b/>
          <w:color w:val="36AB9E"/>
        </w:rPr>
        <w:t>2.7.1.1.2.</w:t>
      </w:r>
      <w:r>
        <w:rPr>
          <w:rFonts w:ascii="Arial" w:eastAsia="Arial" w:hAnsi="Arial" w:cs="Arial"/>
          <w:b/>
          <w:color w:val="36AB9E"/>
        </w:rPr>
        <w:t xml:space="preserve"> </w:t>
      </w:r>
      <w:r>
        <w:rPr>
          <w:rFonts w:ascii="Trebuchet MS" w:eastAsia="Trebuchet MS" w:hAnsi="Trebuchet MS" w:cs="Trebuchet MS"/>
          <w:b/>
          <w:color w:val="36AB9E"/>
        </w:rPr>
        <w:t xml:space="preserve">Ordenanzas Municipales </w:t>
      </w:r>
    </w:p>
    <w:p w14:paraId="1A77CF87" w14:textId="77777777" w:rsidR="00F0366A" w:rsidRDefault="006C7250">
      <w:pPr>
        <w:ind w:left="-5" w:right="0"/>
      </w:pPr>
      <w:r>
        <w:t xml:space="preserve">Dentro de las principales ordenanzas de las que dispone el Ayuntamiento de Ingenio, en algunas de ellas existen disposiciones que favorecen el desarrollo de las energías renovables y fomentan una movilidad eficiente. </w:t>
      </w:r>
    </w:p>
    <w:p w14:paraId="0161335B" w14:textId="77777777" w:rsidR="00F0366A" w:rsidRDefault="006C7250">
      <w:pPr>
        <w:ind w:left="-5" w:right="0"/>
      </w:pPr>
      <w:r>
        <w:t>Por ese motivo, con el objetivo de fomentar el desarrollo de las instalaciones solares térmicas o fotovoltaicas el Ayuntamiento de Ingenio, publica, el 7 de marzo de 2008 en el BOP nº 31 la Ordenanza Reguladora por la cual tendrán derecho a disfrutar de una bonificación del 20% de la cuota íntegra del impuesto los bienes inmuebles, cuyo uso catastral sea predominantemente residencial, en los que se hayan instalado sistemas para el aprovechamiento térmico o eléctrico de la energía proveniente del sol, tenien</w:t>
      </w:r>
      <w:r>
        <w:t xml:space="preserve">do esta bonificación una duración máxima de diez años. </w:t>
      </w:r>
    </w:p>
    <w:p w14:paraId="08FBDE36" w14:textId="77777777" w:rsidR="00F0366A" w:rsidRDefault="006C7250">
      <w:pPr>
        <w:spacing w:after="519"/>
        <w:ind w:left="-5" w:right="0"/>
      </w:pPr>
      <w:r>
        <w:t xml:space="preserve">Además, el Ayuntamiento introduce una bonificación del 75% en la cuota del impuesto para los vehículos eléctricos o híbridos y GLP. Esta bonificación se recoge en la Ordenanza Fiscal Reguladora del Impuesto sobre Vehículos de Tracción Mecánica publicada en el BOP nº 167 del 30 de diciembre de 2013. </w:t>
      </w:r>
    </w:p>
    <w:p w14:paraId="41888147" w14:textId="77777777" w:rsidR="00F0366A" w:rsidRDefault="006C7250">
      <w:pPr>
        <w:spacing w:after="333" w:line="268" w:lineRule="auto"/>
        <w:ind w:left="-5" w:right="0"/>
        <w:jc w:val="left"/>
      </w:pPr>
      <w:r>
        <w:rPr>
          <w:rFonts w:ascii="Trebuchet MS" w:eastAsia="Trebuchet MS" w:hAnsi="Trebuchet MS" w:cs="Trebuchet MS"/>
          <w:b/>
          <w:color w:val="36AB9E"/>
        </w:rPr>
        <w:t>2.7.1.1.3.</w:t>
      </w:r>
      <w:r>
        <w:rPr>
          <w:rFonts w:ascii="Arial" w:eastAsia="Arial" w:hAnsi="Arial" w:cs="Arial"/>
          <w:b/>
          <w:color w:val="36AB9E"/>
        </w:rPr>
        <w:t xml:space="preserve"> </w:t>
      </w:r>
      <w:r>
        <w:rPr>
          <w:rFonts w:ascii="Trebuchet MS" w:eastAsia="Trebuchet MS" w:hAnsi="Trebuchet MS" w:cs="Trebuchet MS"/>
          <w:b/>
          <w:color w:val="36AB9E"/>
        </w:rPr>
        <w:t xml:space="preserve">Plan Estratégico y Operativo del Municipio de Ingenio (PEOM) 2017-2030 </w:t>
      </w:r>
    </w:p>
    <w:p w14:paraId="2CD466F6" w14:textId="77777777" w:rsidR="00F0366A" w:rsidRDefault="006C7250">
      <w:pPr>
        <w:ind w:left="-5" w:right="0"/>
      </w:pPr>
      <w:r>
        <w:t xml:space="preserve">En el año 2017 Ingenio realizó un diagnóstico de la situación actual y real del territorio que se concretó en un plan estratégico 2017-2030. El PEOMI se ha elaborado con el objeto de alcanzar en el periodo asignado la visión que tiene Ingenio de su municipio en 2030 </w:t>
      </w:r>
      <w:r>
        <w:t>“</w:t>
      </w:r>
      <w:r>
        <w:t>Ingenio un municipio moderno, sostenible, próspero e inclusivo comprometido con la calidad de vida</w:t>
      </w:r>
      <w:r>
        <w:t>”</w:t>
      </w:r>
      <w:r>
        <w:t xml:space="preserve">. Se encuentra además inspirado en una serie de principios y valores que deben orientar la estrategia durante todas sus fases (planificación, implementación y evaluación).   </w:t>
      </w:r>
    </w:p>
    <w:p w14:paraId="6B7EA536" w14:textId="77777777" w:rsidR="00F0366A" w:rsidRDefault="006C7250">
      <w:pPr>
        <w:ind w:left="-5" w:right="0"/>
      </w:pPr>
      <w:r>
        <w:t xml:space="preserve">En el </w:t>
      </w:r>
      <w:r>
        <w:rPr>
          <w:b/>
        </w:rPr>
        <w:t xml:space="preserve">Plan Estratégico </w:t>
      </w:r>
      <w:r>
        <w:t>elaborado para el municipio</w:t>
      </w:r>
      <w:r>
        <w:rPr>
          <w:b/>
        </w:rPr>
        <w:t xml:space="preserve"> </w:t>
      </w:r>
      <w:r>
        <w:t xml:space="preserve">se especifican los siguientes retos: </w:t>
      </w:r>
    </w:p>
    <w:p w14:paraId="7494EB25" w14:textId="77777777" w:rsidR="00F0366A" w:rsidRDefault="006C7250">
      <w:pPr>
        <w:ind w:left="437" w:right="0"/>
      </w:pPr>
      <w:r>
        <w:t xml:space="preserve">RETO 1. Impulsar la transformación de la administración local en una entidad moderna innovadora, transparente y participativa que responda a las necesidades de la ciudadanía. </w:t>
      </w:r>
    </w:p>
    <w:p w14:paraId="100DE541" w14:textId="77777777" w:rsidR="00F0366A" w:rsidRDefault="006C7250">
      <w:pPr>
        <w:ind w:left="437" w:right="0"/>
      </w:pPr>
      <w:r>
        <w:t xml:space="preserve">RETO 2. Promover la creación de un modelo de desarrollo económico sostenible de alto valor añadido sobre la base de los activos del municipio </w:t>
      </w:r>
    </w:p>
    <w:p w14:paraId="00209701" w14:textId="77777777" w:rsidR="00F0366A" w:rsidRDefault="006C7250">
      <w:pPr>
        <w:ind w:left="437" w:right="0"/>
      </w:pPr>
      <w:r>
        <w:t xml:space="preserve">RETO 3. Mejorar la conectividad interna y externa del municipio además de fomentar un sistema de transporte más equilibrado </w:t>
      </w:r>
    </w:p>
    <w:p w14:paraId="7D4DB12A" w14:textId="77777777" w:rsidR="00F0366A" w:rsidRDefault="006C7250">
      <w:pPr>
        <w:ind w:left="437" w:right="0"/>
      </w:pPr>
      <w:r>
        <w:t xml:space="preserve">RETO 4. Impulsar un modelo de desarrollo ambientalmente sostenible dirigido a reducir la huella de carbono e incrementar la resiliencia ambiental y energética del municipio </w:t>
      </w:r>
    </w:p>
    <w:p w14:paraId="2892941E" w14:textId="77777777" w:rsidR="00F0366A" w:rsidRDefault="006C7250">
      <w:pPr>
        <w:ind w:left="437" w:right="0"/>
      </w:pPr>
      <w:r>
        <w:t xml:space="preserve">RETO 5. Promover la responsabilidad social del municipio que garantice la igualdad de oportunidades de la ciudadanía </w:t>
      </w:r>
    </w:p>
    <w:p w14:paraId="1A490E81" w14:textId="77777777" w:rsidR="00F0366A" w:rsidRDefault="006C7250">
      <w:pPr>
        <w:ind w:left="437" w:right="0"/>
      </w:pPr>
      <w:r>
        <w:t xml:space="preserve">RETO 6. Promover la regeneración y transformación urbana y paisajística para garantizar el derecho a la ciudad de sus ciudadanos </w:t>
      </w:r>
    </w:p>
    <w:p w14:paraId="7FBE28E6" w14:textId="77777777" w:rsidR="00F0366A" w:rsidRDefault="006C7250">
      <w:pPr>
        <w:ind w:left="437" w:right="0"/>
      </w:pPr>
      <w:r>
        <w:t xml:space="preserve">RETO 7. Mejorar la calidad de vida de sus ciudadanos </w:t>
      </w:r>
    </w:p>
    <w:p w14:paraId="3D340F0B" w14:textId="77777777" w:rsidR="00F0366A" w:rsidRDefault="006C7250">
      <w:pPr>
        <w:ind w:left="437" w:right="0"/>
      </w:pPr>
      <w:r>
        <w:t xml:space="preserve">RETO 8. Fortalecer las relaciones institucionales para posicionar el municipio en el ámbito regional y estatal </w:t>
      </w:r>
    </w:p>
    <w:p w14:paraId="1131ECD8" w14:textId="77777777" w:rsidR="00F0366A" w:rsidRDefault="006C7250">
      <w:pPr>
        <w:ind w:left="-5" w:right="0"/>
      </w:pPr>
      <w:r>
        <w:t xml:space="preserve">En el </w:t>
      </w:r>
      <w:r>
        <w:rPr>
          <w:b/>
        </w:rPr>
        <w:t>Plan Operativo</w:t>
      </w:r>
      <w:r>
        <w:t xml:space="preserve"> se describen las acciones específicas para hacer realidad cada uno de los retos marcados por el Plan Estratégico. </w:t>
      </w:r>
    </w:p>
    <w:p w14:paraId="4357D7C3" w14:textId="77777777" w:rsidR="00F0366A" w:rsidRDefault="006C7250">
      <w:pPr>
        <w:spacing w:after="0"/>
        <w:ind w:left="-5" w:right="0"/>
      </w:pPr>
      <w:r>
        <w:t xml:space="preserve">Las áreas de actuación del Plan Estratégico y Operativo de Ingenio no son las mismas que las del Plan de Acción por el Clima y la Energía Sostenible (PACES), sin embargo, existen una serie de acciones específicas planteadas para cada reto que se alinean con acciones del PACES. </w:t>
      </w:r>
    </w:p>
    <w:tbl>
      <w:tblPr>
        <w:tblStyle w:val="TableGrid"/>
        <w:tblW w:w="9599" w:type="dxa"/>
        <w:tblInd w:w="6" w:type="dxa"/>
        <w:tblCellMar>
          <w:top w:w="86" w:type="dxa"/>
          <w:left w:w="107" w:type="dxa"/>
          <w:bottom w:w="0" w:type="dxa"/>
          <w:right w:w="64" w:type="dxa"/>
        </w:tblCellMar>
        <w:tblLook w:val="04A0" w:firstRow="1" w:lastRow="0" w:firstColumn="1" w:lastColumn="0" w:noHBand="0" w:noVBand="1"/>
      </w:tblPr>
      <w:tblGrid>
        <w:gridCol w:w="985"/>
        <w:gridCol w:w="8614"/>
      </w:tblGrid>
      <w:tr w:rsidR="00F0366A" w14:paraId="5867198F" w14:textId="77777777">
        <w:trPr>
          <w:trHeight w:val="667"/>
        </w:trPr>
        <w:tc>
          <w:tcPr>
            <w:tcW w:w="9599" w:type="dxa"/>
            <w:gridSpan w:val="2"/>
            <w:tcBorders>
              <w:top w:val="single" w:sz="4" w:space="0" w:color="BFBFBF"/>
              <w:left w:val="single" w:sz="4" w:space="0" w:color="BFBFBF"/>
              <w:bottom w:val="single" w:sz="4" w:space="0" w:color="BFBFBF"/>
              <w:right w:val="single" w:sz="4" w:space="0" w:color="BFBFBF"/>
            </w:tcBorders>
            <w:shd w:val="clear" w:color="auto" w:fill="36AB9E"/>
            <w:vAlign w:val="center"/>
          </w:tcPr>
          <w:p w14:paraId="1BFD1DA6" w14:textId="77777777" w:rsidR="00F0366A" w:rsidRDefault="006C7250">
            <w:pPr>
              <w:spacing w:after="0" w:line="259" w:lineRule="auto"/>
              <w:ind w:left="0" w:right="48" w:firstLine="0"/>
              <w:jc w:val="center"/>
            </w:pPr>
            <w:r>
              <w:rPr>
                <w:b/>
                <w:color w:val="FFFFFF"/>
                <w:sz w:val="20"/>
              </w:rPr>
              <w:t xml:space="preserve">Acciones específicas del Plan Estratégico y Operativo de Ingenio </w:t>
            </w:r>
          </w:p>
        </w:tc>
      </w:tr>
      <w:tr w:rsidR="00F0366A" w14:paraId="29B392CA" w14:textId="77777777">
        <w:trPr>
          <w:trHeight w:val="932"/>
        </w:trPr>
        <w:tc>
          <w:tcPr>
            <w:tcW w:w="985"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064C5BE5" w14:textId="77777777" w:rsidR="00F0366A" w:rsidRDefault="006C7250">
            <w:pPr>
              <w:spacing w:after="0" w:line="259" w:lineRule="auto"/>
              <w:ind w:left="0" w:right="0" w:firstLine="0"/>
              <w:jc w:val="left"/>
            </w:pPr>
            <w:r>
              <w:rPr>
                <w:b/>
                <w:sz w:val="20"/>
              </w:rPr>
              <w:t xml:space="preserve">RETO 1 </w:t>
            </w:r>
          </w:p>
        </w:tc>
        <w:tc>
          <w:tcPr>
            <w:tcW w:w="8614" w:type="dxa"/>
            <w:tcBorders>
              <w:top w:val="single" w:sz="4" w:space="0" w:color="BFBFBF"/>
              <w:left w:val="single" w:sz="4" w:space="0" w:color="BFBFBF"/>
              <w:bottom w:val="single" w:sz="4" w:space="0" w:color="BFBFBF"/>
              <w:right w:val="single" w:sz="4" w:space="0" w:color="BFBFBF"/>
            </w:tcBorders>
          </w:tcPr>
          <w:p w14:paraId="3A6E049B" w14:textId="77777777" w:rsidR="00F0366A" w:rsidRDefault="006C7250">
            <w:pPr>
              <w:spacing w:after="0" w:line="259" w:lineRule="auto"/>
              <w:ind w:left="1" w:right="52" w:firstLine="0"/>
            </w:pPr>
            <w:r>
              <w:rPr>
                <w:b/>
                <w:sz w:val="20"/>
              </w:rPr>
              <w:t>I.A.1.1.</w:t>
            </w:r>
            <w:r>
              <w:rPr>
                <w:sz w:val="20"/>
              </w:rPr>
              <w:t xml:space="preserve"> </w:t>
            </w:r>
            <w:r>
              <w:rPr>
                <w:sz w:val="20"/>
              </w:rPr>
              <w:t xml:space="preserve">Implantación de un sistema de Telegestión de Servicios Públicos Municipales (Alumbrado público, abastecimiento de agua, saneamiento, recogido de residuos, control de tráfico, riego de espacios libres, etc.), que permita un mejor y mayor control de los mismos. </w:t>
            </w:r>
          </w:p>
        </w:tc>
      </w:tr>
      <w:tr w:rsidR="00F0366A" w14:paraId="3CB31123" w14:textId="77777777">
        <w:trPr>
          <w:trHeight w:val="653"/>
        </w:trPr>
        <w:tc>
          <w:tcPr>
            <w:tcW w:w="985"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6913191C" w14:textId="77777777" w:rsidR="00F0366A" w:rsidRDefault="006C7250">
            <w:pPr>
              <w:spacing w:after="0" w:line="259" w:lineRule="auto"/>
              <w:ind w:left="0" w:right="0" w:firstLine="0"/>
              <w:jc w:val="left"/>
            </w:pPr>
            <w:r>
              <w:rPr>
                <w:b/>
                <w:sz w:val="20"/>
              </w:rPr>
              <w:t xml:space="preserve">RETO 3 </w:t>
            </w:r>
          </w:p>
        </w:tc>
        <w:tc>
          <w:tcPr>
            <w:tcW w:w="8614" w:type="dxa"/>
            <w:tcBorders>
              <w:top w:val="single" w:sz="4" w:space="0" w:color="BFBFBF"/>
              <w:left w:val="single" w:sz="4" w:space="0" w:color="BFBFBF"/>
              <w:bottom w:val="single" w:sz="4" w:space="0" w:color="BFBFBF"/>
              <w:right w:val="single" w:sz="4" w:space="0" w:color="BFBFBF"/>
            </w:tcBorders>
          </w:tcPr>
          <w:p w14:paraId="1CB73D30" w14:textId="77777777" w:rsidR="00F0366A" w:rsidRDefault="006C7250">
            <w:pPr>
              <w:spacing w:after="0" w:line="259" w:lineRule="auto"/>
              <w:ind w:left="1" w:right="0" w:firstLine="0"/>
            </w:pPr>
            <w:r>
              <w:rPr>
                <w:b/>
                <w:sz w:val="20"/>
              </w:rPr>
              <w:t>III.A.1.1.</w:t>
            </w:r>
            <w:r>
              <w:rPr>
                <w:sz w:val="20"/>
              </w:rPr>
              <w:t xml:space="preserve"> Elaboración de un Plan de Movilidad Urbana Sostenible (PMUS) que permita estructurar las políticas de movilidad del municipio. </w:t>
            </w:r>
          </w:p>
        </w:tc>
      </w:tr>
      <w:tr w:rsidR="00F0366A" w14:paraId="663AC9E3" w14:textId="77777777">
        <w:trPr>
          <w:trHeight w:val="931"/>
        </w:trPr>
        <w:tc>
          <w:tcPr>
            <w:tcW w:w="0" w:type="auto"/>
            <w:vMerge/>
            <w:tcBorders>
              <w:top w:val="nil"/>
              <w:left w:val="single" w:sz="4" w:space="0" w:color="BFBFBF"/>
              <w:bottom w:val="nil"/>
              <w:right w:val="single" w:sz="4" w:space="0" w:color="BFBFBF"/>
            </w:tcBorders>
          </w:tcPr>
          <w:p w14:paraId="3CA5361F" w14:textId="77777777" w:rsidR="00F0366A" w:rsidRDefault="00F0366A">
            <w:pPr>
              <w:spacing w:after="160" w:line="259" w:lineRule="auto"/>
              <w:ind w:left="0" w:right="0" w:firstLine="0"/>
              <w:jc w:val="left"/>
            </w:pPr>
          </w:p>
        </w:tc>
        <w:tc>
          <w:tcPr>
            <w:tcW w:w="8614" w:type="dxa"/>
            <w:tcBorders>
              <w:top w:val="single" w:sz="4" w:space="0" w:color="BFBFBF"/>
              <w:left w:val="single" w:sz="4" w:space="0" w:color="BFBFBF"/>
              <w:bottom w:val="single" w:sz="4" w:space="0" w:color="BFBFBF"/>
              <w:right w:val="single" w:sz="4" w:space="0" w:color="BFBFBF"/>
            </w:tcBorders>
          </w:tcPr>
          <w:p w14:paraId="291A04E7" w14:textId="77777777" w:rsidR="00F0366A" w:rsidRDefault="006C7250">
            <w:pPr>
              <w:spacing w:after="0" w:line="259" w:lineRule="auto"/>
              <w:ind w:left="1" w:right="56" w:firstLine="0"/>
            </w:pPr>
            <w:r>
              <w:rPr>
                <w:b/>
                <w:sz w:val="20"/>
              </w:rPr>
              <w:t>III.B.1.1.</w:t>
            </w:r>
            <w:r>
              <w:rPr>
                <w:sz w:val="20"/>
              </w:rPr>
              <w:t xml:space="preserve"> </w:t>
            </w:r>
            <w:r>
              <w:rPr>
                <w:sz w:val="20"/>
              </w:rPr>
              <w:t>Fomento de medios de transporte no motorizados mediante la implantación de carriles bici, circuitos peatonales y aparcabicicletas. Se incluye también un servicio de alquiler de bicicletas eléctricas, así como la instalación de diversos puntos de recarga gratuitos de bicicletas eléctricas.</w:t>
            </w:r>
            <w:r>
              <w:rPr>
                <w:b/>
                <w:sz w:val="20"/>
              </w:rPr>
              <w:t xml:space="preserve"> </w:t>
            </w:r>
          </w:p>
        </w:tc>
      </w:tr>
      <w:tr w:rsidR="00F0366A" w14:paraId="2090732B" w14:textId="77777777">
        <w:trPr>
          <w:trHeight w:val="653"/>
        </w:trPr>
        <w:tc>
          <w:tcPr>
            <w:tcW w:w="0" w:type="auto"/>
            <w:vMerge/>
            <w:tcBorders>
              <w:top w:val="nil"/>
              <w:left w:val="single" w:sz="4" w:space="0" w:color="BFBFBF"/>
              <w:bottom w:val="nil"/>
              <w:right w:val="single" w:sz="4" w:space="0" w:color="BFBFBF"/>
            </w:tcBorders>
          </w:tcPr>
          <w:p w14:paraId="785FFD9A" w14:textId="77777777" w:rsidR="00F0366A" w:rsidRDefault="00F0366A">
            <w:pPr>
              <w:spacing w:after="160" w:line="259" w:lineRule="auto"/>
              <w:ind w:left="0" w:right="0" w:firstLine="0"/>
              <w:jc w:val="left"/>
            </w:pPr>
          </w:p>
        </w:tc>
        <w:tc>
          <w:tcPr>
            <w:tcW w:w="8614" w:type="dxa"/>
            <w:tcBorders>
              <w:top w:val="single" w:sz="4" w:space="0" w:color="BFBFBF"/>
              <w:left w:val="single" w:sz="4" w:space="0" w:color="BFBFBF"/>
              <w:bottom w:val="single" w:sz="4" w:space="0" w:color="BFBFBF"/>
              <w:right w:val="single" w:sz="4" w:space="0" w:color="BFBFBF"/>
            </w:tcBorders>
          </w:tcPr>
          <w:p w14:paraId="1590EB9E" w14:textId="77777777" w:rsidR="00F0366A" w:rsidRDefault="006C7250">
            <w:pPr>
              <w:spacing w:after="18" w:line="259" w:lineRule="auto"/>
              <w:ind w:left="1" w:right="0" w:firstLine="0"/>
              <w:jc w:val="left"/>
            </w:pPr>
            <w:r>
              <w:rPr>
                <w:b/>
                <w:sz w:val="20"/>
              </w:rPr>
              <w:t xml:space="preserve">III.B.1.2. </w:t>
            </w:r>
            <w:r>
              <w:rPr>
                <w:sz w:val="20"/>
              </w:rPr>
              <w:t xml:space="preserve">Instalar puntos de recarga para vehículos eléctricos alimentados mediante energía solar </w:t>
            </w:r>
          </w:p>
          <w:p w14:paraId="73ABCAD0" w14:textId="77777777" w:rsidR="00F0366A" w:rsidRDefault="006C7250">
            <w:pPr>
              <w:spacing w:after="0" w:line="259" w:lineRule="auto"/>
              <w:ind w:left="1" w:right="0" w:firstLine="0"/>
              <w:jc w:val="left"/>
            </w:pPr>
            <w:r>
              <w:rPr>
                <w:sz w:val="20"/>
              </w:rPr>
              <w:t xml:space="preserve">(Fotolineras) </w:t>
            </w:r>
          </w:p>
        </w:tc>
      </w:tr>
      <w:tr w:rsidR="00F0366A" w14:paraId="5D79E872" w14:textId="77777777">
        <w:trPr>
          <w:trHeight w:val="650"/>
        </w:trPr>
        <w:tc>
          <w:tcPr>
            <w:tcW w:w="0" w:type="auto"/>
            <w:vMerge/>
            <w:tcBorders>
              <w:top w:val="nil"/>
              <w:left w:val="single" w:sz="4" w:space="0" w:color="BFBFBF"/>
              <w:bottom w:val="nil"/>
              <w:right w:val="single" w:sz="4" w:space="0" w:color="BFBFBF"/>
            </w:tcBorders>
          </w:tcPr>
          <w:p w14:paraId="609EF7C9" w14:textId="77777777" w:rsidR="00F0366A" w:rsidRDefault="00F0366A">
            <w:pPr>
              <w:spacing w:after="160" w:line="259" w:lineRule="auto"/>
              <w:ind w:left="0" w:right="0" w:firstLine="0"/>
              <w:jc w:val="left"/>
            </w:pPr>
          </w:p>
        </w:tc>
        <w:tc>
          <w:tcPr>
            <w:tcW w:w="8614" w:type="dxa"/>
            <w:tcBorders>
              <w:top w:val="single" w:sz="4" w:space="0" w:color="BFBFBF"/>
              <w:left w:val="single" w:sz="4" w:space="0" w:color="BFBFBF"/>
              <w:bottom w:val="single" w:sz="4" w:space="0" w:color="BFBFBF"/>
              <w:right w:val="single" w:sz="4" w:space="0" w:color="BFBFBF"/>
            </w:tcBorders>
          </w:tcPr>
          <w:p w14:paraId="4D94B894" w14:textId="77777777" w:rsidR="00F0366A" w:rsidRDefault="006C7250">
            <w:pPr>
              <w:spacing w:after="0" w:line="259" w:lineRule="auto"/>
              <w:ind w:left="1" w:right="0" w:firstLine="0"/>
              <w:jc w:val="left"/>
            </w:pPr>
            <w:r>
              <w:rPr>
                <w:b/>
                <w:sz w:val="20"/>
              </w:rPr>
              <w:t>III.B.1.4.</w:t>
            </w:r>
            <w:r>
              <w:rPr>
                <w:sz w:val="20"/>
              </w:rPr>
              <w:t xml:space="preserve"> </w:t>
            </w:r>
            <w:r>
              <w:rPr>
                <w:sz w:val="20"/>
              </w:rPr>
              <w:t xml:space="preserve">Creación y puesta en marcha de un transporte urbano municipal con vehículos sensibles con el medio ambiente. </w:t>
            </w:r>
          </w:p>
        </w:tc>
      </w:tr>
      <w:tr w:rsidR="00F0366A" w14:paraId="762DA98D" w14:textId="77777777">
        <w:trPr>
          <w:trHeight w:val="372"/>
        </w:trPr>
        <w:tc>
          <w:tcPr>
            <w:tcW w:w="0" w:type="auto"/>
            <w:vMerge/>
            <w:tcBorders>
              <w:top w:val="nil"/>
              <w:left w:val="single" w:sz="4" w:space="0" w:color="BFBFBF"/>
              <w:bottom w:val="single" w:sz="4" w:space="0" w:color="BFBFBF"/>
              <w:right w:val="single" w:sz="4" w:space="0" w:color="BFBFBF"/>
            </w:tcBorders>
          </w:tcPr>
          <w:p w14:paraId="28D73FB9" w14:textId="77777777" w:rsidR="00F0366A" w:rsidRDefault="00F0366A">
            <w:pPr>
              <w:spacing w:after="160" w:line="259" w:lineRule="auto"/>
              <w:ind w:left="0" w:right="0" w:firstLine="0"/>
              <w:jc w:val="left"/>
            </w:pPr>
          </w:p>
        </w:tc>
        <w:tc>
          <w:tcPr>
            <w:tcW w:w="8614" w:type="dxa"/>
            <w:tcBorders>
              <w:top w:val="single" w:sz="4" w:space="0" w:color="BFBFBF"/>
              <w:left w:val="single" w:sz="4" w:space="0" w:color="BFBFBF"/>
              <w:bottom w:val="single" w:sz="4" w:space="0" w:color="BFBFBF"/>
              <w:right w:val="single" w:sz="4" w:space="0" w:color="BFBFBF"/>
            </w:tcBorders>
          </w:tcPr>
          <w:p w14:paraId="64B45BAB" w14:textId="77777777" w:rsidR="00F0366A" w:rsidRDefault="006C7250">
            <w:pPr>
              <w:spacing w:after="0" w:line="259" w:lineRule="auto"/>
              <w:ind w:left="1" w:right="0" w:firstLine="0"/>
              <w:jc w:val="left"/>
            </w:pPr>
            <w:r>
              <w:rPr>
                <w:b/>
                <w:sz w:val="20"/>
              </w:rPr>
              <w:t>III.B.1.5.</w:t>
            </w:r>
            <w:r>
              <w:rPr>
                <w:sz w:val="20"/>
              </w:rPr>
              <w:t xml:space="preserve"> </w:t>
            </w:r>
            <w:r>
              <w:rPr>
                <w:sz w:val="20"/>
              </w:rPr>
              <w:t xml:space="preserve">Mejora de la información en marquesinas de guaguas con paneles tecnológicos. </w:t>
            </w:r>
          </w:p>
        </w:tc>
      </w:tr>
      <w:tr w:rsidR="00F0366A" w14:paraId="3D82407B" w14:textId="77777777">
        <w:trPr>
          <w:trHeight w:val="370"/>
        </w:trPr>
        <w:tc>
          <w:tcPr>
            <w:tcW w:w="985"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50CE7EC8" w14:textId="77777777" w:rsidR="00F0366A" w:rsidRDefault="006C7250">
            <w:pPr>
              <w:spacing w:after="0" w:line="259" w:lineRule="auto"/>
              <w:ind w:left="0" w:right="0" w:firstLine="0"/>
              <w:jc w:val="left"/>
            </w:pPr>
            <w:r>
              <w:rPr>
                <w:b/>
                <w:sz w:val="20"/>
              </w:rPr>
              <w:t xml:space="preserve">RETO 4 </w:t>
            </w:r>
          </w:p>
        </w:tc>
        <w:tc>
          <w:tcPr>
            <w:tcW w:w="8614" w:type="dxa"/>
            <w:tcBorders>
              <w:top w:val="single" w:sz="4" w:space="0" w:color="BFBFBF"/>
              <w:left w:val="single" w:sz="4" w:space="0" w:color="BFBFBF"/>
              <w:bottom w:val="single" w:sz="4" w:space="0" w:color="BFBFBF"/>
              <w:right w:val="single" w:sz="4" w:space="0" w:color="BFBFBF"/>
            </w:tcBorders>
          </w:tcPr>
          <w:p w14:paraId="1CE2A28A" w14:textId="77777777" w:rsidR="00F0366A" w:rsidRDefault="006C7250">
            <w:pPr>
              <w:spacing w:after="0" w:line="259" w:lineRule="auto"/>
              <w:ind w:left="1" w:right="0" w:firstLine="0"/>
              <w:jc w:val="left"/>
            </w:pPr>
            <w:r>
              <w:rPr>
                <w:b/>
                <w:sz w:val="20"/>
              </w:rPr>
              <w:t>IV.A.2.2.</w:t>
            </w:r>
            <w:r>
              <w:rPr>
                <w:sz w:val="20"/>
              </w:rPr>
              <w:t xml:space="preserve"> </w:t>
            </w:r>
            <w:r>
              <w:rPr>
                <w:sz w:val="20"/>
              </w:rPr>
              <w:t>Implementar diversas campañas de concienciación ciudadana en materia medioambiental.</w:t>
            </w:r>
            <w:r>
              <w:rPr>
                <w:b/>
                <w:sz w:val="20"/>
              </w:rPr>
              <w:t xml:space="preserve"> </w:t>
            </w:r>
          </w:p>
        </w:tc>
      </w:tr>
      <w:tr w:rsidR="00F0366A" w14:paraId="103EA2D4" w14:textId="77777777">
        <w:trPr>
          <w:trHeight w:val="372"/>
        </w:trPr>
        <w:tc>
          <w:tcPr>
            <w:tcW w:w="0" w:type="auto"/>
            <w:vMerge/>
            <w:tcBorders>
              <w:top w:val="nil"/>
              <w:left w:val="single" w:sz="4" w:space="0" w:color="BFBFBF"/>
              <w:bottom w:val="nil"/>
              <w:right w:val="single" w:sz="4" w:space="0" w:color="BFBFBF"/>
            </w:tcBorders>
          </w:tcPr>
          <w:p w14:paraId="48F078F0" w14:textId="77777777" w:rsidR="00F0366A" w:rsidRDefault="00F0366A">
            <w:pPr>
              <w:spacing w:after="160" w:line="259" w:lineRule="auto"/>
              <w:ind w:left="0" w:right="0" w:firstLine="0"/>
              <w:jc w:val="left"/>
            </w:pPr>
          </w:p>
        </w:tc>
        <w:tc>
          <w:tcPr>
            <w:tcW w:w="8614" w:type="dxa"/>
            <w:tcBorders>
              <w:top w:val="single" w:sz="4" w:space="0" w:color="BFBFBF"/>
              <w:left w:val="single" w:sz="4" w:space="0" w:color="BFBFBF"/>
              <w:bottom w:val="single" w:sz="4" w:space="0" w:color="BFBFBF"/>
              <w:right w:val="single" w:sz="4" w:space="0" w:color="BFBFBF"/>
            </w:tcBorders>
          </w:tcPr>
          <w:p w14:paraId="4C5C6940" w14:textId="77777777" w:rsidR="00F0366A" w:rsidRDefault="006C7250">
            <w:pPr>
              <w:spacing w:after="0" w:line="259" w:lineRule="auto"/>
              <w:ind w:left="1" w:right="0" w:firstLine="0"/>
              <w:jc w:val="left"/>
            </w:pPr>
            <w:r>
              <w:rPr>
                <w:b/>
                <w:sz w:val="20"/>
              </w:rPr>
              <w:t>IV.B.1.2.</w:t>
            </w:r>
            <w:r>
              <w:rPr>
                <w:sz w:val="20"/>
              </w:rPr>
              <w:t xml:space="preserve"> </w:t>
            </w:r>
            <w:r>
              <w:rPr>
                <w:sz w:val="20"/>
              </w:rPr>
              <w:t>Modernización de flota de vehículos municipales alimentados con energías limpias.</w:t>
            </w:r>
            <w:r>
              <w:rPr>
                <w:b/>
                <w:sz w:val="20"/>
              </w:rPr>
              <w:t xml:space="preserve"> </w:t>
            </w:r>
          </w:p>
        </w:tc>
      </w:tr>
      <w:tr w:rsidR="00F0366A" w14:paraId="064A6486" w14:textId="77777777">
        <w:trPr>
          <w:trHeight w:val="650"/>
        </w:trPr>
        <w:tc>
          <w:tcPr>
            <w:tcW w:w="0" w:type="auto"/>
            <w:vMerge/>
            <w:tcBorders>
              <w:top w:val="nil"/>
              <w:left w:val="single" w:sz="4" w:space="0" w:color="BFBFBF"/>
              <w:bottom w:val="nil"/>
              <w:right w:val="single" w:sz="4" w:space="0" w:color="BFBFBF"/>
            </w:tcBorders>
          </w:tcPr>
          <w:p w14:paraId="4DF96C0B" w14:textId="77777777" w:rsidR="00F0366A" w:rsidRDefault="00F0366A">
            <w:pPr>
              <w:spacing w:after="160" w:line="259" w:lineRule="auto"/>
              <w:ind w:left="0" w:right="0" w:firstLine="0"/>
              <w:jc w:val="left"/>
            </w:pPr>
          </w:p>
        </w:tc>
        <w:tc>
          <w:tcPr>
            <w:tcW w:w="8614" w:type="dxa"/>
            <w:tcBorders>
              <w:top w:val="single" w:sz="4" w:space="0" w:color="BFBFBF"/>
              <w:left w:val="single" w:sz="4" w:space="0" w:color="BFBFBF"/>
              <w:bottom w:val="single" w:sz="4" w:space="0" w:color="BFBFBF"/>
              <w:right w:val="single" w:sz="4" w:space="0" w:color="BFBFBF"/>
            </w:tcBorders>
          </w:tcPr>
          <w:p w14:paraId="74B2B158" w14:textId="77777777" w:rsidR="00F0366A" w:rsidRDefault="006C7250">
            <w:pPr>
              <w:spacing w:after="0" w:line="259" w:lineRule="auto"/>
              <w:ind w:left="1" w:right="0" w:firstLine="0"/>
            </w:pPr>
            <w:r>
              <w:rPr>
                <w:b/>
                <w:sz w:val="20"/>
              </w:rPr>
              <w:t>IV.B.1.3.</w:t>
            </w:r>
            <w:r>
              <w:rPr>
                <w:sz w:val="20"/>
              </w:rPr>
              <w:t xml:space="preserve"> </w:t>
            </w:r>
            <w:r>
              <w:rPr>
                <w:sz w:val="20"/>
              </w:rPr>
              <w:t>Formar a los ciudadanos y empleados municipales en buenos hábitos de consumo de energía para conseguir el ahorro energético.</w:t>
            </w:r>
            <w:r>
              <w:rPr>
                <w:b/>
                <w:sz w:val="20"/>
              </w:rPr>
              <w:t xml:space="preserve"> </w:t>
            </w:r>
          </w:p>
        </w:tc>
      </w:tr>
      <w:tr w:rsidR="00F0366A" w14:paraId="0229CEAF" w14:textId="77777777">
        <w:trPr>
          <w:trHeight w:val="931"/>
        </w:trPr>
        <w:tc>
          <w:tcPr>
            <w:tcW w:w="0" w:type="auto"/>
            <w:vMerge/>
            <w:tcBorders>
              <w:top w:val="nil"/>
              <w:left w:val="single" w:sz="4" w:space="0" w:color="BFBFBF"/>
              <w:bottom w:val="nil"/>
              <w:right w:val="single" w:sz="4" w:space="0" w:color="BFBFBF"/>
            </w:tcBorders>
          </w:tcPr>
          <w:p w14:paraId="6EFF1D5A" w14:textId="77777777" w:rsidR="00F0366A" w:rsidRDefault="00F0366A">
            <w:pPr>
              <w:spacing w:after="160" w:line="259" w:lineRule="auto"/>
              <w:ind w:left="0" w:right="0" w:firstLine="0"/>
              <w:jc w:val="left"/>
            </w:pPr>
          </w:p>
        </w:tc>
        <w:tc>
          <w:tcPr>
            <w:tcW w:w="8614" w:type="dxa"/>
            <w:tcBorders>
              <w:top w:val="single" w:sz="4" w:space="0" w:color="BFBFBF"/>
              <w:left w:val="single" w:sz="4" w:space="0" w:color="BFBFBF"/>
              <w:bottom w:val="single" w:sz="4" w:space="0" w:color="BFBFBF"/>
              <w:right w:val="single" w:sz="4" w:space="0" w:color="BFBFBF"/>
            </w:tcBorders>
          </w:tcPr>
          <w:p w14:paraId="4C15FA22" w14:textId="77777777" w:rsidR="00F0366A" w:rsidRDefault="006C7250">
            <w:pPr>
              <w:spacing w:after="0" w:line="259" w:lineRule="auto"/>
              <w:ind w:left="1" w:right="47" w:firstLine="0"/>
            </w:pPr>
            <w:r>
              <w:rPr>
                <w:b/>
                <w:sz w:val="20"/>
              </w:rPr>
              <w:t>IV.B.2.1.</w:t>
            </w:r>
            <w:r>
              <w:rPr>
                <w:sz w:val="20"/>
              </w:rPr>
              <w:t xml:space="preserve"> Implantación de Paneles solares y Sistemas Minieólicos </w:t>
            </w:r>
            <w:r>
              <w:rPr>
                <w:sz w:val="20"/>
              </w:rPr>
              <w:t>en espacios e infraestructuras públicas (cubiertas edificios, parques municipales, etc.) para el autoconsumo energético de las instalaciones municipales.</w:t>
            </w:r>
            <w:r>
              <w:rPr>
                <w:b/>
                <w:sz w:val="20"/>
              </w:rPr>
              <w:t xml:space="preserve"> </w:t>
            </w:r>
          </w:p>
        </w:tc>
      </w:tr>
      <w:tr w:rsidR="00F0366A" w14:paraId="50634BF2" w14:textId="77777777">
        <w:trPr>
          <w:trHeight w:val="653"/>
        </w:trPr>
        <w:tc>
          <w:tcPr>
            <w:tcW w:w="0" w:type="auto"/>
            <w:vMerge/>
            <w:tcBorders>
              <w:top w:val="nil"/>
              <w:left w:val="single" w:sz="4" w:space="0" w:color="BFBFBF"/>
              <w:bottom w:val="nil"/>
              <w:right w:val="single" w:sz="4" w:space="0" w:color="BFBFBF"/>
            </w:tcBorders>
          </w:tcPr>
          <w:p w14:paraId="18EACB5F" w14:textId="77777777" w:rsidR="00F0366A" w:rsidRDefault="00F0366A">
            <w:pPr>
              <w:spacing w:after="160" w:line="259" w:lineRule="auto"/>
              <w:ind w:left="0" w:right="0" w:firstLine="0"/>
              <w:jc w:val="left"/>
            </w:pPr>
          </w:p>
        </w:tc>
        <w:tc>
          <w:tcPr>
            <w:tcW w:w="8614" w:type="dxa"/>
            <w:tcBorders>
              <w:top w:val="single" w:sz="4" w:space="0" w:color="BFBFBF"/>
              <w:left w:val="single" w:sz="4" w:space="0" w:color="BFBFBF"/>
              <w:bottom w:val="single" w:sz="4" w:space="0" w:color="BFBFBF"/>
              <w:right w:val="single" w:sz="4" w:space="0" w:color="BFBFBF"/>
            </w:tcBorders>
          </w:tcPr>
          <w:p w14:paraId="0288AD0C" w14:textId="77777777" w:rsidR="00F0366A" w:rsidRDefault="006C7250">
            <w:pPr>
              <w:spacing w:after="0" w:line="259" w:lineRule="auto"/>
              <w:ind w:left="1" w:right="0" w:firstLine="0"/>
            </w:pPr>
            <w:r>
              <w:rPr>
                <w:b/>
                <w:sz w:val="20"/>
              </w:rPr>
              <w:t>IV.C.1.1.</w:t>
            </w:r>
            <w:r>
              <w:rPr>
                <w:sz w:val="20"/>
              </w:rPr>
              <w:t xml:space="preserve"> </w:t>
            </w:r>
            <w:r>
              <w:rPr>
                <w:sz w:val="20"/>
              </w:rPr>
              <w:t>Plan de Mejora de la Red Recogida de aguas pluviales que incluya la incorporación de una red separativa en el municipio de Ingenio.</w:t>
            </w:r>
            <w:r>
              <w:rPr>
                <w:b/>
                <w:sz w:val="20"/>
              </w:rPr>
              <w:t xml:space="preserve"> </w:t>
            </w:r>
          </w:p>
        </w:tc>
      </w:tr>
      <w:tr w:rsidR="00F0366A" w14:paraId="1213BD34" w14:textId="77777777">
        <w:trPr>
          <w:trHeight w:val="651"/>
        </w:trPr>
        <w:tc>
          <w:tcPr>
            <w:tcW w:w="0" w:type="auto"/>
            <w:vMerge/>
            <w:tcBorders>
              <w:top w:val="nil"/>
              <w:left w:val="single" w:sz="4" w:space="0" w:color="BFBFBF"/>
              <w:bottom w:val="nil"/>
              <w:right w:val="single" w:sz="4" w:space="0" w:color="BFBFBF"/>
            </w:tcBorders>
          </w:tcPr>
          <w:p w14:paraId="0C6571AA" w14:textId="77777777" w:rsidR="00F0366A" w:rsidRDefault="00F0366A">
            <w:pPr>
              <w:spacing w:after="160" w:line="259" w:lineRule="auto"/>
              <w:ind w:left="0" w:right="0" w:firstLine="0"/>
              <w:jc w:val="left"/>
            </w:pPr>
          </w:p>
        </w:tc>
        <w:tc>
          <w:tcPr>
            <w:tcW w:w="8614" w:type="dxa"/>
            <w:tcBorders>
              <w:top w:val="single" w:sz="4" w:space="0" w:color="BFBFBF"/>
              <w:left w:val="single" w:sz="4" w:space="0" w:color="BFBFBF"/>
              <w:bottom w:val="single" w:sz="4" w:space="0" w:color="BFBFBF"/>
              <w:right w:val="single" w:sz="4" w:space="0" w:color="BFBFBF"/>
            </w:tcBorders>
          </w:tcPr>
          <w:p w14:paraId="2AC63CB5" w14:textId="77777777" w:rsidR="00F0366A" w:rsidRDefault="006C7250">
            <w:pPr>
              <w:spacing w:after="0" w:line="259" w:lineRule="auto"/>
              <w:ind w:left="1" w:right="0" w:firstLine="0"/>
            </w:pPr>
            <w:r>
              <w:rPr>
                <w:b/>
                <w:sz w:val="20"/>
              </w:rPr>
              <w:t>IV.C.2.1.</w:t>
            </w:r>
            <w:r>
              <w:rPr>
                <w:sz w:val="20"/>
              </w:rPr>
              <w:t xml:space="preserve"> </w:t>
            </w:r>
            <w:r>
              <w:rPr>
                <w:sz w:val="20"/>
              </w:rPr>
              <w:t>Plan de Mejora de la Red de Saneamiento Municipal que incluya la ampliación y renovación de las redes principales de agua de abasto.</w:t>
            </w:r>
            <w:r>
              <w:rPr>
                <w:b/>
                <w:sz w:val="20"/>
              </w:rPr>
              <w:t xml:space="preserve"> </w:t>
            </w:r>
          </w:p>
        </w:tc>
      </w:tr>
      <w:tr w:rsidR="00F0366A" w14:paraId="2DD3C0DC" w14:textId="77777777">
        <w:trPr>
          <w:trHeight w:val="653"/>
        </w:trPr>
        <w:tc>
          <w:tcPr>
            <w:tcW w:w="0" w:type="auto"/>
            <w:vMerge/>
            <w:tcBorders>
              <w:top w:val="nil"/>
              <w:left w:val="single" w:sz="4" w:space="0" w:color="BFBFBF"/>
              <w:bottom w:val="nil"/>
              <w:right w:val="single" w:sz="4" w:space="0" w:color="BFBFBF"/>
            </w:tcBorders>
          </w:tcPr>
          <w:p w14:paraId="1A4E3861" w14:textId="77777777" w:rsidR="00F0366A" w:rsidRDefault="00F0366A">
            <w:pPr>
              <w:spacing w:after="160" w:line="259" w:lineRule="auto"/>
              <w:ind w:left="0" w:right="0" w:firstLine="0"/>
              <w:jc w:val="left"/>
            </w:pPr>
          </w:p>
        </w:tc>
        <w:tc>
          <w:tcPr>
            <w:tcW w:w="8614" w:type="dxa"/>
            <w:tcBorders>
              <w:top w:val="single" w:sz="4" w:space="0" w:color="BFBFBF"/>
              <w:left w:val="single" w:sz="4" w:space="0" w:color="BFBFBF"/>
              <w:bottom w:val="single" w:sz="4" w:space="0" w:color="BFBFBF"/>
              <w:right w:val="single" w:sz="4" w:space="0" w:color="BFBFBF"/>
            </w:tcBorders>
          </w:tcPr>
          <w:p w14:paraId="45D59577" w14:textId="77777777" w:rsidR="00F0366A" w:rsidRDefault="006C7250">
            <w:pPr>
              <w:spacing w:after="0" w:line="259" w:lineRule="auto"/>
              <w:ind w:left="1" w:right="0" w:firstLine="0"/>
            </w:pPr>
            <w:r>
              <w:rPr>
                <w:b/>
                <w:sz w:val="20"/>
              </w:rPr>
              <w:t>IV.C.2.3.</w:t>
            </w:r>
            <w:r>
              <w:rPr>
                <w:sz w:val="20"/>
              </w:rPr>
              <w:t xml:space="preserve"> </w:t>
            </w:r>
            <w:r>
              <w:rPr>
                <w:sz w:val="20"/>
              </w:rPr>
              <w:t>Ampliación de los depósitos de agua del municipio mediante la creación o adquisición de depósitos en desuso para el almacenamiento de agua depurada y/o agua de lluvia.</w:t>
            </w:r>
            <w:r>
              <w:rPr>
                <w:b/>
                <w:sz w:val="20"/>
              </w:rPr>
              <w:t xml:space="preserve"> </w:t>
            </w:r>
          </w:p>
        </w:tc>
      </w:tr>
      <w:tr w:rsidR="00F0366A" w14:paraId="6F30C2CA" w14:textId="77777777">
        <w:trPr>
          <w:trHeight w:val="650"/>
        </w:trPr>
        <w:tc>
          <w:tcPr>
            <w:tcW w:w="0" w:type="auto"/>
            <w:vMerge/>
            <w:tcBorders>
              <w:top w:val="nil"/>
              <w:left w:val="single" w:sz="4" w:space="0" w:color="BFBFBF"/>
              <w:bottom w:val="nil"/>
              <w:right w:val="single" w:sz="4" w:space="0" w:color="BFBFBF"/>
            </w:tcBorders>
          </w:tcPr>
          <w:p w14:paraId="2F9A8E77" w14:textId="77777777" w:rsidR="00F0366A" w:rsidRDefault="00F0366A">
            <w:pPr>
              <w:spacing w:after="160" w:line="259" w:lineRule="auto"/>
              <w:ind w:left="0" w:right="0" w:firstLine="0"/>
              <w:jc w:val="left"/>
            </w:pPr>
          </w:p>
        </w:tc>
        <w:tc>
          <w:tcPr>
            <w:tcW w:w="8614" w:type="dxa"/>
            <w:tcBorders>
              <w:top w:val="single" w:sz="4" w:space="0" w:color="BFBFBF"/>
              <w:left w:val="single" w:sz="4" w:space="0" w:color="BFBFBF"/>
              <w:bottom w:val="single" w:sz="4" w:space="0" w:color="BFBFBF"/>
              <w:right w:val="single" w:sz="4" w:space="0" w:color="BFBFBF"/>
            </w:tcBorders>
          </w:tcPr>
          <w:p w14:paraId="57583D33" w14:textId="77777777" w:rsidR="00F0366A" w:rsidRDefault="006C7250">
            <w:pPr>
              <w:spacing w:after="0" w:line="259" w:lineRule="auto"/>
              <w:ind w:left="1" w:right="0" w:firstLine="0"/>
            </w:pPr>
            <w:r>
              <w:rPr>
                <w:b/>
                <w:sz w:val="20"/>
              </w:rPr>
              <w:t>IV.C.3.1.</w:t>
            </w:r>
            <w:r>
              <w:rPr>
                <w:sz w:val="20"/>
              </w:rPr>
              <w:t xml:space="preserve"> </w:t>
            </w:r>
            <w:r>
              <w:rPr>
                <w:sz w:val="20"/>
              </w:rPr>
              <w:t>Dotación de una red de riego que sea capaz de suministrar agua depurada a todos los espacios libres y zonas ajardinadas del municipio de Ingenio.</w:t>
            </w:r>
            <w:r>
              <w:rPr>
                <w:b/>
                <w:sz w:val="20"/>
              </w:rPr>
              <w:t xml:space="preserve"> </w:t>
            </w:r>
          </w:p>
        </w:tc>
      </w:tr>
      <w:tr w:rsidR="00F0366A" w14:paraId="16769AA7" w14:textId="77777777">
        <w:trPr>
          <w:trHeight w:val="653"/>
        </w:trPr>
        <w:tc>
          <w:tcPr>
            <w:tcW w:w="0" w:type="auto"/>
            <w:vMerge/>
            <w:tcBorders>
              <w:top w:val="nil"/>
              <w:left w:val="single" w:sz="4" w:space="0" w:color="BFBFBF"/>
              <w:bottom w:val="nil"/>
              <w:right w:val="single" w:sz="4" w:space="0" w:color="BFBFBF"/>
            </w:tcBorders>
          </w:tcPr>
          <w:p w14:paraId="3CADA37D" w14:textId="77777777" w:rsidR="00F0366A" w:rsidRDefault="00F0366A">
            <w:pPr>
              <w:spacing w:after="160" w:line="259" w:lineRule="auto"/>
              <w:ind w:left="0" w:right="0" w:firstLine="0"/>
              <w:jc w:val="left"/>
            </w:pPr>
          </w:p>
        </w:tc>
        <w:tc>
          <w:tcPr>
            <w:tcW w:w="8614" w:type="dxa"/>
            <w:tcBorders>
              <w:top w:val="single" w:sz="4" w:space="0" w:color="BFBFBF"/>
              <w:left w:val="single" w:sz="4" w:space="0" w:color="BFBFBF"/>
              <w:bottom w:val="single" w:sz="4" w:space="0" w:color="BFBFBF"/>
              <w:right w:val="single" w:sz="4" w:space="0" w:color="BFBFBF"/>
            </w:tcBorders>
          </w:tcPr>
          <w:p w14:paraId="6C65BFA9" w14:textId="77777777" w:rsidR="00F0366A" w:rsidRDefault="006C7250">
            <w:pPr>
              <w:spacing w:after="0" w:line="259" w:lineRule="auto"/>
              <w:ind w:left="1" w:right="0" w:firstLine="0"/>
            </w:pPr>
            <w:r>
              <w:rPr>
                <w:b/>
                <w:sz w:val="20"/>
              </w:rPr>
              <w:t>IV.C.3.2.</w:t>
            </w:r>
            <w:r>
              <w:rPr>
                <w:sz w:val="20"/>
              </w:rPr>
              <w:t xml:space="preserve"> </w:t>
            </w:r>
            <w:r>
              <w:rPr>
                <w:sz w:val="20"/>
              </w:rPr>
              <w:t>Creación de Sistemas Naturales de Depuración de Aguas en Asentamientos Rurales (Montaña de Las Tierras y otros).</w:t>
            </w:r>
            <w:r>
              <w:rPr>
                <w:b/>
                <w:sz w:val="20"/>
              </w:rPr>
              <w:t xml:space="preserve"> </w:t>
            </w:r>
          </w:p>
        </w:tc>
      </w:tr>
      <w:tr w:rsidR="00F0366A" w14:paraId="3F9D4CBD" w14:textId="77777777">
        <w:trPr>
          <w:trHeight w:val="368"/>
        </w:trPr>
        <w:tc>
          <w:tcPr>
            <w:tcW w:w="0" w:type="auto"/>
            <w:vMerge/>
            <w:tcBorders>
              <w:top w:val="nil"/>
              <w:left w:val="single" w:sz="4" w:space="0" w:color="BFBFBF"/>
              <w:bottom w:val="single" w:sz="4" w:space="0" w:color="BFBFBF"/>
              <w:right w:val="single" w:sz="4" w:space="0" w:color="BFBFBF"/>
            </w:tcBorders>
          </w:tcPr>
          <w:p w14:paraId="5F17ADA4" w14:textId="77777777" w:rsidR="00F0366A" w:rsidRDefault="00F0366A">
            <w:pPr>
              <w:spacing w:after="160" w:line="259" w:lineRule="auto"/>
              <w:ind w:left="0" w:right="0" w:firstLine="0"/>
              <w:jc w:val="left"/>
            </w:pPr>
          </w:p>
        </w:tc>
        <w:tc>
          <w:tcPr>
            <w:tcW w:w="8614" w:type="dxa"/>
            <w:tcBorders>
              <w:top w:val="single" w:sz="4" w:space="0" w:color="BFBFBF"/>
              <w:left w:val="single" w:sz="4" w:space="0" w:color="BFBFBF"/>
              <w:bottom w:val="single" w:sz="4" w:space="0" w:color="BFBFBF"/>
              <w:right w:val="single" w:sz="4" w:space="0" w:color="BFBFBF"/>
            </w:tcBorders>
          </w:tcPr>
          <w:p w14:paraId="2A6D5687" w14:textId="77777777" w:rsidR="00F0366A" w:rsidRDefault="006C7250">
            <w:pPr>
              <w:spacing w:after="0" w:line="259" w:lineRule="auto"/>
              <w:ind w:left="1" w:right="0" w:firstLine="0"/>
              <w:jc w:val="left"/>
            </w:pPr>
            <w:r>
              <w:rPr>
                <w:b/>
                <w:sz w:val="20"/>
              </w:rPr>
              <w:t>IV.D.1.4.</w:t>
            </w:r>
            <w:r>
              <w:rPr>
                <w:sz w:val="20"/>
              </w:rPr>
              <w:t xml:space="preserve"> </w:t>
            </w:r>
            <w:r>
              <w:rPr>
                <w:sz w:val="20"/>
              </w:rPr>
              <w:t>Sensibilizar a la ciudadanía en materia de reciclado, la reutilización y la reducción de residuo.</w:t>
            </w:r>
            <w:r>
              <w:rPr>
                <w:b/>
                <w:sz w:val="20"/>
              </w:rPr>
              <w:t xml:space="preserve"> </w:t>
            </w:r>
          </w:p>
        </w:tc>
      </w:tr>
      <w:tr w:rsidR="00F0366A" w14:paraId="56D4B963" w14:textId="77777777">
        <w:trPr>
          <w:trHeight w:val="666"/>
        </w:trPr>
        <w:tc>
          <w:tcPr>
            <w:tcW w:w="985" w:type="dxa"/>
            <w:tcBorders>
              <w:top w:val="single" w:sz="4" w:space="0" w:color="BFBFBF"/>
              <w:left w:val="single" w:sz="4" w:space="0" w:color="BFBFBF"/>
              <w:bottom w:val="single" w:sz="4" w:space="0" w:color="BFBFBF"/>
              <w:right w:val="nil"/>
            </w:tcBorders>
            <w:shd w:val="clear" w:color="auto" w:fill="36AB9E"/>
          </w:tcPr>
          <w:p w14:paraId="1095C462" w14:textId="77777777" w:rsidR="00F0366A" w:rsidRDefault="00F0366A">
            <w:pPr>
              <w:spacing w:after="160" w:line="259" w:lineRule="auto"/>
              <w:ind w:left="0" w:right="0" w:firstLine="0"/>
              <w:jc w:val="left"/>
            </w:pPr>
          </w:p>
        </w:tc>
        <w:tc>
          <w:tcPr>
            <w:tcW w:w="8614" w:type="dxa"/>
            <w:tcBorders>
              <w:top w:val="single" w:sz="4" w:space="0" w:color="BFBFBF"/>
              <w:left w:val="nil"/>
              <w:bottom w:val="single" w:sz="4" w:space="0" w:color="BFBFBF"/>
              <w:right w:val="single" w:sz="4" w:space="0" w:color="BFBFBF"/>
            </w:tcBorders>
            <w:shd w:val="clear" w:color="auto" w:fill="36AB9E"/>
            <w:vAlign w:val="center"/>
          </w:tcPr>
          <w:p w14:paraId="5C9B8F49" w14:textId="77777777" w:rsidR="00F0366A" w:rsidRDefault="006C7250">
            <w:pPr>
              <w:spacing w:after="0" w:line="259" w:lineRule="auto"/>
              <w:ind w:left="1062" w:right="0" w:firstLine="0"/>
              <w:jc w:val="left"/>
            </w:pPr>
            <w:r>
              <w:rPr>
                <w:b/>
                <w:color w:val="FFFFFF"/>
                <w:sz w:val="20"/>
              </w:rPr>
              <w:t xml:space="preserve">Acciones específicas del Plan Estratégico y Operativo de Ingenio </w:t>
            </w:r>
          </w:p>
        </w:tc>
      </w:tr>
      <w:tr w:rsidR="00F0366A" w14:paraId="704C33A6" w14:textId="77777777">
        <w:trPr>
          <w:trHeight w:val="931"/>
        </w:trPr>
        <w:tc>
          <w:tcPr>
            <w:tcW w:w="985" w:type="dxa"/>
            <w:tcBorders>
              <w:top w:val="single" w:sz="4" w:space="0" w:color="BFBFBF"/>
              <w:left w:val="single" w:sz="4" w:space="0" w:color="BFBFBF"/>
              <w:bottom w:val="single" w:sz="4" w:space="0" w:color="BFBFBF"/>
              <w:right w:val="single" w:sz="4" w:space="0" w:color="BFBFBF"/>
            </w:tcBorders>
            <w:shd w:val="clear" w:color="auto" w:fill="DAEEF3"/>
            <w:vAlign w:val="center"/>
          </w:tcPr>
          <w:p w14:paraId="39D8EAF3" w14:textId="77777777" w:rsidR="00F0366A" w:rsidRDefault="006C7250">
            <w:pPr>
              <w:spacing w:after="0" w:line="259" w:lineRule="auto"/>
              <w:ind w:left="0" w:right="0" w:firstLine="0"/>
              <w:jc w:val="left"/>
            </w:pPr>
            <w:r>
              <w:rPr>
                <w:b/>
                <w:sz w:val="20"/>
              </w:rPr>
              <w:t xml:space="preserve">RETO 7 </w:t>
            </w:r>
          </w:p>
        </w:tc>
        <w:tc>
          <w:tcPr>
            <w:tcW w:w="8614" w:type="dxa"/>
            <w:tcBorders>
              <w:top w:val="single" w:sz="4" w:space="0" w:color="BFBFBF"/>
              <w:left w:val="single" w:sz="4" w:space="0" w:color="BFBFBF"/>
              <w:bottom w:val="single" w:sz="4" w:space="0" w:color="BFBFBF"/>
              <w:right w:val="single" w:sz="4" w:space="0" w:color="BFBFBF"/>
            </w:tcBorders>
          </w:tcPr>
          <w:p w14:paraId="51BA39E7" w14:textId="77777777" w:rsidR="00F0366A" w:rsidRDefault="006C7250">
            <w:pPr>
              <w:spacing w:after="0" w:line="259" w:lineRule="auto"/>
              <w:ind w:left="1" w:right="44" w:firstLine="0"/>
            </w:pPr>
            <w:r>
              <w:rPr>
                <w:b/>
                <w:sz w:val="20"/>
              </w:rPr>
              <w:t>VII.D.1.1.</w:t>
            </w:r>
            <w:r>
              <w:rPr>
                <w:sz w:val="20"/>
              </w:rPr>
              <w:t xml:space="preserve"> </w:t>
            </w:r>
            <w:r>
              <w:rPr>
                <w:sz w:val="20"/>
              </w:rPr>
              <w:t>Fortalecimiento y establecimiento de medidas que evitan la contaminación lumínica en Ingenio: Instalación de iluminación led con haz de luz direccional en A.P. y decorativo y establecimiento de sensores de contaminación Lumínica.</w:t>
            </w:r>
            <w:r>
              <w:rPr>
                <w:b/>
                <w:sz w:val="20"/>
              </w:rPr>
              <w:t xml:space="preserve"> </w:t>
            </w:r>
          </w:p>
        </w:tc>
      </w:tr>
    </w:tbl>
    <w:p w14:paraId="36665440" w14:textId="77777777" w:rsidR="00F0366A" w:rsidRDefault="006C7250">
      <w:pPr>
        <w:pStyle w:val="Ttulo1"/>
        <w:spacing w:after="550"/>
        <w:ind w:left="499" w:right="499"/>
      </w:pPr>
      <w:bookmarkStart w:id="21" w:name="_Toc312755"/>
      <w:r>
        <w:t>Tabla 23</w:t>
      </w:r>
      <w:r>
        <w:t xml:space="preserve">. Acciones específicas del Plan Estratégico y Operativo de Ingenio que se alinean con el PACES. </w:t>
      </w:r>
      <w:bookmarkEnd w:id="21"/>
    </w:p>
    <w:p w14:paraId="0EBAF94A" w14:textId="77777777" w:rsidR="00F0366A" w:rsidRDefault="006C7250">
      <w:pPr>
        <w:spacing w:after="333" w:line="268" w:lineRule="auto"/>
        <w:ind w:left="-5" w:right="0"/>
        <w:jc w:val="left"/>
      </w:pPr>
      <w:r>
        <w:rPr>
          <w:rFonts w:ascii="Trebuchet MS" w:eastAsia="Trebuchet MS" w:hAnsi="Trebuchet MS" w:cs="Trebuchet MS"/>
          <w:b/>
          <w:color w:val="36AB9E"/>
        </w:rPr>
        <w:t>2.7.1.1.4.</w:t>
      </w:r>
      <w:r>
        <w:rPr>
          <w:rFonts w:ascii="Arial" w:eastAsia="Arial" w:hAnsi="Arial" w:cs="Arial"/>
          <w:b/>
          <w:color w:val="36AB9E"/>
        </w:rPr>
        <w:t xml:space="preserve"> </w:t>
      </w:r>
      <w:r>
        <w:rPr>
          <w:rFonts w:ascii="Trebuchet MS" w:eastAsia="Trebuchet MS" w:hAnsi="Trebuchet MS" w:cs="Trebuchet MS"/>
          <w:b/>
          <w:color w:val="36AB9E"/>
        </w:rPr>
        <w:t xml:space="preserve">Plan Estratégico de Desarrollo Urbano y Sostenible e Integrado (DUSI) </w:t>
      </w:r>
    </w:p>
    <w:p w14:paraId="35FA3DC9" w14:textId="77777777" w:rsidR="00F0366A" w:rsidRDefault="006C7250">
      <w:pPr>
        <w:ind w:left="-5" w:right="0"/>
      </w:pPr>
      <w:r>
        <w:t xml:space="preserve">Las Estrategias de Desarrollo Urbano Sostenible e Integrado (DUSI) de Ingenio abogan por un desarrollo integral, transversal, sólido y dinámico para el municipio. </w:t>
      </w:r>
    </w:p>
    <w:p w14:paraId="5C2120CF" w14:textId="77777777" w:rsidR="00F0366A" w:rsidRDefault="006C7250">
      <w:pPr>
        <w:spacing w:after="0"/>
        <w:ind w:left="-5" w:right="0"/>
      </w:pPr>
      <w:r>
        <w:t xml:space="preserve">Las actuaciones que surgen a partir de la Estrategia DUSI y que se han tenido en cuenta en la elaboración del PACES, son las siguientes: </w:t>
      </w:r>
    </w:p>
    <w:tbl>
      <w:tblPr>
        <w:tblStyle w:val="TableGrid"/>
        <w:tblW w:w="9633" w:type="dxa"/>
        <w:tblInd w:w="-11" w:type="dxa"/>
        <w:tblCellMar>
          <w:top w:w="46" w:type="dxa"/>
          <w:left w:w="107" w:type="dxa"/>
          <w:bottom w:w="0" w:type="dxa"/>
          <w:right w:w="88" w:type="dxa"/>
        </w:tblCellMar>
        <w:tblLook w:val="04A0" w:firstRow="1" w:lastRow="0" w:firstColumn="1" w:lastColumn="0" w:noHBand="0" w:noVBand="1"/>
      </w:tblPr>
      <w:tblGrid>
        <w:gridCol w:w="1837"/>
        <w:gridCol w:w="3119"/>
        <w:gridCol w:w="4677"/>
      </w:tblGrid>
      <w:tr w:rsidR="00F0366A" w14:paraId="18B79004" w14:textId="77777777">
        <w:trPr>
          <w:trHeight w:val="706"/>
        </w:trPr>
        <w:tc>
          <w:tcPr>
            <w:tcW w:w="1836"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7DF48867" w14:textId="77777777" w:rsidR="00F0366A" w:rsidRDefault="006C7250">
            <w:pPr>
              <w:spacing w:after="0" w:line="259" w:lineRule="auto"/>
              <w:ind w:left="38" w:right="0" w:firstLine="0"/>
              <w:jc w:val="left"/>
            </w:pPr>
            <w:r>
              <w:rPr>
                <w:b/>
                <w:color w:val="FFFFFF"/>
                <w:sz w:val="20"/>
              </w:rPr>
              <w:t xml:space="preserve">Línea de actuación </w:t>
            </w:r>
          </w:p>
        </w:tc>
        <w:tc>
          <w:tcPr>
            <w:tcW w:w="3119"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2921C424" w14:textId="77777777" w:rsidR="00F0366A" w:rsidRDefault="006C7250">
            <w:pPr>
              <w:spacing w:after="0" w:line="259" w:lineRule="auto"/>
              <w:ind w:left="0" w:right="19" w:firstLine="0"/>
              <w:jc w:val="center"/>
            </w:pPr>
            <w:r>
              <w:rPr>
                <w:b/>
                <w:color w:val="FFFFFF"/>
                <w:sz w:val="20"/>
              </w:rPr>
              <w:t xml:space="preserve">Descripción de Operaciones </w:t>
            </w:r>
          </w:p>
        </w:tc>
        <w:tc>
          <w:tcPr>
            <w:tcW w:w="4677"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0F6E6223" w14:textId="77777777" w:rsidR="00F0366A" w:rsidRDefault="006C7250">
            <w:pPr>
              <w:spacing w:after="0" w:line="259" w:lineRule="auto"/>
              <w:ind w:left="0" w:right="25" w:firstLine="0"/>
              <w:jc w:val="center"/>
            </w:pPr>
            <w:r>
              <w:rPr>
                <w:b/>
                <w:color w:val="FFFFFF"/>
                <w:sz w:val="20"/>
              </w:rPr>
              <w:t xml:space="preserve">Operaciones específicas </w:t>
            </w:r>
          </w:p>
        </w:tc>
      </w:tr>
      <w:tr w:rsidR="00F0366A" w14:paraId="30015FA1" w14:textId="77777777">
        <w:trPr>
          <w:trHeight w:val="1962"/>
        </w:trPr>
        <w:tc>
          <w:tcPr>
            <w:tcW w:w="1836"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551C9EE0" w14:textId="77777777" w:rsidR="00F0366A" w:rsidRDefault="006C7250">
            <w:pPr>
              <w:spacing w:after="0" w:line="242" w:lineRule="auto"/>
              <w:ind w:left="0" w:right="0" w:firstLine="0"/>
              <w:jc w:val="left"/>
            </w:pPr>
            <w:r>
              <w:rPr>
                <w:b/>
                <w:sz w:val="20"/>
              </w:rPr>
              <w:t xml:space="preserve">OT2-1 Contribuir al proceso de </w:t>
            </w:r>
          </w:p>
          <w:p w14:paraId="4607E4C5" w14:textId="77777777" w:rsidR="00F0366A" w:rsidRDefault="006C7250">
            <w:pPr>
              <w:spacing w:after="0" w:line="259" w:lineRule="auto"/>
              <w:ind w:left="0" w:right="0" w:firstLine="0"/>
              <w:jc w:val="left"/>
            </w:pPr>
            <w:r>
              <w:rPr>
                <w:b/>
                <w:sz w:val="20"/>
              </w:rPr>
              <w:t xml:space="preserve">transformación del </w:t>
            </w:r>
          </w:p>
          <w:p w14:paraId="37E03AE6" w14:textId="77777777" w:rsidR="00F0366A" w:rsidRDefault="006C7250">
            <w:pPr>
              <w:spacing w:after="0" w:line="259" w:lineRule="auto"/>
              <w:ind w:left="0" w:right="0" w:firstLine="0"/>
              <w:jc w:val="left"/>
            </w:pPr>
            <w:r>
              <w:rPr>
                <w:b/>
                <w:sz w:val="20"/>
              </w:rPr>
              <w:t xml:space="preserve">Municipio de </w:t>
            </w:r>
          </w:p>
          <w:p w14:paraId="30406186" w14:textId="77777777" w:rsidR="00F0366A" w:rsidRDefault="006C7250">
            <w:pPr>
              <w:spacing w:after="0" w:line="259" w:lineRule="auto"/>
              <w:ind w:left="0" w:right="0" w:firstLine="0"/>
              <w:jc w:val="left"/>
            </w:pPr>
            <w:r>
              <w:rPr>
                <w:b/>
                <w:sz w:val="20"/>
              </w:rPr>
              <w:t xml:space="preserve">Ingenio en una Ciudad Inteligente para mejorar la calidad de vida de sus ciudadanos </w:t>
            </w:r>
          </w:p>
        </w:tc>
        <w:tc>
          <w:tcPr>
            <w:tcW w:w="3119" w:type="dxa"/>
            <w:vMerge w:val="restart"/>
            <w:tcBorders>
              <w:top w:val="single" w:sz="4" w:space="0" w:color="BFBFBF"/>
              <w:left w:val="single" w:sz="4" w:space="0" w:color="BFBFBF"/>
              <w:bottom w:val="single" w:sz="4" w:space="0" w:color="BFBFBF"/>
              <w:right w:val="single" w:sz="4" w:space="0" w:color="BFBFBF"/>
            </w:tcBorders>
          </w:tcPr>
          <w:p w14:paraId="30EA0E99" w14:textId="77777777" w:rsidR="00F0366A" w:rsidRDefault="006C7250">
            <w:pPr>
              <w:spacing w:after="0" w:line="259" w:lineRule="auto"/>
              <w:ind w:left="2" w:right="0" w:firstLine="0"/>
              <w:jc w:val="left"/>
            </w:pPr>
            <w:r>
              <w:rPr>
                <w:sz w:val="20"/>
              </w:rPr>
              <w:t xml:space="preserve">OT2-1B Smart Enviroment </w:t>
            </w:r>
          </w:p>
          <w:p w14:paraId="1E3ED0E9" w14:textId="77777777" w:rsidR="00F0366A" w:rsidRDefault="006C7250">
            <w:pPr>
              <w:spacing w:after="0" w:line="259" w:lineRule="auto"/>
              <w:ind w:left="2" w:right="0" w:firstLine="0"/>
              <w:jc w:val="left"/>
            </w:pPr>
            <w:r>
              <w:rPr>
                <w:sz w:val="20"/>
              </w:rPr>
              <w:t xml:space="preserve"> </w:t>
            </w:r>
          </w:p>
          <w:p w14:paraId="6AE13F80" w14:textId="77777777" w:rsidR="00F0366A" w:rsidRDefault="006C7250">
            <w:pPr>
              <w:spacing w:after="0" w:line="259" w:lineRule="auto"/>
              <w:ind w:left="2" w:right="10" w:firstLine="0"/>
              <w:jc w:val="left"/>
            </w:pPr>
            <w:r>
              <w:rPr>
                <w:sz w:val="20"/>
              </w:rPr>
              <w:t xml:space="preserve">Se apoyará el desarrollo de iniciativas ambientalmente inteligentes que contribuyan a la reducción del consumo de recursos y a reducir la contaminación en el municipio mediante la implantación de sistemas de gestión inteligente y sensorización y control de la contaminación </w:t>
            </w:r>
          </w:p>
        </w:tc>
        <w:tc>
          <w:tcPr>
            <w:tcW w:w="4677" w:type="dxa"/>
            <w:tcBorders>
              <w:top w:val="single" w:sz="4" w:space="0" w:color="BFBFBF"/>
              <w:left w:val="single" w:sz="4" w:space="0" w:color="BFBFBF"/>
              <w:bottom w:val="single" w:sz="4" w:space="0" w:color="BFBFBF"/>
              <w:right w:val="single" w:sz="4" w:space="0" w:color="BFBFBF"/>
            </w:tcBorders>
          </w:tcPr>
          <w:p w14:paraId="5E4E0EEE" w14:textId="77777777" w:rsidR="00F0366A" w:rsidRDefault="006C7250">
            <w:pPr>
              <w:spacing w:after="30" w:line="242" w:lineRule="auto"/>
              <w:ind w:left="2" w:right="0" w:firstLine="0"/>
              <w:jc w:val="left"/>
            </w:pPr>
            <w:r>
              <w:rPr>
                <w:sz w:val="20"/>
              </w:rPr>
              <w:t xml:space="preserve">Sistemas de Gestión Inteligente de recursos (basados en TIC): </w:t>
            </w:r>
          </w:p>
          <w:p w14:paraId="739F9CFF" w14:textId="77777777" w:rsidR="00F0366A" w:rsidRDefault="006C7250">
            <w:pPr>
              <w:numPr>
                <w:ilvl w:val="0"/>
                <w:numId w:val="20"/>
              </w:numPr>
              <w:spacing w:after="13" w:line="259" w:lineRule="auto"/>
              <w:ind w:left="318" w:right="0" w:hanging="283"/>
              <w:jc w:val="left"/>
            </w:pPr>
            <w:r>
              <w:rPr>
                <w:sz w:val="20"/>
              </w:rPr>
              <w:t xml:space="preserve">Gestión inteligente del alumbrado. </w:t>
            </w:r>
          </w:p>
          <w:p w14:paraId="4D56C8FD" w14:textId="77777777" w:rsidR="00F0366A" w:rsidRDefault="006C7250">
            <w:pPr>
              <w:numPr>
                <w:ilvl w:val="0"/>
                <w:numId w:val="20"/>
              </w:numPr>
              <w:spacing w:after="33" w:line="239" w:lineRule="auto"/>
              <w:ind w:left="318" w:right="0" w:hanging="283"/>
              <w:jc w:val="left"/>
            </w:pPr>
            <w:r>
              <w:rPr>
                <w:sz w:val="20"/>
              </w:rPr>
              <w:t xml:space="preserve">Gestión inteligente del agua de abasto y saneamiento. </w:t>
            </w:r>
          </w:p>
          <w:p w14:paraId="1569708C" w14:textId="77777777" w:rsidR="00F0366A" w:rsidRDefault="006C7250">
            <w:pPr>
              <w:numPr>
                <w:ilvl w:val="0"/>
                <w:numId w:val="20"/>
              </w:numPr>
              <w:spacing w:after="13" w:line="259" w:lineRule="auto"/>
              <w:ind w:left="318" w:right="0" w:hanging="283"/>
              <w:jc w:val="left"/>
            </w:pPr>
            <w:r>
              <w:rPr>
                <w:sz w:val="20"/>
              </w:rPr>
              <w:t xml:space="preserve">Gestión inteligente de agua de riego. </w:t>
            </w:r>
          </w:p>
          <w:p w14:paraId="090F6E26" w14:textId="77777777" w:rsidR="00F0366A" w:rsidRDefault="006C7250">
            <w:pPr>
              <w:numPr>
                <w:ilvl w:val="0"/>
                <w:numId w:val="20"/>
              </w:numPr>
              <w:spacing w:after="0" w:line="259" w:lineRule="auto"/>
              <w:ind w:left="318" w:right="0" w:hanging="283"/>
              <w:jc w:val="left"/>
            </w:pPr>
            <w:r>
              <w:rPr>
                <w:sz w:val="20"/>
              </w:rPr>
              <w:t xml:space="preserve">Gestión Inteligente de los residuos sólidos urbanos. </w:t>
            </w:r>
          </w:p>
        </w:tc>
      </w:tr>
      <w:tr w:rsidR="00F0366A" w14:paraId="07C17F3D" w14:textId="77777777">
        <w:trPr>
          <w:trHeight w:val="744"/>
        </w:trPr>
        <w:tc>
          <w:tcPr>
            <w:tcW w:w="0" w:type="auto"/>
            <w:vMerge/>
            <w:tcBorders>
              <w:top w:val="nil"/>
              <w:left w:val="single" w:sz="4" w:space="0" w:color="BFBFBF"/>
              <w:bottom w:val="nil"/>
              <w:right w:val="single" w:sz="4" w:space="0" w:color="BFBFBF"/>
            </w:tcBorders>
          </w:tcPr>
          <w:p w14:paraId="3FBE6354" w14:textId="77777777" w:rsidR="00F0366A" w:rsidRDefault="00F0366A">
            <w:pPr>
              <w:spacing w:after="160" w:line="259" w:lineRule="auto"/>
              <w:ind w:left="0" w:right="0" w:firstLine="0"/>
              <w:jc w:val="left"/>
            </w:pPr>
          </w:p>
        </w:tc>
        <w:tc>
          <w:tcPr>
            <w:tcW w:w="0" w:type="auto"/>
            <w:vMerge/>
            <w:tcBorders>
              <w:top w:val="nil"/>
              <w:left w:val="single" w:sz="4" w:space="0" w:color="BFBFBF"/>
              <w:bottom w:val="single" w:sz="4" w:space="0" w:color="BFBFBF"/>
              <w:right w:val="single" w:sz="4" w:space="0" w:color="BFBFBF"/>
            </w:tcBorders>
          </w:tcPr>
          <w:p w14:paraId="05F55E11" w14:textId="77777777" w:rsidR="00F0366A" w:rsidRDefault="00F0366A">
            <w:pPr>
              <w:spacing w:after="160" w:line="259" w:lineRule="auto"/>
              <w:ind w:left="0" w:right="0" w:firstLine="0"/>
              <w:jc w:val="left"/>
            </w:pPr>
          </w:p>
        </w:tc>
        <w:tc>
          <w:tcPr>
            <w:tcW w:w="4677" w:type="dxa"/>
            <w:tcBorders>
              <w:top w:val="single" w:sz="4" w:space="0" w:color="BFBFBF"/>
              <w:left w:val="single" w:sz="4" w:space="0" w:color="BFBFBF"/>
              <w:bottom w:val="single" w:sz="4" w:space="0" w:color="BFBFBF"/>
              <w:right w:val="single" w:sz="4" w:space="0" w:color="BFBFBF"/>
            </w:tcBorders>
          </w:tcPr>
          <w:p w14:paraId="31266FC5" w14:textId="77777777" w:rsidR="00F0366A" w:rsidRDefault="006C7250">
            <w:pPr>
              <w:spacing w:after="0" w:line="259" w:lineRule="auto"/>
              <w:ind w:left="2" w:right="0" w:firstLine="0"/>
              <w:jc w:val="left"/>
            </w:pPr>
            <w:r>
              <w:rPr>
                <w:sz w:val="20"/>
              </w:rPr>
              <w:t xml:space="preserve">Sensorización y control de la contaminación: </w:t>
            </w:r>
          </w:p>
          <w:p w14:paraId="2A9A97E2" w14:textId="77777777" w:rsidR="00F0366A" w:rsidRDefault="006C7250">
            <w:pPr>
              <w:spacing w:after="0" w:line="259" w:lineRule="auto"/>
              <w:ind w:left="2" w:right="0" w:firstLine="0"/>
              <w:jc w:val="left"/>
            </w:pPr>
            <w:r>
              <w:rPr>
                <w:sz w:val="20"/>
              </w:rPr>
              <w:t xml:space="preserve">implantando sistemas de medición y control de la contaminación atmosférica y acústica. </w:t>
            </w:r>
          </w:p>
        </w:tc>
      </w:tr>
      <w:tr w:rsidR="00F0366A" w14:paraId="2601C93C" w14:textId="77777777">
        <w:trPr>
          <w:trHeight w:val="823"/>
        </w:trPr>
        <w:tc>
          <w:tcPr>
            <w:tcW w:w="0" w:type="auto"/>
            <w:vMerge/>
            <w:tcBorders>
              <w:top w:val="nil"/>
              <w:left w:val="single" w:sz="4" w:space="0" w:color="BFBFBF"/>
              <w:bottom w:val="nil"/>
              <w:right w:val="single" w:sz="4" w:space="0" w:color="BFBFBF"/>
            </w:tcBorders>
          </w:tcPr>
          <w:p w14:paraId="253AFB3D" w14:textId="77777777" w:rsidR="00F0366A" w:rsidRDefault="00F0366A">
            <w:pPr>
              <w:spacing w:after="160" w:line="259" w:lineRule="auto"/>
              <w:ind w:left="0" w:right="0" w:firstLine="0"/>
              <w:jc w:val="left"/>
            </w:pPr>
          </w:p>
        </w:tc>
        <w:tc>
          <w:tcPr>
            <w:tcW w:w="3119" w:type="dxa"/>
            <w:vMerge w:val="restart"/>
            <w:tcBorders>
              <w:top w:val="single" w:sz="4" w:space="0" w:color="BFBFBF"/>
              <w:left w:val="single" w:sz="4" w:space="0" w:color="BFBFBF"/>
              <w:bottom w:val="single" w:sz="4" w:space="0" w:color="BFBFBF"/>
              <w:right w:val="single" w:sz="4" w:space="0" w:color="BFBFBF"/>
            </w:tcBorders>
            <w:vAlign w:val="center"/>
          </w:tcPr>
          <w:p w14:paraId="62C50FDA" w14:textId="77777777" w:rsidR="00F0366A" w:rsidRDefault="006C7250">
            <w:pPr>
              <w:spacing w:after="0" w:line="259" w:lineRule="auto"/>
              <w:ind w:left="2" w:right="0" w:firstLine="0"/>
              <w:jc w:val="left"/>
            </w:pPr>
            <w:r>
              <w:rPr>
                <w:sz w:val="20"/>
              </w:rPr>
              <w:t xml:space="preserve">OT2-1C Smart Mobility  </w:t>
            </w:r>
          </w:p>
          <w:p w14:paraId="3CFDFCFB" w14:textId="77777777" w:rsidR="00F0366A" w:rsidRDefault="006C7250">
            <w:pPr>
              <w:spacing w:after="0" w:line="259" w:lineRule="auto"/>
              <w:ind w:left="2" w:right="0" w:firstLine="0"/>
              <w:jc w:val="left"/>
            </w:pPr>
            <w:r>
              <w:rPr>
                <w:sz w:val="20"/>
              </w:rPr>
              <w:t xml:space="preserve"> </w:t>
            </w:r>
          </w:p>
          <w:p w14:paraId="76DEFA67" w14:textId="77777777" w:rsidR="00F0366A" w:rsidRDefault="006C7250">
            <w:pPr>
              <w:spacing w:after="0" w:line="259" w:lineRule="auto"/>
              <w:ind w:left="2" w:right="0" w:firstLine="0"/>
              <w:jc w:val="left"/>
            </w:pPr>
            <w:r>
              <w:rPr>
                <w:sz w:val="20"/>
              </w:rPr>
              <w:t xml:space="preserve">Se llevarán a cabo operaciones dirigidas a fomentar la movilidad urbana sostenible el empleo de sistemas de transporte inteligentes </w:t>
            </w:r>
          </w:p>
        </w:tc>
        <w:tc>
          <w:tcPr>
            <w:tcW w:w="4677" w:type="dxa"/>
            <w:tcBorders>
              <w:top w:val="single" w:sz="4" w:space="0" w:color="BFBFBF"/>
              <w:left w:val="single" w:sz="4" w:space="0" w:color="BFBFBF"/>
              <w:bottom w:val="single" w:sz="4" w:space="0" w:color="BFBFBF"/>
              <w:right w:val="single" w:sz="4" w:space="0" w:color="BFBFBF"/>
            </w:tcBorders>
          </w:tcPr>
          <w:p w14:paraId="63393DB9" w14:textId="77777777" w:rsidR="00F0366A" w:rsidRDefault="006C7250">
            <w:pPr>
              <w:spacing w:after="0" w:line="259" w:lineRule="auto"/>
              <w:ind w:left="2" w:right="0" w:firstLine="0"/>
              <w:jc w:val="left"/>
            </w:pPr>
            <w:r>
              <w:rPr>
                <w:sz w:val="20"/>
              </w:rPr>
              <w:t xml:space="preserve">Sensorización de aparcamientos: se implantarán un sistema de sensorización de aparcamientos con postes indicativos que señalen las plazas libres. </w:t>
            </w:r>
          </w:p>
        </w:tc>
      </w:tr>
      <w:tr w:rsidR="00F0366A" w14:paraId="107BB971" w14:textId="77777777">
        <w:trPr>
          <w:trHeight w:val="499"/>
        </w:trPr>
        <w:tc>
          <w:tcPr>
            <w:tcW w:w="0" w:type="auto"/>
            <w:vMerge/>
            <w:tcBorders>
              <w:top w:val="nil"/>
              <w:left w:val="single" w:sz="4" w:space="0" w:color="BFBFBF"/>
              <w:bottom w:val="nil"/>
              <w:right w:val="single" w:sz="4" w:space="0" w:color="BFBFBF"/>
            </w:tcBorders>
          </w:tcPr>
          <w:p w14:paraId="2D91D345" w14:textId="77777777" w:rsidR="00F0366A" w:rsidRDefault="00F0366A">
            <w:pPr>
              <w:spacing w:after="160" w:line="259" w:lineRule="auto"/>
              <w:ind w:left="0" w:right="0" w:firstLine="0"/>
              <w:jc w:val="left"/>
            </w:pPr>
          </w:p>
        </w:tc>
        <w:tc>
          <w:tcPr>
            <w:tcW w:w="0" w:type="auto"/>
            <w:vMerge/>
            <w:tcBorders>
              <w:top w:val="nil"/>
              <w:left w:val="single" w:sz="4" w:space="0" w:color="BFBFBF"/>
              <w:bottom w:val="nil"/>
              <w:right w:val="single" w:sz="4" w:space="0" w:color="BFBFBF"/>
            </w:tcBorders>
          </w:tcPr>
          <w:p w14:paraId="4E62DB0D" w14:textId="77777777" w:rsidR="00F0366A" w:rsidRDefault="00F0366A">
            <w:pPr>
              <w:spacing w:after="160" w:line="259" w:lineRule="auto"/>
              <w:ind w:left="0" w:right="0" w:firstLine="0"/>
              <w:jc w:val="left"/>
            </w:pPr>
          </w:p>
        </w:tc>
        <w:tc>
          <w:tcPr>
            <w:tcW w:w="4677" w:type="dxa"/>
            <w:tcBorders>
              <w:top w:val="single" w:sz="4" w:space="0" w:color="BFBFBF"/>
              <w:left w:val="single" w:sz="4" w:space="0" w:color="BFBFBF"/>
              <w:bottom w:val="single" w:sz="4" w:space="0" w:color="BFBFBF"/>
              <w:right w:val="single" w:sz="4" w:space="0" w:color="BFBFBF"/>
            </w:tcBorders>
          </w:tcPr>
          <w:p w14:paraId="417A6B86" w14:textId="77777777" w:rsidR="00F0366A" w:rsidRDefault="006C7250">
            <w:pPr>
              <w:spacing w:after="0" w:line="259" w:lineRule="auto"/>
              <w:ind w:left="2" w:right="0" w:firstLine="0"/>
              <w:jc w:val="left"/>
            </w:pPr>
            <w:r>
              <w:rPr>
                <w:sz w:val="20"/>
              </w:rPr>
              <w:t xml:space="preserve">Monitorización del flujo de tráfico rodado que permitan establecer políticas de movilidad inteligente. </w:t>
            </w:r>
          </w:p>
        </w:tc>
      </w:tr>
      <w:tr w:rsidR="00F0366A" w14:paraId="5FD90442" w14:textId="77777777">
        <w:trPr>
          <w:trHeight w:val="1230"/>
        </w:trPr>
        <w:tc>
          <w:tcPr>
            <w:tcW w:w="0" w:type="auto"/>
            <w:vMerge/>
            <w:tcBorders>
              <w:top w:val="nil"/>
              <w:left w:val="single" w:sz="4" w:space="0" w:color="BFBFBF"/>
              <w:bottom w:val="single" w:sz="4" w:space="0" w:color="BFBFBF"/>
              <w:right w:val="single" w:sz="4" w:space="0" w:color="BFBFBF"/>
            </w:tcBorders>
          </w:tcPr>
          <w:p w14:paraId="7585DBA5" w14:textId="77777777" w:rsidR="00F0366A" w:rsidRDefault="00F0366A">
            <w:pPr>
              <w:spacing w:after="160" w:line="259" w:lineRule="auto"/>
              <w:ind w:left="0" w:right="0" w:firstLine="0"/>
              <w:jc w:val="left"/>
            </w:pPr>
          </w:p>
        </w:tc>
        <w:tc>
          <w:tcPr>
            <w:tcW w:w="0" w:type="auto"/>
            <w:vMerge/>
            <w:tcBorders>
              <w:top w:val="nil"/>
              <w:left w:val="single" w:sz="4" w:space="0" w:color="BFBFBF"/>
              <w:bottom w:val="single" w:sz="4" w:space="0" w:color="BFBFBF"/>
              <w:right w:val="single" w:sz="4" w:space="0" w:color="BFBFBF"/>
            </w:tcBorders>
          </w:tcPr>
          <w:p w14:paraId="2B48409A" w14:textId="77777777" w:rsidR="00F0366A" w:rsidRDefault="00F0366A">
            <w:pPr>
              <w:spacing w:after="160" w:line="259" w:lineRule="auto"/>
              <w:ind w:left="0" w:right="0" w:firstLine="0"/>
              <w:jc w:val="left"/>
            </w:pPr>
          </w:p>
        </w:tc>
        <w:tc>
          <w:tcPr>
            <w:tcW w:w="4677" w:type="dxa"/>
            <w:tcBorders>
              <w:top w:val="single" w:sz="4" w:space="0" w:color="BFBFBF"/>
              <w:left w:val="single" w:sz="4" w:space="0" w:color="BFBFBF"/>
              <w:bottom w:val="single" w:sz="4" w:space="0" w:color="BFBFBF"/>
              <w:right w:val="single" w:sz="4" w:space="0" w:color="BFBFBF"/>
            </w:tcBorders>
          </w:tcPr>
          <w:p w14:paraId="0DE330EF" w14:textId="77777777" w:rsidR="00F0366A" w:rsidRDefault="006C7250">
            <w:pPr>
              <w:spacing w:after="0" w:line="259" w:lineRule="auto"/>
              <w:ind w:left="2" w:right="9" w:firstLine="0"/>
              <w:jc w:val="left"/>
            </w:pPr>
            <w:r>
              <w:rPr>
                <w:sz w:val="20"/>
              </w:rPr>
              <w:t xml:space="preserve">Aplicaciones móviles: se desarrollarán apps que fomenten el transporte público urbano y contribuyan a la movilidad urbana sostenible del municipio. Entre estas aplicaciones estarían: apps para el alquiler de bicicletas, apps para el pago de la zona azul, etc. </w:t>
            </w:r>
          </w:p>
        </w:tc>
      </w:tr>
      <w:tr w:rsidR="00F0366A" w14:paraId="430A575D" w14:textId="77777777">
        <w:trPr>
          <w:trHeight w:val="498"/>
        </w:trPr>
        <w:tc>
          <w:tcPr>
            <w:tcW w:w="1836"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2385441A" w14:textId="77777777" w:rsidR="00F0366A" w:rsidRDefault="006C7250">
            <w:pPr>
              <w:spacing w:after="1" w:line="241" w:lineRule="auto"/>
              <w:ind w:left="0" w:right="0" w:firstLine="0"/>
              <w:jc w:val="left"/>
            </w:pPr>
            <w:r>
              <w:rPr>
                <w:b/>
                <w:sz w:val="20"/>
              </w:rPr>
              <w:t xml:space="preserve">OT4-1 Fomento de la Movilidad Urbana Sostenible en el Municipio de </w:t>
            </w:r>
          </w:p>
          <w:p w14:paraId="4A92510B" w14:textId="77777777" w:rsidR="00F0366A" w:rsidRDefault="006C7250">
            <w:pPr>
              <w:spacing w:after="0" w:line="259" w:lineRule="auto"/>
              <w:ind w:left="0" w:right="0" w:firstLine="0"/>
              <w:jc w:val="left"/>
            </w:pPr>
            <w:r>
              <w:rPr>
                <w:b/>
                <w:sz w:val="20"/>
              </w:rPr>
              <w:t xml:space="preserve">Ingenio </w:t>
            </w:r>
          </w:p>
        </w:tc>
        <w:tc>
          <w:tcPr>
            <w:tcW w:w="3119" w:type="dxa"/>
            <w:tcBorders>
              <w:top w:val="single" w:sz="4" w:space="0" w:color="BFBFBF"/>
              <w:left w:val="single" w:sz="4" w:space="0" w:color="BFBFBF"/>
              <w:bottom w:val="single" w:sz="4" w:space="0" w:color="BFBFBF"/>
              <w:right w:val="single" w:sz="4" w:space="0" w:color="BFBFBF"/>
            </w:tcBorders>
          </w:tcPr>
          <w:p w14:paraId="6A3BE44B" w14:textId="77777777" w:rsidR="00F0366A" w:rsidRDefault="006C7250">
            <w:pPr>
              <w:spacing w:after="0" w:line="259" w:lineRule="auto"/>
              <w:ind w:left="2" w:right="0" w:firstLine="0"/>
            </w:pPr>
            <w:r>
              <w:rPr>
                <w:sz w:val="20"/>
              </w:rPr>
              <w:t xml:space="preserve">OT4-1A Plan de Movilidad Urbana Sostenible (PMUS) </w:t>
            </w:r>
          </w:p>
        </w:tc>
        <w:tc>
          <w:tcPr>
            <w:tcW w:w="4677" w:type="dxa"/>
            <w:tcBorders>
              <w:top w:val="single" w:sz="4" w:space="0" w:color="BFBFBF"/>
              <w:left w:val="single" w:sz="4" w:space="0" w:color="BFBFBF"/>
              <w:bottom w:val="single" w:sz="4" w:space="0" w:color="BFBFBF"/>
              <w:right w:val="single" w:sz="4" w:space="0" w:color="BFBFBF"/>
            </w:tcBorders>
          </w:tcPr>
          <w:p w14:paraId="16B1EE29" w14:textId="77777777" w:rsidR="00F0366A" w:rsidRDefault="006C7250">
            <w:pPr>
              <w:spacing w:after="0" w:line="259" w:lineRule="auto"/>
              <w:ind w:left="2" w:right="0" w:firstLine="0"/>
              <w:jc w:val="left"/>
            </w:pPr>
            <w:r>
              <w:rPr>
                <w:sz w:val="20"/>
              </w:rPr>
              <w:t xml:space="preserve">La elaboración de un PMUS se hace primordial para fomentar una movilidad sostenible en el municipio. </w:t>
            </w:r>
          </w:p>
        </w:tc>
      </w:tr>
      <w:tr w:rsidR="00F0366A" w14:paraId="000E5769" w14:textId="77777777">
        <w:trPr>
          <w:trHeight w:val="499"/>
        </w:trPr>
        <w:tc>
          <w:tcPr>
            <w:tcW w:w="0" w:type="auto"/>
            <w:vMerge/>
            <w:tcBorders>
              <w:top w:val="nil"/>
              <w:left w:val="single" w:sz="4" w:space="0" w:color="BFBFBF"/>
              <w:bottom w:val="nil"/>
              <w:right w:val="single" w:sz="4" w:space="0" w:color="BFBFBF"/>
            </w:tcBorders>
          </w:tcPr>
          <w:p w14:paraId="7EC654A9" w14:textId="77777777" w:rsidR="00F0366A" w:rsidRDefault="00F0366A">
            <w:pPr>
              <w:spacing w:after="160" w:line="259" w:lineRule="auto"/>
              <w:ind w:left="0" w:right="0" w:firstLine="0"/>
              <w:jc w:val="left"/>
            </w:pPr>
          </w:p>
        </w:tc>
        <w:tc>
          <w:tcPr>
            <w:tcW w:w="3119" w:type="dxa"/>
            <w:tcBorders>
              <w:top w:val="single" w:sz="4" w:space="0" w:color="BFBFBF"/>
              <w:left w:val="single" w:sz="4" w:space="0" w:color="BFBFBF"/>
              <w:bottom w:val="single" w:sz="4" w:space="0" w:color="BFBFBF"/>
              <w:right w:val="single" w:sz="4" w:space="0" w:color="BFBFBF"/>
            </w:tcBorders>
            <w:vAlign w:val="center"/>
          </w:tcPr>
          <w:p w14:paraId="19AADB59" w14:textId="77777777" w:rsidR="00F0366A" w:rsidRDefault="006C7250">
            <w:pPr>
              <w:spacing w:after="0" w:line="259" w:lineRule="auto"/>
              <w:ind w:left="2" w:right="0" w:firstLine="0"/>
              <w:jc w:val="left"/>
            </w:pPr>
            <w:r>
              <w:rPr>
                <w:sz w:val="20"/>
              </w:rPr>
              <w:t xml:space="preserve">OT4-1B Transporte Intermodal </w:t>
            </w:r>
          </w:p>
        </w:tc>
        <w:tc>
          <w:tcPr>
            <w:tcW w:w="4677" w:type="dxa"/>
            <w:tcBorders>
              <w:top w:val="single" w:sz="4" w:space="0" w:color="BFBFBF"/>
              <w:left w:val="single" w:sz="4" w:space="0" w:color="BFBFBF"/>
              <w:bottom w:val="single" w:sz="4" w:space="0" w:color="BFBFBF"/>
              <w:right w:val="single" w:sz="4" w:space="0" w:color="BFBFBF"/>
            </w:tcBorders>
          </w:tcPr>
          <w:p w14:paraId="4AAD93DD" w14:textId="77777777" w:rsidR="00F0366A" w:rsidRDefault="006C7250">
            <w:pPr>
              <w:spacing w:after="0" w:line="259" w:lineRule="auto"/>
              <w:ind w:left="2" w:right="0" w:firstLine="0"/>
              <w:jc w:val="left"/>
            </w:pPr>
            <w:r>
              <w:rPr>
                <w:sz w:val="20"/>
              </w:rPr>
              <w:t xml:space="preserve">Se prevé la creación la creación de bolsas de aparcamientos disuasorios. </w:t>
            </w:r>
          </w:p>
        </w:tc>
      </w:tr>
      <w:tr w:rsidR="00F0366A" w14:paraId="7D83651B" w14:textId="77777777">
        <w:trPr>
          <w:trHeight w:val="1472"/>
        </w:trPr>
        <w:tc>
          <w:tcPr>
            <w:tcW w:w="0" w:type="auto"/>
            <w:vMerge/>
            <w:tcBorders>
              <w:top w:val="nil"/>
              <w:left w:val="single" w:sz="4" w:space="0" w:color="BFBFBF"/>
              <w:bottom w:val="single" w:sz="4" w:space="0" w:color="BFBFBF"/>
              <w:right w:val="single" w:sz="4" w:space="0" w:color="BFBFBF"/>
            </w:tcBorders>
          </w:tcPr>
          <w:p w14:paraId="413C0D9E" w14:textId="77777777" w:rsidR="00F0366A" w:rsidRDefault="00F0366A">
            <w:pPr>
              <w:spacing w:after="160" w:line="259" w:lineRule="auto"/>
              <w:ind w:left="0" w:right="0" w:firstLine="0"/>
              <w:jc w:val="left"/>
            </w:pPr>
          </w:p>
        </w:tc>
        <w:tc>
          <w:tcPr>
            <w:tcW w:w="3119" w:type="dxa"/>
            <w:tcBorders>
              <w:top w:val="single" w:sz="4" w:space="0" w:color="BFBFBF"/>
              <w:left w:val="single" w:sz="4" w:space="0" w:color="BFBFBF"/>
              <w:bottom w:val="single" w:sz="4" w:space="0" w:color="BFBFBF"/>
              <w:right w:val="single" w:sz="4" w:space="0" w:color="BFBFBF"/>
            </w:tcBorders>
            <w:vAlign w:val="center"/>
          </w:tcPr>
          <w:p w14:paraId="37E34243" w14:textId="77777777" w:rsidR="00F0366A" w:rsidRDefault="006C7250">
            <w:pPr>
              <w:spacing w:after="0" w:line="259" w:lineRule="auto"/>
              <w:ind w:left="2" w:right="0" w:firstLine="0"/>
              <w:jc w:val="left"/>
            </w:pPr>
            <w:r>
              <w:rPr>
                <w:sz w:val="20"/>
              </w:rPr>
              <w:t>OT4-</w:t>
            </w:r>
            <w:r>
              <w:rPr>
                <w:sz w:val="20"/>
              </w:rPr>
              <w:t xml:space="preserve">1C Transporte no motorizado </w:t>
            </w:r>
          </w:p>
        </w:tc>
        <w:tc>
          <w:tcPr>
            <w:tcW w:w="4677" w:type="dxa"/>
            <w:tcBorders>
              <w:top w:val="single" w:sz="4" w:space="0" w:color="BFBFBF"/>
              <w:left w:val="single" w:sz="4" w:space="0" w:color="BFBFBF"/>
              <w:bottom w:val="single" w:sz="4" w:space="0" w:color="BFBFBF"/>
              <w:right w:val="single" w:sz="4" w:space="0" w:color="BFBFBF"/>
            </w:tcBorders>
          </w:tcPr>
          <w:p w14:paraId="2471DFFB" w14:textId="77777777" w:rsidR="00F0366A" w:rsidRDefault="006C7250">
            <w:pPr>
              <w:spacing w:after="33" w:line="239" w:lineRule="auto"/>
              <w:ind w:left="2" w:right="0" w:firstLine="0"/>
              <w:jc w:val="left"/>
            </w:pPr>
            <w:r>
              <w:rPr>
                <w:sz w:val="20"/>
              </w:rPr>
              <w:t xml:space="preserve">Se apoyarán operaciones destinadas a incentivar el transporte no motorizado, tales como: </w:t>
            </w:r>
          </w:p>
          <w:p w14:paraId="3FAA5948" w14:textId="77777777" w:rsidR="00F0366A" w:rsidRDefault="006C7250">
            <w:pPr>
              <w:numPr>
                <w:ilvl w:val="0"/>
                <w:numId w:val="21"/>
              </w:numPr>
              <w:spacing w:after="13" w:line="259" w:lineRule="auto"/>
              <w:ind w:left="318" w:right="0" w:hanging="283"/>
              <w:jc w:val="left"/>
            </w:pPr>
            <w:r>
              <w:rPr>
                <w:sz w:val="20"/>
              </w:rPr>
              <w:t xml:space="preserve">Creación de carril bici y Paseo Peatonal. </w:t>
            </w:r>
          </w:p>
          <w:p w14:paraId="052FE25F" w14:textId="77777777" w:rsidR="00F0366A" w:rsidRDefault="006C7250">
            <w:pPr>
              <w:numPr>
                <w:ilvl w:val="0"/>
                <w:numId w:val="21"/>
              </w:numPr>
              <w:spacing w:after="28" w:line="242" w:lineRule="auto"/>
              <w:ind w:left="318" w:right="0" w:hanging="283"/>
              <w:jc w:val="left"/>
            </w:pPr>
            <w:r>
              <w:rPr>
                <w:sz w:val="20"/>
              </w:rPr>
              <w:t xml:space="preserve">Implantación de Servicio Público de Alquiler de Bicicletas Eléctricas. </w:t>
            </w:r>
          </w:p>
          <w:p w14:paraId="190C075E" w14:textId="77777777" w:rsidR="00F0366A" w:rsidRDefault="006C7250">
            <w:pPr>
              <w:numPr>
                <w:ilvl w:val="0"/>
                <w:numId w:val="21"/>
              </w:numPr>
              <w:spacing w:after="0" w:line="259" w:lineRule="auto"/>
              <w:ind w:left="318" w:right="0" w:hanging="283"/>
              <w:jc w:val="left"/>
            </w:pPr>
            <w:r>
              <w:rPr>
                <w:sz w:val="20"/>
              </w:rPr>
              <w:t xml:space="preserve">Aparcamientos de Bicicletas. </w:t>
            </w:r>
          </w:p>
        </w:tc>
      </w:tr>
    </w:tbl>
    <w:p w14:paraId="34CAB359" w14:textId="77777777" w:rsidR="00F0366A" w:rsidRDefault="00F0366A">
      <w:pPr>
        <w:spacing w:after="0" w:line="259" w:lineRule="auto"/>
        <w:ind w:left="-1277" w:right="10894" w:firstLine="0"/>
        <w:jc w:val="left"/>
      </w:pPr>
    </w:p>
    <w:tbl>
      <w:tblPr>
        <w:tblStyle w:val="TableGrid"/>
        <w:tblW w:w="9633" w:type="dxa"/>
        <w:tblInd w:w="-11" w:type="dxa"/>
        <w:tblCellMar>
          <w:top w:w="47" w:type="dxa"/>
          <w:left w:w="107" w:type="dxa"/>
          <w:bottom w:w="0" w:type="dxa"/>
          <w:right w:w="71" w:type="dxa"/>
        </w:tblCellMar>
        <w:tblLook w:val="04A0" w:firstRow="1" w:lastRow="0" w:firstColumn="1" w:lastColumn="0" w:noHBand="0" w:noVBand="1"/>
      </w:tblPr>
      <w:tblGrid>
        <w:gridCol w:w="1837"/>
        <w:gridCol w:w="3119"/>
        <w:gridCol w:w="4677"/>
      </w:tblGrid>
      <w:tr w:rsidR="00F0366A" w14:paraId="6550ED06" w14:textId="77777777">
        <w:trPr>
          <w:trHeight w:val="705"/>
        </w:trPr>
        <w:tc>
          <w:tcPr>
            <w:tcW w:w="1836"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5F4F1E98" w14:textId="77777777" w:rsidR="00F0366A" w:rsidRDefault="006C7250">
            <w:pPr>
              <w:spacing w:after="0" w:line="259" w:lineRule="auto"/>
              <w:ind w:left="38" w:right="0" w:firstLine="0"/>
              <w:jc w:val="left"/>
            </w:pPr>
            <w:r>
              <w:rPr>
                <w:b/>
                <w:color w:val="FFFFFF"/>
                <w:sz w:val="20"/>
              </w:rPr>
              <w:t xml:space="preserve">Línea de actuación </w:t>
            </w:r>
          </w:p>
        </w:tc>
        <w:tc>
          <w:tcPr>
            <w:tcW w:w="3119"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79558F12" w14:textId="77777777" w:rsidR="00F0366A" w:rsidRDefault="006C7250">
            <w:pPr>
              <w:spacing w:after="0" w:line="259" w:lineRule="auto"/>
              <w:ind w:left="0" w:right="35" w:firstLine="0"/>
              <w:jc w:val="center"/>
            </w:pPr>
            <w:r>
              <w:rPr>
                <w:b/>
                <w:color w:val="FFFFFF"/>
                <w:sz w:val="20"/>
              </w:rPr>
              <w:t xml:space="preserve">Descripción de Operaciones </w:t>
            </w:r>
          </w:p>
        </w:tc>
        <w:tc>
          <w:tcPr>
            <w:tcW w:w="4677"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625EAE48" w14:textId="77777777" w:rsidR="00F0366A" w:rsidRDefault="006C7250">
            <w:pPr>
              <w:spacing w:after="0" w:line="259" w:lineRule="auto"/>
              <w:ind w:left="0" w:right="41" w:firstLine="0"/>
              <w:jc w:val="center"/>
            </w:pPr>
            <w:r>
              <w:rPr>
                <w:b/>
                <w:color w:val="FFFFFF"/>
                <w:sz w:val="20"/>
              </w:rPr>
              <w:t xml:space="preserve">Operaciones específicas </w:t>
            </w:r>
          </w:p>
        </w:tc>
      </w:tr>
      <w:tr w:rsidR="00F0366A" w14:paraId="1A04707B" w14:textId="77777777">
        <w:trPr>
          <w:trHeight w:val="1721"/>
        </w:trPr>
        <w:tc>
          <w:tcPr>
            <w:tcW w:w="1836" w:type="dxa"/>
            <w:vMerge w:val="restart"/>
            <w:tcBorders>
              <w:top w:val="single" w:sz="4" w:space="0" w:color="BFBFBF"/>
              <w:left w:val="single" w:sz="4" w:space="0" w:color="BFBFBF"/>
              <w:bottom w:val="single" w:sz="4" w:space="0" w:color="BFBFBF"/>
              <w:right w:val="single" w:sz="4" w:space="0" w:color="BFBFBF"/>
            </w:tcBorders>
            <w:shd w:val="clear" w:color="auto" w:fill="DAEEF3"/>
          </w:tcPr>
          <w:p w14:paraId="6CA1FC75" w14:textId="77777777" w:rsidR="00F0366A" w:rsidRDefault="00F0366A">
            <w:pPr>
              <w:spacing w:after="160" w:line="259" w:lineRule="auto"/>
              <w:ind w:left="0" w:right="0" w:firstLine="0"/>
              <w:jc w:val="left"/>
            </w:pPr>
          </w:p>
        </w:tc>
        <w:tc>
          <w:tcPr>
            <w:tcW w:w="3119" w:type="dxa"/>
            <w:tcBorders>
              <w:top w:val="single" w:sz="4" w:space="0" w:color="BFBFBF"/>
              <w:left w:val="single" w:sz="4" w:space="0" w:color="BFBFBF"/>
              <w:bottom w:val="single" w:sz="4" w:space="0" w:color="BFBFBF"/>
              <w:right w:val="single" w:sz="4" w:space="0" w:color="BFBFBF"/>
            </w:tcBorders>
            <w:vAlign w:val="center"/>
          </w:tcPr>
          <w:p w14:paraId="1D5F0952" w14:textId="77777777" w:rsidR="00F0366A" w:rsidRDefault="006C7250">
            <w:pPr>
              <w:spacing w:after="0" w:line="259" w:lineRule="auto"/>
              <w:ind w:left="2" w:right="0" w:firstLine="0"/>
              <w:jc w:val="left"/>
            </w:pPr>
            <w:r>
              <w:rPr>
                <w:sz w:val="20"/>
              </w:rPr>
              <w:t xml:space="preserve">OT4-1E Fotolineras </w:t>
            </w:r>
          </w:p>
        </w:tc>
        <w:tc>
          <w:tcPr>
            <w:tcW w:w="4677" w:type="dxa"/>
            <w:tcBorders>
              <w:top w:val="single" w:sz="4" w:space="0" w:color="BFBFBF"/>
              <w:left w:val="single" w:sz="4" w:space="0" w:color="BFBFBF"/>
              <w:bottom w:val="single" w:sz="4" w:space="0" w:color="BFBFBF"/>
              <w:right w:val="single" w:sz="4" w:space="0" w:color="BFBFBF"/>
            </w:tcBorders>
          </w:tcPr>
          <w:p w14:paraId="61F54928" w14:textId="77777777" w:rsidR="00F0366A" w:rsidRDefault="006C7250">
            <w:pPr>
              <w:spacing w:after="0" w:line="259" w:lineRule="auto"/>
              <w:ind w:left="2" w:right="0" w:firstLine="0"/>
              <w:jc w:val="left"/>
            </w:pPr>
            <w:r>
              <w:rPr>
                <w:sz w:val="20"/>
              </w:rPr>
              <w:t xml:space="preserve">Se prevé la ampliación de la red de recarga de vehículos eléctricos (públicos y privados) mediante la instalación de fotolineras (puntos de recarga que funcionan de forma autónoma, sin conexión a red, captando la energía solar a través de paneles fotovoltaicos. Se contempla la posibilidad de que sean fotolineras participadas. </w:t>
            </w:r>
          </w:p>
        </w:tc>
      </w:tr>
      <w:tr w:rsidR="00F0366A" w14:paraId="7D0C4959" w14:textId="77777777">
        <w:trPr>
          <w:trHeight w:val="559"/>
        </w:trPr>
        <w:tc>
          <w:tcPr>
            <w:tcW w:w="0" w:type="auto"/>
            <w:vMerge/>
            <w:tcBorders>
              <w:top w:val="nil"/>
              <w:left w:val="single" w:sz="4" w:space="0" w:color="BFBFBF"/>
              <w:bottom w:val="nil"/>
              <w:right w:val="single" w:sz="4" w:space="0" w:color="BFBFBF"/>
            </w:tcBorders>
          </w:tcPr>
          <w:p w14:paraId="375BD635" w14:textId="77777777" w:rsidR="00F0366A" w:rsidRDefault="00F0366A">
            <w:pPr>
              <w:spacing w:after="160" w:line="259" w:lineRule="auto"/>
              <w:ind w:left="0" w:right="0" w:firstLine="0"/>
              <w:jc w:val="left"/>
            </w:pPr>
          </w:p>
        </w:tc>
        <w:tc>
          <w:tcPr>
            <w:tcW w:w="3119" w:type="dxa"/>
            <w:tcBorders>
              <w:top w:val="single" w:sz="4" w:space="0" w:color="BFBFBF"/>
              <w:left w:val="single" w:sz="4" w:space="0" w:color="BFBFBF"/>
              <w:bottom w:val="single" w:sz="4" w:space="0" w:color="BFBFBF"/>
              <w:right w:val="single" w:sz="4" w:space="0" w:color="BFBFBF"/>
            </w:tcBorders>
            <w:vAlign w:val="center"/>
          </w:tcPr>
          <w:p w14:paraId="59357995" w14:textId="77777777" w:rsidR="00F0366A" w:rsidRDefault="006C7250">
            <w:pPr>
              <w:spacing w:after="0" w:line="259" w:lineRule="auto"/>
              <w:ind w:left="2" w:right="0" w:firstLine="0"/>
              <w:jc w:val="left"/>
            </w:pPr>
            <w:r>
              <w:rPr>
                <w:sz w:val="20"/>
              </w:rPr>
              <w:t xml:space="preserve">OT4-1F Sensibilización Ciudadana </w:t>
            </w:r>
          </w:p>
        </w:tc>
        <w:tc>
          <w:tcPr>
            <w:tcW w:w="4677" w:type="dxa"/>
            <w:tcBorders>
              <w:top w:val="single" w:sz="4" w:space="0" w:color="BFBFBF"/>
              <w:left w:val="single" w:sz="4" w:space="0" w:color="BFBFBF"/>
              <w:bottom w:val="single" w:sz="4" w:space="0" w:color="BFBFBF"/>
              <w:right w:val="single" w:sz="4" w:space="0" w:color="BFBFBF"/>
            </w:tcBorders>
          </w:tcPr>
          <w:p w14:paraId="73862A29" w14:textId="77777777" w:rsidR="00F0366A" w:rsidRDefault="006C7250">
            <w:pPr>
              <w:spacing w:after="0" w:line="259" w:lineRule="auto"/>
              <w:ind w:left="2" w:right="0" w:firstLine="0"/>
              <w:jc w:val="left"/>
            </w:pPr>
            <w:r>
              <w:rPr>
                <w:sz w:val="20"/>
              </w:rPr>
              <w:t xml:space="preserve">Se promoverán aquellas operaciones destinadas a sensibilizar entre la ciudadanía la movilidad sostenible. </w:t>
            </w:r>
          </w:p>
        </w:tc>
      </w:tr>
      <w:tr w:rsidR="00F0366A" w14:paraId="2A0095EA" w14:textId="77777777">
        <w:trPr>
          <w:trHeight w:val="987"/>
        </w:trPr>
        <w:tc>
          <w:tcPr>
            <w:tcW w:w="0" w:type="auto"/>
            <w:vMerge/>
            <w:tcBorders>
              <w:top w:val="nil"/>
              <w:left w:val="single" w:sz="4" w:space="0" w:color="BFBFBF"/>
              <w:bottom w:val="single" w:sz="4" w:space="0" w:color="BFBFBF"/>
              <w:right w:val="single" w:sz="4" w:space="0" w:color="BFBFBF"/>
            </w:tcBorders>
          </w:tcPr>
          <w:p w14:paraId="5B66CF3F" w14:textId="77777777" w:rsidR="00F0366A" w:rsidRDefault="00F0366A">
            <w:pPr>
              <w:spacing w:after="160" w:line="259" w:lineRule="auto"/>
              <w:ind w:left="0" w:right="0" w:firstLine="0"/>
              <w:jc w:val="left"/>
            </w:pPr>
          </w:p>
        </w:tc>
        <w:tc>
          <w:tcPr>
            <w:tcW w:w="3119" w:type="dxa"/>
            <w:tcBorders>
              <w:top w:val="single" w:sz="4" w:space="0" w:color="BFBFBF"/>
              <w:left w:val="single" w:sz="4" w:space="0" w:color="BFBFBF"/>
              <w:bottom w:val="single" w:sz="4" w:space="0" w:color="BFBFBF"/>
              <w:right w:val="single" w:sz="4" w:space="0" w:color="BFBFBF"/>
            </w:tcBorders>
            <w:vAlign w:val="center"/>
          </w:tcPr>
          <w:p w14:paraId="12297DBB" w14:textId="77777777" w:rsidR="00F0366A" w:rsidRDefault="006C7250">
            <w:pPr>
              <w:spacing w:after="0" w:line="259" w:lineRule="auto"/>
              <w:ind w:left="2" w:right="0" w:firstLine="0"/>
              <w:jc w:val="left"/>
            </w:pPr>
            <w:r>
              <w:rPr>
                <w:sz w:val="20"/>
              </w:rPr>
              <w:t>OT4-</w:t>
            </w:r>
            <w:r>
              <w:rPr>
                <w:sz w:val="20"/>
              </w:rPr>
              <w:t xml:space="preserve">1G Inversiones en movilidad sostenible </w:t>
            </w:r>
          </w:p>
        </w:tc>
        <w:tc>
          <w:tcPr>
            <w:tcW w:w="4677" w:type="dxa"/>
            <w:tcBorders>
              <w:top w:val="single" w:sz="4" w:space="0" w:color="BFBFBF"/>
              <w:left w:val="single" w:sz="4" w:space="0" w:color="BFBFBF"/>
              <w:bottom w:val="single" w:sz="4" w:space="0" w:color="BFBFBF"/>
              <w:right w:val="single" w:sz="4" w:space="0" w:color="BFBFBF"/>
            </w:tcBorders>
          </w:tcPr>
          <w:p w14:paraId="5CC91A3E" w14:textId="77777777" w:rsidR="00F0366A" w:rsidRDefault="006C7250">
            <w:pPr>
              <w:spacing w:after="0" w:line="259" w:lineRule="auto"/>
              <w:ind w:left="2" w:right="0" w:firstLine="0"/>
              <w:jc w:val="left"/>
            </w:pPr>
            <w:r>
              <w:rPr>
                <w:sz w:val="20"/>
              </w:rPr>
              <w:t xml:space="preserve">Se implementarán medidas para la mejora y el fomento de la movilidad sostenible tales como caminos escolares seguros, transporte público con combustibles alternativos, etc. </w:t>
            </w:r>
          </w:p>
        </w:tc>
      </w:tr>
      <w:tr w:rsidR="00F0366A" w14:paraId="16D5AD09" w14:textId="77777777">
        <w:trPr>
          <w:trHeight w:val="2450"/>
        </w:trPr>
        <w:tc>
          <w:tcPr>
            <w:tcW w:w="1836"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7384003B" w14:textId="77777777" w:rsidR="00F0366A" w:rsidRDefault="006C7250">
            <w:pPr>
              <w:spacing w:after="0" w:line="259" w:lineRule="auto"/>
              <w:ind w:left="0" w:right="0" w:firstLine="0"/>
              <w:jc w:val="left"/>
            </w:pPr>
            <w:r>
              <w:rPr>
                <w:b/>
                <w:sz w:val="20"/>
              </w:rPr>
              <w:t>OT4-</w:t>
            </w:r>
            <w:r>
              <w:rPr>
                <w:b/>
                <w:sz w:val="20"/>
              </w:rPr>
              <w:t xml:space="preserve">2 Incrementar la resiliencia energética del municipio </w:t>
            </w:r>
          </w:p>
        </w:tc>
        <w:tc>
          <w:tcPr>
            <w:tcW w:w="3119" w:type="dxa"/>
            <w:tcBorders>
              <w:top w:val="single" w:sz="4" w:space="0" w:color="BFBFBF"/>
              <w:left w:val="single" w:sz="4" w:space="0" w:color="BFBFBF"/>
              <w:bottom w:val="single" w:sz="4" w:space="0" w:color="BFBFBF"/>
              <w:right w:val="single" w:sz="4" w:space="0" w:color="BFBFBF"/>
            </w:tcBorders>
            <w:vAlign w:val="center"/>
          </w:tcPr>
          <w:p w14:paraId="2A09C98D" w14:textId="77777777" w:rsidR="00F0366A" w:rsidRDefault="006C7250">
            <w:pPr>
              <w:spacing w:after="0" w:line="259" w:lineRule="auto"/>
              <w:ind w:left="2" w:right="0" w:firstLine="0"/>
              <w:jc w:val="left"/>
            </w:pPr>
            <w:r>
              <w:rPr>
                <w:sz w:val="20"/>
              </w:rPr>
              <w:t xml:space="preserve">OT4-2A Eficiencia Energética en Edificios Públicos </w:t>
            </w:r>
          </w:p>
        </w:tc>
        <w:tc>
          <w:tcPr>
            <w:tcW w:w="4677" w:type="dxa"/>
            <w:tcBorders>
              <w:top w:val="single" w:sz="4" w:space="0" w:color="BFBFBF"/>
              <w:left w:val="single" w:sz="4" w:space="0" w:color="BFBFBF"/>
              <w:bottom w:val="single" w:sz="4" w:space="0" w:color="BFBFBF"/>
              <w:right w:val="single" w:sz="4" w:space="0" w:color="BFBFBF"/>
            </w:tcBorders>
          </w:tcPr>
          <w:p w14:paraId="5485F246" w14:textId="77777777" w:rsidR="00F0366A" w:rsidRDefault="006C7250">
            <w:pPr>
              <w:spacing w:after="28" w:line="242" w:lineRule="auto"/>
              <w:ind w:left="2" w:right="0" w:firstLine="0"/>
              <w:jc w:val="left"/>
            </w:pPr>
            <w:r>
              <w:rPr>
                <w:sz w:val="20"/>
              </w:rPr>
              <w:t xml:space="preserve">Se promoverán operaciones dirigidas a mejorar la eficiencia energética en edificios públicos, tales como: </w:t>
            </w:r>
          </w:p>
          <w:p w14:paraId="31AC4F48" w14:textId="77777777" w:rsidR="00F0366A" w:rsidRDefault="006C7250">
            <w:pPr>
              <w:numPr>
                <w:ilvl w:val="0"/>
                <w:numId w:val="22"/>
              </w:numPr>
              <w:spacing w:after="30" w:line="242" w:lineRule="auto"/>
              <w:ind w:left="318" w:right="0" w:hanging="283"/>
              <w:jc w:val="left"/>
            </w:pPr>
            <w:r>
              <w:rPr>
                <w:sz w:val="20"/>
              </w:rPr>
              <w:t xml:space="preserve">Sustitución de luminarias por tecnología LED de las luminarias. </w:t>
            </w:r>
          </w:p>
          <w:p w14:paraId="3A6A4D8E" w14:textId="77777777" w:rsidR="00F0366A" w:rsidRDefault="006C7250">
            <w:pPr>
              <w:numPr>
                <w:ilvl w:val="0"/>
                <w:numId w:val="22"/>
              </w:numPr>
              <w:spacing w:after="10" w:line="259" w:lineRule="auto"/>
              <w:ind w:left="318" w:right="0" w:hanging="283"/>
              <w:jc w:val="left"/>
            </w:pPr>
            <w:r>
              <w:rPr>
                <w:sz w:val="20"/>
              </w:rPr>
              <w:t xml:space="preserve">Aislamiento térmico de edificios. </w:t>
            </w:r>
          </w:p>
          <w:p w14:paraId="1B2E169B" w14:textId="77777777" w:rsidR="00F0366A" w:rsidRDefault="006C7250">
            <w:pPr>
              <w:numPr>
                <w:ilvl w:val="0"/>
                <w:numId w:val="22"/>
              </w:numPr>
              <w:spacing w:after="30" w:line="242" w:lineRule="auto"/>
              <w:ind w:left="318" w:right="0" w:hanging="283"/>
              <w:jc w:val="left"/>
            </w:pPr>
            <w:r>
              <w:rPr>
                <w:sz w:val="20"/>
              </w:rPr>
              <w:t xml:space="preserve">Compensación de energía reactiva. Climatización eficiente. </w:t>
            </w:r>
          </w:p>
          <w:p w14:paraId="5225FFDD" w14:textId="77777777" w:rsidR="00F0366A" w:rsidRDefault="006C7250">
            <w:pPr>
              <w:numPr>
                <w:ilvl w:val="0"/>
                <w:numId w:val="22"/>
              </w:numPr>
              <w:spacing w:after="0" w:line="259" w:lineRule="auto"/>
              <w:ind w:left="318" w:right="0" w:hanging="283"/>
              <w:jc w:val="left"/>
            </w:pPr>
            <w:r>
              <w:rPr>
                <w:sz w:val="20"/>
              </w:rPr>
              <w:t xml:space="preserve">Estas operaciones deben ser acompañadas de los correspondientes estudios de auditoría/estudio/análisis energético. </w:t>
            </w:r>
          </w:p>
        </w:tc>
      </w:tr>
      <w:tr w:rsidR="00F0366A" w14:paraId="74B89348" w14:textId="77777777">
        <w:trPr>
          <w:trHeight w:val="2208"/>
        </w:trPr>
        <w:tc>
          <w:tcPr>
            <w:tcW w:w="0" w:type="auto"/>
            <w:vMerge/>
            <w:tcBorders>
              <w:top w:val="nil"/>
              <w:left w:val="single" w:sz="4" w:space="0" w:color="BFBFBF"/>
              <w:bottom w:val="nil"/>
              <w:right w:val="single" w:sz="4" w:space="0" w:color="BFBFBF"/>
            </w:tcBorders>
          </w:tcPr>
          <w:p w14:paraId="1E5BED64" w14:textId="77777777" w:rsidR="00F0366A" w:rsidRDefault="00F0366A">
            <w:pPr>
              <w:spacing w:after="160" w:line="259" w:lineRule="auto"/>
              <w:ind w:left="0" w:right="0" w:firstLine="0"/>
              <w:jc w:val="left"/>
            </w:pPr>
          </w:p>
        </w:tc>
        <w:tc>
          <w:tcPr>
            <w:tcW w:w="3119" w:type="dxa"/>
            <w:tcBorders>
              <w:top w:val="single" w:sz="4" w:space="0" w:color="BFBFBF"/>
              <w:left w:val="single" w:sz="4" w:space="0" w:color="BFBFBF"/>
              <w:bottom w:val="single" w:sz="4" w:space="0" w:color="BFBFBF"/>
              <w:right w:val="single" w:sz="4" w:space="0" w:color="BFBFBF"/>
            </w:tcBorders>
            <w:vAlign w:val="center"/>
          </w:tcPr>
          <w:p w14:paraId="47AED4DE" w14:textId="77777777" w:rsidR="00F0366A" w:rsidRDefault="006C7250">
            <w:pPr>
              <w:spacing w:after="0" w:line="259" w:lineRule="auto"/>
              <w:ind w:left="2" w:right="0" w:firstLine="0"/>
              <w:jc w:val="left"/>
            </w:pPr>
            <w:r>
              <w:rPr>
                <w:sz w:val="20"/>
              </w:rPr>
              <w:t xml:space="preserve">OT4-2B Eficiencia Energética del Alumbrado Público </w:t>
            </w:r>
          </w:p>
        </w:tc>
        <w:tc>
          <w:tcPr>
            <w:tcW w:w="4677" w:type="dxa"/>
            <w:tcBorders>
              <w:top w:val="single" w:sz="4" w:space="0" w:color="BFBFBF"/>
              <w:left w:val="single" w:sz="4" w:space="0" w:color="BFBFBF"/>
              <w:bottom w:val="single" w:sz="4" w:space="0" w:color="BFBFBF"/>
              <w:right w:val="single" w:sz="4" w:space="0" w:color="BFBFBF"/>
            </w:tcBorders>
          </w:tcPr>
          <w:p w14:paraId="192923B0" w14:textId="77777777" w:rsidR="00F0366A" w:rsidRDefault="006C7250">
            <w:pPr>
              <w:spacing w:after="28" w:line="242" w:lineRule="auto"/>
              <w:ind w:left="2" w:right="0" w:firstLine="0"/>
              <w:jc w:val="left"/>
            </w:pPr>
            <w:r>
              <w:rPr>
                <w:sz w:val="20"/>
              </w:rPr>
              <w:t xml:space="preserve">Se promoverán operaciones dirigidas a mejorar la eficiencia energética del alumbrado público y decorativo, tales como: </w:t>
            </w:r>
          </w:p>
          <w:p w14:paraId="5A4AE503" w14:textId="77777777" w:rsidR="00F0366A" w:rsidRDefault="006C7250">
            <w:pPr>
              <w:numPr>
                <w:ilvl w:val="0"/>
                <w:numId w:val="23"/>
              </w:numPr>
              <w:spacing w:after="30" w:line="242" w:lineRule="auto"/>
              <w:ind w:right="0" w:hanging="283"/>
              <w:jc w:val="left"/>
            </w:pPr>
            <w:r>
              <w:rPr>
                <w:sz w:val="20"/>
              </w:rPr>
              <w:t xml:space="preserve">Sustitución de luminarias por tecnología LED de las luminarias. </w:t>
            </w:r>
          </w:p>
          <w:p w14:paraId="06408846" w14:textId="77777777" w:rsidR="00F0366A" w:rsidRDefault="006C7250">
            <w:pPr>
              <w:numPr>
                <w:ilvl w:val="0"/>
                <w:numId w:val="23"/>
              </w:numPr>
              <w:spacing w:after="0" w:line="259" w:lineRule="auto"/>
              <w:ind w:right="0" w:hanging="283"/>
              <w:jc w:val="left"/>
            </w:pPr>
            <w:r>
              <w:rPr>
                <w:sz w:val="20"/>
              </w:rPr>
              <w:t xml:space="preserve">Mejora de la zonificación e intensidad lumínica. Estas operaciones deben ser acompañadas de los correspondientes estudios de auditoría/estudio/ análisis energético. </w:t>
            </w:r>
          </w:p>
        </w:tc>
      </w:tr>
      <w:tr w:rsidR="00F0366A" w14:paraId="2FAC1BA6" w14:textId="77777777">
        <w:trPr>
          <w:trHeight w:val="2451"/>
        </w:trPr>
        <w:tc>
          <w:tcPr>
            <w:tcW w:w="0" w:type="auto"/>
            <w:vMerge/>
            <w:tcBorders>
              <w:top w:val="nil"/>
              <w:left w:val="single" w:sz="4" w:space="0" w:color="BFBFBF"/>
              <w:bottom w:val="nil"/>
              <w:right w:val="single" w:sz="4" w:space="0" w:color="BFBFBF"/>
            </w:tcBorders>
          </w:tcPr>
          <w:p w14:paraId="67F737A7" w14:textId="77777777" w:rsidR="00F0366A" w:rsidRDefault="00F0366A">
            <w:pPr>
              <w:spacing w:after="160" w:line="259" w:lineRule="auto"/>
              <w:ind w:left="0" w:right="0" w:firstLine="0"/>
              <w:jc w:val="left"/>
            </w:pPr>
          </w:p>
        </w:tc>
        <w:tc>
          <w:tcPr>
            <w:tcW w:w="3119" w:type="dxa"/>
            <w:tcBorders>
              <w:top w:val="single" w:sz="4" w:space="0" w:color="BFBFBF"/>
              <w:left w:val="single" w:sz="4" w:space="0" w:color="BFBFBF"/>
              <w:bottom w:val="single" w:sz="4" w:space="0" w:color="BFBFBF"/>
              <w:right w:val="single" w:sz="4" w:space="0" w:color="BFBFBF"/>
            </w:tcBorders>
            <w:vAlign w:val="center"/>
          </w:tcPr>
          <w:p w14:paraId="121EDD4F" w14:textId="77777777" w:rsidR="00F0366A" w:rsidRDefault="006C7250">
            <w:pPr>
              <w:spacing w:after="0" w:line="259" w:lineRule="auto"/>
              <w:ind w:left="2" w:right="0" w:firstLine="0"/>
              <w:jc w:val="left"/>
            </w:pPr>
            <w:r>
              <w:rPr>
                <w:sz w:val="20"/>
              </w:rPr>
              <w:t xml:space="preserve">OT4-2C Energías Renovables en </w:t>
            </w:r>
          </w:p>
          <w:p w14:paraId="451CD8CB" w14:textId="77777777" w:rsidR="00F0366A" w:rsidRDefault="006C7250">
            <w:pPr>
              <w:spacing w:after="0" w:line="259" w:lineRule="auto"/>
              <w:ind w:left="2" w:right="0" w:firstLine="0"/>
              <w:jc w:val="left"/>
            </w:pPr>
            <w:r>
              <w:rPr>
                <w:sz w:val="20"/>
              </w:rPr>
              <w:t xml:space="preserve">edificios, espacios e infraestructuras públicas </w:t>
            </w:r>
          </w:p>
        </w:tc>
        <w:tc>
          <w:tcPr>
            <w:tcW w:w="4677" w:type="dxa"/>
            <w:tcBorders>
              <w:top w:val="single" w:sz="4" w:space="0" w:color="BFBFBF"/>
              <w:left w:val="single" w:sz="4" w:space="0" w:color="BFBFBF"/>
              <w:bottom w:val="single" w:sz="4" w:space="0" w:color="BFBFBF"/>
              <w:right w:val="single" w:sz="4" w:space="0" w:color="BFBFBF"/>
            </w:tcBorders>
          </w:tcPr>
          <w:p w14:paraId="7EB5CD51" w14:textId="77777777" w:rsidR="00F0366A" w:rsidRDefault="006C7250">
            <w:pPr>
              <w:spacing w:after="28" w:line="242" w:lineRule="auto"/>
              <w:ind w:left="2" w:right="0" w:firstLine="0"/>
              <w:jc w:val="left"/>
            </w:pPr>
            <w:r>
              <w:rPr>
                <w:sz w:val="20"/>
              </w:rPr>
              <w:t xml:space="preserve">Se promoverán las operaciones destinadas al desarrollo de las energías renovables, tales como: </w:t>
            </w:r>
          </w:p>
          <w:p w14:paraId="1F929A02" w14:textId="77777777" w:rsidR="00F0366A" w:rsidRDefault="006C7250">
            <w:pPr>
              <w:numPr>
                <w:ilvl w:val="0"/>
                <w:numId w:val="24"/>
              </w:numPr>
              <w:spacing w:after="30" w:line="242" w:lineRule="auto"/>
              <w:ind w:left="318" w:right="0" w:hanging="283"/>
              <w:jc w:val="left"/>
            </w:pPr>
            <w:r>
              <w:rPr>
                <w:sz w:val="20"/>
              </w:rPr>
              <w:t xml:space="preserve">Licitación a partir de 2017 de la contratación del suministro de energía eléctrica con origen 100% renovable. </w:t>
            </w:r>
          </w:p>
          <w:p w14:paraId="562B02AF" w14:textId="77777777" w:rsidR="00F0366A" w:rsidRDefault="006C7250">
            <w:pPr>
              <w:numPr>
                <w:ilvl w:val="0"/>
                <w:numId w:val="24"/>
              </w:numPr>
              <w:spacing w:after="32" w:line="241" w:lineRule="auto"/>
              <w:ind w:left="318" w:right="0" w:hanging="283"/>
              <w:jc w:val="left"/>
            </w:pPr>
            <w:r>
              <w:rPr>
                <w:sz w:val="20"/>
              </w:rPr>
              <w:t xml:space="preserve">Instalación de placas fotovoltaicas en las cubiertas de los edificios públicos, instalación de energía solar térmica en centros deportivos y culturales. </w:t>
            </w:r>
          </w:p>
          <w:p w14:paraId="4B12EA1C" w14:textId="77777777" w:rsidR="00F0366A" w:rsidRDefault="006C7250">
            <w:pPr>
              <w:numPr>
                <w:ilvl w:val="0"/>
                <w:numId w:val="24"/>
              </w:numPr>
              <w:spacing w:after="0" w:line="259" w:lineRule="auto"/>
              <w:ind w:left="318" w:right="0" w:hanging="283"/>
              <w:jc w:val="left"/>
            </w:pPr>
            <w:r>
              <w:rPr>
                <w:sz w:val="20"/>
              </w:rPr>
              <w:t xml:space="preserve">Instalación energía eólica/solar para alumbrado público. </w:t>
            </w:r>
          </w:p>
        </w:tc>
      </w:tr>
      <w:tr w:rsidR="00F0366A" w14:paraId="09F31CA6" w14:textId="77777777">
        <w:trPr>
          <w:trHeight w:val="2207"/>
        </w:trPr>
        <w:tc>
          <w:tcPr>
            <w:tcW w:w="0" w:type="auto"/>
            <w:vMerge/>
            <w:tcBorders>
              <w:top w:val="nil"/>
              <w:left w:val="single" w:sz="4" w:space="0" w:color="BFBFBF"/>
              <w:bottom w:val="single" w:sz="4" w:space="0" w:color="BFBFBF"/>
              <w:right w:val="single" w:sz="4" w:space="0" w:color="BFBFBF"/>
            </w:tcBorders>
          </w:tcPr>
          <w:p w14:paraId="78AD8339" w14:textId="77777777" w:rsidR="00F0366A" w:rsidRDefault="00F0366A">
            <w:pPr>
              <w:spacing w:after="160" w:line="259" w:lineRule="auto"/>
              <w:ind w:left="0" w:right="0" w:firstLine="0"/>
              <w:jc w:val="left"/>
            </w:pPr>
          </w:p>
        </w:tc>
        <w:tc>
          <w:tcPr>
            <w:tcW w:w="3119" w:type="dxa"/>
            <w:tcBorders>
              <w:top w:val="single" w:sz="4" w:space="0" w:color="BFBFBF"/>
              <w:left w:val="single" w:sz="4" w:space="0" w:color="BFBFBF"/>
              <w:bottom w:val="single" w:sz="4" w:space="0" w:color="BFBFBF"/>
              <w:right w:val="single" w:sz="4" w:space="0" w:color="BFBFBF"/>
            </w:tcBorders>
            <w:vAlign w:val="center"/>
          </w:tcPr>
          <w:p w14:paraId="33900C55" w14:textId="77777777" w:rsidR="00F0366A" w:rsidRDefault="006C7250">
            <w:pPr>
              <w:spacing w:after="0" w:line="259" w:lineRule="auto"/>
              <w:ind w:left="2" w:right="0" w:firstLine="0"/>
              <w:jc w:val="left"/>
            </w:pPr>
            <w:r>
              <w:rPr>
                <w:sz w:val="20"/>
              </w:rPr>
              <w:t>OT4-</w:t>
            </w:r>
            <w:r>
              <w:rPr>
                <w:sz w:val="20"/>
              </w:rPr>
              <w:t xml:space="preserve">2D Campañas de concienciación </w:t>
            </w:r>
          </w:p>
        </w:tc>
        <w:tc>
          <w:tcPr>
            <w:tcW w:w="4677" w:type="dxa"/>
            <w:tcBorders>
              <w:top w:val="single" w:sz="4" w:space="0" w:color="BFBFBF"/>
              <w:left w:val="single" w:sz="4" w:space="0" w:color="BFBFBF"/>
              <w:bottom w:val="single" w:sz="4" w:space="0" w:color="BFBFBF"/>
              <w:right w:val="single" w:sz="4" w:space="0" w:color="BFBFBF"/>
            </w:tcBorders>
          </w:tcPr>
          <w:p w14:paraId="3835DEA3" w14:textId="77777777" w:rsidR="00F0366A" w:rsidRDefault="006C7250">
            <w:pPr>
              <w:spacing w:after="20" w:line="232" w:lineRule="auto"/>
              <w:ind w:left="2" w:right="0" w:firstLine="0"/>
              <w:jc w:val="left"/>
            </w:pPr>
            <w:r>
              <w:rPr>
                <w:sz w:val="20"/>
              </w:rPr>
              <w:t>Se pretende implantar campañas para concienciar a la ciudadanía, para ello se utilizarán métodos como:</w:t>
            </w:r>
            <w:r>
              <w:t xml:space="preserve"> </w:t>
            </w:r>
          </w:p>
          <w:p w14:paraId="05AAF12E" w14:textId="77777777" w:rsidR="00F0366A" w:rsidRDefault="006C7250">
            <w:pPr>
              <w:spacing w:after="0" w:line="259" w:lineRule="auto"/>
              <w:ind w:left="318" w:right="0" w:hanging="283"/>
              <w:jc w:val="left"/>
            </w:pPr>
            <w:r>
              <w:rPr>
                <w:b/>
                <w:sz w:val="20"/>
              </w:rPr>
              <w:t>-</w:t>
            </w:r>
            <w:r>
              <w:rPr>
                <w:rFonts w:ascii="Arial" w:eastAsia="Arial" w:hAnsi="Arial" w:cs="Arial"/>
                <w:b/>
                <w:sz w:val="20"/>
              </w:rPr>
              <w:t xml:space="preserve"> </w:t>
            </w:r>
            <w:r>
              <w:rPr>
                <w:sz w:val="20"/>
              </w:rPr>
              <w:t xml:space="preserve">Método 50/50, dónde se fomenta el ahorro energético y la eficiencia haciendo partícipes a los usuarios de los centros, ya que la mitad del ahorro monetario obtenido se reinvierte en implantar nuevas medidas para mejorar la eficiencia y el otro 50% se destina a mejoras en el funcionamiento de dichos centros a decisión de los usuarios. </w:t>
            </w:r>
          </w:p>
        </w:tc>
      </w:tr>
    </w:tbl>
    <w:p w14:paraId="4E9EC2DA" w14:textId="77777777" w:rsidR="00F0366A" w:rsidRDefault="00F0366A">
      <w:pPr>
        <w:spacing w:after="0" w:line="259" w:lineRule="auto"/>
        <w:ind w:left="-1277" w:right="10894" w:firstLine="0"/>
        <w:jc w:val="left"/>
      </w:pPr>
    </w:p>
    <w:tbl>
      <w:tblPr>
        <w:tblStyle w:val="TableGrid"/>
        <w:tblW w:w="9633" w:type="dxa"/>
        <w:tblInd w:w="-11" w:type="dxa"/>
        <w:tblCellMar>
          <w:top w:w="45" w:type="dxa"/>
          <w:left w:w="107" w:type="dxa"/>
          <w:bottom w:w="0" w:type="dxa"/>
          <w:right w:w="86" w:type="dxa"/>
        </w:tblCellMar>
        <w:tblLook w:val="04A0" w:firstRow="1" w:lastRow="0" w:firstColumn="1" w:lastColumn="0" w:noHBand="0" w:noVBand="1"/>
      </w:tblPr>
      <w:tblGrid>
        <w:gridCol w:w="1837"/>
        <w:gridCol w:w="3119"/>
        <w:gridCol w:w="4677"/>
      </w:tblGrid>
      <w:tr w:rsidR="00F0366A" w14:paraId="5BDAD72E" w14:textId="77777777">
        <w:trPr>
          <w:trHeight w:val="705"/>
        </w:trPr>
        <w:tc>
          <w:tcPr>
            <w:tcW w:w="1836"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3BA60807" w14:textId="77777777" w:rsidR="00F0366A" w:rsidRDefault="006C7250">
            <w:pPr>
              <w:spacing w:after="0" w:line="259" w:lineRule="auto"/>
              <w:ind w:left="38" w:right="0" w:firstLine="0"/>
              <w:jc w:val="left"/>
            </w:pPr>
            <w:r>
              <w:rPr>
                <w:b/>
                <w:color w:val="FFFFFF"/>
                <w:sz w:val="20"/>
              </w:rPr>
              <w:t xml:space="preserve">Línea de actuación </w:t>
            </w:r>
          </w:p>
        </w:tc>
        <w:tc>
          <w:tcPr>
            <w:tcW w:w="3119"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6B8EBE6C" w14:textId="77777777" w:rsidR="00F0366A" w:rsidRDefault="006C7250">
            <w:pPr>
              <w:spacing w:after="0" w:line="259" w:lineRule="auto"/>
              <w:ind w:left="0" w:right="6" w:firstLine="0"/>
              <w:jc w:val="center"/>
            </w:pPr>
            <w:r>
              <w:rPr>
                <w:b/>
                <w:color w:val="FFFFFF"/>
                <w:sz w:val="20"/>
              </w:rPr>
              <w:t xml:space="preserve">Descripción de Operaciones </w:t>
            </w:r>
          </w:p>
        </w:tc>
        <w:tc>
          <w:tcPr>
            <w:tcW w:w="4677"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5E2C12D1" w14:textId="77777777" w:rsidR="00F0366A" w:rsidRDefault="006C7250">
            <w:pPr>
              <w:spacing w:after="0" w:line="259" w:lineRule="auto"/>
              <w:ind w:left="0" w:right="12" w:firstLine="0"/>
              <w:jc w:val="center"/>
            </w:pPr>
            <w:r>
              <w:rPr>
                <w:b/>
                <w:color w:val="FFFFFF"/>
                <w:sz w:val="20"/>
              </w:rPr>
              <w:t xml:space="preserve">Operaciones específicas </w:t>
            </w:r>
          </w:p>
        </w:tc>
      </w:tr>
      <w:tr w:rsidR="00F0366A" w14:paraId="66AAB48C" w14:textId="77777777">
        <w:trPr>
          <w:trHeight w:val="3430"/>
        </w:trPr>
        <w:tc>
          <w:tcPr>
            <w:tcW w:w="1836"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757DF831" w14:textId="77777777" w:rsidR="00F0366A" w:rsidRDefault="006C7250">
            <w:pPr>
              <w:spacing w:after="0" w:line="259" w:lineRule="auto"/>
              <w:ind w:left="0" w:right="0" w:firstLine="0"/>
              <w:jc w:val="left"/>
            </w:pPr>
            <w:r>
              <w:rPr>
                <w:b/>
                <w:sz w:val="20"/>
              </w:rPr>
              <w:t>OT5-</w:t>
            </w:r>
            <w:r>
              <w:rPr>
                <w:b/>
                <w:sz w:val="20"/>
              </w:rPr>
              <w:t xml:space="preserve">1 Fomento de la adaptación al cambio climático y gestión y prevención de riesgos a través de los compromisos adquiridos mediante la adhesión al pacto de los alcaldías </w:t>
            </w:r>
          </w:p>
        </w:tc>
        <w:tc>
          <w:tcPr>
            <w:tcW w:w="3119" w:type="dxa"/>
            <w:tcBorders>
              <w:top w:val="single" w:sz="4" w:space="0" w:color="BFBFBF"/>
              <w:left w:val="single" w:sz="4" w:space="0" w:color="BFBFBF"/>
              <w:bottom w:val="single" w:sz="4" w:space="0" w:color="BFBFBF"/>
              <w:right w:val="single" w:sz="4" w:space="0" w:color="BFBFBF"/>
            </w:tcBorders>
            <w:vAlign w:val="center"/>
          </w:tcPr>
          <w:p w14:paraId="7CA772FF" w14:textId="77777777" w:rsidR="00F0366A" w:rsidRDefault="006C7250">
            <w:pPr>
              <w:spacing w:after="0" w:line="259" w:lineRule="auto"/>
              <w:ind w:left="2" w:right="0" w:firstLine="0"/>
              <w:jc w:val="left"/>
            </w:pPr>
            <w:r>
              <w:rPr>
                <w:sz w:val="20"/>
              </w:rPr>
              <w:t xml:space="preserve">OT5-1A Mejoras en la gestión sostenible del agua </w:t>
            </w:r>
          </w:p>
        </w:tc>
        <w:tc>
          <w:tcPr>
            <w:tcW w:w="4677" w:type="dxa"/>
            <w:tcBorders>
              <w:top w:val="single" w:sz="4" w:space="0" w:color="BFBFBF"/>
              <w:left w:val="single" w:sz="4" w:space="0" w:color="BFBFBF"/>
              <w:bottom w:val="single" w:sz="4" w:space="0" w:color="BFBFBF"/>
              <w:right w:val="single" w:sz="4" w:space="0" w:color="BFBFBF"/>
            </w:tcBorders>
          </w:tcPr>
          <w:p w14:paraId="3EF3A2F0" w14:textId="77777777" w:rsidR="00F0366A" w:rsidRDefault="006C7250">
            <w:pPr>
              <w:spacing w:after="30" w:line="242" w:lineRule="auto"/>
              <w:ind w:left="2" w:right="0" w:firstLine="0"/>
              <w:jc w:val="left"/>
            </w:pPr>
            <w:r>
              <w:rPr>
                <w:sz w:val="20"/>
              </w:rPr>
              <w:t xml:space="preserve">Mejoras en la gestión sostenible del agua con operaciones tales como: </w:t>
            </w:r>
          </w:p>
          <w:p w14:paraId="23BEA63C" w14:textId="77777777" w:rsidR="00F0366A" w:rsidRDefault="006C7250">
            <w:pPr>
              <w:numPr>
                <w:ilvl w:val="0"/>
                <w:numId w:val="25"/>
              </w:numPr>
              <w:spacing w:after="32" w:line="241" w:lineRule="auto"/>
              <w:ind w:left="318" w:right="0" w:hanging="283"/>
              <w:jc w:val="left"/>
            </w:pPr>
            <w:r>
              <w:rPr>
                <w:sz w:val="20"/>
              </w:rPr>
              <w:t xml:space="preserve">Reducción del consumo de agua de los edificios e infraestructuras mediante el establecimiento de sistemas de ahorro. </w:t>
            </w:r>
          </w:p>
          <w:p w14:paraId="63FC057D" w14:textId="77777777" w:rsidR="00F0366A" w:rsidRDefault="006C7250">
            <w:pPr>
              <w:numPr>
                <w:ilvl w:val="0"/>
                <w:numId w:val="25"/>
              </w:numPr>
              <w:spacing w:after="28" w:line="242" w:lineRule="auto"/>
              <w:ind w:left="318" w:right="0" w:hanging="283"/>
              <w:jc w:val="left"/>
            </w:pPr>
            <w:r>
              <w:rPr>
                <w:sz w:val="20"/>
              </w:rPr>
              <w:t xml:space="preserve">Renovación de los tramos obsoletos de la red de agua de abasto. </w:t>
            </w:r>
          </w:p>
          <w:p w14:paraId="566B875E" w14:textId="77777777" w:rsidR="00F0366A" w:rsidRDefault="006C7250">
            <w:pPr>
              <w:numPr>
                <w:ilvl w:val="0"/>
                <w:numId w:val="25"/>
              </w:numPr>
              <w:spacing w:after="30" w:line="242" w:lineRule="auto"/>
              <w:ind w:left="318" w:right="0" w:hanging="283"/>
              <w:jc w:val="left"/>
            </w:pPr>
            <w:r>
              <w:rPr>
                <w:sz w:val="20"/>
              </w:rPr>
              <w:t xml:space="preserve">Reutilización de aguas negras y grises mejorando los tramos de red de saneamiento con pérdidas. </w:t>
            </w:r>
          </w:p>
          <w:p w14:paraId="7634FDC2" w14:textId="77777777" w:rsidR="00F0366A" w:rsidRDefault="006C7250">
            <w:pPr>
              <w:numPr>
                <w:ilvl w:val="0"/>
                <w:numId w:val="25"/>
              </w:numPr>
              <w:spacing w:after="32" w:line="241" w:lineRule="auto"/>
              <w:ind w:left="318" w:right="0" w:hanging="283"/>
              <w:jc w:val="left"/>
            </w:pPr>
            <w:r>
              <w:rPr>
                <w:sz w:val="20"/>
              </w:rPr>
              <w:t xml:space="preserve">Construcción de redes para la impulsión de aguas depuradas, construcción de estanques para el depósito de aguas depuradas. </w:t>
            </w:r>
          </w:p>
          <w:p w14:paraId="69F7E8CB" w14:textId="77777777" w:rsidR="00F0366A" w:rsidRDefault="006C7250">
            <w:pPr>
              <w:numPr>
                <w:ilvl w:val="0"/>
                <w:numId w:val="25"/>
              </w:numPr>
              <w:spacing w:after="0" w:line="259" w:lineRule="auto"/>
              <w:ind w:left="318" w:right="0" w:hanging="283"/>
              <w:jc w:val="left"/>
            </w:pPr>
            <w:r>
              <w:rPr>
                <w:sz w:val="20"/>
              </w:rPr>
              <w:t xml:space="preserve">Implementación  de la telegestión para el riego de jardines, espacios libres, parques, etc. </w:t>
            </w:r>
          </w:p>
        </w:tc>
      </w:tr>
      <w:tr w:rsidR="00F0366A" w14:paraId="14FEB80A" w14:textId="77777777">
        <w:trPr>
          <w:trHeight w:val="742"/>
        </w:trPr>
        <w:tc>
          <w:tcPr>
            <w:tcW w:w="0" w:type="auto"/>
            <w:vMerge/>
            <w:tcBorders>
              <w:top w:val="nil"/>
              <w:left w:val="single" w:sz="4" w:space="0" w:color="BFBFBF"/>
              <w:bottom w:val="nil"/>
              <w:right w:val="single" w:sz="4" w:space="0" w:color="BFBFBF"/>
            </w:tcBorders>
          </w:tcPr>
          <w:p w14:paraId="3DDD41EA" w14:textId="77777777" w:rsidR="00F0366A" w:rsidRDefault="00F0366A">
            <w:pPr>
              <w:spacing w:after="160" w:line="259" w:lineRule="auto"/>
              <w:ind w:left="0" w:right="0" w:firstLine="0"/>
              <w:jc w:val="left"/>
            </w:pPr>
          </w:p>
        </w:tc>
        <w:tc>
          <w:tcPr>
            <w:tcW w:w="3119" w:type="dxa"/>
            <w:tcBorders>
              <w:top w:val="single" w:sz="4" w:space="0" w:color="BFBFBF"/>
              <w:left w:val="single" w:sz="4" w:space="0" w:color="BFBFBF"/>
              <w:bottom w:val="single" w:sz="4" w:space="0" w:color="BFBFBF"/>
              <w:right w:val="single" w:sz="4" w:space="0" w:color="BFBFBF"/>
            </w:tcBorders>
          </w:tcPr>
          <w:p w14:paraId="6C368CCA" w14:textId="77777777" w:rsidR="00F0366A" w:rsidRDefault="006C7250">
            <w:pPr>
              <w:spacing w:after="0" w:line="259" w:lineRule="auto"/>
              <w:ind w:left="2" w:right="0" w:firstLine="0"/>
              <w:jc w:val="left"/>
            </w:pPr>
            <w:r>
              <w:rPr>
                <w:sz w:val="20"/>
              </w:rPr>
              <w:t xml:space="preserve">OT5-1B Mejoras en la eficiencia energética en edificios públicos y desarrollo de energías renovables </w:t>
            </w:r>
          </w:p>
        </w:tc>
        <w:tc>
          <w:tcPr>
            <w:tcW w:w="4677" w:type="dxa"/>
            <w:tcBorders>
              <w:top w:val="single" w:sz="4" w:space="0" w:color="BFBFBF"/>
              <w:left w:val="single" w:sz="4" w:space="0" w:color="BFBFBF"/>
              <w:bottom w:val="single" w:sz="4" w:space="0" w:color="BFBFBF"/>
              <w:right w:val="single" w:sz="4" w:space="0" w:color="BFBFBF"/>
            </w:tcBorders>
          </w:tcPr>
          <w:p w14:paraId="03C418F9" w14:textId="77777777" w:rsidR="00F0366A" w:rsidRDefault="006C7250">
            <w:pPr>
              <w:spacing w:after="0" w:line="259" w:lineRule="auto"/>
              <w:ind w:left="2" w:right="0" w:firstLine="0"/>
              <w:jc w:val="left"/>
            </w:pPr>
            <w:r>
              <w:rPr>
                <w:sz w:val="20"/>
              </w:rPr>
              <w:t xml:space="preserve">Elaboración de una Diagnosis Energética Municipal, muy importante para la gestión sostenible de los edificios e instalaciones del municipio. </w:t>
            </w:r>
          </w:p>
        </w:tc>
      </w:tr>
      <w:tr w:rsidR="00F0366A" w14:paraId="469D26A2" w14:textId="77777777">
        <w:trPr>
          <w:trHeight w:val="2451"/>
        </w:trPr>
        <w:tc>
          <w:tcPr>
            <w:tcW w:w="0" w:type="auto"/>
            <w:vMerge/>
            <w:tcBorders>
              <w:top w:val="nil"/>
              <w:left w:val="single" w:sz="4" w:space="0" w:color="BFBFBF"/>
              <w:bottom w:val="nil"/>
              <w:right w:val="single" w:sz="4" w:space="0" w:color="BFBFBF"/>
            </w:tcBorders>
          </w:tcPr>
          <w:p w14:paraId="0AE71839" w14:textId="77777777" w:rsidR="00F0366A" w:rsidRDefault="00F0366A">
            <w:pPr>
              <w:spacing w:after="160" w:line="259" w:lineRule="auto"/>
              <w:ind w:left="0" w:right="0" w:firstLine="0"/>
              <w:jc w:val="left"/>
            </w:pPr>
          </w:p>
        </w:tc>
        <w:tc>
          <w:tcPr>
            <w:tcW w:w="3119" w:type="dxa"/>
            <w:tcBorders>
              <w:top w:val="single" w:sz="4" w:space="0" w:color="BFBFBF"/>
              <w:left w:val="single" w:sz="4" w:space="0" w:color="BFBFBF"/>
              <w:bottom w:val="single" w:sz="4" w:space="0" w:color="BFBFBF"/>
              <w:right w:val="single" w:sz="4" w:space="0" w:color="BFBFBF"/>
            </w:tcBorders>
            <w:vAlign w:val="center"/>
          </w:tcPr>
          <w:p w14:paraId="5E990C36" w14:textId="77777777" w:rsidR="00F0366A" w:rsidRDefault="006C7250">
            <w:pPr>
              <w:spacing w:after="0" w:line="259" w:lineRule="auto"/>
              <w:ind w:left="2" w:right="0" w:firstLine="0"/>
              <w:jc w:val="left"/>
            </w:pPr>
            <w:r>
              <w:rPr>
                <w:sz w:val="20"/>
              </w:rPr>
              <w:t>OT5-</w:t>
            </w:r>
            <w:r>
              <w:rPr>
                <w:sz w:val="20"/>
              </w:rPr>
              <w:t xml:space="preserve">1C Implementación de medidas para favorecer el desarrollo de la edificación bioclimática y la planificación urbana sostenible </w:t>
            </w:r>
          </w:p>
        </w:tc>
        <w:tc>
          <w:tcPr>
            <w:tcW w:w="4677" w:type="dxa"/>
            <w:tcBorders>
              <w:top w:val="single" w:sz="4" w:space="0" w:color="BFBFBF"/>
              <w:left w:val="single" w:sz="4" w:space="0" w:color="BFBFBF"/>
              <w:bottom w:val="single" w:sz="4" w:space="0" w:color="BFBFBF"/>
              <w:right w:val="single" w:sz="4" w:space="0" w:color="BFBFBF"/>
            </w:tcBorders>
          </w:tcPr>
          <w:p w14:paraId="307654BA" w14:textId="77777777" w:rsidR="00F0366A" w:rsidRDefault="006C7250">
            <w:pPr>
              <w:spacing w:after="0" w:line="259" w:lineRule="auto"/>
              <w:ind w:left="2" w:right="0" w:firstLine="0"/>
              <w:jc w:val="left"/>
            </w:pPr>
            <w:r>
              <w:rPr>
                <w:sz w:val="20"/>
              </w:rPr>
              <w:t xml:space="preserve">Se trabajará en redacción de nuevas Ordenanzas de Edificación y Urbanización implementando criterios de sostenibilidad relacionadas con el consumo y aprovechamiento del agua y la energía, la promoción del transporte sostenible y el uso y sellado del suelo bajo el principio de contención. Estos criterios, se tendrán en cuenta en forma de Recomendaciones y/o Normativa de Obligado Cumplimiento en el Plan General de Ordenación de Ingenio (Actualmente en revisión). </w:t>
            </w:r>
          </w:p>
        </w:tc>
      </w:tr>
      <w:tr w:rsidR="00F0366A" w14:paraId="6508F03E" w14:textId="77777777">
        <w:trPr>
          <w:trHeight w:val="744"/>
        </w:trPr>
        <w:tc>
          <w:tcPr>
            <w:tcW w:w="0" w:type="auto"/>
            <w:vMerge/>
            <w:tcBorders>
              <w:top w:val="nil"/>
              <w:left w:val="single" w:sz="4" w:space="0" w:color="BFBFBF"/>
              <w:bottom w:val="nil"/>
              <w:right w:val="single" w:sz="4" w:space="0" w:color="BFBFBF"/>
            </w:tcBorders>
          </w:tcPr>
          <w:p w14:paraId="15DFDE22" w14:textId="77777777" w:rsidR="00F0366A" w:rsidRDefault="00F0366A">
            <w:pPr>
              <w:spacing w:after="160" w:line="259" w:lineRule="auto"/>
              <w:ind w:left="0" w:right="0" w:firstLine="0"/>
              <w:jc w:val="left"/>
            </w:pPr>
          </w:p>
        </w:tc>
        <w:tc>
          <w:tcPr>
            <w:tcW w:w="3119" w:type="dxa"/>
            <w:tcBorders>
              <w:top w:val="single" w:sz="4" w:space="0" w:color="BFBFBF"/>
              <w:left w:val="single" w:sz="4" w:space="0" w:color="BFBFBF"/>
              <w:bottom w:val="single" w:sz="4" w:space="0" w:color="BFBFBF"/>
              <w:right w:val="single" w:sz="4" w:space="0" w:color="BFBFBF"/>
            </w:tcBorders>
            <w:vAlign w:val="center"/>
          </w:tcPr>
          <w:p w14:paraId="48598A8E" w14:textId="77777777" w:rsidR="00F0366A" w:rsidRDefault="006C7250">
            <w:pPr>
              <w:spacing w:after="0" w:line="259" w:lineRule="auto"/>
              <w:ind w:left="2" w:right="0" w:firstLine="0"/>
              <w:jc w:val="left"/>
            </w:pPr>
            <w:r>
              <w:rPr>
                <w:sz w:val="20"/>
              </w:rPr>
              <w:t xml:space="preserve">OT5-1D Mejoras en la movilidad urbana sostenible </w:t>
            </w:r>
          </w:p>
        </w:tc>
        <w:tc>
          <w:tcPr>
            <w:tcW w:w="4677" w:type="dxa"/>
            <w:tcBorders>
              <w:top w:val="single" w:sz="4" w:space="0" w:color="BFBFBF"/>
              <w:left w:val="single" w:sz="4" w:space="0" w:color="BFBFBF"/>
              <w:bottom w:val="single" w:sz="4" w:space="0" w:color="BFBFBF"/>
              <w:right w:val="single" w:sz="4" w:space="0" w:color="BFBFBF"/>
            </w:tcBorders>
          </w:tcPr>
          <w:p w14:paraId="2E253903" w14:textId="77777777" w:rsidR="00F0366A" w:rsidRDefault="006C7250">
            <w:pPr>
              <w:spacing w:after="0" w:line="259" w:lineRule="auto"/>
              <w:ind w:left="2" w:right="0" w:firstLine="0"/>
              <w:jc w:val="left"/>
            </w:pPr>
            <w:r>
              <w:rPr>
                <w:sz w:val="20"/>
              </w:rPr>
              <w:t xml:space="preserve">Se elaborará un Plan de Movilidad Urbana Sostenible para dar respuesta tanto a los problemas de la movilidad actual como futura. </w:t>
            </w:r>
          </w:p>
        </w:tc>
      </w:tr>
      <w:tr w:rsidR="00F0366A" w14:paraId="24EF18EC" w14:textId="77777777">
        <w:trPr>
          <w:trHeight w:val="497"/>
        </w:trPr>
        <w:tc>
          <w:tcPr>
            <w:tcW w:w="0" w:type="auto"/>
            <w:vMerge/>
            <w:tcBorders>
              <w:top w:val="nil"/>
              <w:left w:val="single" w:sz="4" w:space="0" w:color="BFBFBF"/>
              <w:bottom w:val="nil"/>
              <w:right w:val="single" w:sz="4" w:space="0" w:color="BFBFBF"/>
            </w:tcBorders>
          </w:tcPr>
          <w:p w14:paraId="22F577A8" w14:textId="77777777" w:rsidR="00F0366A" w:rsidRDefault="00F0366A">
            <w:pPr>
              <w:spacing w:after="160" w:line="259" w:lineRule="auto"/>
              <w:ind w:left="0" w:right="0" w:firstLine="0"/>
              <w:jc w:val="left"/>
            </w:pPr>
          </w:p>
        </w:tc>
        <w:tc>
          <w:tcPr>
            <w:tcW w:w="3119" w:type="dxa"/>
            <w:tcBorders>
              <w:top w:val="single" w:sz="4" w:space="0" w:color="BFBFBF"/>
              <w:left w:val="single" w:sz="4" w:space="0" w:color="BFBFBF"/>
              <w:bottom w:val="single" w:sz="4" w:space="0" w:color="BFBFBF"/>
              <w:right w:val="single" w:sz="4" w:space="0" w:color="BFBFBF"/>
            </w:tcBorders>
          </w:tcPr>
          <w:p w14:paraId="3DFC288C" w14:textId="77777777" w:rsidR="00F0366A" w:rsidRDefault="006C7250">
            <w:pPr>
              <w:spacing w:after="0" w:line="259" w:lineRule="auto"/>
              <w:ind w:left="2" w:right="0" w:firstLine="0"/>
              <w:jc w:val="left"/>
            </w:pPr>
            <w:r>
              <w:rPr>
                <w:sz w:val="20"/>
              </w:rPr>
              <w:t xml:space="preserve">OT5-1E Mejoras en la gestión de residuos </w:t>
            </w:r>
          </w:p>
        </w:tc>
        <w:tc>
          <w:tcPr>
            <w:tcW w:w="4677" w:type="dxa"/>
            <w:tcBorders>
              <w:top w:val="single" w:sz="4" w:space="0" w:color="BFBFBF"/>
              <w:left w:val="single" w:sz="4" w:space="0" w:color="BFBFBF"/>
              <w:bottom w:val="single" w:sz="4" w:space="0" w:color="BFBFBF"/>
              <w:right w:val="single" w:sz="4" w:space="0" w:color="BFBFBF"/>
            </w:tcBorders>
          </w:tcPr>
          <w:p w14:paraId="0DAC4566" w14:textId="77777777" w:rsidR="00F0366A" w:rsidRDefault="006C7250">
            <w:pPr>
              <w:spacing w:after="0" w:line="259" w:lineRule="auto"/>
              <w:ind w:left="2" w:right="0" w:firstLine="0"/>
              <w:jc w:val="left"/>
            </w:pPr>
            <w:r>
              <w:rPr>
                <w:sz w:val="20"/>
              </w:rPr>
              <w:t xml:space="preserve">Fomentando la prevención, reducción, reutilización y reciclado de los residuos. </w:t>
            </w:r>
          </w:p>
        </w:tc>
      </w:tr>
      <w:tr w:rsidR="00F0366A" w14:paraId="1A6FF2D2" w14:textId="77777777">
        <w:trPr>
          <w:trHeight w:val="811"/>
        </w:trPr>
        <w:tc>
          <w:tcPr>
            <w:tcW w:w="0" w:type="auto"/>
            <w:vMerge/>
            <w:tcBorders>
              <w:top w:val="nil"/>
              <w:left w:val="single" w:sz="4" w:space="0" w:color="BFBFBF"/>
              <w:bottom w:val="nil"/>
              <w:right w:val="single" w:sz="4" w:space="0" w:color="BFBFBF"/>
            </w:tcBorders>
          </w:tcPr>
          <w:p w14:paraId="039BD86D" w14:textId="77777777" w:rsidR="00F0366A" w:rsidRDefault="00F0366A">
            <w:pPr>
              <w:spacing w:after="160" w:line="259" w:lineRule="auto"/>
              <w:ind w:left="0" w:right="0" w:firstLine="0"/>
              <w:jc w:val="left"/>
            </w:pPr>
          </w:p>
        </w:tc>
        <w:tc>
          <w:tcPr>
            <w:tcW w:w="3119" w:type="dxa"/>
            <w:tcBorders>
              <w:top w:val="single" w:sz="4" w:space="0" w:color="BFBFBF"/>
              <w:left w:val="single" w:sz="4" w:space="0" w:color="BFBFBF"/>
              <w:bottom w:val="single" w:sz="4" w:space="0" w:color="BFBFBF"/>
              <w:right w:val="single" w:sz="4" w:space="0" w:color="BFBFBF"/>
            </w:tcBorders>
          </w:tcPr>
          <w:p w14:paraId="0CCA740A" w14:textId="77777777" w:rsidR="00F0366A" w:rsidRDefault="006C7250">
            <w:pPr>
              <w:spacing w:after="0" w:line="259" w:lineRule="auto"/>
              <w:ind w:left="2" w:right="0" w:firstLine="0"/>
              <w:jc w:val="left"/>
            </w:pPr>
            <w:r>
              <w:rPr>
                <w:sz w:val="20"/>
              </w:rPr>
              <w:t>OT5-</w:t>
            </w:r>
            <w:r>
              <w:rPr>
                <w:sz w:val="20"/>
              </w:rPr>
              <w:t xml:space="preserve">1F Aumento de la resiliencia y la capacidad de riesgos asociados a los efectos del cambio climático </w:t>
            </w:r>
          </w:p>
        </w:tc>
        <w:tc>
          <w:tcPr>
            <w:tcW w:w="4677" w:type="dxa"/>
            <w:tcBorders>
              <w:top w:val="single" w:sz="4" w:space="0" w:color="BFBFBF"/>
              <w:left w:val="single" w:sz="4" w:space="0" w:color="BFBFBF"/>
              <w:bottom w:val="single" w:sz="4" w:space="0" w:color="BFBFBF"/>
              <w:right w:val="single" w:sz="4" w:space="0" w:color="BFBFBF"/>
            </w:tcBorders>
          </w:tcPr>
          <w:p w14:paraId="4DD25E14" w14:textId="77777777" w:rsidR="00F0366A" w:rsidRDefault="006C7250">
            <w:pPr>
              <w:spacing w:after="0" w:line="259" w:lineRule="auto"/>
              <w:ind w:left="2" w:right="0" w:firstLine="0"/>
              <w:jc w:val="left"/>
            </w:pPr>
            <w:r>
              <w:rPr>
                <w:sz w:val="20"/>
              </w:rPr>
              <w:t xml:space="preserve">Elaboración de un Plan de Emergencias del Municipio una vez se haya llevado a cabo el Estudio o Evaluación de Riesgos y Vulnerabilidades. </w:t>
            </w:r>
          </w:p>
        </w:tc>
      </w:tr>
      <w:tr w:rsidR="00F0366A" w14:paraId="743A1857" w14:textId="77777777">
        <w:trPr>
          <w:trHeight w:val="744"/>
        </w:trPr>
        <w:tc>
          <w:tcPr>
            <w:tcW w:w="0" w:type="auto"/>
            <w:vMerge/>
            <w:tcBorders>
              <w:top w:val="nil"/>
              <w:left w:val="single" w:sz="4" w:space="0" w:color="BFBFBF"/>
              <w:bottom w:val="single" w:sz="4" w:space="0" w:color="BFBFBF"/>
              <w:right w:val="single" w:sz="4" w:space="0" w:color="BFBFBF"/>
            </w:tcBorders>
          </w:tcPr>
          <w:p w14:paraId="53C315B0" w14:textId="77777777" w:rsidR="00F0366A" w:rsidRDefault="00F0366A">
            <w:pPr>
              <w:spacing w:after="160" w:line="259" w:lineRule="auto"/>
              <w:ind w:left="0" w:right="0" w:firstLine="0"/>
              <w:jc w:val="left"/>
            </w:pPr>
          </w:p>
        </w:tc>
        <w:tc>
          <w:tcPr>
            <w:tcW w:w="3119" w:type="dxa"/>
            <w:tcBorders>
              <w:top w:val="single" w:sz="4" w:space="0" w:color="BFBFBF"/>
              <w:left w:val="single" w:sz="4" w:space="0" w:color="BFBFBF"/>
              <w:bottom w:val="single" w:sz="4" w:space="0" w:color="BFBFBF"/>
              <w:right w:val="single" w:sz="4" w:space="0" w:color="BFBFBF"/>
            </w:tcBorders>
          </w:tcPr>
          <w:p w14:paraId="7E23F200" w14:textId="77777777" w:rsidR="00F0366A" w:rsidRDefault="006C7250">
            <w:pPr>
              <w:spacing w:after="0" w:line="259" w:lineRule="auto"/>
              <w:ind w:left="2" w:right="0" w:firstLine="0"/>
              <w:jc w:val="left"/>
            </w:pPr>
            <w:r>
              <w:rPr>
                <w:sz w:val="20"/>
              </w:rPr>
              <w:t>OT5-</w:t>
            </w:r>
            <w:r>
              <w:rPr>
                <w:sz w:val="20"/>
              </w:rPr>
              <w:t xml:space="preserve">1G Estrategia de Participación </w:t>
            </w:r>
          </w:p>
          <w:p w14:paraId="4407EDE0" w14:textId="77777777" w:rsidR="00F0366A" w:rsidRDefault="006C7250">
            <w:pPr>
              <w:spacing w:after="0" w:line="259" w:lineRule="auto"/>
              <w:ind w:left="2" w:right="0" w:firstLine="0"/>
              <w:jc w:val="left"/>
            </w:pPr>
            <w:r>
              <w:rPr>
                <w:sz w:val="20"/>
              </w:rPr>
              <w:t xml:space="preserve">y Plan de Comunicación y Sensibilización Ciudadana </w:t>
            </w:r>
          </w:p>
        </w:tc>
        <w:tc>
          <w:tcPr>
            <w:tcW w:w="4677" w:type="dxa"/>
            <w:tcBorders>
              <w:top w:val="single" w:sz="4" w:space="0" w:color="BFBFBF"/>
              <w:left w:val="single" w:sz="4" w:space="0" w:color="BFBFBF"/>
              <w:bottom w:val="single" w:sz="4" w:space="0" w:color="BFBFBF"/>
              <w:right w:val="single" w:sz="4" w:space="0" w:color="BFBFBF"/>
            </w:tcBorders>
          </w:tcPr>
          <w:p w14:paraId="7F3D7839" w14:textId="77777777" w:rsidR="00F0366A" w:rsidRDefault="006C7250">
            <w:pPr>
              <w:spacing w:after="0" w:line="259" w:lineRule="auto"/>
              <w:ind w:left="2" w:right="0" w:firstLine="0"/>
              <w:jc w:val="left"/>
            </w:pPr>
            <w:r>
              <w:rPr>
                <w:sz w:val="20"/>
              </w:rPr>
              <w:t xml:space="preserve">Se establecerá una estrategia para la implicación y participación en la toma de decisiones como un Plan de Comunicación y Sensibilización Ciudadana. </w:t>
            </w:r>
          </w:p>
        </w:tc>
      </w:tr>
      <w:tr w:rsidR="00F0366A" w14:paraId="14D2ED36" w14:textId="77777777">
        <w:trPr>
          <w:trHeight w:val="1719"/>
        </w:trPr>
        <w:tc>
          <w:tcPr>
            <w:tcW w:w="1836" w:type="dxa"/>
            <w:vMerge w:val="restart"/>
            <w:tcBorders>
              <w:top w:val="single" w:sz="4" w:space="0" w:color="BFBFBF"/>
              <w:left w:val="single" w:sz="4" w:space="0" w:color="BFBFBF"/>
              <w:bottom w:val="single" w:sz="4" w:space="0" w:color="BFBFBF"/>
              <w:right w:val="single" w:sz="4" w:space="0" w:color="BFBFBF"/>
            </w:tcBorders>
            <w:shd w:val="clear" w:color="auto" w:fill="DAEEF3"/>
            <w:vAlign w:val="center"/>
          </w:tcPr>
          <w:p w14:paraId="73C4C8B3" w14:textId="77777777" w:rsidR="00F0366A" w:rsidRDefault="006C7250">
            <w:pPr>
              <w:spacing w:after="0" w:line="259" w:lineRule="auto"/>
              <w:ind w:left="0" w:right="0" w:firstLine="0"/>
              <w:jc w:val="left"/>
            </w:pPr>
            <w:r>
              <w:rPr>
                <w:b/>
                <w:sz w:val="20"/>
              </w:rPr>
              <w:t>OT6-</w:t>
            </w:r>
            <w:r>
              <w:rPr>
                <w:b/>
                <w:sz w:val="20"/>
              </w:rPr>
              <w:t xml:space="preserve">2 Gestión </w:t>
            </w:r>
          </w:p>
          <w:p w14:paraId="5F54680C" w14:textId="77777777" w:rsidR="00F0366A" w:rsidRDefault="006C7250">
            <w:pPr>
              <w:spacing w:after="0" w:line="259" w:lineRule="auto"/>
              <w:ind w:left="0" w:right="0" w:firstLine="0"/>
              <w:jc w:val="left"/>
            </w:pPr>
            <w:r>
              <w:rPr>
                <w:b/>
                <w:sz w:val="20"/>
              </w:rPr>
              <w:t xml:space="preserve">Sostenible del </w:t>
            </w:r>
          </w:p>
          <w:p w14:paraId="4428794A" w14:textId="77777777" w:rsidR="00F0366A" w:rsidRDefault="006C7250">
            <w:pPr>
              <w:spacing w:after="0" w:line="259" w:lineRule="auto"/>
              <w:ind w:left="0" w:right="0" w:firstLine="0"/>
              <w:jc w:val="left"/>
            </w:pPr>
            <w:r>
              <w:rPr>
                <w:b/>
                <w:sz w:val="20"/>
              </w:rPr>
              <w:t xml:space="preserve">Agua en el </w:t>
            </w:r>
          </w:p>
          <w:p w14:paraId="5FC1D90F" w14:textId="77777777" w:rsidR="00F0366A" w:rsidRDefault="006C7250">
            <w:pPr>
              <w:spacing w:after="0" w:line="259" w:lineRule="auto"/>
              <w:ind w:left="0" w:right="0" w:firstLine="0"/>
              <w:jc w:val="left"/>
            </w:pPr>
            <w:r>
              <w:rPr>
                <w:b/>
                <w:sz w:val="20"/>
              </w:rPr>
              <w:t xml:space="preserve">Municipio </w:t>
            </w:r>
          </w:p>
        </w:tc>
        <w:tc>
          <w:tcPr>
            <w:tcW w:w="3119" w:type="dxa"/>
            <w:tcBorders>
              <w:top w:val="single" w:sz="4" w:space="0" w:color="BFBFBF"/>
              <w:left w:val="single" w:sz="4" w:space="0" w:color="BFBFBF"/>
              <w:bottom w:val="single" w:sz="4" w:space="0" w:color="BFBFBF"/>
              <w:right w:val="single" w:sz="4" w:space="0" w:color="BFBFBF"/>
            </w:tcBorders>
            <w:vAlign w:val="center"/>
          </w:tcPr>
          <w:p w14:paraId="2AB0F1BD" w14:textId="77777777" w:rsidR="00F0366A" w:rsidRDefault="006C7250">
            <w:pPr>
              <w:spacing w:after="0" w:line="242" w:lineRule="auto"/>
              <w:ind w:left="2" w:right="0" w:firstLine="0"/>
              <w:jc w:val="left"/>
            </w:pPr>
            <w:r>
              <w:rPr>
                <w:sz w:val="20"/>
              </w:rPr>
              <w:t xml:space="preserve">OT6-2A Ahorro y eficiencia en el uso del agua en los edificios </w:t>
            </w:r>
          </w:p>
          <w:p w14:paraId="6136989B" w14:textId="77777777" w:rsidR="00F0366A" w:rsidRDefault="006C7250">
            <w:pPr>
              <w:spacing w:after="0" w:line="259" w:lineRule="auto"/>
              <w:ind w:left="2" w:right="0" w:firstLine="0"/>
              <w:jc w:val="left"/>
            </w:pPr>
            <w:r>
              <w:rPr>
                <w:sz w:val="20"/>
              </w:rPr>
              <w:t xml:space="preserve">Públicos </w:t>
            </w:r>
          </w:p>
        </w:tc>
        <w:tc>
          <w:tcPr>
            <w:tcW w:w="4677" w:type="dxa"/>
            <w:tcBorders>
              <w:top w:val="single" w:sz="4" w:space="0" w:color="BFBFBF"/>
              <w:left w:val="single" w:sz="4" w:space="0" w:color="BFBFBF"/>
              <w:bottom w:val="single" w:sz="4" w:space="0" w:color="BFBFBF"/>
              <w:right w:val="single" w:sz="4" w:space="0" w:color="BFBFBF"/>
            </w:tcBorders>
          </w:tcPr>
          <w:p w14:paraId="06894DF3" w14:textId="77777777" w:rsidR="00F0366A" w:rsidRDefault="006C7250">
            <w:pPr>
              <w:spacing w:after="30" w:line="242" w:lineRule="auto"/>
              <w:ind w:left="2" w:right="0" w:firstLine="0"/>
              <w:jc w:val="left"/>
            </w:pPr>
            <w:r>
              <w:rPr>
                <w:sz w:val="20"/>
              </w:rPr>
              <w:t xml:space="preserve">Se promoverán actuaciones que fomenten un ahorro en el uso del agua en los edificios públicos: </w:t>
            </w:r>
          </w:p>
          <w:p w14:paraId="5C801C5F" w14:textId="77777777" w:rsidR="00F0366A" w:rsidRDefault="006C7250">
            <w:pPr>
              <w:numPr>
                <w:ilvl w:val="0"/>
                <w:numId w:val="26"/>
              </w:numPr>
              <w:spacing w:after="13" w:line="259" w:lineRule="auto"/>
              <w:ind w:right="233" w:firstLine="34"/>
              <w:jc w:val="left"/>
            </w:pPr>
            <w:r>
              <w:rPr>
                <w:sz w:val="20"/>
              </w:rPr>
              <w:t xml:space="preserve">Instalación de perlizadores. </w:t>
            </w:r>
          </w:p>
          <w:p w14:paraId="39CD5216" w14:textId="77777777" w:rsidR="00F0366A" w:rsidRDefault="006C7250">
            <w:pPr>
              <w:numPr>
                <w:ilvl w:val="0"/>
                <w:numId w:val="26"/>
              </w:numPr>
              <w:spacing w:after="0" w:line="259" w:lineRule="auto"/>
              <w:ind w:right="233" w:firstLine="34"/>
              <w:jc w:val="left"/>
            </w:pPr>
            <w:r>
              <w:rPr>
                <w:sz w:val="20"/>
              </w:rPr>
              <w:t xml:space="preserve">Instalación de controladores de caudal. Estas operaciones deben ser acompañadas de los correspondientes estudios de auditoría/estudio/ análisis energético. </w:t>
            </w:r>
          </w:p>
        </w:tc>
      </w:tr>
      <w:tr w:rsidR="00F0366A" w14:paraId="1B1EF720" w14:textId="77777777">
        <w:trPr>
          <w:trHeight w:val="1717"/>
        </w:trPr>
        <w:tc>
          <w:tcPr>
            <w:tcW w:w="0" w:type="auto"/>
            <w:vMerge/>
            <w:tcBorders>
              <w:top w:val="nil"/>
              <w:left w:val="single" w:sz="4" w:space="0" w:color="BFBFBF"/>
              <w:bottom w:val="single" w:sz="4" w:space="0" w:color="BFBFBF"/>
              <w:right w:val="single" w:sz="4" w:space="0" w:color="BFBFBF"/>
            </w:tcBorders>
          </w:tcPr>
          <w:p w14:paraId="7AE2F493" w14:textId="77777777" w:rsidR="00F0366A" w:rsidRDefault="00F0366A">
            <w:pPr>
              <w:spacing w:after="160" w:line="259" w:lineRule="auto"/>
              <w:ind w:left="0" w:right="0" w:firstLine="0"/>
              <w:jc w:val="left"/>
            </w:pPr>
          </w:p>
        </w:tc>
        <w:tc>
          <w:tcPr>
            <w:tcW w:w="3119" w:type="dxa"/>
            <w:tcBorders>
              <w:top w:val="single" w:sz="4" w:space="0" w:color="BFBFBF"/>
              <w:left w:val="single" w:sz="4" w:space="0" w:color="BFBFBF"/>
              <w:bottom w:val="single" w:sz="4" w:space="0" w:color="BFBFBF"/>
              <w:right w:val="single" w:sz="4" w:space="0" w:color="BFBFBF"/>
            </w:tcBorders>
            <w:vAlign w:val="center"/>
          </w:tcPr>
          <w:p w14:paraId="6FCDA1F0" w14:textId="77777777" w:rsidR="00F0366A" w:rsidRDefault="006C7250">
            <w:pPr>
              <w:spacing w:after="0" w:line="259" w:lineRule="auto"/>
              <w:ind w:left="2" w:right="0" w:firstLine="0"/>
              <w:jc w:val="left"/>
            </w:pPr>
            <w:r>
              <w:rPr>
                <w:sz w:val="20"/>
              </w:rPr>
              <w:t xml:space="preserve">OT6-2B Mejora de la red de agua de abasto </w:t>
            </w:r>
          </w:p>
        </w:tc>
        <w:tc>
          <w:tcPr>
            <w:tcW w:w="4677" w:type="dxa"/>
            <w:tcBorders>
              <w:top w:val="single" w:sz="4" w:space="0" w:color="BFBFBF"/>
              <w:left w:val="single" w:sz="4" w:space="0" w:color="BFBFBF"/>
              <w:bottom w:val="single" w:sz="4" w:space="0" w:color="BFBFBF"/>
              <w:right w:val="single" w:sz="4" w:space="0" w:color="BFBFBF"/>
            </w:tcBorders>
          </w:tcPr>
          <w:p w14:paraId="3ECA5BD0" w14:textId="77777777" w:rsidR="00F0366A" w:rsidRDefault="006C7250">
            <w:pPr>
              <w:spacing w:after="1" w:line="241" w:lineRule="auto"/>
              <w:ind w:left="2" w:right="0" w:firstLine="0"/>
              <w:jc w:val="left"/>
            </w:pPr>
            <w:r>
              <w:rPr>
                <w:sz w:val="20"/>
              </w:rPr>
              <w:t xml:space="preserve">Se apoyarán actuaciones destinadas a la mejora de la red de agua de abasto del municipio, en especial de aquellas que se encuentren en mal estado, para evitar posibles pérdidas. </w:t>
            </w:r>
          </w:p>
          <w:p w14:paraId="74311C7E" w14:textId="77777777" w:rsidR="00F0366A" w:rsidRDefault="006C7250">
            <w:pPr>
              <w:spacing w:after="0" w:line="259" w:lineRule="auto"/>
              <w:ind w:left="2" w:right="0" w:firstLine="0"/>
              <w:jc w:val="left"/>
            </w:pPr>
            <w:r>
              <w:rPr>
                <w:sz w:val="20"/>
              </w:rPr>
              <w:t xml:space="preserve">Estas operaciones deben ser acompañadas de los correspondientes estudios de auditoría /estudio / análisis energético. </w:t>
            </w:r>
          </w:p>
        </w:tc>
      </w:tr>
      <w:tr w:rsidR="00F0366A" w14:paraId="108656BD" w14:textId="77777777">
        <w:trPr>
          <w:trHeight w:val="705"/>
        </w:trPr>
        <w:tc>
          <w:tcPr>
            <w:tcW w:w="1836"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0DFB4917" w14:textId="77777777" w:rsidR="00F0366A" w:rsidRDefault="006C7250">
            <w:pPr>
              <w:spacing w:after="0" w:line="259" w:lineRule="auto"/>
              <w:ind w:left="37" w:right="0" w:firstLine="0"/>
              <w:jc w:val="left"/>
            </w:pPr>
            <w:r>
              <w:rPr>
                <w:b/>
                <w:color w:val="FFFFFF"/>
                <w:sz w:val="20"/>
              </w:rPr>
              <w:t xml:space="preserve">Línea de actuación </w:t>
            </w:r>
          </w:p>
        </w:tc>
        <w:tc>
          <w:tcPr>
            <w:tcW w:w="3119"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7C2FAF40" w14:textId="77777777" w:rsidR="00F0366A" w:rsidRDefault="006C7250">
            <w:pPr>
              <w:spacing w:after="0" w:line="259" w:lineRule="auto"/>
              <w:ind w:left="0" w:right="22" w:firstLine="0"/>
              <w:jc w:val="center"/>
            </w:pPr>
            <w:r>
              <w:rPr>
                <w:b/>
                <w:color w:val="FFFFFF"/>
                <w:sz w:val="20"/>
              </w:rPr>
              <w:t xml:space="preserve">Descripción de Operaciones </w:t>
            </w:r>
          </w:p>
        </w:tc>
        <w:tc>
          <w:tcPr>
            <w:tcW w:w="4677"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4C63176C" w14:textId="77777777" w:rsidR="00F0366A" w:rsidRDefault="006C7250">
            <w:pPr>
              <w:spacing w:after="0" w:line="259" w:lineRule="auto"/>
              <w:ind w:left="0" w:right="28" w:firstLine="0"/>
              <w:jc w:val="center"/>
            </w:pPr>
            <w:r>
              <w:rPr>
                <w:b/>
                <w:color w:val="FFFFFF"/>
                <w:sz w:val="20"/>
              </w:rPr>
              <w:t xml:space="preserve">Operaciones específicas </w:t>
            </w:r>
          </w:p>
        </w:tc>
      </w:tr>
      <w:tr w:rsidR="00F0366A" w14:paraId="6859E787" w14:textId="77777777">
        <w:trPr>
          <w:trHeight w:val="1962"/>
        </w:trPr>
        <w:tc>
          <w:tcPr>
            <w:tcW w:w="1836" w:type="dxa"/>
            <w:tcBorders>
              <w:top w:val="single" w:sz="4" w:space="0" w:color="BFBFBF"/>
              <w:left w:val="single" w:sz="4" w:space="0" w:color="BFBFBF"/>
              <w:bottom w:val="single" w:sz="4" w:space="0" w:color="BFBFBF"/>
              <w:right w:val="single" w:sz="4" w:space="0" w:color="BFBFBF"/>
            </w:tcBorders>
            <w:shd w:val="clear" w:color="auto" w:fill="DAEEF3"/>
          </w:tcPr>
          <w:p w14:paraId="0CBA5599" w14:textId="77777777" w:rsidR="00F0366A" w:rsidRDefault="00F0366A">
            <w:pPr>
              <w:spacing w:after="160" w:line="259" w:lineRule="auto"/>
              <w:ind w:left="0" w:right="0" w:firstLine="0"/>
              <w:jc w:val="left"/>
            </w:pPr>
          </w:p>
        </w:tc>
        <w:tc>
          <w:tcPr>
            <w:tcW w:w="3119" w:type="dxa"/>
            <w:tcBorders>
              <w:top w:val="single" w:sz="4" w:space="0" w:color="BFBFBF"/>
              <w:left w:val="single" w:sz="4" w:space="0" w:color="BFBFBF"/>
              <w:bottom w:val="single" w:sz="4" w:space="0" w:color="BFBFBF"/>
              <w:right w:val="single" w:sz="4" w:space="0" w:color="BFBFBF"/>
            </w:tcBorders>
            <w:vAlign w:val="center"/>
          </w:tcPr>
          <w:p w14:paraId="63728640" w14:textId="77777777" w:rsidR="00F0366A" w:rsidRDefault="006C7250">
            <w:pPr>
              <w:spacing w:after="0" w:line="259" w:lineRule="auto"/>
              <w:ind w:left="1" w:right="0" w:firstLine="0"/>
              <w:jc w:val="left"/>
            </w:pPr>
            <w:r>
              <w:rPr>
                <w:sz w:val="20"/>
              </w:rPr>
              <w:t xml:space="preserve">OT6-2C Reutilización de aguas </w:t>
            </w:r>
          </w:p>
        </w:tc>
        <w:tc>
          <w:tcPr>
            <w:tcW w:w="4677" w:type="dxa"/>
            <w:tcBorders>
              <w:top w:val="single" w:sz="4" w:space="0" w:color="BFBFBF"/>
              <w:left w:val="single" w:sz="4" w:space="0" w:color="BFBFBF"/>
              <w:bottom w:val="single" w:sz="4" w:space="0" w:color="BFBFBF"/>
              <w:right w:val="single" w:sz="4" w:space="0" w:color="BFBFBF"/>
            </w:tcBorders>
          </w:tcPr>
          <w:p w14:paraId="3B9543E1" w14:textId="77777777" w:rsidR="00F0366A" w:rsidRDefault="006C7250">
            <w:pPr>
              <w:spacing w:after="0" w:line="259" w:lineRule="auto"/>
              <w:ind w:left="0" w:right="0" w:firstLine="0"/>
              <w:jc w:val="left"/>
            </w:pPr>
            <w:r>
              <w:rPr>
                <w:sz w:val="20"/>
              </w:rPr>
              <w:t xml:space="preserve">Se apoyarán actuaciones encaminadas a incrementar la reutilización de aguas mediante el empleo de aguas regeneradas para el riego de espacios libres, parques y jardines públicos, además se plantea la construcción de un depósito regulador en la cota 250 capaz de almacenar el agua y la instalación de red principal de riego hasta los distintos espacios libres situados en esta zona. </w:t>
            </w:r>
          </w:p>
        </w:tc>
      </w:tr>
    </w:tbl>
    <w:p w14:paraId="5C14093F" w14:textId="77777777" w:rsidR="00F0366A" w:rsidRDefault="006C7250">
      <w:pPr>
        <w:pStyle w:val="Ttulo1"/>
        <w:spacing w:after="553"/>
        <w:ind w:left="10" w:right="8"/>
      </w:pPr>
      <w:bookmarkStart w:id="22" w:name="_Toc312756"/>
      <w:r>
        <w:t xml:space="preserve">Tabla 24. Operaciones </w:t>
      </w:r>
      <w:r>
        <w:t xml:space="preserve">específicas del Plan Estratégico Desarrollo Urbano y Sostenible e Integrado de Ingenio que se alinean con el PACES. </w:t>
      </w:r>
      <w:bookmarkEnd w:id="22"/>
    </w:p>
    <w:p w14:paraId="07B3A29D" w14:textId="77777777" w:rsidR="00F0366A" w:rsidRDefault="006C7250">
      <w:pPr>
        <w:spacing w:after="333" w:line="268" w:lineRule="auto"/>
        <w:ind w:left="1262" w:right="0" w:hanging="1277"/>
        <w:jc w:val="left"/>
      </w:pPr>
      <w:r>
        <w:rPr>
          <w:rFonts w:ascii="Trebuchet MS" w:eastAsia="Trebuchet MS" w:hAnsi="Trebuchet MS" w:cs="Trebuchet MS"/>
          <w:b/>
          <w:color w:val="36AB9E"/>
        </w:rPr>
        <w:t>2.7.1.1.5.</w:t>
      </w:r>
      <w:r>
        <w:rPr>
          <w:rFonts w:ascii="Arial" w:eastAsia="Arial" w:hAnsi="Arial" w:cs="Arial"/>
          <w:b/>
          <w:color w:val="36AB9E"/>
        </w:rPr>
        <w:t xml:space="preserve"> </w:t>
      </w:r>
      <w:r>
        <w:rPr>
          <w:rFonts w:ascii="Trebuchet MS" w:eastAsia="Trebuchet MS" w:hAnsi="Trebuchet MS" w:cs="Trebuchet MS"/>
          <w:b/>
          <w:color w:val="36AB9E"/>
        </w:rPr>
        <w:t xml:space="preserve">Plan Estratégico de Desarrollo Sostenible Integral de la Comarca del Sureste de Gran Canaria (PEDSI –CSGC) </w:t>
      </w:r>
    </w:p>
    <w:p w14:paraId="117203A8" w14:textId="77777777" w:rsidR="00F0366A" w:rsidRDefault="006C7250">
      <w:pPr>
        <w:ind w:left="-5" w:right="0"/>
      </w:pPr>
      <w:r>
        <w:t>El Plan de Desarrollo Sostenible, desarrollado en 2010 trata de poner en valor los propios recursos de la zona, de todo tipo, actuando de forma inteligente y programada sobre todos los ejes que pueden conducir a un desarrollo sostenible de la misma, entendiendo por tal la suma óptima de recursos naturales y tecnologías apropiadas, de manera que se garantice las necesidades de sus habitantes actuales, así como también las de las generaciones futuras. El Plan permite a su vez transformar esas incertidumbres y</w:t>
      </w:r>
      <w:r>
        <w:t xml:space="preserve"> los problemas a ellas asociados en nuevas oportunidades para nuestro desarrollo integral. </w:t>
      </w:r>
    </w:p>
    <w:p w14:paraId="5E02F45C" w14:textId="77777777" w:rsidR="00F0366A" w:rsidRDefault="006C7250">
      <w:pPr>
        <w:ind w:left="-5" w:right="0"/>
      </w:pPr>
      <w:r>
        <w:t xml:space="preserve">Éste se ha confeccionado definiéndose, de forma general, los siguientes ejes de intervención (24 ejes en total): </w:t>
      </w:r>
    </w:p>
    <w:p w14:paraId="32654D55" w14:textId="77777777" w:rsidR="00F0366A" w:rsidRDefault="006C7250">
      <w:pPr>
        <w:numPr>
          <w:ilvl w:val="0"/>
          <w:numId w:val="9"/>
        </w:numPr>
        <w:spacing w:after="98"/>
        <w:ind w:right="0" w:hanging="360"/>
      </w:pPr>
      <w:r>
        <w:t xml:space="preserve">Ejes básicos de Sustentabilidad </w:t>
      </w:r>
    </w:p>
    <w:p w14:paraId="73547C89" w14:textId="77777777" w:rsidR="00F0366A" w:rsidRDefault="006C7250">
      <w:pPr>
        <w:numPr>
          <w:ilvl w:val="1"/>
          <w:numId w:val="9"/>
        </w:numPr>
        <w:spacing w:after="100"/>
        <w:ind w:right="0" w:hanging="410"/>
      </w:pPr>
      <w:r>
        <w:t xml:space="preserve">Energía </w:t>
      </w:r>
    </w:p>
    <w:p w14:paraId="0B3A78A0" w14:textId="77777777" w:rsidR="00F0366A" w:rsidRDefault="006C7250">
      <w:pPr>
        <w:numPr>
          <w:ilvl w:val="1"/>
          <w:numId w:val="9"/>
        </w:numPr>
        <w:spacing w:after="103"/>
        <w:ind w:right="0" w:hanging="410"/>
      </w:pPr>
      <w:r>
        <w:t xml:space="preserve">Agua </w:t>
      </w:r>
    </w:p>
    <w:p w14:paraId="5D32587B" w14:textId="77777777" w:rsidR="00F0366A" w:rsidRDefault="006C7250">
      <w:pPr>
        <w:numPr>
          <w:ilvl w:val="1"/>
          <w:numId w:val="9"/>
        </w:numPr>
        <w:spacing w:after="102"/>
        <w:ind w:right="0" w:hanging="410"/>
      </w:pPr>
      <w:r>
        <w:t xml:space="preserve">Producción primaria de alimentos </w:t>
      </w:r>
    </w:p>
    <w:p w14:paraId="6F795606" w14:textId="77777777" w:rsidR="00F0366A" w:rsidRDefault="006C7250">
      <w:pPr>
        <w:numPr>
          <w:ilvl w:val="1"/>
          <w:numId w:val="9"/>
        </w:numPr>
        <w:spacing w:after="223"/>
        <w:ind w:right="0" w:hanging="410"/>
      </w:pPr>
      <w:r>
        <w:t xml:space="preserve">Residencia (Edificación y urbanismo) </w:t>
      </w:r>
    </w:p>
    <w:p w14:paraId="1CE6213D" w14:textId="77777777" w:rsidR="00F0366A" w:rsidRDefault="006C7250">
      <w:pPr>
        <w:numPr>
          <w:ilvl w:val="0"/>
          <w:numId w:val="9"/>
        </w:numPr>
        <w:spacing w:after="98"/>
        <w:ind w:right="0" w:hanging="360"/>
      </w:pPr>
      <w:r>
        <w:t xml:space="preserve">Ejes básicos de Producción y Desarrollo Tecnológico </w:t>
      </w:r>
    </w:p>
    <w:p w14:paraId="4395DAC8" w14:textId="77777777" w:rsidR="00F0366A" w:rsidRDefault="006C7250">
      <w:pPr>
        <w:numPr>
          <w:ilvl w:val="1"/>
          <w:numId w:val="9"/>
        </w:numPr>
        <w:spacing w:after="101"/>
        <w:ind w:right="0" w:hanging="410"/>
      </w:pPr>
      <w:r>
        <w:t>Minería</w:t>
      </w:r>
      <w:r>
        <w:rPr>
          <w:b/>
        </w:rPr>
        <w:t xml:space="preserve"> </w:t>
      </w:r>
    </w:p>
    <w:p w14:paraId="66F6F848" w14:textId="77777777" w:rsidR="00F0366A" w:rsidRDefault="006C7250">
      <w:pPr>
        <w:numPr>
          <w:ilvl w:val="1"/>
          <w:numId w:val="9"/>
        </w:numPr>
        <w:spacing w:after="101"/>
        <w:ind w:right="0" w:hanging="410"/>
      </w:pPr>
      <w:r>
        <w:t>Industria</w:t>
      </w:r>
      <w:r>
        <w:rPr>
          <w:b/>
        </w:rPr>
        <w:t xml:space="preserve"> </w:t>
      </w:r>
    </w:p>
    <w:p w14:paraId="2B9FC2E4" w14:textId="77777777" w:rsidR="00F0366A" w:rsidRDefault="006C7250">
      <w:pPr>
        <w:numPr>
          <w:ilvl w:val="1"/>
          <w:numId w:val="9"/>
        </w:numPr>
        <w:spacing w:after="100"/>
        <w:ind w:right="0" w:hanging="410"/>
      </w:pPr>
      <w:r>
        <w:t>Turismo</w:t>
      </w:r>
      <w:r>
        <w:rPr>
          <w:b/>
        </w:rPr>
        <w:t xml:space="preserve"> </w:t>
      </w:r>
    </w:p>
    <w:p w14:paraId="2B046B6A" w14:textId="77777777" w:rsidR="00F0366A" w:rsidRDefault="006C7250">
      <w:pPr>
        <w:numPr>
          <w:ilvl w:val="1"/>
          <w:numId w:val="9"/>
        </w:numPr>
        <w:spacing w:after="102"/>
        <w:ind w:right="0" w:hanging="410"/>
      </w:pPr>
      <w:r>
        <w:t>Comercio</w:t>
      </w:r>
      <w:r>
        <w:rPr>
          <w:b/>
        </w:rPr>
        <w:t xml:space="preserve"> </w:t>
      </w:r>
    </w:p>
    <w:p w14:paraId="63997907" w14:textId="77777777" w:rsidR="00F0366A" w:rsidRDefault="006C7250">
      <w:pPr>
        <w:numPr>
          <w:ilvl w:val="1"/>
          <w:numId w:val="9"/>
        </w:numPr>
        <w:spacing w:after="102"/>
        <w:ind w:right="0" w:hanging="410"/>
      </w:pPr>
      <w:r>
        <w:t>Servicios generales</w:t>
      </w:r>
      <w:r>
        <w:rPr>
          <w:b/>
        </w:rPr>
        <w:t xml:space="preserve"> </w:t>
      </w:r>
    </w:p>
    <w:p w14:paraId="11C4F23D" w14:textId="77777777" w:rsidR="00F0366A" w:rsidRDefault="006C7250">
      <w:pPr>
        <w:numPr>
          <w:ilvl w:val="1"/>
          <w:numId w:val="9"/>
        </w:numPr>
        <w:spacing w:after="99"/>
        <w:ind w:right="0" w:hanging="410"/>
      </w:pPr>
      <w:r>
        <w:t>Transporte/Movilidad</w:t>
      </w:r>
      <w:r>
        <w:rPr>
          <w:b/>
        </w:rPr>
        <w:t xml:space="preserve"> </w:t>
      </w:r>
    </w:p>
    <w:p w14:paraId="4B8DC8D4" w14:textId="77777777" w:rsidR="00F0366A" w:rsidRDefault="006C7250">
      <w:pPr>
        <w:numPr>
          <w:ilvl w:val="1"/>
          <w:numId w:val="9"/>
        </w:numPr>
        <w:spacing w:after="223"/>
        <w:ind w:right="0" w:hanging="410"/>
      </w:pPr>
      <w:r>
        <w:t xml:space="preserve">Telecomunicaciones </w:t>
      </w:r>
    </w:p>
    <w:p w14:paraId="195E4F79" w14:textId="77777777" w:rsidR="00F0366A" w:rsidRDefault="006C7250">
      <w:pPr>
        <w:numPr>
          <w:ilvl w:val="0"/>
          <w:numId w:val="9"/>
        </w:numPr>
        <w:spacing w:after="102"/>
        <w:ind w:right="0" w:hanging="360"/>
      </w:pPr>
      <w:r>
        <w:t xml:space="preserve">Ejes del Conocimiento y Desarrollo Cultural </w:t>
      </w:r>
    </w:p>
    <w:p w14:paraId="521BA25B" w14:textId="77777777" w:rsidR="00F0366A" w:rsidRDefault="006C7250">
      <w:pPr>
        <w:numPr>
          <w:ilvl w:val="1"/>
          <w:numId w:val="9"/>
        </w:numPr>
        <w:spacing w:after="102"/>
        <w:ind w:right="0" w:hanging="410"/>
      </w:pPr>
      <w:r>
        <w:t>Información</w:t>
      </w:r>
      <w:r>
        <w:rPr>
          <w:b/>
        </w:rPr>
        <w:t xml:space="preserve"> </w:t>
      </w:r>
    </w:p>
    <w:p w14:paraId="09306F41" w14:textId="77777777" w:rsidR="00F0366A" w:rsidRDefault="006C7250">
      <w:pPr>
        <w:numPr>
          <w:ilvl w:val="1"/>
          <w:numId w:val="9"/>
        </w:numPr>
        <w:spacing w:after="100"/>
        <w:ind w:right="0" w:hanging="410"/>
      </w:pPr>
      <w:r>
        <w:t>Formación/Educación</w:t>
      </w:r>
      <w:r>
        <w:rPr>
          <w:b/>
        </w:rPr>
        <w:t xml:space="preserve"> </w:t>
      </w:r>
    </w:p>
    <w:p w14:paraId="2228BD33" w14:textId="77777777" w:rsidR="00F0366A" w:rsidRDefault="006C7250">
      <w:pPr>
        <w:numPr>
          <w:ilvl w:val="1"/>
          <w:numId w:val="9"/>
        </w:numPr>
        <w:ind w:right="0" w:hanging="410"/>
      </w:pPr>
      <w:r>
        <w:t>Investigación, Desarrollo e Innovación</w:t>
      </w:r>
      <w:r>
        <w:rPr>
          <w:b/>
        </w:rPr>
        <w:t xml:space="preserve"> </w:t>
      </w:r>
    </w:p>
    <w:p w14:paraId="0FEF03EE" w14:textId="77777777" w:rsidR="00F0366A" w:rsidRDefault="006C7250">
      <w:pPr>
        <w:numPr>
          <w:ilvl w:val="1"/>
          <w:numId w:val="9"/>
        </w:numPr>
        <w:spacing w:after="223"/>
        <w:ind w:right="0" w:hanging="410"/>
      </w:pPr>
      <w:r>
        <w:t xml:space="preserve">Cultura y Patrimonio Cultural </w:t>
      </w:r>
    </w:p>
    <w:p w14:paraId="5F766FFD" w14:textId="77777777" w:rsidR="00F0366A" w:rsidRDefault="006C7250">
      <w:pPr>
        <w:numPr>
          <w:ilvl w:val="0"/>
          <w:numId w:val="9"/>
        </w:numPr>
        <w:spacing w:after="99"/>
        <w:ind w:right="0" w:hanging="360"/>
      </w:pPr>
      <w:r>
        <w:t xml:space="preserve">Ejes de Calidad de Vida y Seguridad Ciudadana </w:t>
      </w:r>
    </w:p>
    <w:p w14:paraId="5DB33565" w14:textId="77777777" w:rsidR="00F0366A" w:rsidRDefault="006C7250">
      <w:pPr>
        <w:numPr>
          <w:ilvl w:val="1"/>
          <w:numId w:val="9"/>
        </w:numPr>
        <w:spacing w:after="102"/>
        <w:ind w:right="0" w:hanging="410"/>
      </w:pPr>
      <w:r>
        <w:t>Deporte y Ocio</w:t>
      </w:r>
      <w:r>
        <w:rPr>
          <w:b/>
        </w:rPr>
        <w:t xml:space="preserve"> </w:t>
      </w:r>
    </w:p>
    <w:p w14:paraId="3F144087" w14:textId="77777777" w:rsidR="00F0366A" w:rsidRDefault="006C7250">
      <w:pPr>
        <w:numPr>
          <w:ilvl w:val="1"/>
          <w:numId w:val="9"/>
        </w:numPr>
        <w:spacing w:after="101"/>
        <w:ind w:right="0" w:hanging="410"/>
      </w:pPr>
      <w:r>
        <w:t>Apoyo Social y Seguridad</w:t>
      </w:r>
      <w:r>
        <w:rPr>
          <w:b/>
        </w:rPr>
        <w:t xml:space="preserve"> </w:t>
      </w:r>
    </w:p>
    <w:p w14:paraId="06FC56E9" w14:textId="77777777" w:rsidR="00F0366A" w:rsidRDefault="006C7250">
      <w:pPr>
        <w:numPr>
          <w:ilvl w:val="1"/>
          <w:numId w:val="9"/>
        </w:numPr>
        <w:spacing w:after="223"/>
        <w:ind w:right="0" w:hanging="410"/>
      </w:pPr>
      <w:r>
        <w:t xml:space="preserve">Sanidad </w:t>
      </w:r>
    </w:p>
    <w:p w14:paraId="199ED049" w14:textId="77777777" w:rsidR="00F0366A" w:rsidRDefault="006C7250">
      <w:pPr>
        <w:numPr>
          <w:ilvl w:val="0"/>
          <w:numId w:val="9"/>
        </w:numPr>
        <w:spacing w:after="100"/>
        <w:ind w:right="0" w:hanging="360"/>
      </w:pPr>
      <w:r>
        <w:t xml:space="preserve">Ejes de Protección del Patrimonio Natural </w:t>
      </w:r>
    </w:p>
    <w:p w14:paraId="7CA9375D" w14:textId="77777777" w:rsidR="00F0366A" w:rsidRDefault="006C7250">
      <w:pPr>
        <w:numPr>
          <w:ilvl w:val="1"/>
          <w:numId w:val="9"/>
        </w:numPr>
        <w:spacing w:after="102"/>
        <w:ind w:right="0" w:hanging="410"/>
      </w:pPr>
      <w:r>
        <w:t>Protección del Patrimonio Abiótico</w:t>
      </w:r>
      <w:r>
        <w:rPr>
          <w:b/>
        </w:rPr>
        <w:t xml:space="preserve"> </w:t>
      </w:r>
    </w:p>
    <w:p w14:paraId="02BDE97E" w14:textId="77777777" w:rsidR="00F0366A" w:rsidRDefault="006C7250">
      <w:pPr>
        <w:numPr>
          <w:ilvl w:val="1"/>
          <w:numId w:val="9"/>
        </w:numPr>
        <w:spacing w:after="101"/>
        <w:ind w:right="0" w:hanging="410"/>
      </w:pPr>
      <w:r>
        <w:t>Protección del Patrimonio Biótico</w:t>
      </w:r>
      <w:r>
        <w:rPr>
          <w:b/>
        </w:rPr>
        <w:t xml:space="preserve"> </w:t>
      </w:r>
    </w:p>
    <w:p w14:paraId="4AB3403E" w14:textId="77777777" w:rsidR="00F0366A" w:rsidRDefault="006C7250">
      <w:pPr>
        <w:numPr>
          <w:ilvl w:val="1"/>
          <w:numId w:val="9"/>
        </w:numPr>
        <w:spacing w:after="224"/>
        <w:ind w:right="0" w:hanging="410"/>
      </w:pPr>
      <w:r>
        <w:t xml:space="preserve">Residuos </w:t>
      </w:r>
    </w:p>
    <w:p w14:paraId="59B47094" w14:textId="77777777" w:rsidR="00F0366A" w:rsidRDefault="006C7250">
      <w:pPr>
        <w:numPr>
          <w:ilvl w:val="0"/>
          <w:numId w:val="9"/>
        </w:numPr>
        <w:spacing w:after="103"/>
        <w:ind w:right="0" w:hanging="360"/>
      </w:pPr>
      <w:r>
        <w:t xml:space="preserve">Ejes de la Solidaridad </w:t>
      </w:r>
    </w:p>
    <w:p w14:paraId="7A4FB760" w14:textId="77777777" w:rsidR="00F0366A" w:rsidRDefault="006C7250">
      <w:pPr>
        <w:numPr>
          <w:ilvl w:val="1"/>
          <w:numId w:val="9"/>
        </w:numPr>
        <w:spacing w:after="100"/>
        <w:ind w:right="0" w:hanging="410"/>
      </w:pPr>
      <w:r>
        <w:t>Colaboración al desarrollo de Zonas Vecinas</w:t>
      </w:r>
      <w:r>
        <w:rPr>
          <w:b/>
        </w:rPr>
        <w:t xml:space="preserve"> </w:t>
      </w:r>
    </w:p>
    <w:p w14:paraId="5F3AE75E" w14:textId="77777777" w:rsidR="00F0366A" w:rsidRDefault="006C7250">
      <w:pPr>
        <w:numPr>
          <w:ilvl w:val="1"/>
          <w:numId w:val="9"/>
        </w:numPr>
        <w:spacing w:after="223"/>
        <w:ind w:right="0" w:hanging="410"/>
      </w:pPr>
      <w:r>
        <w:t xml:space="preserve">Colaboración al desarrollo con Zonas Remotas </w:t>
      </w:r>
    </w:p>
    <w:p w14:paraId="71CAE6F9" w14:textId="77777777" w:rsidR="00F0366A" w:rsidRDefault="006C7250">
      <w:pPr>
        <w:numPr>
          <w:ilvl w:val="0"/>
          <w:numId w:val="9"/>
        </w:numPr>
        <w:spacing w:after="104" w:line="266" w:lineRule="auto"/>
        <w:ind w:right="0" w:hanging="360"/>
      </w:pPr>
      <w:r>
        <w:t>Eje de la dirección y gestión de la “cosa pública”</w:t>
      </w:r>
      <w:r>
        <w:t xml:space="preserve"> </w:t>
      </w:r>
    </w:p>
    <w:p w14:paraId="100BD8E5" w14:textId="77777777" w:rsidR="00F0366A" w:rsidRDefault="006C7250">
      <w:pPr>
        <w:numPr>
          <w:ilvl w:val="1"/>
          <w:numId w:val="9"/>
        </w:numPr>
        <w:ind w:right="0" w:hanging="410"/>
      </w:pPr>
      <w:r>
        <w:t xml:space="preserve">Gobernanza </w:t>
      </w:r>
    </w:p>
    <w:p w14:paraId="318C752D" w14:textId="77777777" w:rsidR="00F0366A" w:rsidRDefault="006C7250">
      <w:pPr>
        <w:spacing w:after="4"/>
        <w:ind w:left="-5" w:right="0"/>
      </w:pPr>
      <w:r>
        <w:t xml:space="preserve">Como no puede ser de otro modo, el objetivo básico y general es el de procurar la máxima prosperidad y bienestar para todos y cada uno de los habitantes de la Comarca, actuales y futuros, en un marco de solidaridad con el resto de habitantes de la isla de Gran Canaria, de Canarias y de todo el mundo. Subsidiario de este objetivo general es la protección del ecosistema comarcal, insular y planetario, en el marco del cual se desarrollará la vida futura de todas las personas. </w:t>
      </w:r>
    </w:p>
    <w:p w14:paraId="74780AB9" w14:textId="77777777" w:rsidR="00F0366A" w:rsidRDefault="006C7250">
      <w:pPr>
        <w:spacing w:after="19" w:line="259" w:lineRule="auto"/>
        <w:ind w:left="0" w:right="0" w:firstLine="0"/>
        <w:jc w:val="left"/>
      </w:pPr>
      <w:r>
        <w:t xml:space="preserve"> </w:t>
      </w:r>
    </w:p>
    <w:p w14:paraId="3C405112" w14:textId="77777777" w:rsidR="00F0366A" w:rsidRDefault="006C7250">
      <w:pPr>
        <w:spacing w:after="241"/>
        <w:ind w:left="-5" w:right="0"/>
      </w:pPr>
      <w:r>
        <w:t xml:space="preserve">En forma desglosada, los objetivos generales son los siguientes: </w:t>
      </w:r>
    </w:p>
    <w:p w14:paraId="0A72EEBE" w14:textId="77777777" w:rsidR="00F0366A" w:rsidRDefault="006C7250">
      <w:pPr>
        <w:numPr>
          <w:ilvl w:val="0"/>
          <w:numId w:val="10"/>
        </w:numPr>
        <w:spacing w:after="97"/>
        <w:ind w:right="0" w:hanging="360"/>
      </w:pPr>
      <w:r>
        <w:t xml:space="preserve">Aun cuando la actual crisis ha conducido a una contención del crecimiento poblacional alcanzado en los últimos 10 años, totalmente incompatible con un desarrollo sostenible de la isla (en el marco de los escenarios de futuro a escala global y a escala canaria), el Plan debe fijarse como objetivo un </w:t>
      </w:r>
      <w:r>
        <w:t xml:space="preserve">“crecimiento controlado” en el futuro, si realmente los efectos de la puesta en marcha del Plan consiguen </w:t>
      </w:r>
      <w:r>
        <w:t xml:space="preserve">la recuperación económica deseable. </w:t>
      </w:r>
    </w:p>
    <w:p w14:paraId="763DA245" w14:textId="77777777" w:rsidR="00F0366A" w:rsidRDefault="006C7250">
      <w:pPr>
        <w:numPr>
          <w:ilvl w:val="0"/>
          <w:numId w:val="10"/>
        </w:numPr>
        <w:spacing w:after="97"/>
        <w:ind w:right="0" w:hanging="360"/>
      </w:pPr>
      <w:r>
        <w:t xml:space="preserve">Incrementar la cohesión social de la Comarca del Sureste, integrando a los inmigrantes llegados en los últimos años, y que desean echar sus raíces en la misma, por un lado, y compartiendo un proyecto de desarrollo sostenible comarcal por otro. </w:t>
      </w:r>
    </w:p>
    <w:p w14:paraId="35873A90" w14:textId="77777777" w:rsidR="00F0366A" w:rsidRDefault="006C7250">
      <w:pPr>
        <w:numPr>
          <w:ilvl w:val="0"/>
          <w:numId w:val="10"/>
        </w:numPr>
        <w:spacing w:after="99"/>
        <w:ind w:right="0" w:hanging="360"/>
      </w:pPr>
      <w:r>
        <w:t xml:space="preserve">Proteger el medioambiente y los ecosistemas de la Comarca, compatibilizándolo con su Plan de Desarrollo Sostenible. </w:t>
      </w:r>
    </w:p>
    <w:p w14:paraId="1FDE65C7" w14:textId="77777777" w:rsidR="00F0366A" w:rsidRDefault="006C7250">
      <w:pPr>
        <w:numPr>
          <w:ilvl w:val="0"/>
          <w:numId w:val="10"/>
        </w:numPr>
        <w:spacing w:after="99"/>
        <w:ind w:right="0" w:hanging="360"/>
      </w:pPr>
      <w:r>
        <w:t xml:space="preserve">Equilibrar el peso de los diferentes sectores productivos, y en particular, potenciar los sectores primario (agricultura, ganadería y acuicultura), el secundario (industria) y el terciario (servicios, incluidos los turísticos). En todos ellos, utilizando como argumento básico los principios de la sostenibilidad. </w:t>
      </w:r>
    </w:p>
    <w:p w14:paraId="31F3575D" w14:textId="77777777" w:rsidR="00F0366A" w:rsidRDefault="006C7250">
      <w:pPr>
        <w:numPr>
          <w:ilvl w:val="0"/>
          <w:numId w:val="10"/>
        </w:numPr>
        <w:ind w:right="0" w:hanging="360"/>
      </w:pPr>
      <w:r>
        <w:t>Incrementar, hasta el máximo valor posible, la autosuficiencia energética, de agua y de alimentos del municipio, al servicio de todo</w:t>
      </w:r>
      <w:r>
        <w:t xml:space="preserve">s los ciudadanos, lo cual la “blindará” frente a contingencias externas que </w:t>
      </w:r>
      <w:r>
        <w:t xml:space="preserve">pueden vaticinarse de un análisis detallado de los escenarios futuros globales. </w:t>
      </w:r>
    </w:p>
    <w:p w14:paraId="5F6B5CFB" w14:textId="77777777" w:rsidR="00F0366A" w:rsidRDefault="006C7250">
      <w:pPr>
        <w:numPr>
          <w:ilvl w:val="0"/>
          <w:numId w:val="10"/>
        </w:numPr>
        <w:spacing w:after="97"/>
        <w:ind w:right="0" w:hanging="360"/>
      </w:pPr>
      <w:r>
        <w:t xml:space="preserve">Incrementar la calidad de vida de todos los ciudadanos de la Comarca del Sureste de Gran Canaria mediante acciones coordinadas en los ejes de la formación, la cultura, el ocio, la sanidad, la gobernabilidad, etc. Es decir, sustituir el disfrute indiscriminado de bienes materiales de incierto futuro por el disfrute de bienes y servicios inmateriales (no consumidores de recursos perecederos). </w:t>
      </w:r>
    </w:p>
    <w:p w14:paraId="34DAECFD" w14:textId="77777777" w:rsidR="00F0366A" w:rsidRDefault="006C7250">
      <w:pPr>
        <w:numPr>
          <w:ilvl w:val="0"/>
          <w:numId w:val="10"/>
        </w:numPr>
        <w:ind w:right="0" w:hanging="360"/>
      </w:pPr>
      <w:r>
        <w:t xml:space="preserve">Incrementar las acciones de solidaridad y colaboración con las demás comarcas y municipios de la isla, y del resto de las islas canarias y con todo el mundo (en el convencimiento que un Desarrollo Sostenible Universal es la suma de muchos desarrollos sostenibles a escala local). </w:t>
      </w:r>
    </w:p>
    <w:p w14:paraId="4DC27DA7" w14:textId="77777777" w:rsidR="00F0366A" w:rsidRDefault="006C7250">
      <w:pPr>
        <w:ind w:left="-5" w:right="0"/>
      </w:pPr>
      <w:r>
        <w:t xml:space="preserve">Dentro de los veinticuatro ejes de actuación se recogen las líneas estratégicas a seguir, compuestas por acciones concretas de actuación, entre las cuales cabe destacar las que coinciden en ambos planes: </w:t>
      </w:r>
    </w:p>
    <w:p w14:paraId="395B3E0B" w14:textId="77777777" w:rsidR="00F0366A" w:rsidRDefault="006C7250">
      <w:pPr>
        <w:spacing w:after="103" w:line="267" w:lineRule="auto"/>
        <w:ind w:left="-5" w:right="0"/>
      </w:pPr>
      <w:r>
        <w:rPr>
          <w:b/>
        </w:rPr>
        <w:t xml:space="preserve">Eje 1: Energía </w:t>
      </w:r>
    </w:p>
    <w:p w14:paraId="7C6805AF" w14:textId="77777777" w:rsidR="00F0366A" w:rsidRDefault="006C7250">
      <w:pPr>
        <w:numPr>
          <w:ilvl w:val="1"/>
          <w:numId w:val="10"/>
        </w:numPr>
        <w:spacing w:after="99"/>
        <w:ind w:right="0" w:hanging="360"/>
      </w:pPr>
      <w:r>
        <w:t xml:space="preserve">Confeccionar un estudio que permita determinar la capacidad de implantación en la Comarca de aerogeneradores en condiciones de autogeneración. </w:t>
      </w:r>
    </w:p>
    <w:p w14:paraId="3DAEF4AC" w14:textId="77777777" w:rsidR="00F0366A" w:rsidRDefault="006C7250">
      <w:pPr>
        <w:numPr>
          <w:ilvl w:val="1"/>
          <w:numId w:val="10"/>
        </w:numPr>
        <w:ind w:right="0" w:hanging="360"/>
      </w:pPr>
      <w:r>
        <w:t xml:space="preserve">Diseñar e implementar campañas informativas masivas (por todos los medios) para concienciar a todos los ciudadanos de la Comarca de la aportación de la E.R., su nivel de autosuficiencia y la necesidad (e interés pecuniario) del ahorro de energía. </w:t>
      </w:r>
    </w:p>
    <w:p w14:paraId="7BED4C1D" w14:textId="77777777" w:rsidR="00F0366A" w:rsidRDefault="006C7250">
      <w:pPr>
        <w:spacing w:after="105" w:line="267" w:lineRule="auto"/>
        <w:ind w:left="-5" w:right="0"/>
      </w:pPr>
      <w:r>
        <w:rPr>
          <w:b/>
        </w:rPr>
        <w:t xml:space="preserve">Eje 2: Agua </w:t>
      </w:r>
    </w:p>
    <w:p w14:paraId="598DE860" w14:textId="77777777" w:rsidR="00F0366A" w:rsidRDefault="006C7250">
      <w:pPr>
        <w:numPr>
          <w:ilvl w:val="1"/>
          <w:numId w:val="15"/>
        </w:numPr>
        <w:spacing w:after="99"/>
        <w:ind w:right="0" w:hanging="360"/>
      </w:pPr>
      <w:r>
        <w:t xml:space="preserve">Confeccionar un estudio de las pérdidas en las redes de distribución y depósitos, sus vías de solución </w:t>
      </w:r>
      <w:r>
        <w:t>y sus mecanismos de financiación (incluyendo los costes comparativos de “no arreglo”)</w:t>
      </w:r>
      <w:r>
        <w:t xml:space="preserve"> </w:t>
      </w:r>
    </w:p>
    <w:p w14:paraId="34187DD2" w14:textId="77777777" w:rsidR="00F0366A" w:rsidRDefault="006C7250">
      <w:pPr>
        <w:numPr>
          <w:ilvl w:val="1"/>
          <w:numId w:val="15"/>
        </w:numPr>
        <w:spacing w:after="97"/>
        <w:ind w:right="0" w:hanging="360"/>
      </w:pPr>
      <w:r>
        <w:t xml:space="preserve">Confeccionar un estudio que permita determinar la capacidad de ahorro de agua doméstica en la Comarca. </w:t>
      </w:r>
    </w:p>
    <w:p w14:paraId="2A9FBE0D" w14:textId="77777777" w:rsidR="00F0366A" w:rsidRDefault="006C7250">
      <w:pPr>
        <w:numPr>
          <w:ilvl w:val="1"/>
          <w:numId w:val="15"/>
        </w:numPr>
        <w:spacing w:after="99"/>
        <w:ind w:right="0" w:hanging="360"/>
      </w:pPr>
      <w:r>
        <w:t xml:space="preserve">Confeccionar un estudio encaminado a la remodelación de las tarifas de agua (primando el ahorro vía tarifas incentivadoras y disuasorias), subvenciones para las reposiciones, etc. </w:t>
      </w:r>
    </w:p>
    <w:p w14:paraId="4D4ACD9E" w14:textId="77777777" w:rsidR="00F0366A" w:rsidRDefault="006C7250">
      <w:pPr>
        <w:numPr>
          <w:ilvl w:val="1"/>
          <w:numId w:val="15"/>
        </w:numPr>
        <w:spacing w:after="104" w:line="266" w:lineRule="auto"/>
        <w:ind w:right="0" w:hanging="360"/>
      </w:pPr>
      <w:r>
        <w:t>Definir, proyectar e implementar instalaciones demostrativas de “buenas prácticas”, creando una red de “centros</w:t>
      </w:r>
      <w:r>
        <w:t xml:space="preserve"> </w:t>
      </w:r>
      <w:r>
        <w:t>de referencia” (colegios, locales públicos, viviendas, etc).</w:t>
      </w:r>
      <w:r>
        <w:t xml:space="preserve"> </w:t>
      </w:r>
    </w:p>
    <w:p w14:paraId="49BEF885" w14:textId="77777777" w:rsidR="00F0366A" w:rsidRDefault="006C7250">
      <w:pPr>
        <w:numPr>
          <w:ilvl w:val="1"/>
          <w:numId w:val="15"/>
        </w:numPr>
        <w:ind w:right="0" w:hanging="360"/>
      </w:pPr>
      <w:r>
        <w:t xml:space="preserve">Definir y establecer normativas (de obligado cumplimiento) para las nuevas edificaciones en el contexto del ahorro de agua. </w:t>
      </w:r>
    </w:p>
    <w:p w14:paraId="3E50E327" w14:textId="77777777" w:rsidR="00F0366A" w:rsidRDefault="006C7250">
      <w:pPr>
        <w:spacing w:after="103" w:line="267" w:lineRule="auto"/>
        <w:ind w:left="-5" w:right="0"/>
      </w:pPr>
      <w:r>
        <w:rPr>
          <w:b/>
        </w:rPr>
        <w:t xml:space="preserve">Eje 4: Residencia (Edificación y urbanismo) </w:t>
      </w:r>
    </w:p>
    <w:p w14:paraId="40272B08" w14:textId="77777777" w:rsidR="00F0366A" w:rsidRDefault="006C7250">
      <w:pPr>
        <w:numPr>
          <w:ilvl w:val="1"/>
          <w:numId w:val="12"/>
        </w:numPr>
        <w:spacing w:after="97"/>
        <w:ind w:right="0" w:hanging="360"/>
      </w:pPr>
      <w:r>
        <w:t xml:space="preserve">Realizar un estudio que defina las características básicas de las futuras edificaciones de la Comarca (más allá de las actuales normas constructivas) (Materiales a utilizar, tipología, orientaciones, sistema de acumulación de agua, huertos asociados en su caso, etc.) </w:t>
      </w:r>
    </w:p>
    <w:p w14:paraId="39AA9FE8" w14:textId="77777777" w:rsidR="00F0366A" w:rsidRDefault="006C7250">
      <w:pPr>
        <w:numPr>
          <w:ilvl w:val="1"/>
          <w:numId w:val="12"/>
        </w:numPr>
        <w:spacing w:after="99"/>
        <w:ind w:right="0" w:hanging="360"/>
      </w:pPr>
      <w:r>
        <w:t xml:space="preserve">Definir una normativa propia al respecto, de obligado cumplimiento para las construcciones futuras en el ámbito de la Comarca, acordes con sus características tipológicas y medioambientales. </w:t>
      </w:r>
    </w:p>
    <w:p w14:paraId="61C5647E" w14:textId="77777777" w:rsidR="00F0366A" w:rsidRDefault="006C7250">
      <w:pPr>
        <w:numPr>
          <w:ilvl w:val="1"/>
          <w:numId w:val="12"/>
        </w:numPr>
        <w:spacing w:after="102"/>
        <w:ind w:right="0" w:hanging="360"/>
      </w:pPr>
      <w:r>
        <w:t xml:space="preserve">Implantar, en su caso, las áreas verdes y los ejes verdes del municipio. </w:t>
      </w:r>
    </w:p>
    <w:p w14:paraId="6CAD0E1D" w14:textId="77777777" w:rsidR="00F0366A" w:rsidRDefault="006C7250">
      <w:pPr>
        <w:numPr>
          <w:ilvl w:val="1"/>
          <w:numId w:val="12"/>
        </w:numPr>
        <w:ind w:right="0" w:hanging="360"/>
      </w:pPr>
      <w:r>
        <w:t>Confec</w:t>
      </w:r>
      <w:r>
        <w:t xml:space="preserve">cionar un estudio encaminado a definir una “red de comunicación alternativa” (carriles bici, </w:t>
      </w:r>
      <w:r>
        <w:t xml:space="preserve">viales para vehículos eléctricos, etc.) que conecte los núcleos residenciales más importantes de la Comarca </w:t>
      </w:r>
    </w:p>
    <w:p w14:paraId="46034E4B" w14:textId="77777777" w:rsidR="00F0366A" w:rsidRDefault="006C7250">
      <w:pPr>
        <w:spacing w:after="105" w:line="267" w:lineRule="auto"/>
        <w:ind w:left="-5" w:right="0"/>
      </w:pPr>
      <w:r>
        <w:rPr>
          <w:b/>
        </w:rPr>
        <w:t xml:space="preserve">Eje 10: Transporte/Movilidad </w:t>
      </w:r>
    </w:p>
    <w:p w14:paraId="07DF727C" w14:textId="77777777" w:rsidR="00F0366A" w:rsidRDefault="006C7250">
      <w:pPr>
        <w:numPr>
          <w:ilvl w:val="1"/>
          <w:numId w:val="13"/>
        </w:numPr>
        <w:spacing w:after="99"/>
        <w:ind w:right="0" w:hanging="360"/>
      </w:pPr>
      <w:r>
        <w:t xml:space="preserve">Confeccionar un estudio que permita definir una política de transporte público a corto, medio y largo plazo, y que incluya tipología de los vehículos, rutas, intercambiadores, aparcamientos para vehículos particulares, viales restringidos, uso compartido de taxis y microbuses (en horarios fijos y flexibles mediante el uso extensivo de las TIC´s), etc. </w:t>
      </w:r>
    </w:p>
    <w:p w14:paraId="2237AD5B" w14:textId="77777777" w:rsidR="00F0366A" w:rsidRDefault="006C7250">
      <w:pPr>
        <w:numPr>
          <w:ilvl w:val="1"/>
          <w:numId w:val="13"/>
        </w:numPr>
        <w:ind w:right="0" w:hanging="360"/>
      </w:pPr>
      <w:r>
        <w:t xml:space="preserve">Confeccionar un estudio que permite determinar las posibilidades de “movilidad integral” en </w:t>
      </w:r>
      <w:r>
        <w:t xml:space="preserve">bicicleta (especialmente en las zonas urbanas, de interconexión y el vial costero </w:t>
      </w:r>
      <w:r>
        <w:t>–</w:t>
      </w:r>
      <w:r>
        <w:t xml:space="preserve"> turístico. </w:t>
      </w:r>
    </w:p>
    <w:p w14:paraId="4D023946" w14:textId="77777777" w:rsidR="00F0366A" w:rsidRDefault="006C7250">
      <w:pPr>
        <w:spacing w:after="103" w:line="267" w:lineRule="auto"/>
        <w:ind w:left="-5" w:right="0"/>
      </w:pPr>
      <w:r>
        <w:rPr>
          <w:b/>
        </w:rPr>
        <w:t xml:space="preserve">Eje 16: Deporte y Ocio </w:t>
      </w:r>
    </w:p>
    <w:p w14:paraId="695C1BA0" w14:textId="77777777" w:rsidR="00F0366A" w:rsidRDefault="006C7250">
      <w:pPr>
        <w:ind w:left="720" w:right="0" w:hanging="360"/>
      </w:pPr>
      <w:r>
        <w:t>a.</w:t>
      </w:r>
      <w:r>
        <w:rPr>
          <w:rFonts w:ascii="Arial" w:eastAsia="Arial" w:hAnsi="Arial" w:cs="Arial"/>
        </w:rPr>
        <w:t xml:space="preserve"> </w:t>
      </w:r>
      <w:r>
        <w:t>Confeccionar un estudio para definir y conocer la viabilidad de crear “circuitos –</w:t>
      </w:r>
      <w:r>
        <w:t xml:space="preserve"> </w:t>
      </w:r>
      <w:r>
        <w:t xml:space="preserve">paseos” de bicicletas </w:t>
      </w:r>
      <w:r>
        <w:t xml:space="preserve">por diferentes zonas de la Comarca y en especial aquellos que incluyan en su recorrido centros de interés desde el punto de vista del desarrollo sostenible. </w:t>
      </w:r>
    </w:p>
    <w:p w14:paraId="0D9CCA3B" w14:textId="77777777" w:rsidR="00F0366A" w:rsidRDefault="006C7250">
      <w:pPr>
        <w:spacing w:after="105" w:line="267" w:lineRule="auto"/>
        <w:ind w:left="-5" w:right="0"/>
      </w:pPr>
      <w:r>
        <w:rPr>
          <w:b/>
        </w:rPr>
        <w:t xml:space="preserve">Eje 19: Protección del Patrimonio Abiótico </w:t>
      </w:r>
    </w:p>
    <w:p w14:paraId="5306EBA2" w14:textId="77777777" w:rsidR="00F0366A" w:rsidRDefault="006C7250">
      <w:pPr>
        <w:numPr>
          <w:ilvl w:val="1"/>
          <w:numId w:val="11"/>
        </w:numPr>
        <w:spacing w:after="99"/>
        <w:ind w:right="0" w:hanging="360"/>
      </w:pPr>
      <w:r>
        <w:t xml:space="preserve">Definir y desarrollar una campaña informativa masiva (por todos los medios) para concienciar a los ciudadanos de las ventajas de la protección del medioambiente, y de la necesidad de unos nuevos modos de vida más respetuosos con el mismo. </w:t>
      </w:r>
    </w:p>
    <w:p w14:paraId="4B8A9A84" w14:textId="77777777" w:rsidR="00F0366A" w:rsidRDefault="006C7250">
      <w:pPr>
        <w:numPr>
          <w:ilvl w:val="1"/>
          <w:numId w:val="11"/>
        </w:numPr>
        <w:ind w:right="0" w:hanging="360"/>
      </w:pPr>
      <w:r>
        <w:t xml:space="preserve">Ejecutar, en su caso, las medidas precisas para la protección del espacio lumínico de la Comarca. </w:t>
      </w:r>
    </w:p>
    <w:p w14:paraId="1F568CAD" w14:textId="77777777" w:rsidR="00F0366A" w:rsidRDefault="006C7250">
      <w:pPr>
        <w:spacing w:after="103" w:line="267" w:lineRule="auto"/>
        <w:ind w:left="-5" w:right="0"/>
      </w:pPr>
      <w:r>
        <w:rPr>
          <w:b/>
        </w:rPr>
        <w:t xml:space="preserve">Eje 21: Residuos </w:t>
      </w:r>
    </w:p>
    <w:p w14:paraId="565F90B4" w14:textId="77777777" w:rsidR="00F0366A" w:rsidRDefault="006C7250">
      <w:pPr>
        <w:ind w:left="713" w:right="0" w:hanging="355"/>
      </w:pPr>
      <w:r>
        <w:t>a.</w:t>
      </w:r>
      <w:r>
        <w:rPr>
          <w:rFonts w:ascii="Arial" w:eastAsia="Arial" w:hAnsi="Arial" w:cs="Arial"/>
        </w:rPr>
        <w:t xml:space="preserve"> </w:t>
      </w:r>
      <w:r>
        <w:t xml:space="preserve">Estudiar la viabilidad de revaloración de los diferentes residuos, incluyendo los lodos de las depuradoras (incluyendo sus posibles usos: compostaje, energía, etc.) </w:t>
      </w:r>
    </w:p>
    <w:p w14:paraId="2B3F2AA6" w14:textId="77777777" w:rsidR="00F0366A" w:rsidRDefault="006C7250">
      <w:pPr>
        <w:spacing w:after="105" w:line="267" w:lineRule="auto"/>
        <w:ind w:left="-5" w:right="0"/>
      </w:pPr>
      <w:r>
        <w:rPr>
          <w:b/>
        </w:rPr>
        <w:t xml:space="preserve">Eje 24: Gobernanza </w:t>
      </w:r>
    </w:p>
    <w:p w14:paraId="3153F34E" w14:textId="77777777" w:rsidR="00F0366A" w:rsidRDefault="006C7250">
      <w:pPr>
        <w:numPr>
          <w:ilvl w:val="1"/>
          <w:numId w:val="14"/>
        </w:numPr>
        <w:spacing w:after="99"/>
        <w:ind w:right="0" w:hanging="360"/>
      </w:pPr>
      <w:r>
        <w:t xml:space="preserve">Confeccionar un estudio encaminado a incrementar las actitudes medioambientalmente sostenibles entre los empleados públicos de los municipios. </w:t>
      </w:r>
    </w:p>
    <w:p w14:paraId="7CA9B85F" w14:textId="77777777" w:rsidR="00F0366A" w:rsidRDefault="006C7250">
      <w:pPr>
        <w:numPr>
          <w:ilvl w:val="1"/>
          <w:numId w:val="14"/>
        </w:numPr>
        <w:spacing w:after="99"/>
        <w:ind w:right="0" w:hanging="360"/>
      </w:pPr>
      <w:r>
        <w:t xml:space="preserve">Confeccionar los estudios técnicos precisos que permitan aumentar el grado de autofinanciación de los municipios mediante la instalación en bienes inmuebles municipales de sistemas de generación eléctrica en régimen especial (EE.RR.) </w:t>
      </w:r>
    </w:p>
    <w:p w14:paraId="161307D4" w14:textId="77777777" w:rsidR="00F0366A" w:rsidRDefault="006C7250">
      <w:pPr>
        <w:numPr>
          <w:ilvl w:val="1"/>
          <w:numId w:val="14"/>
        </w:numPr>
        <w:spacing w:after="99"/>
        <w:ind w:right="0" w:hanging="360"/>
      </w:pPr>
      <w:r>
        <w:t xml:space="preserve">Confeccionar los estudios técnicos precisos que permitan aumentar el grado de autofinanciación de los municipios mediante y la participación en la propiedad de grandes parques eólicos y solares instalados en su suelo (o en el resto de la isla). </w:t>
      </w:r>
    </w:p>
    <w:p w14:paraId="73201878" w14:textId="77777777" w:rsidR="00F0366A" w:rsidRDefault="006C7250">
      <w:pPr>
        <w:numPr>
          <w:ilvl w:val="1"/>
          <w:numId w:val="14"/>
        </w:numPr>
        <w:ind w:right="0" w:hanging="360"/>
      </w:pPr>
      <w:r>
        <w:t>Estudiar las acciones legislativas municipales a llevar a cabo para impulsar el ahorro de energía, la implantación generalizada de las energías renovables y la participación ciudadana en los beneficios de estas energías renovables, el ahorro y almacenamiento del agua (incluidos incentivos tarifarios), la producción de alimentos en huertos urbanos o en residencias de campo, la bioclimatización de viviendas y edificios públicos, el impulso del turismo asociado al campo, el comercio de proximidad, el directo p</w:t>
      </w:r>
      <w:r>
        <w:t xml:space="preserve">roductor </w:t>
      </w:r>
      <w:r>
        <w:t>–</w:t>
      </w:r>
      <w:r>
        <w:t xml:space="preserve"> consumidor y el informal, los medios de transporte sostenibles (áreas de tráfico reservado, carriles bici, uso de vehículos eléctricos y de bajo consumo, etc.), la disminución del absentismo escolar, la mejora de la participación ciudadana en las actividades culturales y deportivas, la protección del espacio radioeléctrico, protección del medio abiótico, protección del medio biótico, disminución, separación y reciclaje de los residuos (incluyendo incentivos al respecto), la colaboración con zonas</w:t>
      </w:r>
      <w:r>
        <w:t xml:space="preserve"> vecinas, etc. </w:t>
      </w:r>
    </w:p>
    <w:p w14:paraId="3157A63C" w14:textId="77777777" w:rsidR="00F0366A" w:rsidRDefault="006C7250">
      <w:pPr>
        <w:spacing w:after="0" w:line="259" w:lineRule="auto"/>
        <w:ind w:left="360" w:right="0" w:firstLine="0"/>
        <w:jc w:val="left"/>
      </w:pPr>
      <w:r>
        <w:t xml:space="preserve"> </w:t>
      </w:r>
    </w:p>
    <w:p w14:paraId="0A912258" w14:textId="77777777" w:rsidR="00F0366A" w:rsidRDefault="006C7250">
      <w:pPr>
        <w:spacing w:after="333" w:line="268" w:lineRule="auto"/>
        <w:ind w:left="1262" w:right="0" w:hanging="1277"/>
        <w:jc w:val="left"/>
      </w:pPr>
      <w:r>
        <w:rPr>
          <w:rFonts w:ascii="Trebuchet MS" w:eastAsia="Trebuchet MS" w:hAnsi="Trebuchet MS" w:cs="Trebuchet MS"/>
          <w:b/>
          <w:color w:val="36AB9E"/>
        </w:rPr>
        <w:t>2.7.1.1.6.</w:t>
      </w:r>
      <w:r>
        <w:rPr>
          <w:rFonts w:ascii="Arial" w:eastAsia="Arial" w:hAnsi="Arial" w:cs="Arial"/>
          <w:b/>
          <w:color w:val="36AB9E"/>
        </w:rPr>
        <w:t xml:space="preserve"> </w:t>
      </w:r>
      <w:r>
        <w:rPr>
          <w:rFonts w:ascii="Trebuchet MS" w:eastAsia="Trebuchet MS" w:hAnsi="Trebuchet MS" w:cs="Trebuchet MS"/>
          <w:b/>
          <w:color w:val="36AB9E"/>
        </w:rPr>
        <w:t xml:space="preserve">Plan de Movilidad Urbana Sostenible de la Comarca del Sureste de Gran Canaria (PMUSS) </w:t>
      </w:r>
    </w:p>
    <w:p w14:paraId="7CDF3593" w14:textId="77777777" w:rsidR="00F0366A" w:rsidRDefault="006C7250">
      <w:pPr>
        <w:spacing w:after="4"/>
        <w:ind w:left="-5" w:right="0"/>
      </w:pPr>
      <w:r>
        <w:t>El Plan de Movilidad Urbana Sostenible de 2010 de la Comarca del Sureste es la herramienta básica de planificación futura y desarrollo de la gestión de la movilidad sostenible dentro de la Comarca, este plan se compone de un conjunto de actuaciones que tienen como objetivo la implantación de formas de desplazamientos más sostenibles (caminar, bicicleta y transporte público) dentro de los tres municipios que conforman la Comarca; es decir, de modos de transporte que hagan compatibles crecimiento económico, c</w:t>
      </w:r>
      <w:r>
        <w:t xml:space="preserve">ohesión social y defensa del medio ambiente, garantizando, de esta forma, una mejor calidad de vida para los ciudadanos. </w:t>
      </w:r>
    </w:p>
    <w:p w14:paraId="1A173DAB" w14:textId="77777777" w:rsidR="00F0366A" w:rsidRDefault="006C7250">
      <w:pPr>
        <w:spacing w:after="19" w:line="259" w:lineRule="auto"/>
        <w:ind w:left="0" w:right="0" w:firstLine="0"/>
        <w:jc w:val="left"/>
      </w:pPr>
      <w:r>
        <w:t xml:space="preserve"> </w:t>
      </w:r>
    </w:p>
    <w:p w14:paraId="08A586F1" w14:textId="77777777" w:rsidR="00F0366A" w:rsidRDefault="006C7250">
      <w:pPr>
        <w:spacing w:after="5"/>
        <w:ind w:left="-5" w:right="0"/>
      </w:pPr>
      <w:r>
        <w:t>Entre los ejes de actuación del PACES, uno de los que tienen más relevancia y, que representa el área de actuación del PMUSS, es el transporte y la movilidad, ya que este sector es de los que producen más emisiones en el municipio, por lo que la redacción de un Plan de Movilidad Urbana Sostenible para el municipio de Santa Lucía de Tirajana es fundamental para que alcance la reducción de emisiones de CO</w:t>
      </w:r>
      <w:r>
        <w:rPr>
          <w:sz w:val="14"/>
        </w:rPr>
        <w:t>2</w:t>
      </w:r>
      <w:r>
        <w:rPr>
          <w:vertAlign w:val="subscript"/>
        </w:rPr>
        <w:t xml:space="preserve"> </w:t>
      </w:r>
      <w:r>
        <w:t xml:space="preserve">objeto del PACES. </w:t>
      </w:r>
    </w:p>
    <w:p w14:paraId="51367968" w14:textId="77777777" w:rsidR="00F0366A" w:rsidRDefault="006C7250">
      <w:pPr>
        <w:spacing w:after="19" w:line="259" w:lineRule="auto"/>
        <w:ind w:left="0" w:right="0" w:firstLine="0"/>
        <w:jc w:val="left"/>
      </w:pPr>
      <w:r>
        <w:t xml:space="preserve"> </w:t>
      </w:r>
    </w:p>
    <w:p w14:paraId="31DC6AEA" w14:textId="77777777" w:rsidR="00F0366A" w:rsidRDefault="006C7250">
      <w:pPr>
        <w:spacing w:after="5"/>
        <w:ind w:left="-5" w:right="0"/>
      </w:pPr>
      <w:r>
        <w:t xml:space="preserve">La movilidad terrestre de personas y mercancías es una de las claves del desarrollo sostenible, por un lado, es necesario su incremento en las zonas menos favorecidas (internamente y con zonas vecinas); por otro lado, la necesaria disminución en las zonas más desarrolladas, al ser una de las causas más importantes del agotamiento del petróleo y del cambio climático. </w:t>
      </w:r>
    </w:p>
    <w:p w14:paraId="6FFE6E91" w14:textId="77777777" w:rsidR="00F0366A" w:rsidRDefault="006C7250">
      <w:pPr>
        <w:spacing w:after="19" w:line="259" w:lineRule="auto"/>
        <w:ind w:left="0" w:right="0" w:firstLine="0"/>
        <w:jc w:val="left"/>
      </w:pPr>
      <w:r>
        <w:t xml:space="preserve"> </w:t>
      </w:r>
    </w:p>
    <w:p w14:paraId="0EE4AF88" w14:textId="77777777" w:rsidR="00F0366A" w:rsidRDefault="006C7250">
      <w:pPr>
        <w:spacing w:after="239"/>
        <w:ind w:left="-5" w:right="0"/>
      </w:pPr>
      <w:r>
        <w:t xml:space="preserve">En este plan de movilidad vienen recogidas multitud de acciones. De entre ellas, se destacarán las que coinciden con el PACES: </w:t>
      </w:r>
    </w:p>
    <w:p w14:paraId="762EBBCF" w14:textId="77777777" w:rsidR="00F0366A" w:rsidRDefault="006C7250">
      <w:pPr>
        <w:numPr>
          <w:ilvl w:val="0"/>
          <w:numId w:val="16"/>
        </w:numPr>
        <w:spacing w:after="230"/>
        <w:ind w:right="0" w:hanging="355"/>
      </w:pPr>
      <w:r>
        <w:rPr>
          <w:b/>
        </w:rPr>
        <w:t xml:space="preserve">PMUSS 2.1. Nuevas regulaciones de los aparcamientos públicos y privados. </w:t>
      </w:r>
      <w:r>
        <w:t xml:space="preserve">Esta medida tiene como objetivo principal, regular la oferta de aparcamiento en la Comarca del Sureste. </w:t>
      </w:r>
    </w:p>
    <w:p w14:paraId="79E7F85F" w14:textId="77777777" w:rsidR="00F0366A" w:rsidRDefault="006C7250">
      <w:pPr>
        <w:numPr>
          <w:ilvl w:val="0"/>
          <w:numId w:val="16"/>
        </w:numPr>
        <w:spacing w:after="235"/>
        <w:ind w:right="0" w:hanging="355"/>
      </w:pPr>
      <w:r>
        <w:rPr>
          <w:b/>
        </w:rPr>
        <w:t xml:space="preserve">PMUSS 2.2. Aparcamientos de disuasión. </w:t>
      </w:r>
      <w:r>
        <w:t xml:space="preserve">El aparcamiento de disuasión es un tipo de aparcamiento cuya función es facilitar la conexión automóvil-transporte público, siendo una pieza clave para articular la ciudad dispersa a la red de transporte público. </w:t>
      </w:r>
    </w:p>
    <w:p w14:paraId="53303E3C" w14:textId="77777777" w:rsidR="00F0366A" w:rsidRDefault="006C7250">
      <w:pPr>
        <w:numPr>
          <w:ilvl w:val="0"/>
          <w:numId w:val="16"/>
        </w:numPr>
        <w:spacing w:after="234"/>
        <w:ind w:right="0" w:hanging="355"/>
      </w:pPr>
      <w:r>
        <w:rPr>
          <w:b/>
        </w:rPr>
        <w:t xml:space="preserve">PMUSS 3.3. Sistemas de transporte público: autobuses. </w:t>
      </w:r>
      <w:r>
        <w:t>Se realizarán estudios encaminados a determinar la necesidad de cualquier tipo de mejora en el transporte público (ampliación de la red, mejora de frecuencias, r</w:t>
      </w:r>
      <w:r>
        <w:t>enovación de flotas…).</w:t>
      </w:r>
      <w:r>
        <w:t xml:space="preserve"> </w:t>
      </w:r>
    </w:p>
    <w:p w14:paraId="7CD06906" w14:textId="77777777" w:rsidR="00F0366A" w:rsidRDefault="006C7250">
      <w:pPr>
        <w:numPr>
          <w:ilvl w:val="0"/>
          <w:numId w:val="16"/>
        </w:numPr>
        <w:spacing w:after="231"/>
        <w:ind w:right="0" w:hanging="355"/>
      </w:pPr>
      <w:r>
        <w:rPr>
          <w:b/>
        </w:rPr>
        <w:t xml:space="preserve">PMUSS 3.5. Aplicación de nuevas tecnologías: </w:t>
      </w:r>
      <w:r>
        <w:t xml:space="preserve">Esta medida va encaminada a la implantación de un sistema de información del servicio en tiempo real, mediante paneles informativos en las paradas. </w:t>
      </w:r>
    </w:p>
    <w:p w14:paraId="6259F43A" w14:textId="77777777" w:rsidR="00F0366A" w:rsidRDefault="006C7250">
      <w:pPr>
        <w:numPr>
          <w:ilvl w:val="0"/>
          <w:numId w:val="16"/>
        </w:numPr>
        <w:spacing w:after="236"/>
        <w:ind w:right="0" w:hanging="355"/>
      </w:pPr>
      <w:r>
        <w:rPr>
          <w:b/>
        </w:rPr>
        <w:t xml:space="preserve">PMUSS 4.1. Mejora de la red de itinerarios peatonales principales. </w:t>
      </w:r>
      <w:r>
        <w:t xml:space="preserve">El peatón es el gran beneficiado de esta medida. Se tratará de subsanar los problemas que afectan a distintas áreas de coexistencia entre el peatón y el vehículo y se estudiará la posibilidad de mejora de aceras, plazas y áreas 100 % peatonales. Se incidirá en la accesibilidad y seguridad en estas zonas y la conexión entre las diferentes áreas. </w:t>
      </w:r>
    </w:p>
    <w:p w14:paraId="2FFB4863" w14:textId="77777777" w:rsidR="00F0366A" w:rsidRDefault="006C7250">
      <w:pPr>
        <w:numPr>
          <w:ilvl w:val="0"/>
          <w:numId w:val="16"/>
        </w:numPr>
        <w:ind w:right="0" w:hanging="355"/>
      </w:pPr>
      <w:r>
        <w:rPr>
          <w:b/>
        </w:rPr>
        <w:t>PMUSS 4.2. Red de itinerarios ciclistas</w:t>
      </w:r>
      <w:r>
        <w:t xml:space="preserve">. Esta medida tiene por objetivo la promoción del uso de la bicicleta, de una forma segura. </w:t>
      </w:r>
    </w:p>
    <w:p w14:paraId="5614C658" w14:textId="77777777" w:rsidR="00F0366A" w:rsidRDefault="006C7250">
      <w:pPr>
        <w:numPr>
          <w:ilvl w:val="0"/>
          <w:numId w:val="16"/>
        </w:numPr>
        <w:spacing w:after="235"/>
        <w:ind w:right="0" w:hanging="355"/>
      </w:pPr>
      <w:r>
        <w:rPr>
          <w:b/>
        </w:rPr>
        <w:t xml:space="preserve">PMUSS 4.3. Alquiler o préstamo de bicicletas. </w:t>
      </w:r>
      <w:r>
        <w:t xml:space="preserve">Esta medida consiste en implantar en la Comarca del Sureste un sistema de alquiler de bicicletas. La Comarca dispondrá de una flota de bicicletas, fomentando su uso. </w:t>
      </w:r>
    </w:p>
    <w:p w14:paraId="760A09A3" w14:textId="77777777" w:rsidR="00F0366A" w:rsidRDefault="006C7250">
      <w:pPr>
        <w:numPr>
          <w:ilvl w:val="0"/>
          <w:numId w:val="16"/>
        </w:numPr>
        <w:spacing w:after="236"/>
        <w:ind w:right="0" w:hanging="355"/>
      </w:pPr>
      <w:r>
        <w:rPr>
          <w:b/>
        </w:rPr>
        <w:t xml:space="preserve">PMUSS 4.4. Aparcamiento de bicicletas. </w:t>
      </w:r>
      <w:r>
        <w:t xml:space="preserve">En concordancia con la medida anterior, se implantarán a lo largo del recorrido del carril bici, unas estaciones donde aparcarlas. Este aparcamiento será automático y el usuario realizará las operaciones de aparcamiento, o recogida de la bici mediante una tarjeta electrónica. </w:t>
      </w:r>
    </w:p>
    <w:p w14:paraId="7A20B317" w14:textId="77777777" w:rsidR="00F0366A" w:rsidRDefault="006C7250">
      <w:pPr>
        <w:numPr>
          <w:ilvl w:val="0"/>
          <w:numId w:val="16"/>
        </w:numPr>
        <w:spacing w:after="236"/>
        <w:ind w:right="0" w:hanging="355"/>
      </w:pPr>
      <w:r>
        <w:rPr>
          <w:b/>
        </w:rPr>
        <w:t xml:space="preserve">PMUSS 5.1. Promoción del viaje compartido en coche y viaje en coche multiusuario. </w:t>
      </w:r>
      <w:r>
        <w:t xml:space="preserve">Esta medida consiste en coordinar e incentivar a los empleados que tengan su lugar de residencia próximos entre sí para que se pongan de acuerdo y acudan juntos al trabajo empleando un sólo automóvil, de uno de los trabajadores. Con ello se consigue reducir el número de vehículos circulando y aparcados, y reducir el coste global de transporte al repartirse los gastos entre varios. </w:t>
      </w:r>
    </w:p>
    <w:p w14:paraId="53836361" w14:textId="77777777" w:rsidR="00F0366A" w:rsidRDefault="006C7250">
      <w:pPr>
        <w:numPr>
          <w:ilvl w:val="0"/>
          <w:numId w:val="16"/>
        </w:numPr>
        <w:spacing w:after="236"/>
        <w:ind w:right="0" w:hanging="355"/>
      </w:pPr>
      <w:r>
        <w:rPr>
          <w:b/>
        </w:rPr>
        <w:t xml:space="preserve">PMUSS 6.1. Accesibilidad para la movilidad en el viario. </w:t>
      </w:r>
      <w:r>
        <w:t xml:space="preserve">Esta medida contempla actuaciones para adecuar las aceras, pasarelas y pasos de peatones al tránsito de personas de movilidad reducida. Ello implica actuaciones del orden de rebajar las aceras en los pasos de peatones o preservar un ancho mínimo de las aceras y pasarelas. </w:t>
      </w:r>
    </w:p>
    <w:p w14:paraId="72885AF9" w14:textId="77777777" w:rsidR="00F0366A" w:rsidRDefault="006C7250">
      <w:pPr>
        <w:numPr>
          <w:ilvl w:val="0"/>
          <w:numId w:val="16"/>
        </w:numPr>
        <w:spacing w:after="235"/>
        <w:ind w:right="0" w:hanging="355"/>
      </w:pPr>
      <w:r>
        <w:rPr>
          <w:b/>
        </w:rPr>
        <w:t xml:space="preserve">PMUSS 6.2. Adecuación de paradas y vehículos de transporte público. </w:t>
      </w:r>
      <w:r>
        <w:t xml:space="preserve">Con esta medida se pretende disponer de una flota y de unas infraestructuras de transporte público que se adecuen a las necesidades de las personas de movilidad reducida. </w:t>
      </w:r>
    </w:p>
    <w:p w14:paraId="74170162" w14:textId="77777777" w:rsidR="00F0366A" w:rsidRDefault="006C7250">
      <w:pPr>
        <w:numPr>
          <w:ilvl w:val="0"/>
          <w:numId w:val="16"/>
        </w:numPr>
        <w:spacing w:after="230"/>
        <w:ind w:right="0" w:hanging="355"/>
      </w:pPr>
      <w:r>
        <w:rPr>
          <w:b/>
        </w:rPr>
        <w:t xml:space="preserve">PMUSS 7.1. Control de la zona carga-descarga de vehículos pesados. </w:t>
      </w:r>
      <w:r>
        <w:t xml:space="preserve">Esta medida consiste en habilitar espacios especialmente diseñados para carga y descarga de vehículos pesados. </w:t>
      </w:r>
    </w:p>
    <w:p w14:paraId="319D016A" w14:textId="77777777" w:rsidR="00F0366A" w:rsidRDefault="006C7250">
      <w:pPr>
        <w:numPr>
          <w:ilvl w:val="0"/>
          <w:numId w:val="16"/>
        </w:numPr>
        <w:spacing w:after="237"/>
        <w:ind w:right="0" w:hanging="355"/>
      </w:pPr>
      <w:r>
        <w:rPr>
          <w:b/>
        </w:rPr>
        <w:t>PMUSS 7.2. Limitación de horarios</w:t>
      </w:r>
      <w:r>
        <w:t>. En esta medida se estudia la posibilidad de implantar un sistema de limitación del horario de carga y descarga en la Comarca o reestructuración de los ya existentes. Gran parte de las operaciones de carga y descarga coinciden con la hora punta de tráfico de la mañana, empeorando sensiblemente las condiciones de tráfico y entorpeciendo a menudo el paso de los autobuses, precisamente en la franja horaria en la que pasan con mayor frecuencia. Estableciendo un horario para la carga y descarga que no se solape</w:t>
      </w:r>
      <w:r>
        <w:t xml:space="preserve"> con las horas punta de tráfico se reduce la interferencia de un flujo con otro, mejorando el ambiente de la Comarca. </w:t>
      </w:r>
    </w:p>
    <w:p w14:paraId="6F4C203D" w14:textId="77777777" w:rsidR="00F0366A" w:rsidRDefault="006C7250">
      <w:pPr>
        <w:numPr>
          <w:ilvl w:val="0"/>
          <w:numId w:val="16"/>
        </w:numPr>
        <w:spacing w:after="236"/>
        <w:ind w:right="0" w:hanging="355"/>
      </w:pPr>
      <w:r>
        <w:rPr>
          <w:b/>
        </w:rPr>
        <w:t xml:space="preserve">PMUSS 9.1. Transporte público y flotas municipales con vehículos eléctricos. </w:t>
      </w:r>
      <w:r>
        <w:t xml:space="preserve">Se estudiará la posibilidad de implantación de vehículos eléctricos en las flotas de transporte municipales y en otros sistemas de transporte en la Comarca (autobuses, taxis, reparto de correo, vehículos municipales, transporte de mercancías, etc.) </w:t>
      </w:r>
    </w:p>
    <w:p w14:paraId="567DB11B" w14:textId="77777777" w:rsidR="00F0366A" w:rsidRDefault="006C7250">
      <w:pPr>
        <w:numPr>
          <w:ilvl w:val="0"/>
          <w:numId w:val="16"/>
        </w:numPr>
        <w:ind w:right="0" w:hanging="355"/>
      </w:pPr>
      <w:r>
        <w:rPr>
          <w:b/>
        </w:rPr>
        <w:t xml:space="preserve">PMUSS 12.1. Señalética. Identidad del PMUSS. </w:t>
      </w:r>
      <w:r>
        <w:t xml:space="preserve">Como parte de la concienciación de los ciudadanos en el marco en un Plan de Movilidad Urbana, el mismo debe estar reflejarlo en todo momento, debe </w:t>
      </w:r>
      <w:r>
        <w:t xml:space="preserve">“hacerse visible” tanto a propios como a visitantes. En este sentido, tanto el mobiliario urbano como </w:t>
      </w:r>
      <w:r>
        <w:t xml:space="preserve">la señalética exterior deben constituir, por sí mismas, una seña de identidad de esta nueva </w:t>
      </w:r>
      <w:r>
        <w:t>“posición”, además de puntos de referencia informativos de la situación y avances del Plan.</w:t>
      </w:r>
      <w:r>
        <w:t xml:space="preserve"> </w:t>
      </w:r>
    </w:p>
    <w:p w14:paraId="2F0036D8" w14:textId="77777777" w:rsidR="00F0366A" w:rsidRDefault="006C7250">
      <w:pPr>
        <w:spacing w:after="0" w:line="259" w:lineRule="auto"/>
        <w:ind w:left="0" w:right="0" w:firstLine="0"/>
        <w:jc w:val="left"/>
      </w:pPr>
      <w:r>
        <w:t xml:space="preserve"> </w:t>
      </w:r>
    </w:p>
    <w:p w14:paraId="3644D4BC" w14:textId="77777777" w:rsidR="00F0366A" w:rsidRDefault="006C7250">
      <w:pPr>
        <w:spacing w:after="333" w:line="268" w:lineRule="auto"/>
        <w:ind w:left="-5" w:right="0"/>
        <w:jc w:val="left"/>
      </w:pPr>
      <w:r>
        <w:rPr>
          <w:rFonts w:ascii="Trebuchet MS" w:eastAsia="Trebuchet MS" w:hAnsi="Trebuchet MS" w:cs="Trebuchet MS"/>
          <w:b/>
          <w:color w:val="36AB9E"/>
        </w:rPr>
        <w:t>2.7.1.1.7.</w:t>
      </w:r>
      <w:r>
        <w:rPr>
          <w:rFonts w:ascii="Arial" w:eastAsia="Arial" w:hAnsi="Arial" w:cs="Arial"/>
          <w:b/>
          <w:color w:val="36AB9E"/>
        </w:rPr>
        <w:t xml:space="preserve"> </w:t>
      </w:r>
      <w:r>
        <w:rPr>
          <w:rFonts w:ascii="Trebuchet MS" w:eastAsia="Trebuchet MS" w:hAnsi="Trebuchet MS" w:cs="Trebuchet MS"/>
          <w:b/>
          <w:color w:val="36AB9E"/>
        </w:rPr>
        <w:t xml:space="preserve">Mancomunidad Intermunicipal del Sureste de Gran Canaria </w:t>
      </w:r>
    </w:p>
    <w:p w14:paraId="09A20917" w14:textId="77777777" w:rsidR="00F0366A" w:rsidRDefault="006C7250">
      <w:pPr>
        <w:ind w:left="-5" w:right="0"/>
      </w:pPr>
      <w:r>
        <w:t xml:space="preserve">El municipio de Santa Lucía de Tirajana forma parte, junto a Agüimes e Ingenio, de la Mancomunidad </w:t>
      </w:r>
      <w:r>
        <w:t xml:space="preserve">Intermunicipal del Sureste de Gran Canaria, conocida popularmente como “Mancomunidad del Sureste”. </w:t>
      </w:r>
      <w:r>
        <w:t xml:space="preserve">Dicha entidad fue creada en 1990 debido a la necesidad de dar respuesta a la grave escasez de agua que sufría la comarca, siendo la gestión de los recursos hídricos uno de los pilares fundamentales de su constitución. </w:t>
      </w:r>
    </w:p>
    <w:p w14:paraId="28437433" w14:textId="77777777" w:rsidR="00F0366A" w:rsidRDefault="006C7250">
      <w:pPr>
        <w:ind w:left="-5" w:right="0"/>
      </w:pPr>
      <w:r>
        <w:t>Situada en la vertiente sureste de Gran Canaria, la Comarca, que tiene una superficie de 178,99 km</w:t>
      </w:r>
      <w:r>
        <w:rPr>
          <w:vertAlign w:val="superscript"/>
        </w:rPr>
        <w:t>2</w:t>
      </w:r>
      <w:r>
        <w:t xml:space="preserve">, ocupando un territorio de gran variedad paisajística que se extiende desde el interior hasta la costa y desde el Aeropuerto de Gran Canaria hasta los aledaños de la zona turística del sur de la Isla. </w:t>
      </w:r>
    </w:p>
    <w:p w14:paraId="3ECD8EE3" w14:textId="77777777" w:rsidR="00F0366A" w:rsidRDefault="006C7250">
      <w:pPr>
        <w:ind w:left="-5" w:right="0"/>
      </w:pPr>
      <w:r>
        <w:t xml:space="preserve">La Mancomunidad Intermunicipal del Sureste de Gran Canaria es una Entidad Local asociativa con personalidad, capacidad jurídica y patrimonio propio. Se rige por las disposiciones del Régimen Local y Estatutos; estos determinan que sus órganos de gobierno son: La Junta de la Mancomunidad, el Presidente de la Junta, los Vicepresidentes y el Comité Ejecutivo. Los mandatos principales corresponden de manera alterna a los Alcaldes de los Ayuntamientos miembros, con una duración de un año. </w:t>
      </w:r>
    </w:p>
    <w:p w14:paraId="6EEF6371" w14:textId="77777777" w:rsidR="00F0366A" w:rsidRDefault="006C7250">
      <w:pPr>
        <w:ind w:left="-5" w:right="0"/>
      </w:pPr>
      <w:r>
        <w:t>Debido a los fuertes y constantes vientos que soplan en su territorio y a sus amplias llanuras costeras, en la Comarca se han levantado los mayores parques eólicos del Archipiélago, de tal modo que constituye una auténtica plataforma de generación energética que no sólo abastece a su ámbito territorial sino a toda Gran Canaria. Simultáneamente, para solucionar sus problemas de abastecimiento de agua, la Comarca se ha dotado de un potente sistema de desalación de agua de mar y distribución de la misma y otro</w:t>
      </w:r>
      <w:r>
        <w:t xml:space="preserve"> de recogida, depuración y reutilización de aguas residuales. Gran parte de estas aguas depuradas son sometidas a un tratamiento terciario, que las convierte prácticamente en aguas potables, y son empleadas en la agricultura de la zona.  </w:t>
      </w:r>
    </w:p>
    <w:p w14:paraId="70C6E31A" w14:textId="77777777" w:rsidR="00F0366A" w:rsidRDefault="006C7250">
      <w:pPr>
        <w:spacing w:after="542"/>
        <w:ind w:left="-5" w:right="0"/>
      </w:pPr>
      <w:r>
        <w:t xml:space="preserve">Esta situación convierte a la Comarca del Sureste de Gran Canaria en un modelo de desarrollo sostenible que además posibilita el progreso en esta línea como base de su avance material y social y como referente para el desarrollo sostenible de otros pueblos. </w:t>
      </w:r>
    </w:p>
    <w:p w14:paraId="190362CB" w14:textId="77777777" w:rsidR="00F0366A" w:rsidRDefault="006C7250">
      <w:pPr>
        <w:spacing w:after="312" w:line="265" w:lineRule="auto"/>
        <w:ind w:left="-5" w:right="0"/>
        <w:jc w:val="left"/>
      </w:pPr>
      <w:r>
        <w:rPr>
          <w:rFonts w:ascii="Trebuchet MS" w:eastAsia="Trebuchet MS" w:hAnsi="Trebuchet MS" w:cs="Trebuchet MS"/>
          <w:b/>
          <w:color w:val="36AB9E"/>
          <w:sz w:val="24"/>
        </w:rPr>
        <w:t>2.7.1.2.</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Visitas de evaluación energética de los edificios municipales </w:t>
      </w:r>
    </w:p>
    <w:p w14:paraId="31F1D373" w14:textId="77777777" w:rsidR="00F0366A" w:rsidRDefault="006C7250">
      <w:pPr>
        <w:ind w:left="-5" w:right="0"/>
      </w:pPr>
      <w:r>
        <w:t xml:space="preserve">A partir del análisis de los datos de consumo del municipio se propone realizar visitas de evaluación energética de los diez edificios e instalaciones municipales de mayor consumo para, posteriormente, efectuar las memorias de auditorías energéticas correspondientes, de forma que recojan un conjunto de propuestas de mejora, las cuales a su vez estarán relacionadas de forma directa o indirecta con cada una de las acciones que recoge el Plan de Acciones de Mitigación.  </w:t>
      </w:r>
    </w:p>
    <w:p w14:paraId="2549A41E" w14:textId="77777777" w:rsidR="00F0366A" w:rsidRDefault="006C7250">
      <w:pPr>
        <w:ind w:left="-5" w:right="0"/>
      </w:pPr>
      <w:r>
        <w:t xml:space="preserve">Hay que destacar que, en el municipio de Ingenio, </w:t>
      </w:r>
      <w:r>
        <w:t xml:space="preserve">contaba con planes, proyectos y auditorías energéticas realizadas por contrataciones previas del Ayuntamiento en la mayor parte de las instalaciones municipales de mayor consumo, no obstante, algunos de los edificios auditados han sido visitados al objeto de comprobar el estado de las mejoras propuestas y estudiar la posibilidad de nuevas actuaciones en materia energética. </w:t>
      </w:r>
    </w:p>
    <w:p w14:paraId="1529D55D" w14:textId="77777777" w:rsidR="00F0366A" w:rsidRDefault="006C7250">
      <w:pPr>
        <w:spacing w:after="3"/>
        <w:ind w:left="-5" w:right="0"/>
      </w:pPr>
      <w:r>
        <w:t xml:space="preserve">A continuación, la Tabla 25 muestra un resumen de las mismas, incluyendo tanto las propuestas de mejora realizadas previamente como las que han sido promovidas por el PACES, donde el trabajo consistió en realizar las consultas de los proyectos técnicos de los edificios, visitas de evaluación energética y la redacción del documento de auditoría con un apartado donde se recogían las propuestas de mejoras. </w:t>
      </w:r>
    </w:p>
    <w:tbl>
      <w:tblPr>
        <w:tblStyle w:val="TableGrid"/>
        <w:tblW w:w="9599" w:type="dxa"/>
        <w:tblInd w:w="6" w:type="dxa"/>
        <w:tblCellMar>
          <w:top w:w="47" w:type="dxa"/>
          <w:left w:w="107" w:type="dxa"/>
          <w:bottom w:w="0" w:type="dxa"/>
          <w:right w:w="65" w:type="dxa"/>
        </w:tblCellMar>
        <w:tblLook w:val="04A0" w:firstRow="1" w:lastRow="0" w:firstColumn="1" w:lastColumn="0" w:noHBand="0" w:noVBand="1"/>
      </w:tblPr>
      <w:tblGrid>
        <w:gridCol w:w="2404"/>
        <w:gridCol w:w="851"/>
        <w:gridCol w:w="4110"/>
        <w:gridCol w:w="2234"/>
      </w:tblGrid>
      <w:tr w:rsidR="00F0366A" w14:paraId="69932D61" w14:textId="77777777">
        <w:trPr>
          <w:trHeight w:val="749"/>
        </w:trPr>
        <w:tc>
          <w:tcPr>
            <w:tcW w:w="2404"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00EB08B0" w14:textId="77777777" w:rsidR="00F0366A" w:rsidRDefault="006C7250">
            <w:pPr>
              <w:spacing w:after="0" w:line="259" w:lineRule="auto"/>
              <w:ind w:left="0" w:right="0" w:firstLine="0"/>
              <w:jc w:val="center"/>
            </w:pPr>
            <w:r>
              <w:rPr>
                <w:b/>
                <w:color w:val="FFFFFF"/>
                <w:sz w:val="20"/>
              </w:rPr>
              <w:t xml:space="preserve">Instalación municipal auditada </w:t>
            </w:r>
          </w:p>
        </w:tc>
        <w:tc>
          <w:tcPr>
            <w:tcW w:w="851"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53B8E861" w14:textId="77777777" w:rsidR="00F0366A" w:rsidRDefault="006C7250">
            <w:pPr>
              <w:spacing w:after="0" w:line="259" w:lineRule="auto"/>
              <w:ind w:left="0" w:right="43" w:firstLine="0"/>
              <w:jc w:val="center"/>
            </w:pPr>
            <w:r>
              <w:rPr>
                <w:b/>
                <w:color w:val="FFFFFF"/>
                <w:sz w:val="20"/>
              </w:rPr>
              <w:t xml:space="preserve">Año </w:t>
            </w:r>
          </w:p>
        </w:tc>
        <w:tc>
          <w:tcPr>
            <w:tcW w:w="4110"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77B7C407" w14:textId="77777777" w:rsidR="00F0366A" w:rsidRDefault="006C7250">
            <w:pPr>
              <w:spacing w:after="0" w:line="259" w:lineRule="auto"/>
              <w:ind w:left="866" w:right="833" w:firstLine="0"/>
              <w:jc w:val="center"/>
            </w:pPr>
            <w:r>
              <w:rPr>
                <w:b/>
                <w:color w:val="FFFFFF"/>
                <w:sz w:val="20"/>
              </w:rPr>
              <w:t xml:space="preserve">Propuesta de mejoras  que consta en la auditoría </w:t>
            </w:r>
          </w:p>
        </w:tc>
        <w:tc>
          <w:tcPr>
            <w:tcW w:w="2234" w:type="dxa"/>
            <w:tcBorders>
              <w:top w:val="single" w:sz="4" w:space="0" w:color="BFBFBF"/>
              <w:left w:val="single" w:sz="4" w:space="0" w:color="BFBFBF"/>
              <w:bottom w:val="single" w:sz="4" w:space="0" w:color="BFBFBF"/>
              <w:right w:val="single" w:sz="4" w:space="0" w:color="BFBFBF"/>
            </w:tcBorders>
            <w:shd w:val="clear" w:color="auto" w:fill="36AB9E"/>
            <w:vAlign w:val="center"/>
          </w:tcPr>
          <w:p w14:paraId="5FE83056" w14:textId="77777777" w:rsidR="00F0366A" w:rsidRDefault="006C7250">
            <w:pPr>
              <w:spacing w:after="0" w:line="259" w:lineRule="auto"/>
              <w:ind w:left="0" w:right="42" w:firstLine="0"/>
              <w:jc w:val="center"/>
            </w:pPr>
            <w:r>
              <w:rPr>
                <w:b/>
                <w:color w:val="FFFFFF"/>
                <w:sz w:val="20"/>
              </w:rPr>
              <w:t xml:space="preserve">Mejoras realizadas </w:t>
            </w:r>
          </w:p>
        </w:tc>
      </w:tr>
      <w:tr w:rsidR="00F0366A" w14:paraId="19D601D6" w14:textId="77777777">
        <w:trPr>
          <w:trHeight w:val="3661"/>
        </w:trPr>
        <w:tc>
          <w:tcPr>
            <w:tcW w:w="2404" w:type="dxa"/>
            <w:tcBorders>
              <w:top w:val="single" w:sz="4" w:space="0" w:color="BFBFBF"/>
              <w:left w:val="single" w:sz="4" w:space="0" w:color="BFBFBF"/>
              <w:bottom w:val="single" w:sz="4" w:space="0" w:color="BFBFBF"/>
              <w:right w:val="single" w:sz="4" w:space="0" w:color="BFBFBF"/>
            </w:tcBorders>
            <w:shd w:val="clear" w:color="auto" w:fill="BED17F"/>
            <w:vAlign w:val="center"/>
          </w:tcPr>
          <w:p w14:paraId="4E40CFC8" w14:textId="77777777" w:rsidR="00F0366A" w:rsidRDefault="006C7250">
            <w:pPr>
              <w:spacing w:after="18" w:line="259" w:lineRule="auto"/>
              <w:ind w:left="0" w:right="0" w:firstLine="0"/>
              <w:jc w:val="left"/>
            </w:pPr>
            <w:r>
              <w:rPr>
                <w:b/>
                <w:sz w:val="20"/>
              </w:rPr>
              <w:t xml:space="preserve">Centro Deportivo (Piscina </w:t>
            </w:r>
          </w:p>
          <w:p w14:paraId="27701AED" w14:textId="77777777" w:rsidR="00F0366A" w:rsidRDefault="006C7250">
            <w:pPr>
              <w:spacing w:after="0" w:line="259" w:lineRule="auto"/>
              <w:ind w:left="0" w:right="0" w:firstLine="0"/>
              <w:jc w:val="left"/>
            </w:pPr>
            <w:r>
              <w:rPr>
                <w:b/>
                <w:sz w:val="20"/>
              </w:rPr>
              <w:t xml:space="preserve">Municipal) de Ingenio </w:t>
            </w:r>
          </w:p>
        </w:tc>
        <w:tc>
          <w:tcPr>
            <w:tcW w:w="851" w:type="dxa"/>
            <w:tcBorders>
              <w:top w:val="single" w:sz="4" w:space="0" w:color="BFBFBF"/>
              <w:left w:val="single" w:sz="4" w:space="0" w:color="BFBFBF"/>
              <w:bottom w:val="single" w:sz="4" w:space="0" w:color="BFBFBF"/>
              <w:right w:val="single" w:sz="4" w:space="0" w:color="BFBFBF"/>
            </w:tcBorders>
            <w:vAlign w:val="center"/>
          </w:tcPr>
          <w:p w14:paraId="12C5C5D3" w14:textId="77777777" w:rsidR="00F0366A" w:rsidRDefault="006C7250">
            <w:pPr>
              <w:spacing w:after="0" w:line="259" w:lineRule="auto"/>
              <w:ind w:left="0" w:right="42" w:firstLine="0"/>
              <w:jc w:val="center"/>
            </w:pPr>
            <w:r>
              <w:rPr>
                <w:sz w:val="18"/>
              </w:rPr>
              <w:t xml:space="preserve">2018 </w:t>
            </w:r>
          </w:p>
        </w:tc>
        <w:tc>
          <w:tcPr>
            <w:tcW w:w="4110" w:type="dxa"/>
            <w:tcBorders>
              <w:top w:val="single" w:sz="4" w:space="0" w:color="BFBFBF"/>
              <w:left w:val="single" w:sz="4" w:space="0" w:color="BFBFBF"/>
              <w:bottom w:val="single" w:sz="4" w:space="0" w:color="BFBFBF"/>
              <w:right w:val="single" w:sz="4" w:space="0" w:color="BFBFBF"/>
            </w:tcBorders>
          </w:tcPr>
          <w:p w14:paraId="4842ED51" w14:textId="77777777" w:rsidR="00F0366A" w:rsidRDefault="006C7250">
            <w:pPr>
              <w:numPr>
                <w:ilvl w:val="0"/>
                <w:numId w:val="27"/>
              </w:numPr>
              <w:spacing w:after="30" w:line="277" w:lineRule="auto"/>
              <w:ind w:right="22" w:hanging="175"/>
            </w:pPr>
            <w:r>
              <w:rPr>
                <w:sz w:val="20"/>
              </w:rPr>
              <w:t xml:space="preserve">Mejora en los cerramientos </w:t>
            </w:r>
            <w:r>
              <w:rPr>
                <w:sz w:val="20"/>
              </w:rPr>
              <w:t xml:space="preserve">para evitaras pérdidas constantes de calor debido al mal aislamiento térmico, sobretodo de la cubierta, que está realizada con planchas simples sin ningún tipo de aislamiento. </w:t>
            </w:r>
          </w:p>
          <w:p w14:paraId="4A972912" w14:textId="77777777" w:rsidR="00F0366A" w:rsidRDefault="006C7250">
            <w:pPr>
              <w:numPr>
                <w:ilvl w:val="0"/>
                <w:numId w:val="27"/>
              </w:numPr>
              <w:spacing w:after="30" w:line="277" w:lineRule="auto"/>
              <w:ind w:right="22" w:hanging="175"/>
            </w:pPr>
            <w:r>
              <w:rPr>
                <w:sz w:val="20"/>
              </w:rPr>
              <w:t xml:space="preserve">Colocación de pinchos antipalomas en los paneles que eviten que sus excrementos disminuyan ampliamente la capacidad y la eficiencia de los mismos.  </w:t>
            </w:r>
          </w:p>
          <w:p w14:paraId="240F7FEB" w14:textId="77777777" w:rsidR="00F0366A" w:rsidRDefault="006C7250">
            <w:pPr>
              <w:numPr>
                <w:ilvl w:val="0"/>
                <w:numId w:val="27"/>
              </w:numPr>
              <w:spacing w:after="30" w:line="277" w:lineRule="auto"/>
              <w:ind w:right="22" w:hanging="175"/>
            </w:pPr>
            <w:r>
              <w:rPr>
                <w:sz w:val="20"/>
              </w:rPr>
              <w:t xml:space="preserve">Instalación de sistema de accionamiento para el uso del baño turco. </w:t>
            </w:r>
          </w:p>
          <w:p w14:paraId="01AB0ED3" w14:textId="77777777" w:rsidR="00F0366A" w:rsidRDefault="006C7250">
            <w:pPr>
              <w:numPr>
                <w:ilvl w:val="0"/>
                <w:numId w:val="27"/>
              </w:numPr>
              <w:spacing w:after="0" w:line="259" w:lineRule="auto"/>
              <w:ind w:right="22" w:hanging="175"/>
            </w:pPr>
            <w:r>
              <w:rPr>
                <w:sz w:val="20"/>
              </w:rPr>
              <w:t xml:space="preserve">Instalación de sensores de movimiento para el encendido de los chorros del spa. </w:t>
            </w:r>
          </w:p>
        </w:tc>
        <w:tc>
          <w:tcPr>
            <w:tcW w:w="2234" w:type="dxa"/>
            <w:tcBorders>
              <w:top w:val="single" w:sz="4" w:space="0" w:color="BFBFBF"/>
              <w:left w:val="single" w:sz="4" w:space="0" w:color="BFBFBF"/>
              <w:bottom w:val="single" w:sz="4" w:space="0" w:color="BFBFBF"/>
              <w:right w:val="single" w:sz="4" w:space="0" w:color="BFBFBF"/>
            </w:tcBorders>
          </w:tcPr>
          <w:p w14:paraId="1A646DD3" w14:textId="77777777" w:rsidR="00F0366A" w:rsidRDefault="006C7250">
            <w:pPr>
              <w:spacing w:after="0" w:line="259" w:lineRule="auto"/>
              <w:ind w:left="0" w:right="42" w:firstLine="0"/>
              <w:jc w:val="center"/>
            </w:pPr>
            <w:r>
              <w:t xml:space="preserve">-------------- </w:t>
            </w:r>
          </w:p>
        </w:tc>
      </w:tr>
      <w:tr w:rsidR="00F0366A" w14:paraId="28E481FA" w14:textId="77777777">
        <w:trPr>
          <w:trHeight w:val="3099"/>
        </w:trPr>
        <w:tc>
          <w:tcPr>
            <w:tcW w:w="2404" w:type="dxa"/>
            <w:tcBorders>
              <w:top w:val="single" w:sz="4" w:space="0" w:color="BFBFBF"/>
              <w:left w:val="single" w:sz="4" w:space="0" w:color="BFBFBF"/>
              <w:bottom w:val="single" w:sz="4" w:space="0" w:color="BFBFBF"/>
              <w:right w:val="single" w:sz="4" w:space="0" w:color="BFBFBF"/>
            </w:tcBorders>
            <w:shd w:val="clear" w:color="auto" w:fill="BED17F"/>
            <w:vAlign w:val="center"/>
          </w:tcPr>
          <w:p w14:paraId="4211327A" w14:textId="77777777" w:rsidR="00F0366A" w:rsidRDefault="006C7250">
            <w:pPr>
              <w:spacing w:after="0" w:line="259" w:lineRule="auto"/>
              <w:ind w:left="0" w:right="0" w:firstLine="0"/>
              <w:jc w:val="left"/>
            </w:pPr>
            <w:r>
              <w:rPr>
                <w:b/>
                <w:sz w:val="20"/>
              </w:rPr>
              <w:t>Instalación de sistemas de generación fotovoltaicos</w:t>
            </w:r>
            <w:r>
              <w:rPr>
                <w:b/>
              </w:rPr>
              <w:t xml:space="preserve"> </w:t>
            </w:r>
            <w:r>
              <w:rPr>
                <w:b/>
                <w:sz w:val="20"/>
              </w:rPr>
              <w:t xml:space="preserve">en régimen de autoconsumo asociado al ciclo del agua </w:t>
            </w:r>
          </w:p>
        </w:tc>
        <w:tc>
          <w:tcPr>
            <w:tcW w:w="851" w:type="dxa"/>
            <w:tcBorders>
              <w:top w:val="single" w:sz="4" w:space="0" w:color="BFBFBF"/>
              <w:left w:val="single" w:sz="4" w:space="0" w:color="BFBFBF"/>
              <w:bottom w:val="single" w:sz="4" w:space="0" w:color="BFBFBF"/>
              <w:right w:val="single" w:sz="4" w:space="0" w:color="BFBFBF"/>
            </w:tcBorders>
            <w:vAlign w:val="center"/>
          </w:tcPr>
          <w:p w14:paraId="28CA53F4" w14:textId="77777777" w:rsidR="00F0366A" w:rsidRDefault="006C7250">
            <w:pPr>
              <w:spacing w:after="0" w:line="259" w:lineRule="auto"/>
              <w:ind w:left="0" w:right="42" w:firstLine="0"/>
              <w:jc w:val="center"/>
            </w:pPr>
            <w:r>
              <w:rPr>
                <w:sz w:val="18"/>
              </w:rPr>
              <w:t xml:space="preserve">2017 </w:t>
            </w:r>
          </w:p>
        </w:tc>
        <w:tc>
          <w:tcPr>
            <w:tcW w:w="4110" w:type="dxa"/>
            <w:tcBorders>
              <w:top w:val="single" w:sz="4" w:space="0" w:color="BFBFBF"/>
              <w:left w:val="single" w:sz="4" w:space="0" w:color="BFBFBF"/>
              <w:bottom w:val="single" w:sz="4" w:space="0" w:color="BFBFBF"/>
              <w:right w:val="single" w:sz="4" w:space="0" w:color="BFBFBF"/>
            </w:tcBorders>
          </w:tcPr>
          <w:p w14:paraId="7503851D" w14:textId="77777777" w:rsidR="00F0366A" w:rsidRDefault="006C7250">
            <w:pPr>
              <w:spacing w:after="30" w:line="277" w:lineRule="auto"/>
              <w:ind w:left="0" w:right="0" w:firstLine="0"/>
            </w:pPr>
            <w:r>
              <w:rPr>
                <w:sz w:val="20"/>
              </w:rPr>
              <w:t xml:space="preserve">Las instalaciones propuestas de fotovoltaica son las siguientes: </w:t>
            </w:r>
          </w:p>
          <w:p w14:paraId="2316A2B2" w14:textId="77777777" w:rsidR="00F0366A" w:rsidRDefault="006C7250">
            <w:pPr>
              <w:numPr>
                <w:ilvl w:val="0"/>
                <w:numId w:val="28"/>
              </w:numPr>
              <w:spacing w:after="49" w:line="259" w:lineRule="auto"/>
              <w:ind w:right="0" w:firstLine="0"/>
              <w:jc w:val="left"/>
            </w:pPr>
            <w:r>
              <w:rPr>
                <w:sz w:val="20"/>
              </w:rPr>
              <w:t xml:space="preserve">EBAR Las Rosas: instalación de 9,6 kWp. </w:t>
            </w:r>
          </w:p>
          <w:p w14:paraId="366C5591" w14:textId="77777777" w:rsidR="00F0366A" w:rsidRDefault="006C7250">
            <w:pPr>
              <w:numPr>
                <w:ilvl w:val="0"/>
                <w:numId w:val="28"/>
              </w:numPr>
              <w:spacing w:after="49" w:line="259" w:lineRule="auto"/>
              <w:ind w:right="0" w:firstLine="0"/>
              <w:jc w:val="left"/>
            </w:pPr>
            <w:r>
              <w:rPr>
                <w:sz w:val="20"/>
              </w:rPr>
              <w:t xml:space="preserve">EBAP Carboneras: instalación de 75,6 kWp. </w:t>
            </w:r>
          </w:p>
          <w:p w14:paraId="751B596A" w14:textId="77777777" w:rsidR="00F0366A" w:rsidRDefault="006C7250">
            <w:pPr>
              <w:numPr>
                <w:ilvl w:val="0"/>
                <w:numId w:val="28"/>
              </w:numPr>
              <w:spacing w:after="49" w:line="259" w:lineRule="auto"/>
              <w:ind w:right="0" w:firstLine="0"/>
              <w:jc w:val="left"/>
            </w:pPr>
            <w:r>
              <w:rPr>
                <w:sz w:val="20"/>
              </w:rPr>
              <w:t xml:space="preserve">EBAP El Milano: instalación de 16,8 kWp. </w:t>
            </w:r>
          </w:p>
          <w:p w14:paraId="35422B20" w14:textId="77777777" w:rsidR="00F0366A" w:rsidRDefault="006C7250">
            <w:pPr>
              <w:numPr>
                <w:ilvl w:val="0"/>
                <w:numId w:val="28"/>
              </w:numPr>
              <w:spacing w:after="49" w:line="259" w:lineRule="auto"/>
              <w:ind w:right="0" w:firstLine="0"/>
              <w:jc w:val="left"/>
            </w:pPr>
            <w:r>
              <w:rPr>
                <w:sz w:val="20"/>
              </w:rPr>
              <w:t xml:space="preserve">EBAP Carrizal: instalación de 9,6 kWp. </w:t>
            </w:r>
          </w:p>
          <w:p w14:paraId="467D2897" w14:textId="77777777" w:rsidR="00F0366A" w:rsidRDefault="006C7250">
            <w:pPr>
              <w:numPr>
                <w:ilvl w:val="0"/>
                <w:numId w:val="28"/>
              </w:numPr>
              <w:spacing w:after="49" w:line="259" w:lineRule="auto"/>
              <w:ind w:right="0" w:firstLine="0"/>
              <w:jc w:val="left"/>
            </w:pPr>
            <w:r>
              <w:rPr>
                <w:sz w:val="20"/>
              </w:rPr>
              <w:t xml:space="preserve">EBAP Ingenio: instalación de 9,6 kWp. </w:t>
            </w:r>
          </w:p>
          <w:p w14:paraId="4A8B0B03" w14:textId="77777777" w:rsidR="00F0366A" w:rsidRDefault="006C7250">
            <w:pPr>
              <w:numPr>
                <w:ilvl w:val="0"/>
                <w:numId w:val="28"/>
              </w:numPr>
              <w:spacing w:after="49" w:line="259" w:lineRule="auto"/>
              <w:ind w:right="0" w:firstLine="0"/>
              <w:jc w:val="left"/>
            </w:pPr>
            <w:r>
              <w:rPr>
                <w:sz w:val="20"/>
              </w:rPr>
              <w:t xml:space="preserve">EDAR Sureste.Fase I: instalación de 92,4 kWp. </w:t>
            </w:r>
          </w:p>
          <w:p w14:paraId="533249FB" w14:textId="77777777" w:rsidR="00F0366A" w:rsidRDefault="006C7250">
            <w:pPr>
              <w:numPr>
                <w:ilvl w:val="0"/>
                <w:numId w:val="28"/>
              </w:numPr>
              <w:spacing w:after="0" w:line="307" w:lineRule="auto"/>
              <w:ind w:right="0" w:firstLine="0"/>
              <w:jc w:val="left"/>
            </w:pPr>
            <w:r>
              <w:rPr>
                <w:sz w:val="20"/>
              </w:rPr>
              <w:t>EDAR Sureste.Fase II: instalación de 97,2 kWp. -</w:t>
            </w:r>
            <w:r>
              <w:rPr>
                <w:rFonts w:ascii="Arial" w:eastAsia="Arial" w:hAnsi="Arial" w:cs="Arial"/>
                <w:sz w:val="20"/>
              </w:rPr>
              <w:t xml:space="preserve"> </w:t>
            </w:r>
            <w:r>
              <w:rPr>
                <w:sz w:val="20"/>
              </w:rPr>
              <w:t xml:space="preserve">IDAM Sureste.Fase I: instalación de 90 kWp. </w:t>
            </w:r>
          </w:p>
          <w:p w14:paraId="4B4CFE7F" w14:textId="77777777" w:rsidR="00F0366A" w:rsidRDefault="006C7250">
            <w:pPr>
              <w:numPr>
                <w:ilvl w:val="0"/>
                <w:numId w:val="28"/>
              </w:numPr>
              <w:spacing w:after="0" w:line="259" w:lineRule="auto"/>
              <w:ind w:right="0" w:firstLine="0"/>
              <w:jc w:val="left"/>
            </w:pPr>
            <w:r>
              <w:rPr>
                <w:sz w:val="20"/>
              </w:rPr>
              <w:t xml:space="preserve">IDAM Sureste.Fase II: instalación de 92,4 kWp. </w:t>
            </w:r>
          </w:p>
        </w:tc>
        <w:tc>
          <w:tcPr>
            <w:tcW w:w="2234" w:type="dxa"/>
            <w:tcBorders>
              <w:top w:val="single" w:sz="4" w:space="0" w:color="BFBFBF"/>
              <w:left w:val="single" w:sz="4" w:space="0" w:color="BFBFBF"/>
              <w:bottom w:val="single" w:sz="4" w:space="0" w:color="BFBFBF"/>
              <w:right w:val="single" w:sz="4" w:space="0" w:color="BFBFBF"/>
            </w:tcBorders>
            <w:vAlign w:val="center"/>
          </w:tcPr>
          <w:p w14:paraId="63CC1F95" w14:textId="77777777" w:rsidR="00F0366A" w:rsidRDefault="006C7250">
            <w:pPr>
              <w:spacing w:after="0" w:line="259" w:lineRule="auto"/>
              <w:ind w:left="0" w:right="0" w:firstLine="0"/>
              <w:jc w:val="center"/>
            </w:pPr>
            <w:r>
              <w:rPr>
                <w:sz w:val="20"/>
              </w:rPr>
              <w:t xml:space="preserve">Se prevé que estas instalaciones se realicen durante el año 2019. </w:t>
            </w:r>
          </w:p>
        </w:tc>
      </w:tr>
      <w:tr w:rsidR="00F0366A" w14:paraId="258DB753" w14:textId="77777777">
        <w:trPr>
          <w:trHeight w:val="2466"/>
        </w:trPr>
        <w:tc>
          <w:tcPr>
            <w:tcW w:w="2404" w:type="dxa"/>
            <w:tcBorders>
              <w:top w:val="single" w:sz="4" w:space="0" w:color="BFBFBF"/>
              <w:left w:val="single" w:sz="4" w:space="0" w:color="BFBFBF"/>
              <w:bottom w:val="single" w:sz="4" w:space="0" w:color="BFBFBF"/>
              <w:right w:val="single" w:sz="4" w:space="0" w:color="BFBFBF"/>
            </w:tcBorders>
            <w:shd w:val="clear" w:color="auto" w:fill="BED17F"/>
            <w:vAlign w:val="center"/>
          </w:tcPr>
          <w:p w14:paraId="615B2E68" w14:textId="77777777" w:rsidR="00F0366A" w:rsidRDefault="006C7250">
            <w:pPr>
              <w:spacing w:after="0" w:line="259" w:lineRule="auto"/>
              <w:ind w:left="0" w:right="0" w:firstLine="0"/>
              <w:jc w:val="left"/>
            </w:pPr>
            <w:r>
              <w:rPr>
                <w:b/>
                <w:sz w:val="20"/>
              </w:rPr>
              <w:t xml:space="preserve">Diagnosis Energética del municipio </w:t>
            </w:r>
          </w:p>
        </w:tc>
        <w:tc>
          <w:tcPr>
            <w:tcW w:w="851" w:type="dxa"/>
            <w:tcBorders>
              <w:top w:val="single" w:sz="4" w:space="0" w:color="BFBFBF"/>
              <w:left w:val="single" w:sz="4" w:space="0" w:color="BFBFBF"/>
              <w:bottom w:val="single" w:sz="4" w:space="0" w:color="BFBFBF"/>
              <w:right w:val="single" w:sz="4" w:space="0" w:color="BFBFBF"/>
            </w:tcBorders>
            <w:vAlign w:val="center"/>
          </w:tcPr>
          <w:p w14:paraId="02103CC7" w14:textId="77777777" w:rsidR="00F0366A" w:rsidRDefault="006C7250">
            <w:pPr>
              <w:spacing w:after="0" w:line="259" w:lineRule="auto"/>
              <w:ind w:left="0" w:right="42" w:firstLine="0"/>
              <w:jc w:val="center"/>
            </w:pPr>
            <w:r>
              <w:rPr>
                <w:sz w:val="18"/>
              </w:rPr>
              <w:t xml:space="preserve">2016 </w:t>
            </w:r>
          </w:p>
        </w:tc>
        <w:tc>
          <w:tcPr>
            <w:tcW w:w="4110" w:type="dxa"/>
            <w:tcBorders>
              <w:top w:val="single" w:sz="4" w:space="0" w:color="BFBFBF"/>
              <w:left w:val="single" w:sz="4" w:space="0" w:color="BFBFBF"/>
              <w:bottom w:val="single" w:sz="4" w:space="0" w:color="BFBFBF"/>
              <w:right w:val="single" w:sz="4" w:space="0" w:color="BFBFBF"/>
            </w:tcBorders>
          </w:tcPr>
          <w:p w14:paraId="43F84E79" w14:textId="77777777" w:rsidR="00F0366A" w:rsidRDefault="006C7250">
            <w:pPr>
              <w:spacing w:after="49" w:line="242" w:lineRule="auto"/>
              <w:ind w:left="0" w:right="48" w:firstLine="0"/>
            </w:pPr>
            <w:r>
              <w:rPr>
                <w:sz w:val="20"/>
              </w:rPr>
              <w:t xml:space="preserve">El objetivo principal de esta diagnosis ha sido la de conocer el consumo energético del municipio para a partir de ahí poder: </w:t>
            </w:r>
            <w:r>
              <w:rPr>
                <w:b/>
                <w:sz w:val="20"/>
              </w:rPr>
              <w:t xml:space="preserve"> </w:t>
            </w:r>
          </w:p>
          <w:p w14:paraId="27E749EF" w14:textId="77777777" w:rsidR="00F0366A" w:rsidRDefault="006C7250">
            <w:pPr>
              <w:numPr>
                <w:ilvl w:val="0"/>
                <w:numId w:val="29"/>
              </w:numPr>
              <w:spacing w:after="49" w:line="259" w:lineRule="auto"/>
              <w:ind w:right="0" w:hanging="175"/>
              <w:jc w:val="left"/>
            </w:pPr>
            <w:r>
              <w:rPr>
                <w:sz w:val="20"/>
              </w:rPr>
              <w:t xml:space="preserve">Gestionar la energía. </w:t>
            </w:r>
          </w:p>
          <w:p w14:paraId="6F0C155C" w14:textId="77777777" w:rsidR="00F0366A" w:rsidRDefault="006C7250">
            <w:pPr>
              <w:numPr>
                <w:ilvl w:val="0"/>
                <w:numId w:val="29"/>
              </w:numPr>
              <w:spacing w:after="49" w:line="259" w:lineRule="auto"/>
              <w:ind w:right="0" w:hanging="175"/>
              <w:jc w:val="left"/>
            </w:pPr>
            <w:r>
              <w:rPr>
                <w:sz w:val="20"/>
              </w:rPr>
              <w:t xml:space="preserve">Reducir los costes energéticos. </w:t>
            </w:r>
          </w:p>
          <w:p w14:paraId="3D9C6BD3" w14:textId="77777777" w:rsidR="00F0366A" w:rsidRDefault="006C7250">
            <w:pPr>
              <w:numPr>
                <w:ilvl w:val="0"/>
                <w:numId w:val="29"/>
              </w:numPr>
              <w:spacing w:after="49" w:line="259" w:lineRule="auto"/>
              <w:ind w:right="0" w:hanging="175"/>
              <w:jc w:val="left"/>
            </w:pPr>
            <w:r>
              <w:rPr>
                <w:sz w:val="20"/>
              </w:rPr>
              <w:t xml:space="preserve">Reducir el consumo de energía. </w:t>
            </w:r>
          </w:p>
          <w:p w14:paraId="34E14BCE" w14:textId="77777777" w:rsidR="00F0366A" w:rsidRDefault="006C7250">
            <w:pPr>
              <w:numPr>
                <w:ilvl w:val="0"/>
                <w:numId w:val="29"/>
              </w:numPr>
              <w:spacing w:after="30" w:line="277" w:lineRule="auto"/>
              <w:ind w:right="0" w:hanging="175"/>
              <w:jc w:val="left"/>
            </w:pPr>
            <w:r>
              <w:rPr>
                <w:sz w:val="20"/>
              </w:rPr>
              <w:t xml:space="preserve">Aprovechar la energía proveniente de fuentes renovables. </w:t>
            </w:r>
          </w:p>
          <w:p w14:paraId="4225E29F" w14:textId="77777777" w:rsidR="00F0366A" w:rsidRDefault="006C7250">
            <w:pPr>
              <w:numPr>
                <w:ilvl w:val="0"/>
                <w:numId w:val="29"/>
              </w:numPr>
              <w:spacing w:after="0" w:line="259" w:lineRule="auto"/>
              <w:ind w:right="0" w:hanging="175"/>
              <w:jc w:val="left"/>
            </w:pPr>
            <w:r>
              <w:rPr>
                <w:sz w:val="20"/>
              </w:rPr>
              <w:t>Activar a la ciudadanía.</w:t>
            </w:r>
            <w:r>
              <w:rPr>
                <w:b/>
                <w:sz w:val="20"/>
              </w:rPr>
              <w:t xml:space="preserve"> </w:t>
            </w:r>
          </w:p>
        </w:tc>
        <w:tc>
          <w:tcPr>
            <w:tcW w:w="2234" w:type="dxa"/>
            <w:tcBorders>
              <w:top w:val="single" w:sz="4" w:space="0" w:color="BFBFBF"/>
              <w:left w:val="single" w:sz="4" w:space="0" w:color="BFBFBF"/>
              <w:bottom w:val="single" w:sz="4" w:space="0" w:color="BFBFBF"/>
              <w:right w:val="single" w:sz="4" w:space="0" w:color="BFBFBF"/>
            </w:tcBorders>
            <w:vAlign w:val="center"/>
          </w:tcPr>
          <w:p w14:paraId="4273BDDC" w14:textId="77777777" w:rsidR="00F0366A" w:rsidRDefault="006C7250">
            <w:pPr>
              <w:spacing w:after="0" w:line="277" w:lineRule="auto"/>
              <w:ind w:left="0" w:right="0" w:firstLine="0"/>
              <w:jc w:val="center"/>
            </w:pPr>
            <w:r>
              <w:rPr>
                <w:sz w:val="20"/>
              </w:rPr>
              <w:t xml:space="preserve">En 2018 se presenta el informe final, que ayuda al Ayuntamiento a </w:t>
            </w:r>
          </w:p>
          <w:p w14:paraId="6D47816D" w14:textId="77777777" w:rsidR="00F0366A" w:rsidRDefault="006C7250">
            <w:pPr>
              <w:spacing w:after="18" w:line="259" w:lineRule="auto"/>
              <w:ind w:left="0" w:right="44" w:firstLine="0"/>
              <w:jc w:val="center"/>
            </w:pPr>
            <w:r>
              <w:rPr>
                <w:sz w:val="20"/>
              </w:rPr>
              <w:t xml:space="preserve">mantener un control </w:t>
            </w:r>
          </w:p>
          <w:p w14:paraId="6B3D3100" w14:textId="77777777" w:rsidR="00F0366A" w:rsidRDefault="006C7250">
            <w:pPr>
              <w:spacing w:after="0" w:line="259" w:lineRule="auto"/>
              <w:ind w:left="0" w:right="0" w:firstLine="0"/>
              <w:jc w:val="center"/>
            </w:pPr>
            <w:r>
              <w:rPr>
                <w:sz w:val="20"/>
              </w:rPr>
              <w:t xml:space="preserve">mensual de los distintos consumos energéticos municipales. </w:t>
            </w:r>
          </w:p>
        </w:tc>
      </w:tr>
    </w:tbl>
    <w:p w14:paraId="48BEBB66" w14:textId="77777777" w:rsidR="00F0366A" w:rsidRDefault="006C7250">
      <w:pPr>
        <w:pStyle w:val="Ttulo1"/>
        <w:spacing w:after="575"/>
        <w:ind w:left="499" w:right="495"/>
      </w:pPr>
      <w:bookmarkStart w:id="23" w:name="_Toc312757"/>
      <w:r>
        <w:t xml:space="preserve">Tabla 25. Relación de instalaciones municipales que han sido auditadas en Ingenio. </w:t>
      </w:r>
      <w:bookmarkEnd w:id="23"/>
    </w:p>
    <w:p w14:paraId="5828267F" w14:textId="77777777" w:rsidR="00F0366A" w:rsidRDefault="006C7250">
      <w:pPr>
        <w:spacing w:after="312" w:line="265" w:lineRule="auto"/>
        <w:ind w:left="-5" w:right="0"/>
        <w:jc w:val="left"/>
      </w:pPr>
      <w:r>
        <w:rPr>
          <w:rFonts w:ascii="Trebuchet MS" w:eastAsia="Trebuchet MS" w:hAnsi="Trebuchet MS" w:cs="Trebuchet MS"/>
          <w:b/>
          <w:color w:val="36AB9E"/>
          <w:sz w:val="24"/>
        </w:rPr>
        <w:t>2.7.1.3.</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Participación ciudadana </w:t>
      </w:r>
    </w:p>
    <w:p w14:paraId="1759CC4D" w14:textId="77777777" w:rsidR="00F0366A" w:rsidRDefault="006C7250">
      <w:pPr>
        <w:spacing w:after="257"/>
        <w:ind w:left="-5" w:right="0"/>
      </w:pPr>
      <w:r>
        <w:t xml:space="preserve">Durante la elaboración del Plan de Acción el Ayuntamiento de Ingenio ha llevado a cabo un proceso de participación de la ciudadanía con el objetivo de recabar sus aportaciones para complementar las propuestas de acción de cada subsector del Plan. Las personas tuvieron la posibilidad de participar en diferentes formas. </w:t>
      </w:r>
      <w:r>
        <w:rPr>
          <w:rFonts w:ascii="Matura MT Script Capitals" w:eastAsia="Matura MT Script Capitals" w:hAnsi="Matura MT Script Capitals" w:cs="Matura MT Script Capitals"/>
        </w:rPr>
        <w:t>–</w:t>
      </w:r>
      <w:r>
        <w:rPr>
          <w:rFonts w:ascii="Arial" w:eastAsia="Arial" w:hAnsi="Arial" w:cs="Arial"/>
        </w:rPr>
        <w:t xml:space="preserve"> </w:t>
      </w:r>
      <w:r>
        <w:t xml:space="preserve">A través de una encuesta online para recoger la opinión de residentes en el municipio que estaba colgada de la propia página Web del Ayuntamiento y que permaneció operativa para aportaciones durante todo el proceso de redacción del PACES. </w:t>
      </w:r>
    </w:p>
    <w:p w14:paraId="6AFF6A9B" w14:textId="77777777" w:rsidR="00F0366A" w:rsidRDefault="006C7250">
      <w:pPr>
        <w:spacing w:after="287"/>
        <w:ind w:left="343" w:right="0" w:hanging="358"/>
      </w:pPr>
      <w:r>
        <w:rPr>
          <w:rFonts w:ascii="Matura MT Script Capitals" w:eastAsia="Matura MT Script Capitals" w:hAnsi="Matura MT Script Capitals" w:cs="Matura MT Script Capitals"/>
        </w:rPr>
        <w:t>–</w:t>
      </w:r>
      <w:r>
        <w:rPr>
          <w:rFonts w:ascii="Arial" w:eastAsia="Arial" w:hAnsi="Arial" w:cs="Arial"/>
        </w:rPr>
        <w:t xml:space="preserve"> </w:t>
      </w:r>
      <w:r>
        <w:t xml:space="preserve">Por otro lado, se celebraron unas jornadas presenciales en el municipio de Ingenio a la que acudieron las personas residentes del municipio interesadas, que se distribuyeron en 5 mesas de trabajo, en las que se discutieron los sectores que engloba el PACES en varios bloques: </w:t>
      </w:r>
    </w:p>
    <w:p w14:paraId="63A9A4D5" w14:textId="77777777" w:rsidR="00F0366A" w:rsidRDefault="006C7250">
      <w:pPr>
        <w:numPr>
          <w:ilvl w:val="0"/>
          <w:numId w:val="17"/>
        </w:numPr>
        <w:spacing w:after="86"/>
        <w:ind w:right="0" w:hanging="355"/>
      </w:pPr>
      <w:r>
        <w:t xml:space="preserve">Mesa 1- INSTALACIONES MUNICIPALES Y AGUA </w:t>
      </w:r>
    </w:p>
    <w:p w14:paraId="7E256833" w14:textId="77777777" w:rsidR="00F0366A" w:rsidRDefault="006C7250">
      <w:pPr>
        <w:numPr>
          <w:ilvl w:val="0"/>
          <w:numId w:val="17"/>
        </w:numPr>
        <w:spacing w:after="88"/>
        <w:ind w:right="0" w:hanging="355"/>
      </w:pPr>
      <w:r>
        <w:t xml:space="preserve">Mesa 2- SECTOR RESIDENCIAL/COMERCIAL/PRIMARIO/RESIDUOS </w:t>
      </w:r>
    </w:p>
    <w:p w14:paraId="7C1B7126" w14:textId="77777777" w:rsidR="00F0366A" w:rsidRDefault="006C7250">
      <w:pPr>
        <w:numPr>
          <w:ilvl w:val="0"/>
          <w:numId w:val="17"/>
        </w:numPr>
        <w:spacing w:after="86"/>
        <w:ind w:right="0" w:hanging="355"/>
      </w:pPr>
      <w:r>
        <w:t xml:space="preserve">Mesa 3- TRANSPORTE Y MOVILIDAD </w:t>
      </w:r>
    </w:p>
    <w:p w14:paraId="43D0AC20" w14:textId="77777777" w:rsidR="00F0366A" w:rsidRDefault="006C7250">
      <w:pPr>
        <w:numPr>
          <w:ilvl w:val="0"/>
          <w:numId w:val="17"/>
        </w:numPr>
        <w:spacing w:after="89"/>
        <w:ind w:right="0" w:hanging="355"/>
      </w:pPr>
      <w:r>
        <w:t xml:space="preserve">Mesa 4 - PROMOCIÓN Y GESTIÓN DE LA ENERGÍA  </w:t>
      </w:r>
    </w:p>
    <w:p w14:paraId="37682210" w14:textId="77777777" w:rsidR="00F0366A" w:rsidRDefault="006C7250">
      <w:pPr>
        <w:numPr>
          <w:ilvl w:val="0"/>
          <w:numId w:val="17"/>
        </w:numPr>
        <w:ind w:right="0" w:hanging="355"/>
      </w:pPr>
      <w:r>
        <w:t xml:space="preserve">Mesa 5- CAMPAÑAS DE CONCIENCIACIÓN </w:t>
      </w:r>
    </w:p>
    <w:p w14:paraId="30EFA2DE" w14:textId="77777777" w:rsidR="00F0366A" w:rsidRDefault="006C7250">
      <w:pPr>
        <w:spacing w:after="541"/>
        <w:ind w:left="-5" w:right="0"/>
      </w:pPr>
      <w:r>
        <w:t xml:space="preserve">En el </w:t>
      </w:r>
      <w:r>
        <w:rPr>
          <w:b/>
        </w:rPr>
        <w:t>Anexo VII - Participación ciudadana</w:t>
      </w:r>
      <w:r>
        <w:t xml:space="preserve"> se puede encontrar un resumen más detallado tanto de la participación de la ciudadanía municipal en el Plan de Acción como del análisis de los resultando de la encuesta propuesta. </w:t>
      </w:r>
    </w:p>
    <w:p w14:paraId="7447FD6E" w14:textId="77777777" w:rsidR="00F0366A" w:rsidRDefault="006C7250">
      <w:pPr>
        <w:spacing w:after="353" w:line="265" w:lineRule="auto"/>
        <w:ind w:left="-5" w:right="0"/>
        <w:jc w:val="left"/>
      </w:pPr>
      <w:r>
        <w:rPr>
          <w:rFonts w:ascii="Trebuchet MS" w:eastAsia="Trebuchet MS" w:hAnsi="Trebuchet MS" w:cs="Trebuchet MS"/>
          <w:b/>
          <w:color w:val="36AB9E"/>
          <w:sz w:val="24"/>
        </w:rPr>
        <w:t>2.7.2.</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IMPLEMENTACIÓN </w:t>
      </w:r>
    </w:p>
    <w:p w14:paraId="08D25C8D" w14:textId="77777777" w:rsidR="00F0366A" w:rsidRDefault="006C7250">
      <w:pPr>
        <w:spacing w:after="241"/>
        <w:ind w:left="-5" w:right="0"/>
      </w:pPr>
      <w:r>
        <w:t>Una vez haya sido presentado el Plan de Acción por parte del Ayuntamiento de Ingenio junto con el resto de los documentos que lo acompañan, se procede a acometer el objetivo principal que persigue la Comisión Europea a través del Pacto de las Alcaldías, que es la realización de acciones a nivel municipal para lograr una reducción efectiva de las emisiones de CO</w:t>
      </w:r>
      <w:r>
        <w:rPr>
          <w:vertAlign w:val="subscript"/>
        </w:rPr>
        <w:t>2</w:t>
      </w:r>
      <w:r>
        <w:t xml:space="preserve"> y la adaptación al cambio climático. </w:t>
      </w:r>
    </w:p>
    <w:p w14:paraId="09353CCE" w14:textId="77777777" w:rsidR="00F0366A" w:rsidRDefault="006C7250">
      <w:pPr>
        <w:spacing w:after="245"/>
        <w:ind w:left="-5" w:right="0"/>
      </w:pPr>
      <w:r>
        <w:t xml:space="preserve">Para ello, el Ayuntamiento de Ingenio ha designado un grupo de miembros de la corporación municipal que formará el equipo municipal que llevará a cabo la gestión y monitorización de las acciones contempladas en el Plan de Acción. Este documento, junto con los anexos correspondientes, se convertirán en una importante herramienta de trabajo para este equipo, ya que la información y los resultados planteados a partir del trabajo realizado en la elaboración, permite a la corporación municipal afrontar la ardua </w:t>
      </w:r>
      <w:r>
        <w:t xml:space="preserve">tarea de localización de las principales fuentes de financiación actuales con toda la documentación requerida para solicitarlas, y ya recogida en el presente documento. </w:t>
      </w:r>
    </w:p>
    <w:p w14:paraId="5A6A6B6C" w14:textId="77777777" w:rsidR="00F0366A" w:rsidRDefault="006C7250">
      <w:pPr>
        <w:spacing w:after="245"/>
        <w:ind w:left="-5" w:right="0"/>
      </w:pPr>
      <w:r>
        <w:t>Además, la existencia de este Plan, en el que se ha seleccionado y categorizado cada acción en una ficha a la que se le ha asociado una de posible línea de financiación con su correspondiente cálculo de emisiones de CO</w:t>
      </w:r>
      <w:r>
        <w:rPr>
          <w:vertAlign w:val="subscript"/>
        </w:rPr>
        <w:t>2</w:t>
      </w:r>
      <w:r>
        <w:t xml:space="preserve"> y ahorro previsto junto a la priorización de implementación de esta, convierte este documento en un documento útil de trabajo para afrontar las tareas en el día a día hasta el año 2030. </w:t>
      </w:r>
    </w:p>
    <w:p w14:paraId="3FA7FE1A" w14:textId="77777777" w:rsidR="00F0366A" w:rsidRDefault="006C7250">
      <w:pPr>
        <w:ind w:left="-5" w:right="0"/>
      </w:pPr>
      <w:r>
        <w:t>Con todo ello, esta hoja de ruta en el que se contempla la prioridad de las acciones a llevar a cabo en el municipio, que ha sido ratificada por los ciudadanos de este, permite hacer una radiografía de la situación energética del Ayuntamiento de Ingenio y comprobar si sigue la senda correcta para llegar al año 2030 con una reducción total de un 40% de emisiones de CO</w:t>
      </w:r>
      <w:r>
        <w:rPr>
          <w:vertAlign w:val="subscript"/>
        </w:rPr>
        <w:t>2</w:t>
      </w:r>
      <w:r>
        <w:t xml:space="preserve">. </w:t>
      </w:r>
    </w:p>
    <w:p w14:paraId="2ACC0C8E" w14:textId="77777777" w:rsidR="00F0366A" w:rsidRDefault="006C7250">
      <w:pPr>
        <w:spacing w:after="542"/>
        <w:ind w:left="-5" w:right="0"/>
      </w:pPr>
      <w:r>
        <w:t xml:space="preserve">A lo largo del periodo de implantación del Plan de Acción pueden surgir novedades o cambios provocados por nuevas fuentes de financiación o adecuación de las ya existentes. Estos nuevos conceptos pueden ser avances tecnológicos o de la información, o cambios en los factores de emisión que puedan suponer transformaciones en la línea estratégica marcada por el Pacto de las Alcaldías a través del Plan de Acción, por lo que el grupo designado será el encargado de llevar a cabo las tareas necesarias de revisión </w:t>
      </w:r>
      <w:r>
        <w:t xml:space="preserve">y seguimiento del Plan de Acción. </w:t>
      </w:r>
    </w:p>
    <w:p w14:paraId="710A66A5" w14:textId="77777777" w:rsidR="00F0366A" w:rsidRDefault="006C7250">
      <w:pPr>
        <w:spacing w:after="312" w:line="265" w:lineRule="auto"/>
        <w:ind w:left="-5" w:right="0"/>
        <w:jc w:val="left"/>
      </w:pPr>
      <w:r>
        <w:rPr>
          <w:rFonts w:ascii="Trebuchet MS" w:eastAsia="Trebuchet MS" w:hAnsi="Trebuchet MS" w:cs="Trebuchet MS"/>
          <w:b/>
          <w:color w:val="36AB9E"/>
          <w:sz w:val="24"/>
        </w:rPr>
        <w:t>2.7.2.1.</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Implementación de las acciones de mitigación </w:t>
      </w:r>
    </w:p>
    <w:p w14:paraId="3710B796" w14:textId="77777777" w:rsidR="00F0366A" w:rsidRDefault="006C7250">
      <w:pPr>
        <w:ind w:left="-5" w:right="0"/>
      </w:pPr>
      <w:r>
        <w:t xml:space="preserve">En la siguiente tabla se muestra el periodo de implementación de las acciones de mitigación. </w:t>
      </w:r>
    </w:p>
    <w:p w14:paraId="175FC1D9" w14:textId="77777777" w:rsidR="00F0366A" w:rsidRDefault="00F0366A">
      <w:pPr>
        <w:sectPr w:rsidR="00F0366A">
          <w:headerReference w:type="even" r:id="rId172"/>
          <w:headerReference w:type="default" r:id="rId173"/>
          <w:footerReference w:type="even" r:id="rId174"/>
          <w:footerReference w:type="default" r:id="rId175"/>
          <w:headerReference w:type="first" r:id="rId176"/>
          <w:footerReference w:type="first" r:id="rId177"/>
          <w:pgSz w:w="11906" w:h="16838"/>
          <w:pgMar w:top="1609" w:right="1013" w:bottom="1451" w:left="1277" w:header="227" w:footer="201" w:gutter="0"/>
          <w:cols w:space="720"/>
        </w:sectPr>
      </w:pPr>
    </w:p>
    <w:p w14:paraId="4F9C58D4" w14:textId="77777777" w:rsidR="00F0366A" w:rsidRDefault="00F0366A">
      <w:pPr>
        <w:spacing w:after="0" w:line="259" w:lineRule="auto"/>
        <w:ind w:left="-1440" w:right="15398" w:firstLine="0"/>
        <w:jc w:val="left"/>
      </w:pPr>
    </w:p>
    <w:tbl>
      <w:tblPr>
        <w:tblStyle w:val="TableGrid"/>
        <w:tblW w:w="14186" w:type="dxa"/>
        <w:tblInd w:w="-28" w:type="dxa"/>
        <w:tblCellMar>
          <w:top w:w="38" w:type="dxa"/>
          <w:left w:w="71" w:type="dxa"/>
          <w:bottom w:w="0" w:type="dxa"/>
          <w:right w:w="28" w:type="dxa"/>
        </w:tblCellMar>
        <w:tblLook w:val="04A0" w:firstRow="1" w:lastRow="0" w:firstColumn="1" w:lastColumn="0" w:noHBand="0" w:noVBand="1"/>
      </w:tblPr>
      <w:tblGrid>
        <w:gridCol w:w="8374"/>
        <w:gridCol w:w="1559"/>
        <w:gridCol w:w="1561"/>
        <w:gridCol w:w="2692"/>
      </w:tblGrid>
      <w:tr w:rsidR="00F0366A" w14:paraId="76304789" w14:textId="77777777">
        <w:trPr>
          <w:trHeight w:val="383"/>
        </w:trPr>
        <w:tc>
          <w:tcPr>
            <w:tcW w:w="8375" w:type="dxa"/>
            <w:vMerge w:val="restart"/>
            <w:tcBorders>
              <w:top w:val="single" w:sz="4" w:space="0" w:color="A6A6A6"/>
              <w:left w:val="single" w:sz="4" w:space="0" w:color="A6A6A6"/>
              <w:bottom w:val="single" w:sz="4" w:space="0" w:color="A6A6A6"/>
              <w:right w:val="single" w:sz="4" w:space="0" w:color="A6A6A6"/>
            </w:tcBorders>
            <w:shd w:val="clear" w:color="auto" w:fill="36AB9E"/>
            <w:vAlign w:val="center"/>
          </w:tcPr>
          <w:p w14:paraId="3C08A34B" w14:textId="77777777" w:rsidR="00F0366A" w:rsidRDefault="006C7250">
            <w:pPr>
              <w:spacing w:after="0" w:line="259" w:lineRule="auto"/>
              <w:ind w:left="0" w:right="46" w:firstLine="0"/>
              <w:jc w:val="center"/>
            </w:pPr>
            <w:r>
              <w:rPr>
                <w:b/>
                <w:color w:val="FFFFFF"/>
                <w:sz w:val="20"/>
              </w:rPr>
              <w:t xml:space="preserve">ACCIONES </w:t>
            </w:r>
          </w:p>
        </w:tc>
        <w:tc>
          <w:tcPr>
            <w:tcW w:w="3119" w:type="dxa"/>
            <w:gridSpan w:val="2"/>
            <w:tcBorders>
              <w:top w:val="single" w:sz="4" w:space="0" w:color="A6A6A6"/>
              <w:left w:val="single" w:sz="4" w:space="0" w:color="A6A6A6"/>
              <w:bottom w:val="single" w:sz="4" w:space="0" w:color="A6A6A6"/>
              <w:right w:val="single" w:sz="4" w:space="0" w:color="A6A6A6"/>
            </w:tcBorders>
            <w:shd w:val="clear" w:color="auto" w:fill="36AB9E"/>
          </w:tcPr>
          <w:p w14:paraId="326D4BC3" w14:textId="77777777" w:rsidR="00F0366A" w:rsidRDefault="006C7250">
            <w:pPr>
              <w:spacing w:after="0" w:line="259" w:lineRule="auto"/>
              <w:ind w:left="0" w:right="46" w:firstLine="0"/>
              <w:jc w:val="center"/>
            </w:pPr>
            <w:r>
              <w:rPr>
                <w:b/>
                <w:color w:val="FFFFFF"/>
                <w:sz w:val="20"/>
              </w:rPr>
              <w:t xml:space="preserve">PERIODO IMPLEMENTACIÓN </w:t>
            </w:r>
          </w:p>
        </w:tc>
        <w:tc>
          <w:tcPr>
            <w:tcW w:w="2692" w:type="dxa"/>
            <w:vMerge w:val="restart"/>
            <w:tcBorders>
              <w:top w:val="single" w:sz="4" w:space="0" w:color="A6A6A6"/>
              <w:left w:val="single" w:sz="4" w:space="0" w:color="A6A6A6"/>
              <w:bottom w:val="single" w:sz="4" w:space="0" w:color="A6A6A6"/>
              <w:right w:val="single" w:sz="4" w:space="0" w:color="A6A6A6"/>
            </w:tcBorders>
            <w:shd w:val="clear" w:color="auto" w:fill="36AB9E"/>
            <w:vAlign w:val="center"/>
          </w:tcPr>
          <w:p w14:paraId="260057AD" w14:textId="77777777" w:rsidR="00F0366A" w:rsidRDefault="006C7250">
            <w:pPr>
              <w:spacing w:after="0" w:line="259" w:lineRule="auto"/>
              <w:ind w:left="0" w:right="47" w:firstLine="0"/>
              <w:jc w:val="center"/>
            </w:pPr>
            <w:r>
              <w:rPr>
                <w:b/>
                <w:color w:val="FFFFFF"/>
                <w:sz w:val="20"/>
              </w:rPr>
              <w:t xml:space="preserve">PRESUPUESTO (€) </w:t>
            </w:r>
          </w:p>
        </w:tc>
      </w:tr>
      <w:tr w:rsidR="00F0366A" w14:paraId="3566BECC" w14:textId="77777777">
        <w:trPr>
          <w:trHeight w:val="278"/>
        </w:trPr>
        <w:tc>
          <w:tcPr>
            <w:tcW w:w="0" w:type="auto"/>
            <w:vMerge/>
            <w:tcBorders>
              <w:top w:val="nil"/>
              <w:left w:val="single" w:sz="4" w:space="0" w:color="A6A6A6"/>
              <w:bottom w:val="single" w:sz="4" w:space="0" w:color="A6A6A6"/>
              <w:right w:val="single" w:sz="4" w:space="0" w:color="A6A6A6"/>
            </w:tcBorders>
          </w:tcPr>
          <w:p w14:paraId="35353BBF" w14:textId="77777777" w:rsidR="00F0366A" w:rsidRDefault="00F0366A">
            <w:pPr>
              <w:spacing w:after="160" w:line="259" w:lineRule="auto"/>
              <w:ind w:left="0" w:right="0" w:firstLine="0"/>
              <w:jc w:val="left"/>
            </w:pPr>
          </w:p>
        </w:tc>
        <w:tc>
          <w:tcPr>
            <w:tcW w:w="1559" w:type="dxa"/>
            <w:tcBorders>
              <w:top w:val="single" w:sz="4" w:space="0" w:color="A6A6A6"/>
              <w:left w:val="single" w:sz="4" w:space="0" w:color="A6A6A6"/>
              <w:bottom w:val="single" w:sz="4" w:space="0" w:color="A6A6A6"/>
              <w:right w:val="single" w:sz="4" w:space="0" w:color="A6A6A6"/>
            </w:tcBorders>
            <w:shd w:val="clear" w:color="auto" w:fill="36AB9E"/>
          </w:tcPr>
          <w:p w14:paraId="5641D44B" w14:textId="77777777" w:rsidR="00F0366A" w:rsidRDefault="006C7250">
            <w:pPr>
              <w:spacing w:after="0" w:line="259" w:lineRule="auto"/>
              <w:ind w:left="0" w:right="46" w:firstLine="0"/>
              <w:jc w:val="center"/>
            </w:pPr>
            <w:r>
              <w:rPr>
                <w:b/>
                <w:color w:val="FFFFFF"/>
                <w:sz w:val="20"/>
              </w:rPr>
              <w:t xml:space="preserve">INICIO </w:t>
            </w:r>
          </w:p>
        </w:tc>
        <w:tc>
          <w:tcPr>
            <w:tcW w:w="1561" w:type="dxa"/>
            <w:tcBorders>
              <w:top w:val="single" w:sz="4" w:space="0" w:color="A6A6A6"/>
              <w:left w:val="single" w:sz="4" w:space="0" w:color="A6A6A6"/>
              <w:bottom w:val="single" w:sz="4" w:space="0" w:color="A6A6A6"/>
              <w:right w:val="single" w:sz="4" w:space="0" w:color="A6A6A6"/>
            </w:tcBorders>
            <w:shd w:val="clear" w:color="auto" w:fill="36AB9E"/>
          </w:tcPr>
          <w:p w14:paraId="367A2D25" w14:textId="77777777" w:rsidR="00F0366A" w:rsidRDefault="006C7250">
            <w:pPr>
              <w:spacing w:after="0" w:line="259" w:lineRule="auto"/>
              <w:ind w:left="0" w:right="47" w:firstLine="0"/>
              <w:jc w:val="center"/>
            </w:pPr>
            <w:r>
              <w:rPr>
                <w:b/>
                <w:color w:val="FFFFFF"/>
                <w:sz w:val="20"/>
              </w:rPr>
              <w:t xml:space="preserve">FIN </w:t>
            </w:r>
          </w:p>
        </w:tc>
        <w:tc>
          <w:tcPr>
            <w:tcW w:w="0" w:type="auto"/>
            <w:vMerge/>
            <w:tcBorders>
              <w:top w:val="nil"/>
              <w:left w:val="single" w:sz="4" w:space="0" w:color="A6A6A6"/>
              <w:bottom w:val="single" w:sz="4" w:space="0" w:color="A6A6A6"/>
              <w:right w:val="single" w:sz="4" w:space="0" w:color="A6A6A6"/>
            </w:tcBorders>
          </w:tcPr>
          <w:p w14:paraId="0822AD80" w14:textId="77777777" w:rsidR="00F0366A" w:rsidRDefault="00F0366A">
            <w:pPr>
              <w:spacing w:after="160" w:line="259" w:lineRule="auto"/>
              <w:ind w:left="0" w:right="0" w:firstLine="0"/>
              <w:jc w:val="left"/>
            </w:pPr>
          </w:p>
        </w:tc>
      </w:tr>
      <w:tr w:rsidR="00F0366A" w14:paraId="3B14DA8D" w14:textId="77777777">
        <w:trPr>
          <w:trHeight w:val="463"/>
        </w:trPr>
        <w:tc>
          <w:tcPr>
            <w:tcW w:w="8375" w:type="dxa"/>
            <w:tcBorders>
              <w:top w:val="single" w:sz="4" w:space="0" w:color="A6A6A6"/>
              <w:left w:val="single" w:sz="4" w:space="0" w:color="A6A6A6"/>
              <w:bottom w:val="single" w:sz="4" w:space="0" w:color="A6A6A6"/>
              <w:right w:val="single" w:sz="4" w:space="0" w:color="A6A6A6"/>
            </w:tcBorders>
            <w:shd w:val="clear" w:color="auto" w:fill="0070C0"/>
            <w:vAlign w:val="center"/>
          </w:tcPr>
          <w:p w14:paraId="41B273E6" w14:textId="77777777" w:rsidR="00F0366A" w:rsidRDefault="006C7250">
            <w:pPr>
              <w:spacing w:after="0" w:line="259" w:lineRule="auto"/>
              <w:ind w:left="0" w:right="0" w:firstLine="0"/>
              <w:jc w:val="left"/>
            </w:pPr>
            <w:r>
              <w:rPr>
                <w:b/>
                <w:color w:val="FFFFFF"/>
                <w:sz w:val="18"/>
              </w:rPr>
              <w:t xml:space="preserve">S1 - EDIFICIOS/EQUIPAMIENTOS/INSTALACIONES MUNICIPALES </w:t>
            </w:r>
          </w:p>
        </w:tc>
        <w:tc>
          <w:tcPr>
            <w:tcW w:w="1559" w:type="dxa"/>
            <w:tcBorders>
              <w:top w:val="single" w:sz="4" w:space="0" w:color="A6A6A6"/>
              <w:left w:val="single" w:sz="4" w:space="0" w:color="A6A6A6"/>
              <w:bottom w:val="single" w:sz="4" w:space="0" w:color="A6A6A6"/>
              <w:right w:val="single" w:sz="4" w:space="0" w:color="A6A6A6"/>
            </w:tcBorders>
            <w:shd w:val="clear" w:color="auto" w:fill="0070C0"/>
          </w:tcPr>
          <w:p w14:paraId="76150595" w14:textId="77777777" w:rsidR="00F0366A" w:rsidRDefault="006C7250">
            <w:pPr>
              <w:spacing w:after="0" w:line="259" w:lineRule="auto"/>
              <w:ind w:left="0" w:right="4" w:firstLine="0"/>
              <w:jc w:val="center"/>
            </w:pPr>
            <w:r>
              <w:rPr>
                <w:b/>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0070C0"/>
          </w:tcPr>
          <w:p w14:paraId="1F842CD4" w14:textId="77777777" w:rsidR="00F0366A" w:rsidRDefault="006C7250">
            <w:pPr>
              <w:spacing w:after="0" w:line="259" w:lineRule="auto"/>
              <w:ind w:left="0" w:right="8" w:firstLine="0"/>
              <w:jc w:val="center"/>
            </w:pPr>
            <w:r>
              <w:rPr>
                <w:b/>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0070C0"/>
            <w:vAlign w:val="center"/>
          </w:tcPr>
          <w:p w14:paraId="2CB872B2" w14:textId="77777777" w:rsidR="00F0366A" w:rsidRDefault="006C7250">
            <w:pPr>
              <w:spacing w:after="0" w:line="259" w:lineRule="auto"/>
              <w:ind w:left="0" w:right="43" w:firstLine="0"/>
              <w:jc w:val="right"/>
            </w:pPr>
            <w:r>
              <w:rPr>
                <w:b/>
                <w:color w:val="FFFFFF"/>
                <w:sz w:val="18"/>
              </w:rPr>
              <w:t xml:space="preserve">3.835.562,98 € </w:t>
            </w:r>
          </w:p>
        </w:tc>
      </w:tr>
      <w:tr w:rsidR="00F0366A" w14:paraId="4C03A4B7" w14:textId="77777777">
        <w:trPr>
          <w:trHeight w:val="349"/>
        </w:trPr>
        <w:tc>
          <w:tcPr>
            <w:tcW w:w="8375" w:type="dxa"/>
            <w:tcBorders>
              <w:top w:val="single" w:sz="4" w:space="0" w:color="A6A6A6"/>
              <w:left w:val="single" w:sz="4" w:space="0" w:color="A6A6A6"/>
              <w:bottom w:val="single" w:sz="4" w:space="0" w:color="A6A6A6"/>
              <w:right w:val="single" w:sz="4" w:space="0" w:color="A6A6A6"/>
            </w:tcBorders>
            <w:shd w:val="clear" w:color="auto" w:fill="8DB4E2"/>
          </w:tcPr>
          <w:p w14:paraId="2A111C6E" w14:textId="77777777" w:rsidR="00F0366A" w:rsidRDefault="006C7250">
            <w:pPr>
              <w:spacing w:after="0" w:line="259" w:lineRule="auto"/>
              <w:ind w:left="0" w:right="0" w:firstLine="0"/>
              <w:jc w:val="left"/>
            </w:pPr>
            <w:r>
              <w:rPr>
                <w:sz w:val="18"/>
              </w:rPr>
              <w:t xml:space="preserve">S1_1 - EDIFICIOS E INSTALACIONES MUNICIPALES </w:t>
            </w:r>
          </w:p>
        </w:tc>
        <w:tc>
          <w:tcPr>
            <w:tcW w:w="1559" w:type="dxa"/>
            <w:tcBorders>
              <w:top w:val="single" w:sz="4" w:space="0" w:color="A6A6A6"/>
              <w:left w:val="single" w:sz="4" w:space="0" w:color="A6A6A6"/>
              <w:bottom w:val="single" w:sz="4" w:space="0" w:color="A6A6A6"/>
              <w:right w:val="single" w:sz="4" w:space="0" w:color="A6A6A6"/>
            </w:tcBorders>
            <w:shd w:val="clear" w:color="auto" w:fill="8DB4E2"/>
          </w:tcPr>
          <w:p w14:paraId="6D7C6D31" w14:textId="77777777" w:rsidR="00F0366A" w:rsidRDefault="006C7250">
            <w:pPr>
              <w:spacing w:after="0" w:line="259" w:lineRule="auto"/>
              <w:ind w:left="0" w:right="4" w:firstLine="0"/>
              <w:jc w:val="center"/>
            </w:pPr>
            <w:r>
              <w:rPr>
                <w:b/>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8DB4E2"/>
          </w:tcPr>
          <w:p w14:paraId="5975EAB5" w14:textId="77777777" w:rsidR="00F0366A" w:rsidRDefault="006C7250">
            <w:pPr>
              <w:spacing w:after="0" w:line="259" w:lineRule="auto"/>
              <w:ind w:left="0" w:right="8" w:firstLine="0"/>
              <w:jc w:val="center"/>
            </w:pPr>
            <w:r>
              <w:rPr>
                <w:b/>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8DB4E2"/>
          </w:tcPr>
          <w:p w14:paraId="1BBA0FFA" w14:textId="77777777" w:rsidR="00F0366A" w:rsidRDefault="006C7250">
            <w:pPr>
              <w:spacing w:after="0" w:line="259" w:lineRule="auto"/>
              <w:ind w:left="0" w:right="41" w:firstLine="0"/>
              <w:jc w:val="right"/>
            </w:pPr>
            <w:r>
              <w:rPr>
                <w:b/>
                <w:sz w:val="18"/>
              </w:rPr>
              <w:t xml:space="preserve">594.513,88 € </w:t>
            </w:r>
          </w:p>
        </w:tc>
      </w:tr>
      <w:tr w:rsidR="00F0366A" w14:paraId="196C441B" w14:textId="77777777">
        <w:trPr>
          <w:trHeight w:val="450"/>
        </w:trPr>
        <w:tc>
          <w:tcPr>
            <w:tcW w:w="8375" w:type="dxa"/>
            <w:tcBorders>
              <w:top w:val="single" w:sz="4" w:space="0" w:color="A6A6A6"/>
              <w:left w:val="single" w:sz="4" w:space="0" w:color="A6A6A6"/>
              <w:bottom w:val="single" w:sz="4" w:space="0" w:color="A6A6A6"/>
              <w:right w:val="single" w:sz="4" w:space="0" w:color="A6A6A6"/>
            </w:tcBorders>
          </w:tcPr>
          <w:p w14:paraId="42D2D17A" w14:textId="77777777" w:rsidR="00F0366A" w:rsidRDefault="006C7250">
            <w:pPr>
              <w:spacing w:after="0" w:line="259" w:lineRule="auto"/>
              <w:ind w:left="0" w:right="0" w:firstLine="0"/>
              <w:jc w:val="left"/>
            </w:pPr>
            <w:r>
              <w:rPr>
                <w:sz w:val="18"/>
              </w:rPr>
              <w:t xml:space="preserve">ING_S1_1.01 - IMPULSAR EDIFICIOS PÚBLICOS DE EJEMPLARIZACIÓN, INFORMACIÓN Y COMUNICACIÓN DE EFICIENCIA Y SOSTENIBILIDAD </w:t>
            </w:r>
          </w:p>
        </w:tc>
        <w:tc>
          <w:tcPr>
            <w:tcW w:w="1559" w:type="dxa"/>
            <w:tcBorders>
              <w:top w:val="single" w:sz="4" w:space="0" w:color="A6A6A6"/>
              <w:left w:val="single" w:sz="4" w:space="0" w:color="A6A6A6"/>
              <w:bottom w:val="single" w:sz="4" w:space="0" w:color="A6A6A6"/>
              <w:right w:val="single" w:sz="4" w:space="0" w:color="A6A6A6"/>
            </w:tcBorders>
            <w:vAlign w:val="center"/>
          </w:tcPr>
          <w:p w14:paraId="2CBB1CB9"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vAlign w:val="center"/>
          </w:tcPr>
          <w:p w14:paraId="2149B229"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vAlign w:val="center"/>
          </w:tcPr>
          <w:p w14:paraId="23449747" w14:textId="77777777" w:rsidR="00F0366A" w:rsidRDefault="006C7250">
            <w:pPr>
              <w:spacing w:after="0" w:line="259" w:lineRule="auto"/>
              <w:ind w:left="0" w:right="41" w:firstLine="0"/>
              <w:jc w:val="right"/>
            </w:pPr>
            <w:r>
              <w:rPr>
                <w:sz w:val="18"/>
              </w:rPr>
              <w:t>60.000,00 €</w:t>
            </w:r>
            <w:r>
              <w:rPr>
                <w:sz w:val="18"/>
              </w:rPr>
              <w:t xml:space="preserve"> </w:t>
            </w:r>
          </w:p>
        </w:tc>
      </w:tr>
      <w:tr w:rsidR="00F0366A" w14:paraId="5A695E9D" w14:textId="77777777">
        <w:trPr>
          <w:trHeight w:val="452"/>
        </w:trPr>
        <w:tc>
          <w:tcPr>
            <w:tcW w:w="8375" w:type="dxa"/>
            <w:tcBorders>
              <w:top w:val="single" w:sz="4" w:space="0" w:color="A6A6A6"/>
              <w:left w:val="single" w:sz="4" w:space="0" w:color="A6A6A6"/>
              <w:bottom w:val="single" w:sz="4" w:space="0" w:color="A6A6A6"/>
              <w:right w:val="single" w:sz="4" w:space="0" w:color="A6A6A6"/>
            </w:tcBorders>
          </w:tcPr>
          <w:p w14:paraId="697D73F5" w14:textId="77777777" w:rsidR="00F0366A" w:rsidRDefault="006C7250">
            <w:pPr>
              <w:spacing w:after="0" w:line="259" w:lineRule="auto"/>
              <w:ind w:left="0" w:right="0" w:firstLine="0"/>
              <w:jc w:val="left"/>
            </w:pPr>
            <w:r>
              <w:rPr>
                <w:sz w:val="18"/>
              </w:rPr>
              <w:t xml:space="preserve">ING_S1_1.04 - </w:t>
            </w:r>
            <w:r>
              <w:rPr>
                <w:sz w:val="18"/>
              </w:rPr>
              <w:t xml:space="preserve">SEGUIMIENTO DE LA EJECUCIÓN DE LAS PROPUESTAS DE MEJORA DE LAS AUDITORÍAS Y CERTIFICACIÓN ENERGÉTICA </w:t>
            </w:r>
          </w:p>
        </w:tc>
        <w:tc>
          <w:tcPr>
            <w:tcW w:w="1559" w:type="dxa"/>
            <w:tcBorders>
              <w:top w:val="single" w:sz="4" w:space="0" w:color="A6A6A6"/>
              <w:left w:val="single" w:sz="4" w:space="0" w:color="A6A6A6"/>
              <w:bottom w:val="single" w:sz="4" w:space="0" w:color="A6A6A6"/>
              <w:right w:val="single" w:sz="4" w:space="0" w:color="A6A6A6"/>
            </w:tcBorders>
            <w:vAlign w:val="center"/>
          </w:tcPr>
          <w:p w14:paraId="0CD66808" w14:textId="77777777" w:rsidR="00F0366A" w:rsidRDefault="006C7250">
            <w:pPr>
              <w:spacing w:after="0" w:line="259" w:lineRule="auto"/>
              <w:ind w:left="0" w:right="44" w:firstLine="0"/>
              <w:jc w:val="center"/>
            </w:pPr>
            <w:r>
              <w:rPr>
                <w:sz w:val="18"/>
              </w:rPr>
              <w:t xml:space="preserve">2023 </w:t>
            </w:r>
          </w:p>
        </w:tc>
        <w:tc>
          <w:tcPr>
            <w:tcW w:w="1561" w:type="dxa"/>
            <w:tcBorders>
              <w:top w:val="single" w:sz="4" w:space="0" w:color="A6A6A6"/>
              <w:left w:val="single" w:sz="4" w:space="0" w:color="A6A6A6"/>
              <w:bottom w:val="single" w:sz="4" w:space="0" w:color="A6A6A6"/>
              <w:right w:val="single" w:sz="4" w:space="0" w:color="A6A6A6"/>
            </w:tcBorders>
            <w:vAlign w:val="center"/>
          </w:tcPr>
          <w:p w14:paraId="1861AF35"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vAlign w:val="center"/>
          </w:tcPr>
          <w:p w14:paraId="768B55D9" w14:textId="77777777" w:rsidR="00F0366A" w:rsidRDefault="006C7250">
            <w:pPr>
              <w:spacing w:after="0" w:line="259" w:lineRule="auto"/>
              <w:ind w:left="0" w:right="41" w:firstLine="0"/>
              <w:jc w:val="right"/>
            </w:pPr>
            <w:r>
              <w:rPr>
                <w:sz w:val="18"/>
              </w:rPr>
              <w:t>0,00 €</w:t>
            </w:r>
            <w:r>
              <w:rPr>
                <w:sz w:val="18"/>
              </w:rPr>
              <w:t xml:space="preserve"> </w:t>
            </w:r>
          </w:p>
        </w:tc>
      </w:tr>
      <w:tr w:rsidR="00F0366A" w14:paraId="38ABFFD6" w14:textId="77777777">
        <w:trPr>
          <w:trHeight w:val="449"/>
        </w:trPr>
        <w:tc>
          <w:tcPr>
            <w:tcW w:w="8375" w:type="dxa"/>
            <w:tcBorders>
              <w:top w:val="single" w:sz="4" w:space="0" w:color="A6A6A6"/>
              <w:left w:val="single" w:sz="4" w:space="0" w:color="A6A6A6"/>
              <w:bottom w:val="single" w:sz="4" w:space="0" w:color="A6A6A6"/>
              <w:right w:val="single" w:sz="4" w:space="0" w:color="A6A6A6"/>
            </w:tcBorders>
          </w:tcPr>
          <w:p w14:paraId="175FA5BF" w14:textId="77777777" w:rsidR="00F0366A" w:rsidRDefault="006C7250">
            <w:pPr>
              <w:spacing w:after="0" w:line="259" w:lineRule="auto"/>
              <w:ind w:left="0" w:right="0" w:firstLine="0"/>
              <w:jc w:val="left"/>
            </w:pPr>
            <w:r>
              <w:rPr>
                <w:sz w:val="18"/>
              </w:rPr>
              <w:t xml:space="preserve">ING_S1_1.05 - </w:t>
            </w:r>
            <w:r>
              <w:rPr>
                <w:sz w:val="18"/>
              </w:rPr>
              <w:t xml:space="preserve">IMPLANTAR UN SISTEMA PARA EL CONTROL Y SEGUIMIENTO DEL CONSUMO DE LOS EDIFICIOS </w:t>
            </w:r>
          </w:p>
          <w:p w14:paraId="4B665BC4" w14:textId="77777777" w:rsidR="00F0366A" w:rsidRDefault="006C7250">
            <w:pPr>
              <w:spacing w:after="0" w:line="259" w:lineRule="auto"/>
              <w:ind w:left="0" w:right="0" w:firstLine="0"/>
              <w:jc w:val="left"/>
            </w:pPr>
            <w:r>
              <w:rPr>
                <w:sz w:val="18"/>
              </w:rPr>
              <w:t xml:space="preserve">MUNICIPALES </w:t>
            </w:r>
          </w:p>
        </w:tc>
        <w:tc>
          <w:tcPr>
            <w:tcW w:w="1559" w:type="dxa"/>
            <w:tcBorders>
              <w:top w:val="single" w:sz="4" w:space="0" w:color="A6A6A6"/>
              <w:left w:val="single" w:sz="4" w:space="0" w:color="A6A6A6"/>
              <w:bottom w:val="single" w:sz="4" w:space="0" w:color="A6A6A6"/>
              <w:right w:val="single" w:sz="4" w:space="0" w:color="A6A6A6"/>
            </w:tcBorders>
            <w:vAlign w:val="center"/>
          </w:tcPr>
          <w:p w14:paraId="30DB3DB4"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vAlign w:val="center"/>
          </w:tcPr>
          <w:p w14:paraId="65DAF183"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vAlign w:val="center"/>
          </w:tcPr>
          <w:p w14:paraId="1B70279A" w14:textId="77777777" w:rsidR="00F0366A" w:rsidRDefault="006C7250">
            <w:pPr>
              <w:spacing w:after="0" w:line="259" w:lineRule="auto"/>
              <w:ind w:left="0" w:right="41" w:firstLine="0"/>
              <w:jc w:val="right"/>
            </w:pPr>
            <w:r>
              <w:rPr>
                <w:sz w:val="18"/>
              </w:rPr>
              <w:t>45.600,00 €</w:t>
            </w:r>
            <w:r>
              <w:rPr>
                <w:sz w:val="18"/>
              </w:rPr>
              <w:t xml:space="preserve"> </w:t>
            </w:r>
          </w:p>
        </w:tc>
      </w:tr>
      <w:tr w:rsidR="00F0366A" w14:paraId="6B7B7B64" w14:textId="77777777">
        <w:trPr>
          <w:trHeight w:val="350"/>
        </w:trPr>
        <w:tc>
          <w:tcPr>
            <w:tcW w:w="8375" w:type="dxa"/>
            <w:tcBorders>
              <w:top w:val="single" w:sz="4" w:space="0" w:color="A6A6A6"/>
              <w:left w:val="single" w:sz="4" w:space="0" w:color="A6A6A6"/>
              <w:bottom w:val="single" w:sz="4" w:space="0" w:color="A6A6A6"/>
              <w:right w:val="single" w:sz="4" w:space="0" w:color="A6A6A6"/>
            </w:tcBorders>
          </w:tcPr>
          <w:p w14:paraId="398273C2" w14:textId="77777777" w:rsidR="00F0366A" w:rsidRDefault="006C7250">
            <w:pPr>
              <w:spacing w:after="0" w:line="259" w:lineRule="auto"/>
              <w:ind w:left="0" w:right="0" w:firstLine="0"/>
              <w:jc w:val="left"/>
            </w:pPr>
            <w:r>
              <w:rPr>
                <w:sz w:val="18"/>
              </w:rPr>
              <w:t xml:space="preserve">ING_S1_1.06 - RENOVACIÓN DE LA ILUMINACIÓN INTERIOR </w:t>
            </w:r>
          </w:p>
        </w:tc>
        <w:tc>
          <w:tcPr>
            <w:tcW w:w="1559" w:type="dxa"/>
            <w:tcBorders>
              <w:top w:val="single" w:sz="4" w:space="0" w:color="A6A6A6"/>
              <w:left w:val="single" w:sz="4" w:space="0" w:color="A6A6A6"/>
              <w:bottom w:val="single" w:sz="4" w:space="0" w:color="A6A6A6"/>
              <w:right w:val="single" w:sz="4" w:space="0" w:color="A6A6A6"/>
            </w:tcBorders>
          </w:tcPr>
          <w:p w14:paraId="5C9FAA19"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744D6C00"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tcPr>
          <w:p w14:paraId="593543EB" w14:textId="77777777" w:rsidR="00F0366A" w:rsidRDefault="006C7250">
            <w:pPr>
              <w:spacing w:after="0" w:line="259" w:lineRule="auto"/>
              <w:ind w:left="0" w:right="41" w:firstLine="0"/>
              <w:jc w:val="right"/>
            </w:pPr>
            <w:r>
              <w:rPr>
                <w:sz w:val="18"/>
              </w:rPr>
              <w:t>107.693,88 €</w:t>
            </w:r>
            <w:r>
              <w:rPr>
                <w:sz w:val="18"/>
              </w:rPr>
              <w:t xml:space="preserve"> </w:t>
            </w:r>
          </w:p>
        </w:tc>
      </w:tr>
      <w:tr w:rsidR="00F0366A" w14:paraId="64F90957" w14:textId="77777777">
        <w:trPr>
          <w:trHeight w:val="350"/>
        </w:trPr>
        <w:tc>
          <w:tcPr>
            <w:tcW w:w="8375" w:type="dxa"/>
            <w:tcBorders>
              <w:top w:val="single" w:sz="4" w:space="0" w:color="A6A6A6"/>
              <w:left w:val="single" w:sz="4" w:space="0" w:color="A6A6A6"/>
              <w:bottom w:val="single" w:sz="4" w:space="0" w:color="A6A6A6"/>
              <w:right w:val="single" w:sz="4" w:space="0" w:color="A6A6A6"/>
            </w:tcBorders>
          </w:tcPr>
          <w:p w14:paraId="7B39902E" w14:textId="77777777" w:rsidR="00F0366A" w:rsidRDefault="006C7250">
            <w:pPr>
              <w:spacing w:after="0" w:line="259" w:lineRule="auto"/>
              <w:ind w:left="0" w:right="0" w:firstLine="0"/>
              <w:jc w:val="left"/>
            </w:pPr>
            <w:r>
              <w:rPr>
                <w:sz w:val="18"/>
              </w:rPr>
              <w:t xml:space="preserve">ING_S1_1.07 - </w:t>
            </w:r>
            <w:r>
              <w:rPr>
                <w:sz w:val="18"/>
              </w:rPr>
              <w:t xml:space="preserve">CONTROL DE PRESENCIA PARA ILUMINACIÓN INTERIOR </w:t>
            </w:r>
          </w:p>
        </w:tc>
        <w:tc>
          <w:tcPr>
            <w:tcW w:w="1559" w:type="dxa"/>
            <w:tcBorders>
              <w:top w:val="single" w:sz="4" w:space="0" w:color="A6A6A6"/>
              <w:left w:val="single" w:sz="4" w:space="0" w:color="A6A6A6"/>
              <w:bottom w:val="single" w:sz="4" w:space="0" w:color="A6A6A6"/>
              <w:right w:val="single" w:sz="4" w:space="0" w:color="A6A6A6"/>
            </w:tcBorders>
          </w:tcPr>
          <w:p w14:paraId="6A5D216E"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11D86862"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tcPr>
          <w:p w14:paraId="36292EE6" w14:textId="77777777" w:rsidR="00F0366A" w:rsidRDefault="006C7250">
            <w:pPr>
              <w:spacing w:after="0" w:line="259" w:lineRule="auto"/>
              <w:ind w:left="0" w:right="41" w:firstLine="0"/>
              <w:jc w:val="right"/>
            </w:pPr>
            <w:r>
              <w:rPr>
                <w:sz w:val="18"/>
              </w:rPr>
              <w:t>10.720,00 €</w:t>
            </w:r>
            <w:r>
              <w:rPr>
                <w:sz w:val="18"/>
              </w:rPr>
              <w:t xml:space="preserve"> </w:t>
            </w:r>
          </w:p>
        </w:tc>
      </w:tr>
      <w:tr w:rsidR="00F0366A" w14:paraId="3F5EC514" w14:textId="77777777">
        <w:trPr>
          <w:trHeight w:val="348"/>
        </w:trPr>
        <w:tc>
          <w:tcPr>
            <w:tcW w:w="8375" w:type="dxa"/>
            <w:tcBorders>
              <w:top w:val="single" w:sz="4" w:space="0" w:color="A6A6A6"/>
              <w:left w:val="single" w:sz="4" w:space="0" w:color="A6A6A6"/>
              <w:bottom w:val="single" w:sz="4" w:space="0" w:color="A6A6A6"/>
              <w:right w:val="single" w:sz="4" w:space="0" w:color="A6A6A6"/>
            </w:tcBorders>
          </w:tcPr>
          <w:p w14:paraId="40E83C00" w14:textId="77777777" w:rsidR="00F0366A" w:rsidRDefault="006C7250">
            <w:pPr>
              <w:spacing w:after="0" w:line="259" w:lineRule="auto"/>
              <w:ind w:left="0" w:right="0" w:firstLine="0"/>
              <w:jc w:val="left"/>
            </w:pPr>
            <w:r>
              <w:rPr>
                <w:sz w:val="18"/>
              </w:rPr>
              <w:t xml:space="preserve">ING_S1_1.08 - OPTIMIZACION DE LA ENVOLVENTE </w:t>
            </w:r>
          </w:p>
        </w:tc>
        <w:tc>
          <w:tcPr>
            <w:tcW w:w="1559" w:type="dxa"/>
            <w:tcBorders>
              <w:top w:val="single" w:sz="4" w:space="0" w:color="A6A6A6"/>
              <w:left w:val="single" w:sz="4" w:space="0" w:color="A6A6A6"/>
              <w:bottom w:val="single" w:sz="4" w:space="0" w:color="A6A6A6"/>
              <w:right w:val="single" w:sz="4" w:space="0" w:color="A6A6A6"/>
            </w:tcBorders>
          </w:tcPr>
          <w:p w14:paraId="2852AD55" w14:textId="77777777" w:rsidR="00F0366A" w:rsidRDefault="006C7250">
            <w:pPr>
              <w:spacing w:after="0" w:line="259" w:lineRule="auto"/>
              <w:ind w:left="0" w:right="44" w:firstLine="0"/>
              <w:jc w:val="center"/>
            </w:pPr>
            <w:r>
              <w:rPr>
                <w:sz w:val="18"/>
              </w:rPr>
              <w:t xml:space="preserve">2023 </w:t>
            </w:r>
          </w:p>
        </w:tc>
        <w:tc>
          <w:tcPr>
            <w:tcW w:w="1561" w:type="dxa"/>
            <w:tcBorders>
              <w:top w:val="single" w:sz="4" w:space="0" w:color="A6A6A6"/>
              <w:left w:val="single" w:sz="4" w:space="0" w:color="A6A6A6"/>
              <w:bottom w:val="single" w:sz="4" w:space="0" w:color="A6A6A6"/>
              <w:right w:val="single" w:sz="4" w:space="0" w:color="A6A6A6"/>
            </w:tcBorders>
          </w:tcPr>
          <w:p w14:paraId="06D06DD9"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tcPr>
          <w:p w14:paraId="0512DAC1" w14:textId="77777777" w:rsidR="00F0366A" w:rsidRDefault="006C7250">
            <w:pPr>
              <w:spacing w:after="0" w:line="259" w:lineRule="auto"/>
              <w:ind w:left="0" w:right="41" w:firstLine="0"/>
              <w:jc w:val="right"/>
            </w:pPr>
            <w:r>
              <w:rPr>
                <w:sz w:val="18"/>
              </w:rPr>
              <w:t>250.000,00 €</w:t>
            </w:r>
            <w:r>
              <w:rPr>
                <w:sz w:val="18"/>
              </w:rPr>
              <w:t xml:space="preserve"> </w:t>
            </w:r>
          </w:p>
        </w:tc>
      </w:tr>
      <w:tr w:rsidR="00F0366A" w14:paraId="3AFE1C4B" w14:textId="77777777">
        <w:trPr>
          <w:trHeight w:val="350"/>
        </w:trPr>
        <w:tc>
          <w:tcPr>
            <w:tcW w:w="8375" w:type="dxa"/>
            <w:tcBorders>
              <w:top w:val="single" w:sz="4" w:space="0" w:color="A6A6A6"/>
              <w:left w:val="single" w:sz="4" w:space="0" w:color="A6A6A6"/>
              <w:bottom w:val="single" w:sz="4" w:space="0" w:color="A6A6A6"/>
              <w:right w:val="single" w:sz="4" w:space="0" w:color="A6A6A6"/>
            </w:tcBorders>
          </w:tcPr>
          <w:p w14:paraId="31BB5520" w14:textId="77777777" w:rsidR="00F0366A" w:rsidRDefault="006C7250">
            <w:pPr>
              <w:spacing w:after="0" w:line="259" w:lineRule="auto"/>
              <w:ind w:left="0" w:right="0" w:firstLine="0"/>
              <w:jc w:val="left"/>
            </w:pPr>
            <w:r>
              <w:rPr>
                <w:sz w:val="18"/>
              </w:rPr>
              <w:t xml:space="preserve">ING_S1_1.09 - PROYECTO 50-50 </w:t>
            </w:r>
          </w:p>
        </w:tc>
        <w:tc>
          <w:tcPr>
            <w:tcW w:w="1559" w:type="dxa"/>
            <w:tcBorders>
              <w:top w:val="single" w:sz="4" w:space="0" w:color="A6A6A6"/>
              <w:left w:val="single" w:sz="4" w:space="0" w:color="A6A6A6"/>
              <w:bottom w:val="single" w:sz="4" w:space="0" w:color="A6A6A6"/>
              <w:right w:val="single" w:sz="4" w:space="0" w:color="A6A6A6"/>
            </w:tcBorders>
          </w:tcPr>
          <w:p w14:paraId="7ABD83B0"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5371F9B0"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tcPr>
          <w:p w14:paraId="5684AD6D" w14:textId="77777777" w:rsidR="00F0366A" w:rsidRDefault="006C7250">
            <w:pPr>
              <w:spacing w:after="0" w:line="259" w:lineRule="auto"/>
              <w:ind w:left="0" w:right="41" w:firstLine="0"/>
              <w:jc w:val="right"/>
            </w:pPr>
            <w:r>
              <w:rPr>
                <w:sz w:val="18"/>
              </w:rPr>
              <w:t>17.500,00 €</w:t>
            </w:r>
            <w:r>
              <w:rPr>
                <w:sz w:val="18"/>
              </w:rPr>
              <w:t xml:space="preserve"> </w:t>
            </w:r>
          </w:p>
        </w:tc>
      </w:tr>
      <w:tr w:rsidR="00F0366A" w14:paraId="26B746E7" w14:textId="77777777">
        <w:trPr>
          <w:trHeight w:val="350"/>
        </w:trPr>
        <w:tc>
          <w:tcPr>
            <w:tcW w:w="8375" w:type="dxa"/>
            <w:tcBorders>
              <w:top w:val="single" w:sz="4" w:space="0" w:color="A6A6A6"/>
              <w:left w:val="single" w:sz="4" w:space="0" w:color="A6A6A6"/>
              <w:bottom w:val="single" w:sz="4" w:space="0" w:color="A6A6A6"/>
              <w:right w:val="single" w:sz="4" w:space="0" w:color="A6A6A6"/>
            </w:tcBorders>
          </w:tcPr>
          <w:p w14:paraId="41904017" w14:textId="77777777" w:rsidR="00F0366A" w:rsidRDefault="006C7250">
            <w:pPr>
              <w:spacing w:after="0" w:line="259" w:lineRule="auto"/>
              <w:ind w:left="0" w:right="0" w:firstLine="0"/>
              <w:jc w:val="left"/>
            </w:pPr>
            <w:r>
              <w:rPr>
                <w:sz w:val="18"/>
              </w:rPr>
              <w:t xml:space="preserve">ING_S1_1.10 - </w:t>
            </w:r>
            <w:r>
              <w:rPr>
                <w:sz w:val="18"/>
              </w:rPr>
              <w:t xml:space="preserve">OPTIMIZACIÓN DEL CONSUMO DEL EQUIPO INFORMÁTICO Y DE IMPRESIÓN </w:t>
            </w:r>
          </w:p>
        </w:tc>
        <w:tc>
          <w:tcPr>
            <w:tcW w:w="1559" w:type="dxa"/>
            <w:tcBorders>
              <w:top w:val="single" w:sz="4" w:space="0" w:color="A6A6A6"/>
              <w:left w:val="single" w:sz="4" w:space="0" w:color="A6A6A6"/>
              <w:bottom w:val="single" w:sz="4" w:space="0" w:color="A6A6A6"/>
              <w:right w:val="single" w:sz="4" w:space="0" w:color="A6A6A6"/>
            </w:tcBorders>
          </w:tcPr>
          <w:p w14:paraId="55F779D6"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1209EB86"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tcPr>
          <w:p w14:paraId="219D32EC" w14:textId="77777777" w:rsidR="00F0366A" w:rsidRDefault="006C7250">
            <w:pPr>
              <w:spacing w:after="0" w:line="259" w:lineRule="auto"/>
              <w:ind w:left="0" w:right="41" w:firstLine="0"/>
              <w:jc w:val="right"/>
            </w:pPr>
            <w:r>
              <w:rPr>
                <w:sz w:val="18"/>
              </w:rPr>
              <w:t>0,00 €</w:t>
            </w:r>
            <w:r>
              <w:rPr>
                <w:sz w:val="18"/>
              </w:rPr>
              <w:t xml:space="preserve"> </w:t>
            </w:r>
          </w:p>
        </w:tc>
      </w:tr>
      <w:tr w:rsidR="00F0366A" w14:paraId="577E3367" w14:textId="77777777">
        <w:trPr>
          <w:trHeight w:val="351"/>
        </w:trPr>
        <w:tc>
          <w:tcPr>
            <w:tcW w:w="8375" w:type="dxa"/>
            <w:tcBorders>
              <w:top w:val="single" w:sz="4" w:space="0" w:color="A6A6A6"/>
              <w:left w:val="single" w:sz="4" w:space="0" w:color="A6A6A6"/>
              <w:bottom w:val="single" w:sz="4" w:space="0" w:color="A6A6A6"/>
              <w:right w:val="single" w:sz="4" w:space="0" w:color="A6A6A6"/>
            </w:tcBorders>
          </w:tcPr>
          <w:p w14:paraId="6027C41D" w14:textId="77777777" w:rsidR="00F0366A" w:rsidRDefault="006C7250">
            <w:pPr>
              <w:spacing w:after="0" w:line="259" w:lineRule="auto"/>
              <w:ind w:left="0" w:right="0" w:firstLine="0"/>
              <w:jc w:val="left"/>
            </w:pPr>
            <w:r>
              <w:rPr>
                <w:sz w:val="18"/>
              </w:rPr>
              <w:t xml:space="preserve">ING_S1_1.11 - ESTUDIO DE REACONDICIONAMIENTO DE EDIFICIOS MUNICIPALES CADA 10 AÑOS </w:t>
            </w:r>
          </w:p>
        </w:tc>
        <w:tc>
          <w:tcPr>
            <w:tcW w:w="1559" w:type="dxa"/>
            <w:tcBorders>
              <w:top w:val="single" w:sz="4" w:space="0" w:color="A6A6A6"/>
              <w:left w:val="single" w:sz="4" w:space="0" w:color="A6A6A6"/>
              <w:bottom w:val="single" w:sz="4" w:space="0" w:color="A6A6A6"/>
              <w:right w:val="single" w:sz="4" w:space="0" w:color="A6A6A6"/>
            </w:tcBorders>
          </w:tcPr>
          <w:p w14:paraId="709B6F37"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1606734A"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tcPr>
          <w:p w14:paraId="10819D5A" w14:textId="77777777" w:rsidR="00F0366A" w:rsidRDefault="006C7250">
            <w:pPr>
              <w:spacing w:after="0" w:line="259" w:lineRule="auto"/>
              <w:ind w:left="0" w:right="41" w:firstLine="0"/>
              <w:jc w:val="right"/>
            </w:pPr>
            <w:r>
              <w:rPr>
                <w:sz w:val="18"/>
              </w:rPr>
              <w:t>50.000,00 €</w:t>
            </w:r>
            <w:r>
              <w:rPr>
                <w:sz w:val="18"/>
              </w:rPr>
              <w:t xml:space="preserve"> </w:t>
            </w:r>
          </w:p>
        </w:tc>
      </w:tr>
      <w:tr w:rsidR="00F0366A" w14:paraId="505912F1" w14:textId="77777777">
        <w:trPr>
          <w:trHeight w:val="350"/>
        </w:trPr>
        <w:tc>
          <w:tcPr>
            <w:tcW w:w="8375" w:type="dxa"/>
            <w:tcBorders>
              <w:top w:val="single" w:sz="4" w:space="0" w:color="A6A6A6"/>
              <w:left w:val="single" w:sz="4" w:space="0" w:color="A6A6A6"/>
              <w:bottom w:val="single" w:sz="4" w:space="0" w:color="A6A6A6"/>
              <w:right w:val="single" w:sz="4" w:space="0" w:color="A6A6A6"/>
            </w:tcBorders>
          </w:tcPr>
          <w:p w14:paraId="1F86C89E" w14:textId="77777777" w:rsidR="00F0366A" w:rsidRDefault="006C7250">
            <w:pPr>
              <w:spacing w:after="0" w:line="259" w:lineRule="auto"/>
              <w:ind w:left="0" w:right="0" w:firstLine="0"/>
              <w:jc w:val="left"/>
            </w:pPr>
            <w:r>
              <w:rPr>
                <w:sz w:val="18"/>
              </w:rPr>
              <w:t xml:space="preserve">ING_S1_1.12 - </w:t>
            </w:r>
            <w:r>
              <w:rPr>
                <w:sz w:val="18"/>
              </w:rPr>
              <w:t xml:space="preserve">OPTIMIZACIÓN DE LA FACTURA ELÉCTRICA </w:t>
            </w:r>
          </w:p>
        </w:tc>
        <w:tc>
          <w:tcPr>
            <w:tcW w:w="1559" w:type="dxa"/>
            <w:tcBorders>
              <w:top w:val="single" w:sz="4" w:space="0" w:color="A6A6A6"/>
              <w:left w:val="single" w:sz="4" w:space="0" w:color="A6A6A6"/>
              <w:bottom w:val="single" w:sz="4" w:space="0" w:color="A6A6A6"/>
              <w:right w:val="single" w:sz="4" w:space="0" w:color="A6A6A6"/>
            </w:tcBorders>
          </w:tcPr>
          <w:p w14:paraId="10CB12D8"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599E99D8"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tcPr>
          <w:p w14:paraId="3480E835" w14:textId="77777777" w:rsidR="00F0366A" w:rsidRDefault="006C7250">
            <w:pPr>
              <w:spacing w:after="0" w:line="259" w:lineRule="auto"/>
              <w:ind w:left="0" w:right="41" w:firstLine="0"/>
              <w:jc w:val="right"/>
            </w:pPr>
            <w:r>
              <w:rPr>
                <w:sz w:val="18"/>
              </w:rPr>
              <w:t>0,00 €</w:t>
            </w:r>
            <w:r>
              <w:rPr>
                <w:sz w:val="18"/>
              </w:rPr>
              <w:t xml:space="preserve"> </w:t>
            </w:r>
          </w:p>
        </w:tc>
      </w:tr>
      <w:tr w:rsidR="00F0366A" w14:paraId="2B5BBC69" w14:textId="77777777">
        <w:trPr>
          <w:trHeight w:val="350"/>
        </w:trPr>
        <w:tc>
          <w:tcPr>
            <w:tcW w:w="8375" w:type="dxa"/>
            <w:tcBorders>
              <w:top w:val="single" w:sz="4" w:space="0" w:color="A6A6A6"/>
              <w:left w:val="single" w:sz="4" w:space="0" w:color="A6A6A6"/>
              <w:bottom w:val="single" w:sz="4" w:space="0" w:color="A6A6A6"/>
              <w:right w:val="single" w:sz="4" w:space="0" w:color="A6A6A6"/>
            </w:tcBorders>
          </w:tcPr>
          <w:p w14:paraId="043891A7" w14:textId="77777777" w:rsidR="00F0366A" w:rsidRDefault="006C7250">
            <w:pPr>
              <w:spacing w:after="0" w:line="259" w:lineRule="auto"/>
              <w:ind w:left="0" w:right="0" w:firstLine="0"/>
              <w:jc w:val="left"/>
            </w:pPr>
            <w:r>
              <w:rPr>
                <w:sz w:val="18"/>
              </w:rPr>
              <w:t xml:space="preserve">ING_S1_1.13 - COMPENSACION DE ENERGIA REACTIVA </w:t>
            </w:r>
          </w:p>
        </w:tc>
        <w:tc>
          <w:tcPr>
            <w:tcW w:w="1559" w:type="dxa"/>
            <w:tcBorders>
              <w:top w:val="single" w:sz="4" w:space="0" w:color="A6A6A6"/>
              <w:left w:val="single" w:sz="4" w:space="0" w:color="A6A6A6"/>
              <w:bottom w:val="single" w:sz="4" w:space="0" w:color="A6A6A6"/>
              <w:right w:val="single" w:sz="4" w:space="0" w:color="A6A6A6"/>
            </w:tcBorders>
          </w:tcPr>
          <w:p w14:paraId="09386EF1"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5504BAAA"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tcPr>
          <w:p w14:paraId="3179DE8E" w14:textId="77777777" w:rsidR="00F0366A" w:rsidRDefault="006C7250">
            <w:pPr>
              <w:spacing w:after="0" w:line="259" w:lineRule="auto"/>
              <w:ind w:left="0" w:right="41" w:firstLine="0"/>
              <w:jc w:val="right"/>
            </w:pPr>
            <w:r>
              <w:rPr>
                <w:sz w:val="18"/>
              </w:rPr>
              <w:t>14.000,00 €</w:t>
            </w:r>
            <w:r>
              <w:rPr>
                <w:sz w:val="18"/>
              </w:rPr>
              <w:t xml:space="preserve"> </w:t>
            </w:r>
          </w:p>
        </w:tc>
      </w:tr>
      <w:tr w:rsidR="00F0366A" w14:paraId="6AB20999" w14:textId="77777777">
        <w:trPr>
          <w:trHeight w:val="449"/>
        </w:trPr>
        <w:tc>
          <w:tcPr>
            <w:tcW w:w="8375" w:type="dxa"/>
            <w:tcBorders>
              <w:top w:val="single" w:sz="4" w:space="0" w:color="A6A6A6"/>
              <w:left w:val="single" w:sz="4" w:space="0" w:color="A6A6A6"/>
              <w:bottom w:val="single" w:sz="4" w:space="0" w:color="A6A6A6"/>
              <w:right w:val="single" w:sz="4" w:space="0" w:color="A6A6A6"/>
            </w:tcBorders>
          </w:tcPr>
          <w:p w14:paraId="7957E547" w14:textId="77777777" w:rsidR="00F0366A" w:rsidRDefault="006C7250">
            <w:pPr>
              <w:spacing w:after="0" w:line="259" w:lineRule="auto"/>
              <w:ind w:left="0" w:right="48" w:firstLine="0"/>
              <w:jc w:val="left"/>
            </w:pPr>
            <w:r>
              <w:rPr>
                <w:sz w:val="18"/>
              </w:rPr>
              <w:t xml:space="preserve">ING_S1_1.02 - </w:t>
            </w:r>
            <w:r>
              <w:rPr>
                <w:sz w:val="18"/>
              </w:rPr>
              <w:t xml:space="preserve">REALIZACIÓN DE AUDITORÍAS ENERGÉTICAS EN 10 DEPENDENCIAS/INSTALACIONES MUNICIPALES </w:t>
            </w:r>
          </w:p>
        </w:tc>
        <w:tc>
          <w:tcPr>
            <w:tcW w:w="1559" w:type="dxa"/>
            <w:tcBorders>
              <w:top w:val="single" w:sz="4" w:space="0" w:color="A6A6A6"/>
              <w:left w:val="single" w:sz="4" w:space="0" w:color="A6A6A6"/>
              <w:bottom w:val="single" w:sz="4" w:space="0" w:color="A6A6A6"/>
              <w:right w:val="single" w:sz="4" w:space="0" w:color="A6A6A6"/>
            </w:tcBorders>
            <w:vAlign w:val="center"/>
          </w:tcPr>
          <w:p w14:paraId="3C03CC87"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vAlign w:val="center"/>
          </w:tcPr>
          <w:p w14:paraId="78CA3B12"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vAlign w:val="center"/>
          </w:tcPr>
          <w:p w14:paraId="01490E30" w14:textId="77777777" w:rsidR="00F0366A" w:rsidRDefault="006C7250">
            <w:pPr>
              <w:spacing w:after="0" w:line="259" w:lineRule="auto"/>
              <w:ind w:left="0" w:right="41" w:firstLine="0"/>
              <w:jc w:val="right"/>
            </w:pPr>
            <w:r>
              <w:rPr>
                <w:sz w:val="18"/>
              </w:rPr>
              <w:t>30.000,00 €</w:t>
            </w:r>
            <w:r>
              <w:rPr>
                <w:sz w:val="18"/>
              </w:rPr>
              <w:t xml:space="preserve"> </w:t>
            </w:r>
          </w:p>
        </w:tc>
      </w:tr>
      <w:tr w:rsidR="00F0366A" w14:paraId="34584053" w14:textId="77777777">
        <w:trPr>
          <w:trHeight w:val="450"/>
        </w:trPr>
        <w:tc>
          <w:tcPr>
            <w:tcW w:w="8375" w:type="dxa"/>
            <w:tcBorders>
              <w:top w:val="single" w:sz="4" w:space="0" w:color="A6A6A6"/>
              <w:left w:val="single" w:sz="4" w:space="0" w:color="A6A6A6"/>
              <w:bottom w:val="single" w:sz="4" w:space="0" w:color="A6A6A6"/>
              <w:right w:val="single" w:sz="4" w:space="0" w:color="A6A6A6"/>
            </w:tcBorders>
          </w:tcPr>
          <w:p w14:paraId="4B271B55" w14:textId="77777777" w:rsidR="00F0366A" w:rsidRDefault="006C7250">
            <w:pPr>
              <w:spacing w:after="0" w:line="259" w:lineRule="auto"/>
              <w:ind w:left="0" w:right="0" w:firstLine="0"/>
              <w:jc w:val="left"/>
            </w:pPr>
            <w:r>
              <w:rPr>
                <w:sz w:val="18"/>
              </w:rPr>
              <w:t xml:space="preserve">ING_S1_1.03 - </w:t>
            </w:r>
            <w:r>
              <w:rPr>
                <w:sz w:val="18"/>
              </w:rPr>
              <w:t xml:space="preserve">REALIZACIÓN DE CERTIFICACIÓN ENERGÉTICA EN 10 DEPENDENCIAS/INSTALACIONES MUNICIPALES </w:t>
            </w:r>
          </w:p>
        </w:tc>
        <w:tc>
          <w:tcPr>
            <w:tcW w:w="1559" w:type="dxa"/>
            <w:tcBorders>
              <w:top w:val="single" w:sz="4" w:space="0" w:color="A6A6A6"/>
              <w:left w:val="single" w:sz="4" w:space="0" w:color="A6A6A6"/>
              <w:bottom w:val="single" w:sz="4" w:space="0" w:color="A6A6A6"/>
              <w:right w:val="single" w:sz="4" w:space="0" w:color="A6A6A6"/>
            </w:tcBorders>
            <w:vAlign w:val="center"/>
          </w:tcPr>
          <w:p w14:paraId="36506EA3"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vAlign w:val="center"/>
          </w:tcPr>
          <w:p w14:paraId="46B12620"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vAlign w:val="center"/>
          </w:tcPr>
          <w:p w14:paraId="15107B56" w14:textId="77777777" w:rsidR="00F0366A" w:rsidRDefault="006C7250">
            <w:pPr>
              <w:spacing w:after="0" w:line="259" w:lineRule="auto"/>
              <w:ind w:left="0" w:right="41" w:firstLine="0"/>
              <w:jc w:val="right"/>
            </w:pPr>
            <w:r>
              <w:rPr>
                <w:sz w:val="18"/>
              </w:rPr>
              <w:t>9.000,00 €</w:t>
            </w:r>
            <w:r>
              <w:rPr>
                <w:sz w:val="18"/>
              </w:rPr>
              <w:t xml:space="preserve"> </w:t>
            </w:r>
          </w:p>
        </w:tc>
      </w:tr>
      <w:tr w:rsidR="00F0366A" w14:paraId="6494CF28" w14:textId="77777777">
        <w:trPr>
          <w:trHeight w:val="348"/>
        </w:trPr>
        <w:tc>
          <w:tcPr>
            <w:tcW w:w="8375" w:type="dxa"/>
            <w:tcBorders>
              <w:top w:val="single" w:sz="4" w:space="0" w:color="A6A6A6"/>
              <w:left w:val="single" w:sz="4" w:space="0" w:color="A6A6A6"/>
              <w:bottom w:val="single" w:sz="4" w:space="0" w:color="A6A6A6"/>
              <w:right w:val="single" w:sz="4" w:space="0" w:color="A6A6A6"/>
            </w:tcBorders>
            <w:shd w:val="clear" w:color="auto" w:fill="8DB4E2"/>
          </w:tcPr>
          <w:p w14:paraId="38A87ED4" w14:textId="77777777" w:rsidR="00F0366A" w:rsidRDefault="006C7250">
            <w:pPr>
              <w:spacing w:after="0" w:line="259" w:lineRule="auto"/>
              <w:ind w:left="0" w:right="0" w:firstLine="0"/>
              <w:jc w:val="left"/>
            </w:pPr>
            <w:r>
              <w:rPr>
                <w:sz w:val="18"/>
              </w:rPr>
              <w:t xml:space="preserve">S1_2 - ALUMBRADO PÚBLICO </w:t>
            </w:r>
          </w:p>
        </w:tc>
        <w:tc>
          <w:tcPr>
            <w:tcW w:w="1559" w:type="dxa"/>
            <w:tcBorders>
              <w:top w:val="single" w:sz="4" w:space="0" w:color="A6A6A6"/>
              <w:left w:val="single" w:sz="4" w:space="0" w:color="A6A6A6"/>
              <w:bottom w:val="single" w:sz="4" w:space="0" w:color="A6A6A6"/>
              <w:right w:val="single" w:sz="4" w:space="0" w:color="A6A6A6"/>
            </w:tcBorders>
            <w:shd w:val="clear" w:color="auto" w:fill="8DB4E2"/>
          </w:tcPr>
          <w:p w14:paraId="33165A37"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8DB4E2"/>
          </w:tcPr>
          <w:p w14:paraId="7B8FC997"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8DB4E2"/>
          </w:tcPr>
          <w:p w14:paraId="5635AF59" w14:textId="77777777" w:rsidR="00F0366A" w:rsidRDefault="006C7250">
            <w:pPr>
              <w:spacing w:after="0" w:line="259" w:lineRule="auto"/>
              <w:ind w:left="0" w:right="43" w:firstLine="0"/>
              <w:jc w:val="right"/>
            </w:pPr>
            <w:r>
              <w:rPr>
                <w:b/>
                <w:sz w:val="18"/>
              </w:rPr>
              <w:t xml:space="preserve">2.810.755,00 € </w:t>
            </w:r>
          </w:p>
        </w:tc>
      </w:tr>
      <w:tr w:rsidR="00F0366A" w14:paraId="4E3AC5C5" w14:textId="77777777">
        <w:trPr>
          <w:trHeight w:val="352"/>
        </w:trPr>
        <w:tc>
          <w:tcPr>
            <w:tcW w:w="8375" w:type="dxa"/>
            <w:tcBorders>
              <w:top w:val="single" w:sz="4" w:space="0" w:color="A6A6A6"/>
              <w:left w:val="single" w:sz="4" w:space="0" w:color="A6A6A6"/>
              <w:bottom w:val="single" w:sz="4" w:space="0" w:color="A6A6A6"/>
              <w:right w:val="single" w:sz="4" w:space="0" w:color="A6A6A6"/>
            </w:tcBorders>
          </w:tcPr>
          <w:p w14:paraId="3BDC2BF7" w14:textId="77777777" w:rsidR="00F0366A" w:rsidRDefault="006C7250">
            <w:pPr>
              <w:spacing w:after="0" w:line="259" w:lineRule="auto"/>
              <w:ind w:left="0" w:right="0" w:firstLine="0"/>
              <w:jc w:val="left"/>
            </w:pPr>
            <w:r>
              <w:rPr>
                <w:sz w:val="18"/>
              </w:rPr>
              <w:t xml:space="preserve">ING_S1_2.01 - </w:t>
            </w:r>
            <w:r>
              <w:rPr>
                <w:sz w:val="18"/>
              </w:rPr>
              <w:t xml:space="preserve">ELABORACIÓN DE UNA AUDITORÍA ENERGÉTICA DE ALUMBRADO PÚBLICO </w:t>
            </w:r>
          </w:p>
        </w:tc>
        <w:tc>
          <w:tcPr>
            <w:tcW w:w="1559" w:type="dxa"/>
            <w:tcBorders>
              <w:top w:val="single" w:sz="4" w:space="0" w:color="A6A6A6"/>
              <w:left w:val="single" w:sz="4" w:space="0" w:color="A6A6A6"/>
              <w:bottom w:val="single" w:sz="4" w:space="0" w:color="A6A6A6"/>
              <w:right w:val="single" w:sz="4" w:space="0" w:color="A6A6A6"/>
            </w:tcBorders>
          </w:tcPr>
          <w:p w14:paraId="088F74EE"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02858BE8"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tcPr>
          <w:p w14:paraId="5854F4A8" w14:textId="77777777" w:rsidR="00F0366A" w:rsidRDefault="006C7250">
            <w:pPr>
              <w:spacing w:after="0" w:line="259" w:lineRule="auto"/>
              <w:ind w:left="0" w:right="41" w:firstLine="0"/>
              <w:jc w:val="right"/>
            </w:pPr>
            <w:r>
              <w:rPr>
                <w:sz w:val="18"/>
              </w:rPr>
              <w:t>49.030,00 €</w:t>
            </w:r>
            <w:r>
              <w:rPr>
                <w:sz w:val="18"/>
              </w:rPr>
              <w:t xml:space="preserve"> </w:t>
            </w:r>
          </w:p>
        </w:tc>
      </w:tr>
      <w:tr w:rsidR="00F0366A" w14:paraId="1C040326" w14:textId="77777777">
        <w:trPr>
          <w:trHeight w:val="350"/>
        </w:trPr>
        <w:tc>
          <w:tcPr>
            <w:tcW w:w="8375" w:type="dxa"/>
            <w:tcBorders>
              <w:top w:val="single" w:sz="4" w:space="0" w:color="A6A6A6"/>
              <w:left w:val="single" w:sz="4" w:space="0" w:color="A6A6A6"/>
              <w:bottom w:val="single" w:sz="4" w:space="0" w:color="A6A6A6"/>
              <w:right w:val="single" w:sz="4" w:space="0" w:color="A6A6A6"/>
            </w:tcBorders>
          </w:tcPr>
          <w:p w14:paraId="3FC20742" w14:textId="77777777" w:rsidR="00F0366A" w:rsidRDefault="006C7250">
            <w:pPr>
              <w:spacing w:after="0" w:line="259" w:lineRule="auto"/>
              <w:ind w:left="0" w:right="0" w:firstLine="0"/>
              <w:jc w:val="left"/>
            </w:pPr>
            <w:r>
              <w:rPr>
                <w:sz w:val="18"/>
              </w:rPr>
              <w:t xml:space="preserve">ING_S1_2.02 - SUSTITUCIÓN DE LUMINARIAS POR OTRAS MÁS EFICIENTES </w:t>
            </w:r>
          </w:p>
        </w:tc>
        <w:tc>
          <w:tcPr>
            <w:tcW w:w="1559" w:type="dxa"/>
            <w:tcBorders>
              <w:top w:val="single" w:sz="4" w:space="0" w:color="A6A6A6"/>
              <w:left w:val="single" w:sz="4" w:space="0" w:color="A6A6A6"/>
              <w:bottom w:val="single" w:sz="4" w:space="0" w:color="A6A6A6"/>
              <w:right w:val="single" w:sz="4" w:space="0" w:color="A6A6A6"/>
            </w:tcBorders>
          </w:tcPr>
          <w:p w14:paraId="119D5003"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5B133F2E"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tcPr>
          <w:p w14:paraId="0C6BBB7B" w14:textId="77777777" w:rsidR="00F0366A" w:rsidRDefault="006C7250">
            <w:pPr>
              <w:spacing w:after="0" w:line="259" w:lineRule="auto"/>
              <w:ind w:left="0" w:right="41" w:firstLine="0"/>
              <w:jc w:val="right"/>
            </w:pPr>
            <w:r>
              <w:rPr>
                <w:sz w:val="18"/>
              </w:rPr>
              <w:t>1.921.200,00 €</w:t>
            </w:r>
            <w:r>
              <w:rPr>
                <w:sz w:val="18"/>
              </w:rPr>
              <w:t xml:space="preserve"> </w:t>
            </w:r>
          </w:p>
        </w:tc>
      </w:tr>
      <w:tr w:rsidR="00F0366A" w14:paraId="79E51474" w14:textId="77777777">
        <w:trPr>
          <w:trHeight w:val="350"/>
        </w:trPr>
        <w:tc>
          <w:tcPr>
            <w:tcW w:w="8375" w:type="dxa"/>
            <w:tcBorders>
              <w:top w:val="single" w:sz="4" w:space="0" w:color="A6A6A6"/>
              <w:left w:val="single" w:sz="4" w:space="0" w:color="A6A6A6"/>
              <w:bottom w:val="single" w:sz="4" w:space="0" w:color="A6A6A6"/>
              <w:right w:val="single" w:sz="4" w:space="0" w:color="A6A6A6"/>
            </w:tcBorders>
          </w:tcPr>
          <w:p w14:paraId="60F99BC0" w14:textId="77777777" w:rsidR="00F0366A" w:rsidRDefault="006C7250">
            <w:pPr>
              <w:spacing w:after="0" w:line="259" w:lineRule="auto"/>
              <w:ind w:left="0" w:right="0" w:firstLine="0"/>
              <w:jc w:val="left"/>
            </w:pPr>
            <w:r>
              <w:rPr>
                <w:sz w:val="18"/>
              </w:rPr>
              <w:t xml:space="preserve">ING_S1_2.06 - </w:t>
            </w:r>
            <w:r>
              <w:rPr>
                <w:sz w:val="18"/>
              </w:rPr>
              <w:t xml:space="preserve">IMPLANTACIÓN DE SISTEMAS DE TELEGESTIÓN DEL ALUMBRADO PÚBLICO </w:t>
            </w:r>
          </w:p>
        </w:tc>
        <w:tc>
          <w:tcPr>
            <w:tcW w:w="1559" w:type="dxa"/>
            <w:tcBorders>
              <w:top w:val="single" w:sz="4" w:space="0" w:color="A6A6A6"/>
              <w:left w:val="single" w:sz="4" w:space="0" w:color="A6A6A6"/>
              <w:bottom w:val="single" w:sz="4" w:space="0" w:color="A6A6A6"/>
              <w:right w:val="single" w:sz="4" w:space="0" w:color="A6A6A6"/>
            </w:tcBorders>
          </w:tcPr>
          <w:p w14:paraId="62D8F182"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37B6037C"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tcPr>
          <w:p w14:paraId="5CB07E2B" w14:textId="77777777" w:rsidR="00F0366A" w:rsidRDefault="006C7250">
            <w:pPr>
              <w:spacing w:after="0" w:line="259" w:lineRule="auto"/>
              <w:ind w:left="0" w:right="41" w:firstLine="0"/>
              <w:jc w:val="right"/>
            </w:pPr>
            <w:r>
              <w:rPr>
                <w:sz w:val="18"/>
              </w:rPr>
              <w:t>840.525,00 €</w:t>
            </w:r>
            <w:r>
              <w:rPr>
                <w:sz w:val="18"/>
              </w:rPr>
              <w:t xml:space="preserve"> </w:t>
            </w:r>
          </w:p>
        </w:tc>
      </w:tr>
      <w:tr w:rsidR="00F0366A" w14:paraId="1A06DBEA" w14:textId="77777777">
        <w:trPr>
          <w:trHeight w:val="347"/>
        </w:trPr>
        <w:tc>
          <w:tcPr>
            <w:tcW w:w="8375" w:type="dxa"/>
            <w:tcBorders>
              <w:top w:val="single" w:sz="4" w:space="0" w:color="A6A6A6"/>
              <w:left w:val="single" w:sz="4" w:space="0" w:color="A6A6A6"/>
              <w:bottom w:val="single" w:sz="4" w:space="0" w:color="A6A6A6"/>
              <w:right w:val="single" w:sz="4" w:space="0" w:color="A6A6A6"/>
            </w:tcBorders>
            <w:shd w:val="clear" w:color="auto" w:fill="8DB4E2"/>
          </w:tcPr>
          <w:p w14:paraId="644EA85D" w14:textId="77777777" w:rsidR="00F0366A" w:rsidRDefault="006C7250">
            <w:pPr>
              <w:spacing w:after="0" w:line="259" w:lineRule="auto"/>
              <w:ind w:left="0" w:right="0" w:firstLine="0"/>
              <w:jc w:val="left"/>
            </w:pPr>
            <w:r>
              <w:rPr>
                <w:sz w:val="18"/>
              </w:rPr>
              <w:t xml:space="preserve">S1_3 - AHORRO EN CICLO DEL AGUA </w:t>
            </w:r>
          </w:p>
        </w:tc>
        <w:tc>
          <w:tcPr>
            <w:tcW w:w="1559" w:type="dxa"/>
            <w:tcBorders>
              <w:top w:val="single" w:sz="4" w:space="0" w:color="A6A6A6"/>
              <w:left w:val="single" w:sz="4" w:space="0" w:color="A6A6A6"/>
              <w:bottom w:val="single" w:sz="4" w:space="0" w:color="A6A6A6"/>
              <w:right w:val="single" w:sz="4" w:space="0" w:color="A6A6A6"/>
            </w:tcBorders>
            <w:shd w:val="clear" w:color="auto" w:fill="8DB4E2"/>
          </w:tcPr>
          <w:p w14:paraId="389DEC4D"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8DB4E2"/>
          </w:tcPr>
          <w:p w14:paraId="1D7F0AC2"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8DB4E2"/>
          </w:tcPr>
          <w:p w14:paraId="2DCC8494" w14:textId="77777777" w:rsidR="00F0366A" w:rsidRDefault="006C7250">
            <w:pPr>
              <w:spacing w:after="0" w:line="259" w:lineRule="auto"/>
              <w:ind w:left="0" w:right="41" w:firstLine="0"/>
              <w:jc w:val="right"/>
            </w:pPr>
            <w:r>
              <w:rPr>
                <w:b/>
                <w:sz w:val="18"/>
              </w:rPr>
              <w:t xml:space="preserve">364.354,10 € </w:t>
            </w:r>
          </w:p>
        </w:tc>
      </w:tr>
      <w:tr w:rsidR="00F0366A" w14:paraId="53FD0A05" w14:textId="77777777">
        <w:trPr>
          <w:trHeight w:val="352"/>
        </w:trPr>
        <w:tc>
          <w:tcPr>
            <w:tcW w:w="8375" w:type="dxa"/>
            <w:tcBorders>
              <w:top w:val="single" w:sz="4" w:space="0" w:color="A6A6A6"/>
              <w:left w:val="single" w:sz="4" w:space="0" w:color="A6A6A6"/>
              <w:bottom w:val="single" w:sz="4" w:space="0" w:color="A6A6A6"/>
              <w:right w:val="single" w:sz="4" w:space="0" w:color="A6A6A6"/>
            </w:tcBorders>
          </w:tcPr>
          <w:p w14:paraId="142F51B0" w14:textId="77777777" w:rsidR="00F0366A" w:rsidRDefault="006C7250">
            <w:pPr>
              <w:spacing w:after="0" w:line="259" w:lineRule="auto"/>
              <w:ind w:left="0" w:right="0" w:firstLine="0"/>
              <w:jc w:val="left"/>
            </w:pPr>
            <w:r>
              <w:rPr>
                <w:sz w:val="18"/>
              </w:rPr>
              <w:t xml:space="preserve">ING_S1_3.01 - </w:t>
            </w:r>
            <w:r>
              <w:rPr>
                <w:sz w:val="18"/>
              </w:rPr>
              <w:t xml:space="preserve">INSTALAR RED SEPARATIVA PARA EL APROVECHAMIENTO DE LAS AGUAS PLUVIALES </w:t>
            </w:r>
          </w:p>
        </w:tc>
        <w:tc>
          <w:tcPr>
            <w:tcW w:w="1559" w:type="dxa"/>
            <w:tcBorders>
              <w:top w:val="single" w:sz="4" w:space="0" w:color="A6A6A6"/>
              <w:left w:val="single" w:sz="4" w:space="0" w:color="A6A6A6"/>
              <w:bottom w:val="single" w:sz="4" w:space="0" w:color="A6A6A6"/>
              <w:right w:val="single" w:sz="4" w:space="0" w:color="A6A6A6"/>
            </w:tcBorders>
          </w:tcPr>
          <w:p w14:paraId="765D90D2"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7E89B7DB"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tcPr>
          <w:p w14:paraId="045F383C" w14:textId="77777777" w:rsidR="00F0366A" w:rsidRDefault="006C7250">
            <w:pPr>
              <w:spacing w:after="0" w:line="259" w:lineRule="auto"/>
              <w:ind w:left="0" w:right="41" w:firstLine="0"/>
              <w:jc w:val="right"/>
            </w:pPr>
            <w:r>
              <w:rPr>
                <w:sz w:val="18"/>
              </w:rPr>
              <w:t>180.000,00 €</w:t>
            </w:r>
            <w:r>
              <w:rPr>
                <w:sz w:val="18"/>
              </w:rPr>
              <w:t xml:space="preserve"> </w:t>
            </w:r>
          </w:p>
        </w:tc>
      </w:tr>
      <w:tr w:rsidR="00F0366A" w14:paraId="58FF8FDF" w14:textId="77777777">
        <w:trPr>
          <w:trHeight w:val="451"/>
        </w:trPr>
        <w:tc>
          <w:tcPr>
            <w:tcW w:w="8375" w:type="dxa"/>
            <w:tcBorders>
              <w:top w:val="single" w:sz="4" w:space="0" w:color="A6A6A6"/>
              <w:left w:val="single" w:sz="4" w:space="0" w:color="A6A6A6"/>
              <w:bottom w:val="single" w:sz="4" w:space="0" w:color="A6A6A6"/>
              <w:right w:val="single" w:sz="4" w:space="0" w:color="A6A6A6"/>
            </w:tcBorders>
          </w:tcPr>
          <w:p w14:paraId="2D7652CF" w14:textId="77777777" w:rsidR="00F0366A" w:rsidRDefault="006C7250">
            <w:pPr>
              <w:spacing w:after="0" w:line="259" w:lineRule="auto"/>
              <w:ind w:left="0" w:right="0" w:firstLine="0"/>
              <w:jc w:val="left"/>
            </w:pPr>
            <w:r>
              <w:rPr>
                <w:sz w:val="18"/>
              </w:rPr>
              <w:t xml:space="preserve">ING_S1_3.02 - </w:t>
            </w:r>
            <w:r>
              <w:rPr>
                <w:sz w:val="18"/>
              </w:rPr>
              <w:t xml:space="preserve">RENOVACIÓN DE BOMBAS POR OTRAS DE ALTA EFICIENCIA E INSTALACIÓN DE SISTEMAS DE CONTROL </w:t>
            </w:r>
          </w:p>
        </w:tc>
        <w:tc>
          <w:tcPr>
            <w:tcW w:w="1559" w:type="dxa"/>
            <w:tcBorders>
              <w:top w:val="single" w:sz="4" w:space="0" w:color="A6A6A6"/>
              <w:left w:val="single" w:sz="4" w:space="0" w:color="A6A6A6"/>
              <w:bottom w:val="single" w:sz="4" w:space="0" w:color="A6A6A6"/>
              <w:right w:val="single" w:sz="4" w:space="0" w:color="A6A6A6"/>
            </w:tcBorders>
            <w:vAlign w:val="center"/>
          </w:tcPr>
          <w:p w14:paraId="2F53A5BE"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vAlign w:val="center"/>
          </w:tcPr>
          <w:p w14:paraId="370A3BFF"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vAlign w:val="center"/>
          </w:tcPr>
          <w:p w14:paraId="1EAC748A" w14:textId="77777777" w:rsidR="00F0366A" w:rsidRDefault="006C7250">
            <w:pPr>
              <w:spacing w:after="0" w:line="259" w:lineRule="auto"/>
              <w:ind w:left="0" w:right="41" w:firstLine="0"/>
              <w:jc w:val="right"/>
            </w:pPr>
            <w:r>
              <w:rPr>
                <w:sz w:val="18"/>
              </w:rPr>
              <w:t>20.450,70 €</w:t>
            </w:r>
            <w:r>
              <w:rPr>
                <w:sz w:val="18"/>
              </w:rPr>
              <w:t xml:space="preserve"> </w:t>
            </w:r>
          </w:p>
        </w:tc>
      </w:tr>
    </w:tbl>
    <w:p w14:paraId="5F3F51A0" w14:textId="77777777" w:rsidR="00F0366A" w:rsidRDefault="00F0366A">
      <w:pPr>
        <w:spacing w:after="0" w:line="259" w:lineRule="auto"/>
        <w:ind w:left="-1440" w:right="15398" w:firstLine="0"/>
        <w:jc w:val="left"/>
      </w:pPr>
    </w:p>
    <w:tbl>
      <w:tblPr>
        <w:tblStyle w:val="TableGrid"/>
        <w:tblW w:w="14186" w:type="dxa"/>
        <w:tblInd w:w="-28" w:type="dxa"/>
        <w:tblCellMar>
          <w:top w:w="38" w:type="dxa"/>
          <w:left w:w="71" w:type="dxa"/>
          <w:bottom w:w="0" w:type="dxa"/>
          <w:right w:w="28" w:type="dxa"/>
        </w:tblCellMar>
        <w:tblLook w:val="04A0" w:firstRow="1" w:lastRow="0" w:firstColumn="1" w:lastColumn="0" w:noHBand="0" w:noVBand="1"/>
      </w:tblPr>
      <w:tblGrid>
        <w:gridCol w:w="8374"/>
        <w:gridCol w:w="1559"/>
        <w:gridCol w:w="1561"/>
        <w:gridCol w:w="2692"/>
      </w:tblGrid>
      <w:tr w:rsidR="00F0366A" w14:paraId="12CB049D" w14:textId="77777777">
        <w:trPr>
          <w:trHeight w:val="383"/>
        </w:trPr>
        <w:tc>
          <w:tcPr>
            <w:tcW w:w="8375" w:type="dxa"/>
            <w:vMerge w:val="restart"/>
            <w:tcBorders>
              <w:top w:val="single" w:sz="4" w:space="0" w:color="A6A6A6"/>
              <w:left w:val="single" w:sz="4" w:space="0" w:color="A6A6A6"/>
              <w:bottom w:val="single" w:sz="4" w:space="0" w:color="A6A6A6"/>
              <w:right w:val="single" w:sz="4" w:space="0" w:color="A6A6A6"/>
            </w:tcBorders>
            <w:shd w:val="clear" w:color="auto" w:fill="36AB9E"/>
            <w:vAlign w:val="center"/>
          </w:tcPr>
          <w:p w14:paraId="1B2B4B62" w14:textId="77777777" w:rsidR="00F0366A" w:rsidRDefault="006C7250">
            <w:pPr>
              <w:spacing w:after="0" w:line="259" w:lineRule="auto"/>
              <w:ind w:left="0" w:right="46" w:firstLine="0"/>
              <w:jc w:val="center"/>
            </w:pPr>
            <w:r>
              <w:rPr>
                <w:b/>
                <w:color w:val="FFFFFF"/>
                <w:sz w:val="20"/>
              </w:rPr>
              <w:t xml:space="preserve">ACCIONES </w:t>
            </w:r>
          </w:p>
        </w:tc>
        <w:tc>
          <w:tcPr>
            <w:tcW w:w="3119" w:type="dxa"/>
            <w:gridSpan w:val="2"/>
            <w:tcBorders>
              <w:top w:val="single" w:sz="4" w:space="0" w:color="A6A6A6"/>
              <w:left w:val="single" w:sz="4" w:space="0" w:color="A6A6A6"/>
              <w:bottom w:val="single" w:sz="4" w:space="0" w:color="A6A6A6"/>
              <w:right w:val="single" w:sz="4" w:space="0" w:color="A6A6A6"/>
            </w:tcBorders>
            <w:shd w:val="clear" w:color="auto" w:fill="36AB9E"/>
          </w:tcPr>
          <w:p w14:paraId="66F7A36D" w14:textId="77777777" w:rsidR="00F0366A" w:rsidRDefault="006C7250">
            <w:pPr>
              <w:spacing w:after="0" w:line="259" w:lineRule="auto"/>
              <w:ind w:left="0" w:right="46" w:firstLine="0"/>
              <w:jc w:val="center"/>
            </w:pPr>
            <w:r>
              <w:rPr>
                <w:b/>
                <w:color w:val="FFFFFF"/>
                <w:sz w:val="20"/>
              </w:rPr>
              <w:t xml:space="preserve">PERIODO IMPLEMENTACIÓN </w:t>
            </w:r>
          </w:p>
        </w:tc>
        <w:tc>
          <w:tcPr>
            <w:tcW w:w="2692" w:type="dxa"/>
            <w:vMerge w:val="restart"/>
            <w:tcBorders>
              <w:top w:val="single" w:sz="4" w:space="0" w:color="A6A6A6"/>
              <w:left w:val="single" w:sz="4" w:space="0" w:color="A6A6A6"/>
              <w:bottom w:val="single" w:sz="4" w:space="0" w:color="A6A6A6"/>
              <w:right w:val="single" w:sz="4" w:space="0" w:color="A6A6A6"/>
            </w:tcBorders>
            <w:shd w:val="clear" w:color="auto" w:fill="36AB9E"/>
            <w:vAlign w:val="center"/>
          </w:tcPr>
          <w:p w14:paraId="4545689C" w14:textId="77777777" w:rsidR="00F0366A" w:rsidRDefault="006C7250">
            <w:pPr>
              <w:spacing w:after="0" w:line="259" w:lineRule="auto"/>
              <w:ind w:left="0" w:right="47" w:firstLine="0"/>
              <w:jc w:val="center"/>
            </w:pPr>
            <w:r>
              <w:rPr>
                <w:b/>
                <w:color w:val="FFFFFF"/>
                <w:sz w:val="20"/>
              </w:rPr>
              <w:t xml:space="preserve">PRESUPUESTO (€) </w:t>
            </w:r>
          </w:p>
        </w:tc>
      </w:tr>
      <w:tr w:rsidR="00F0366A" w14:paraId="3C5ECDAA" w14:textId="77777777">
        <w:trPr>
          <w:trHeight w:val="277"/>
        </w:trPr>
        <w:tc>
          <w:tcPr>
            <w:tcW w:w="0" w:type="auto"/>
            <w:vMerge/>
            <w:tcBorders>
              <w:top w:val="nil"/>
              <w:left w:val="single" w:sz="4" w:space="0" w:color="A6A6A6"/>
              <w:bottom w:val="single" w:sz="4" w:space="0" w:color="A6A6A6"/>
              <w:right w:val="single" w:sz="4" w:space="0" w:color="A6A6A6"/>
            </w:tcBorders>
          </w:tcPr>
          <w:p w14:paraId="117CA9A5" w14:textId="77777777" w:rsidR="00F0366A" w:rsidRDefault="00F0366A">
            <w:pPr>
              <w:spacing w:after="160" w:line="259" w:lineRule="auto"/>
              <w:ind w:left="0" w:right="0" w:firstLine="0"/>
              <w:jc w:val="left"/>
            </w:pPr>
          </w:p>
        </w:tc>
        <w:tc>
          <w:tcPr>
            <w:tcW w:w="1559" w:type="dxa"/>
            <w:tcBorders>
              <w:top w:val="single" w:sz="4" w:space="0" w:color="A6A6A6"/>
              <w:left w:val="single" w:sz="4" w:space="0" w:color="A6A6A6"/>
              <w:bottom w:val="single" w:sz="4" w:space="0" w:color="A6A6A6"/>
              <w:right w:val="single" w:sz="4" w:space="0" w:color="A6A6A6"/>
            </w:tcBorders>
            <w:shd w:val="clear" w:color="auto" w:fill="36AB9E"/>
          </w:tcPr>
          <w:p w14:paraId="7684D1AA" w14:textId="77777777" w:rsidR="00F0366A" w:rsidRDefault="006C7250">
            <w:pPr>
              <w:spacing w:after="0" w:line="259" w:lineRule="auto"/>
              <w:ind w:left="0" w:right="46" w:firstLine="0"/>
              <w:jc w:val="center"/>
            </w:pPr>
            <w:r>
              <w:rPr>
                <w:b/>
                <w:color w:val="FFFFFF"/>
                <w:sz w:val="20"/>
              </w:rPr>
              <w:t xml:space="preserve">INICIO </w:t>
            </w:r>
          </w:p>
        </w:tc>
        <w:tc>
          <w:tcPr>
            <w:tcW w:w="1561" w:type="dxa"/>
            <w:tcBorders>
              <w:top w:val="single" w:sz="4" w:space="0" w:color="A6A6A6"/>
              <w:left w:val="single" w:sz="4" w:space="0" w:color="A6A6A6"/>
              <w:bottom w:val="single" w:sz="4" w:space="0" w:color="A6A6A6"/>
              <w:right w:val="single" w:sz="4" w:space="0" w:color="A6A6A6"/>
            </w:tcBorders>
            <w:shd w:val="clear" w:color="auto" w:fill="36AB9E"/>
          </w:tcPr>
          <w:p w14:paraId="606C65D6" w14:textId="77777777" w:rsidR="00F0366A" w:rsidRDefault="006C7250">
            <w:pPr>
              <w:spacing w:after="0" w:line="259" w:lineRule="auto"/>
              <w:ind w:left="0" w:right="47" w:firstLine="0"/>
              <w:jc w:val="center"/>
            </w:pPr>
            <w:r>
              <w:rPr>
                <w:b/>
                <w:color w:val="FFFFFF"/>
                <w:sz w:val="20"/>
              </w:rPr>
              <w:t xml:space="preserve">FIN </w:t>
            </w:r>
          </w:p>
        </w:tc>
        <w:tc>
          <w:tcPr>
            <w:tcW w:w="0" w:type="auto"/>
            <w:vMerge/>
            <w:tcBorders>
              <w:top w:val="nil"/>
              <w:left w:val="single" w:sz="4" w:space="0" w:color="A6A6A6"/>
              <w:bottom w:val="single" w:sz="4" w:space="0" w:color="A6A6A6"/>
              <w:right w:val="single" w:sz="4" w:space="0" w:color="A6A6A6"/>
            </w:tcBorders>
          </w:tcPr>
          <w:p w14:paraId="398B9EFB" w14:textId="77777777" w:rsidR="00F0366A" w:rsidRDefault="00F0366A">
            <w:pPr>
              <w:spacing w:after="160" w:line="259" w:lineRule="auto"/>
              <w:ind w:left="0" w:right="0" w:firstLine="0"/>
              <w:jc w:val="left"/>
            </w:pPr>
          </w:p>
        </w:tc>
      </w:tr>
      <w:tr w:rsidR="00F0366A" w14:paraId="31B247B0" w14:textId="77777777">
        <w:trPr>
          <w:trHeight w:val="352"/>
        </w:trPr>
        <w:tc>
          <w:tcPr>
            <w:tcW w:w="8375" w:type="dxa"/>
            <w:tcBorders>
              <w:top w:val="single" w:sz="4" w:space="0" w:color="A6A6A6"/>
              <w:left w:val="single" w:sz="4" w:space="0" w:color="A6A6A6"/>
              <w:bottom w:val="single" w:sz="4" w:space="0" w:color="A6A6A6"/>
              <w:right w:val="single" w:sz="4" w:space="0" w:color="A6A6A6"/>
            </w:tcBorders>
          </w:tcPr>
          <w:p w14:paraId="1C04BB5E" w14:textId="77777777" w:rsidR="00F0366A" w:rsidRDefault="006C7250">
            <w:pPr>
              <w:spacing w:after="0" w:line="259" w:lineRule="auto"/>
              <w:ind w:left="0" w:right="0" w:firstLine="0"/>
              <w:jc w:val="left"/>
            </w:pPr>
            <w:r>
              <w:rPr>
                <w:sz w:val="18"/>
              </w:rPr>
              <w:t xml:space="preserve">ING_S1_3.03 - </w:t>
            </w:r>
            <w:r>
              <w:rPr>
                <w:sz w:val="18"/>
              </w:rPr>
              <w:t xml:space="preserve">MEJORA DE LA EFICIENCIA ENERGÉTICA EN DEPURADORAS Y DESALADORAS </w:t>
            </w:r>
          </w:p>
        </w:tc>
        <w:tc>
          <w:tcPr>
            <w:tcW w:w="1559" w:type="dxa"/>
            <w:tcBorders>
              <w:top w:val="single" w:sz="4" w:space="0" w:color="A6A6A6"/>
              <w:left w:val="single" w:sz="4" w:space="0" w:color="A6A6A6"/>
              <w:bottom w:val="single" w:sz="4" w:space="0" w:color="A6A6A6"/>
              <w:right w:val="single" w:sz="4" w:space="0" w:color="A6A6A6"/>
            </w:tcBorders>
          </w:tcPr>
          <w:p w14:paraId="7C94B8FF" w14:textId="77777777" w:rsidR="00F0366A" w:rsidRDefault="006C7250">
            <w:pPr>
              <w:spacing w:after="0" w:line="259" w:lineRule="auto"/>
              <w:ind w:left="0" w:right="44" w:firstLine="0"/>
              <w:jc w:val="center"/>
            </w:pPr>
            <w:r>
              <w:rPr>
                <w:sz w:val="18"/>
              </w:rPr>
              <w:t xml:space="preserve">2023 </w:t>
            </w:r>
          </w:p>
        </w:tc>
        <w:tc>
          <w:tcPr>
            <w:tcW w:w="1561" w:type="dxa"/>
            <w:tcBorders>
              <w:top w:val="single" w:sz="4" w:space="0" w:color="A6A6A6"/>
              <w:left w:val="single" w:sz="4" w:space="0" w:color="A6A6A6"/>
              <w:bottom w:val="single" w:sz="4" w:space="0" w:color="A6A6A6"/>
              <w:right w:val="single" w:sz="4" w:space="0" w:color="A6A6A6"/>
            </w:tcBorders>
          </w:tcPr>
          <w:p w14:paraId="708A0326"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tcPr>
          <w:p w14:paraId="79A7B406" w14:textId="77777777" w:rsidR="00F0366A" w:rsidRDefault="006C7250">
            <w:pPr>
              <w:spacing w:after="0" w:line="259" w:lineRule="auto"/>
              <w:ind w:left="0" w:right="41" w:firstLine="0"/>
              <w:jc w:val="right"/>
            </w:pPr>
            <w:r>
              <w:rPr>
                <w:sz w:val="18"/>
              </w:rPr>
              <w:t>133.803,40 €</w:t>
            </w:r>
            <w:r>
              <w:rPr>
                <w:sz w:val="18"/>
              </w:rPr>
              <w:t xml:space="preserve"> </w:t>
            </w:r>
          </w:p>
        </w:tc>
      </w:tr>
      <w:tr w:rsidR="00F0366A" w14:paraId="16E63879" w14:textId="77777777">
        <w:trPr>
          <w:trHeight w:val="350"/>
        </w:trPr>
        <w:tc>
          <w:tcPr>
            <w:tcW w:w="8375" w:type="dxa"/>
            <w:tcBorders>
              <w:top w:val="single" w:sz="4" w:space="0" w:color="A6A6A6"/>
              <w:left w:val="single" w:sz="4" w:space="0" w:color="A6A6A6"/>
              <w:bottom w:val="single" w:sz="4" w:space="0" w:color="A6A6A6"/>
              <w:right w:val="single" w:sz="4" w:space="0" w:color="A6A6A6"/>
            </w:tcBorders>
          </w:tcPr>
          <w:p w14:paraId="1F74E802" w14:textId="77777777" w:rsidR="00F0366A" w:rsidRDefault="006C7250">
            <w:pPr>
              <w:spacing w:after="0" w:line="259" w:lineRule="auto"/>
              <w:ind w:left="0" w:right="0" w:firstLine="0"/>
              <w:jc w:val="left"/>
            </w:pPr>
            <w:r>
              <w:rPr>
                <w:sz w:val="18"/>
              </w:rPr>
              <w:t xml:space="preserve">ING_S1_3.04 - ESTUDIO DEL APROVECHAMIENTO INTEGRAL DE LAS AGUAS RESIDUALES </w:t>
            </w:r>
          </w:p>
        </w:tc>
        <w:tc>
          <w:tcPr>
            <w:tcW w:w="1559" w:type="dxa"/>
            <w:tcBorders>
              <w:top w:val="single" w:sz="4" w:space="0" w:color="A6A6A6"/>
              <w:left w:val="single" w:sz="4" w:space="0" w:color="A6A6A6"/>
              <w:bottom w:val="single" w:sz="4" w:space="0" w:color="A6A6A6"/>
              <w:right w:val="single" w:sz="4" w:space="0" w:color="A6A6A6"/>
            </w:tcBorders>
          </w:tcPr>
          <w:p w14:paraId="62F549A0"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7716621A"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tcPr>
          <w:p w14:paraId="30BE7DA0" w14:textId="77777777" w:rsidR="00F0366A" w:rsidRDefault="006C7250">
            <w:pPr>
              <w:spacing w:after="0" w:line="259" w:lineRule="auto"/>
              <w:ind w:left="0" w:right="41" w:firstLine="0"/>
              <w:jc w:val="right"/>
            </w:pPr>
            <w:r>
              <w:rPr>
                <w:sz w:val="18"/>
              </w:rPr>
              <w:t>12.000,00 €</w:t>
            </w:r>
            <w:r>
              <w:rPr>
                <w:sz w:val="18"/>
              </w:rPr>
              <w:t xml:space="preserve"> </w:t>
            </w:r>
          </w:p>
        </w:tc>
      </w:tr>
      <w:tr w:rsidR="00F0366A" w14:paraId="54321B49" w14:textId="77777777">
        <w:trPr>
          <w:trHeight w:val="350"/>
        </w:trPr>
        <w:tc>
          <w:tcPr>
            <w:tcW w:w="8375" w:type="dxa"/>
            <w:tcBorders>
              <w:top w:val="single" w:sz="4" w:space="0" w:color="A6A6A6"/>
              <w:left w:val="single" w:sz="4" w:space="0" w:color="A6A6A6"/>
              <w:bottom w:val="single" w:sz="4" w:space="0" w:color="A6A6A6"/>
              <w:right w:val="single" w:sz="4" w:space="0" w:color="A6A6A6"/>
            </w:tcBorders>
          </w:tcPr>
          <w:p w14:paraId="1911292A" w14:textId="77777777" w:rsidR="00F0366A" w:rsidRDefault="006C7250">
            <w:pPr>
              <w:spacing w:after="0" w:line="259" w:lineRule="auto"/>
              <w:ind w:left="0" w:right="0" w:firstLine="0"/>
              <w:jc w:val="left"/>
            </w:pPr>
            <w:r>
              <w:rPr>
                <w:sz w:val="18"/>
              </w:rPr>
              <w:t xml:space="preserve">ING_S1_3.05 - </w:t>
            </w:r>
            <w:r>
              <w:rPr>
                <w:sz w:val="18"/>
              </w:rPr>
              <w:t xml:space="preserve">ESTUDIO DE RED DE ABASTO PARA REDUCIR PERDIDAS DE AGUA </w:t>
            </w:r>
          </w:p>
        </w:tc>
        <w:tc>
          <w:tcPr>
            <w:tcW w:w="1559" w:type="dxa"/>
            <w:tcBorders>
              <w:top w:val="single" w:sz="4" w:space="0" w:color="A6A6A6"/>
              <w:left w:val="single" w:sz="4" w:space="0" w:color="A6A6A6"/>
              <w:bottom w:val="single" w:sz="4" w:space="0" w:color="A6A6A6"/>
              <w:right w:val="single" w:sz="4" w:space="0" w:color="A6A6A6"/>
            </w:tcBorders>
          </w:tcPr>
          <w:p w14:paraId="4264F45E"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35FF9842"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tcPr>
          <w:p w14:paraId="2980FB36" w14:textId="77777777" w:rsidR="00F0366A" w:rsidRDefault="006C7250">
            <w:pPr>
              <w:spacing w:after="0" w:line="259" w:lineRule="auto"/>
              <w:ind w:left="0" w:right="41" w:firstLine="0"/>
              <w:jc w:val="right"/>
            </w:pPr>
            <w:r>
              <w:rPr>
                <w:sz w:val="18"/>
              </w:rPr>
              <w:t>18.100,00 €</w:t>
            </w:r>
            <w:r>
              <w:rPr>
                <w:sz w:val="18"/>
              </w:rPr>
              <w:t xml:space="preserve"> </w:t>
            </w:r>
          </w:p>
        </w:tc>
      </w:tr>
      <w:tr w:rsidR="00F0366A" w14:paraId="608FE4ED" w14:textId="77777777">
        <w:trPr>
          <w:trHeight w:val="347"/>
        </w:trPr>
        <w:tc>
          <w:tcPr>
            <w:tcW w:w="8375" w:type="dxa"/>
            <w:tcBorders>
              <w:top w:val="single" w:sz="4" w:space="0" w:color="A6A6A6"/>
              <w:left w:val="single" w:sz="4" w:space="0" w:color="A6A6A6"/>
              <w:bottom w:val="single" w:sz="4" w:space="0" w:color="A6A6A6"/>
              <w:right w:val="single" w:sz="4" w:space="0" w:color="A6A6A6"/>
            </w:tcBorders>
            <w:shd w:val="clear" w:color="auto" w:fill="8DB4E2"/>
          </w:tcPr>
          <w:p w14:paraId="214DA31A" w14:textId="77777777" w:rsidR="00F0366A" w:rsidRDefault="006C7250">
            <w:pPr>
              <w:spacing w:after="0" w:line="259" w:lineRule="auto"/>
              <w:ind w:left="0" w:right="0" w:firstLine="0"/>
              <w:jc w:val="left"/>
            </w:pPr>
            <w:r>
              <w:rPr>
                <w:sz w:val="18"/>
              </w:rPr>
              <w:t xml:space="preserve">S1_4 - INSTALACIONES DE ENERGÍAS RENOVABLES </w:t>
            </w:r>
          </w:p>
        </w:tc>
        <w:tc>
          <w:tcPr>
            <w:tcW w:w="1559" w:type="dxa"/>
            <w:tcBorders>
              <w:top w:val="single" w:sz="4" w:space="0" w:color="A6A6A6"/>
              <w:left w:val="single" w:sz="4" w:space="0" w:color="A6A6A6"/>
              <w:bottom w:val="single" w:sz="4" w:space="0" w:color="A6A6A6"/>
              <w:right w:val="single" w:sz="4" w:space="0" w:color="A6A6A6"/>
            </w:tcBorders>
            <w:shd w:val="clear" w:color="auto" w:fill="8DB4E2"/>
          </w:tcPr>
          <w:p w14:paraId="3A76DF48"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8DB4E2"/>
          </w:tcPr>
          <w:p w14:paraId="7D60A7E4"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8DB4E2"/>
          </w:tcPr>
          <w:p w14:paraId="0015D4C3" w14:textId="77777777" w:rsidR="00F0366A" w:rsidRDefault="006C7250">
            <w:pPr>
              <w:spacing w:after="0" w:line="259" w:lineRule="auto"/>
              <w:ind w:left="0" w:right="41" w:firstLine="0"/>
              <w:jc w:val="right"/>
            </w:pPr>
            <w:r>
              <w:rPr>
                <w:b/>
                <w:sz w:val="18"/>
              </w:rPr>
              <w:t xml:space="preserve">44.800,00 € </w:t>
            </w:r>
          </w:p>
        </w:tc>
      </w:tr>
      <w:tr w:rsidR="00F0366A" w14:paraId="3AB0371E" w14:textId="77777777">
        <w:trPr>
          <w:trHeight w:val="353"/>
        </w:trPr>
        <w:tc>
          <w:tcPr>
            <w:tcW w:w="8375" w:type="dxa"/>
            <w:tcBorders>
              <w:top w:val="single" w:sz="4" w:space="0" w:color="A6A6A6"/>
              <w:left w:val="single" w:sz="4" w:space="0" w:color="A6A6A6"/>
              <w:bottom w:val="single" w:sz="4" w:space="0" w:color="A6A6A6"/>
              <w:right w:val="single" w:sz="4" w:space="0" w:color="A6A6A6"/>
            </w:tcBorders>
          </w:tcPr>
          <w:p w14:paraId="0B4E38C3" w14:textId="77777777" w:rsidR="00F0366A" w:rsidRDefault="006C7250">
            <w:pPr>
              <w:spacing w:after="0" w:line="259" w:lineRule="auto"/>
              <w:ind w:left="0" w:right="0" w:firstLine="0"/>
              <w:jc w:val="left"/>
            </w:pPr>
            <w:r>
              <w:rPr>
                <w:sz w:val="18"/>
              </w:rPr>
              <w:t xml:space="preserve">ING_S1_4.01 - ENERGÍA SOLAR TÉRMICA  </w:t>
            </w:r>
          </w:p>
        </w:tc>
        <w:tc>
          <w:tcPr>
            <w:tcW w:w="1559" w:type="dxa"/>
            <w:tcBorders>
              <w:top w:val="single" w:sz="4" w:space="0" w:color="A6A6A6"/>
              <w:left w:val="single" w:sz="4" w:space="0" w:color="A6A6A6"/>
              <w:bottom w:val="single" w:sz="4" w:space="0" w:color="A6A6A6"/>
              <w:right w:val="single" w:sz="4" w:space="0" w:color="A6A6A6"/>
            </w:tcBorders>
          </w:tcPr>
          <w:p w14:paraId="52E437BA"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183ABED4"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tcPr>
          <w:p w14:paraId="20B77FD8" w14:textId="77777777" w:rsidR="00F0366A" w:rsidRDefault="006C7250">
            <w:pPr>
              <w:spacing w:after="0" w:line="259" w:lineRule="auto"/>
              <w:ind w:left="0" w:right="41" w:firstLine="0"/>
              <w:jc w:val="right"/>
            </w:pPr>
            <w:r>
              <w:rPr>
                <w:sz w:val="18"/>
              </w:rPr>
              <w:t>44.800,00 €</w:t>
            </w:r>
            <w:r>
              <w:rPr>
                <w:sz w:val="18"/>
              </w:rPr>
              <w:t xml:space="preserve"> </w:t>
            </w:r>
          </w:p>
        </w:tc>
      </w:tr>
      <w:tr w:rsidR="00F0366A" w14:paraId="3B704555" w14:textId="77777777">
        <w:trPr>
          <w:trHeight w:val="348"/>
        </w:trPr>
        <w:tc>
          <w:tcPr>
            <w:tcW w:w="8375" w:type="dxa"/>
            <w:tcBorders>
              <w:top w:val="single" w:sz="4" w:space="0" w:color="A6A6A6"/>
              <w:left w:val="single" w:sz="4" w:space="0" w:color="A6A6A6"/>
              <w:bottom w:val="single" w:sz="4" w:space="0" w:color="A6A6A6"/>
              <w:right w:val="single" w:sz="4" w:space="0" w:color="A6A6A6"/>
            </w:tcBorders>
            <w:shd w:val="clear" w:color="auto" w:fill="8DB4E2"/>
          </w:tcPr>
          <w:p w14:paraId="153F55D7" w14:textId="77777777" w:rsidR="00F0366A" w:rsidRDefault="006C7250">
            <w:pPr>
              <w:spacing w:after="0" w:line="259" w:lineRule="auto"/>
              <w:ind w:left="0" w:right="0" w:firstLine="0"/>
              <w:jc w:val="left"/>
            </w:pPr>
            <w:r>
              <w:rPr>
                <w:sz w:val="18"/>
              </w:rPr>
              <w:t xml:space="preserve">S1_5 - </w:t>
            </w:r>
            <w:r>
              <w:rPr>
                <w:sz w:val="18"/>
              </w:rPr>
              <w:t xml:space="preserve">NORMATIVA, PLANIFICACIÓN Y GESTIÓN MEDIOAMBIENTAL </w:t>
            </w:r>
          </w:p>
        </w:tc>
        <w:tc>
          <w:tcPr>
            <w:tcW w:w="1559" w:type="dxa"/>
            <w:tcBorders>
              <w:top w:val="single" w:sz="4" w:space="0" w:color="A6A6A6"/>
              <w:left w:val="single" w:sz="4" w:space="0" w:color="A6A6A6"/>
              <w:bottom w:val="single" w:sz="4" w:space="0" w:color="A6A6A6"/>
              <w:right w:val="single" w:sz="4" w:space="0" w:color="A6A6A6"/>
            </w:tcBorders>
            <w:shd w:val="clear" w:color="auto" w:fill="8DB4E2"/>
          </w:tcPr>
          <w:p w14:paraId="39CCC7B6"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8DB4E2"/>
          </w:tcPr>
          <w:p w14:paraId="00166A36"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8DB4E2"/>
          </w:tcPr>
          <w:p w14:paraId="76F54BF7" w14:textId="77777777" w:rsidR="00F0366A" w:rsidRDefault="006C7250">
            <w:pPr>
              <w:spacing w:after="0" w:line="259" w:lineRule="auto"/>
              <w:ind w:left="0" w:right="41" w:firstLine="0"/>
              <w:jc w:val="right"/>
            </w:pPr>
            <w:r>
              <w:rPr>
                <w:b/>
                <w:sz w:val="18"/>
              </w:rPr>
              <w:t xml:space="preserve">21.140,00 € </w:t>
            </w:r>
          </w:p>
        </w:tc>
      </w:tr>
      <w:tr w:rsidR="00F0366A" w14:paraId="4CA5C1CC" w14:textId="77777777">
        <w:trPr>
          <w:trHeight w:val="352"/>
        </w:trPr>
        <w:tc>
          <w:tcPr>
            <w:tcW w:w="8375" w:type="dxa"/>
            <w:tcBorders>
              <w:top w:val="single" w:sz="4" w:space="0" w:color="A6A6A6"/>
              <w:left w:val="single" w:sz="4" w:space="0" w:color="A6A6A6"/>
              <w:bottom w:val="single" w:sz="4" w:space="0" w:color="A6A6A6"/>
              <w:right w:val="single" w:sz="4" w:space="0" w:color="A6A6A6"/>
            </w:tcBorders>
          </w:tcPr>
          <w:p w14:paraId="5D20A611" w14:textId="77777777" w:rsidR="00F0366A" w:rsidRDefault="006C7250">
            <w:pPr>
              <w:spacing w:after="0" w:line="259" w:lineRule="auto"/>
              <w:ind w:left="0" w:right="0" w:firstLine="0"/>
              <w:jc w:val="left"/>
            </w:pPr>
            <w:r>
              <w:rPr>
                <w:sz w:val="18"/>
              </w:rPr>
              <w:t xml:space="preserve">ING_S1_5.01 - CONTABILIDAD ENERGÉTICA MUNICIPAL </w:t>
            </w:r>
          </w:p>
        </w:tc>
        <w:tc>
          <w:tcPr>
            <w:tcW w:w="1559" w:type="dxa"/>
            <w:tcBorders>
              <w:top w:val="single" w:sz="4" w:space="0" w:color="A6A6A6"/>
              <w:left w:val="single" w:sz="4" w:space="0" w:color="A6A6A6"/>
              <w:bottom w:val="single" w:sz="4" w:space="0" w:color="A6A6A6"/>
              <w:right w:val="single" w:sz="4" w:space="0" w:color="A6A6A6"/>
            </w:tcBorders>
          </w:tcPr>
          <w:p w14:paraId="488FD25C"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5085FABF"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tcPr>
          <w:p w14:paraId="3EF15DBC" w14:textId="77777777" w:rsidR="00F0366A" w:rsidRDefault="006C7250">
            <w:pPr>
              <w:spacing w:after="0" w:line="259" w:lineRule="auto"/>
              <w:ind w:left="0" w:right="41" w:firstLine="0"/>
              <w:jc w:val="right"/>
            </w:pPr>
            <w:r>
              <w:rPr>
                <w:sz w:val="18"/>
              </w:rPr>
              <w:t>21.140,00 €</w:t>
            </w:r>
            <w:r>
              <w:rPr>
                <w:sz w:val="18"/>
              </w:rPr>
              <w:t xml:space="preserve"> </w:t>
            </w:r>
          </w:p>
        </w:tc>
      </w:tr>
      <w:tr w:rsidR="00F0366A" w14:paraId="29A1CAD3" w14:textId="77777777">
        <w:trPr>
          <w:trHeight w:val="450"/>
        </w:trPr>
        <w:tc>
          <w:tcPr>
            <w:tcW w:w="8375" w:type="dxa"/>
            <w:tcBorders>
              <w:top w:val="single" w:sz="4" w:space="0" w:color="A6A6A6"/>
              <w:left w:val="single" w:sz="4" w:space="0" w:color="A6A6A6"/>
              <w:bottom w:val="single" w:sz="4" w:space="0" w:color="A6A6A6"/>
              <w:right w:val="single" w:sz="4" w:space="0" w:color="A6A6A6"/>
            </w:tcBorders>
          </w:tcPr>
          <w:p w14:paraId="0E089A69" w14:textId="77777777" w:rsidR="00F0366A" w:rsidRDefault="006C7250">
            <w:pPr>
              <w:spacing w:after="0" w:line="259" w:lineRule="auto"/>
              <w:ind w:left="0" w:right="0" w:firstLine="0"/>
              <w:jc w:val="left"/>
            </w:pPr>
            <w:r>
              <w:rPr>
                <w:sz w:val="18"/>
              </w:rPr>
              <w:t xml:space="preserve">ING_S1_5.02 - </w:t>
            </w:r>
            <w:r>
              <w:rPr>
                <w:sz w:val="18"/>
              </w:rPr>
              <w:t xml:space="preserve">POLÍTICAS DE CONTRATACIÓN PÚBLICA PARA FOMENTAR LA EFICIENCIA DESDE LA LICITACIÓN </w:t>
            </w:r>
          </w:p>
          <w:p w14:paraId="7B1865D0" w14:textId="77777777" w:rsidR="00F0366A" w:rsidRDefault="006C7250">
            <w:pPr>
              <w:spacing w:after="0" w:line="259" w:lineRule="auto"/>
              <w:ind w:left="0" w:right="0" w:firstLine="0"/>
              <w:jc w:val="left"/>
            </w:pPr>
            <w:r>
              <w:rPr>
                <w:sz w:val="18"/>
              </w:rPr>
              <w:t xml:space="preserve">DEL PROYECTO </w:t>
            </w:r>
          </w:p>
        </w:tc>
        <w:tc>
          <w:tcPr>
            <w:tcW w:w="1559" w:type="dxa"/>
            <w:tcBorders>
              <w:top w:val="single" w:sz="4" w:space="0" w:color="A6A6A6"/>
              <w:left w:val="single" w:sz="4" w:space="0" w:color="A6A6A6"/>
              <w:bottom w:val="single" w:sz="4" w:space="0" w:color="A6A6A6"/>
              <w:right w:val="single" w:sz="4" w:space="0" w:color="A6A6A6"/>
            </w:tcBorders>
            <w:vAlign w:val="center"/>
          </w:tcPr>
          <w:p w14:paraId="7206DB30"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vAlign w:val="center"/>
          </w:tcPr>
          <w:p w14:paraId="0C13BFBF"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vAlign w:val="center"/>
          </w:tcPr>
          <w:p w14:paraId="6CAFA6E0" w14:textId="77777777" w:rsidR="00F0366A" w:rsidRDefault="006C7250">
            <w:pPr>
              <w:spacing w:after="0" w:line="259" w:lineRule="auto"/>
              <w:ind w:left="0" w:right="41" w:firstLine="0"/>
              <w:jc w:val="right"/>
            </w:pPr>
            <w:r>
              <w:rPr>
                <w:sz w:val="18"/>
              </w:rPr>
              <w:t>0,00 €</w:t>
            </w:r>
            <w:r>
              <w:rPr>
                <w:sz w:val="18"/>
              </w:rPr>
              <w:t xml:space="preserve"> </w:t>
            </w:r>
          </w:p>
        </w:tc>
      </w:tr>
      <w:tr w:rsidR="00F0366A" w14:paraId="099BEAAE" w14:textId="77777777">
        <w:trPr>
          <w:trHeight w:val="463"/>
        </w:trPr>
        <w:tc>
          <w:tcPr>
            <w:tcW w:w="8375" w:type="dxa"/>
            <w:tcBorders>
              <w:top w:val="single" w:sz="4" w:space="0" w:color="A6A6A6"/>
              <w:left w:val="single" w:sz="4" w:space="0" w:color="A6A6A6"/>
              <w:bottom w:val="single" w:sz="4" w:space="0" w:color="A6A6A6"/>
              <w:right w:val="single" w:sz="4" w:space="0" w:color="A6A6A6"/>
            </w:tcBorders>
            <w:shd w:val="clear" w:color="auto" w:fill="FFD937"/>
            <w:vAlign w:val="center"/>
          </w:tcPr>
          <w:p w14:paraId="3EEEC669" w14:textId="77777777" w:rsidR="00F0366A" w:rsidRDefault="006C7250">
            <w:pPr>
              <w:spacing w:after="0" w:line="259" w:lineRule="auto"/>
              <w:ind w:left="0" w:right="0" w:firstLine="0"/>
              <w:jc w:val="left"/>
            </w:pPr>
            <w:r>
              <w:rPr>
                <w:b/>
                <w:color w:val="FFFFFF"/>
                <w:sz w:val="18"/>
              </w:rPr>
              <w:t xml:space="preserve">S2 - EDIFICIOS/EQUIPAMIENTOS/INSTALACIONES TERCIARIAS </w:t>
            </w:r>
          </w:p>
        </w:tc>
        <w:tc>
          <w:tcPr>
            <w:tcW w:w="1559" w:type="dxa"/>
            <w:tcBorders>
              <w:top w:val="single" w:sz="4" w:space="0" w:color="A6A6A6"/>
              <w:left w:val="single" w:sz="4" w:space="0" w:color="A6A6A6"/>
              <w:bottom w:val="single" w:sz="4" w:space="0" w:color="A6A6A6"/>
              <w:right w:val="single" w:sz="4" w:space="0" w:color="A6A6A6"/>
            </w:tcBorders>
            <w:shd w:val="clear" w:color="auto" w:fill="FFD937"/>
          </w:tcPr>
          <w:p w14:paraId="693E881A" w14:textId="77777777" w:rsidR="00F0366A" w:rsidRDefault="006C7250">
            <w:pPr>
              <w:spacing w:after="0" w:line="259" w:lineRule="auto"/>
              <w:ind w:left="0" w:right="4" w:firstLine="0"/>
              <w:jc w:val="center"/>
            </w:pPr>
            <w:r>
              <w:rPr>
                <w:b/>
                <w:color w:val="95B3D7"/>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FFD937"/>
          </w:tcPr>
          <w:p w14:paraId="1EF8451C" w14:textId="77777777" w:rsidR="00F0366A" w:rsidRDefault="006C7250">
            <w:pPr>
              <w:spacing w:after="0" w:line="259" w:lineRule="auto"/>
              <w:ind w:left="0" w:right="8" w:firstLine="0"/>
              <w:jc w:val="center"/>
            </w:pPr>
            <w:r>
              <w:rPr>
                <w:b/>
                <w:color w:val="95B3D7"/>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FFD937"/>
            <w:vAlign w:val="center"/>
          </w:tcPr>
          <w:p w14:paraId="357FF9B8" w14:textId="77777777" w:rsidR="00F0366A" w:rsidRDefault="006C7250">
            <w:pPr>
              <w:spacing w:after="0" w:line="259" w:lineRule="auto"/>
              <w:ind w:left="0" w:right="41" w:firstLine="0"/>
              <w:jc w:val="right"/>
            </w:pPr>
            <w:r>
              <w:rPr>
                <w:b/>
                <w:color w:val="FFFFFF"/>
                <w:sz w:val="18"/>
              </w:rPr>
              <w:t xml:space="preserve">6.000,00 € </w:t>
            </w:r>
          </w:p>
        </w:tc>
      </w:tr>
      <w:tr w:rsidR="00F0366A" w14:paraId="0049C4CB" w14:textId="77777777">
        <w:trPr>
          <w:trHeight w:val="348"/>
        </w:trPr>
        <w:tc>
          <w:tcPr>
            <w:tcW w:w="8375" w:type="dxa"/>
            <w:tcBorders>
              <w:top w:val="single" w:sz="4" w:space="0" w:color="A6A6A6"/>
              <w:left w:val="single" w:sz="4" w:space="0" w:color="A6A6A6"/>
              <w:bottom w:val="single" w:sz="4" w:space="0" w:color="A6A6A6"/>
              <w:right w:val="single" w:sz="4" w:space="0" w:color="A6A6A6"/>
            </w:tcBorders>
            <w:shd w:val="clear" w:color="auto" w:fill="FFF0AF"/>
          </w:tcPr>
          <w:p w14:paraId="3D86B8BA" w14:textId="77777777" w:rsidR="00F0366A" w:rsidRDefault="006C7250">
            <w:pPr>
              <w:spacing w:after="0" w:line="259" w:lineRule="auto"/>
              <w:ind w:left="0" w:right="0" w:firstLine="0"/>
              <w:jc w:val="left"/>
            </w:pPr>
            <w:r>
              <w:rPr>
                <w:sz w:val="18"/>
              </w:rPr>
              <w:t xml:space="preserve">S2_1 - </w:t>
            </w:r>
            <w:r>
              <w:rPr>
                <w:sz w:val="18"/>
              </w:rPr>
              <w:t xml:space="preserve">INSTALACIONES DE ENERGÍAS RENOVABLES </w:t>
            </w:r>
          </w:p>
        </w:tc>
        <w:tc>
          <w:tcPr>
            <w:tcW w:w="1559" w:type="dxa"/>
            <w:tcBorders>
              <w:top w:val="single" w:sz="4" w:space="0" w:color="A6A6A6"/>
              <w:left w:val="single" w:sz="4" w:space="0" w:color="A6A6A6"/>
              <w:bottom w:val="single" w:sz="4" w:space="0" w:color="A6A6A6"/>
              <w:right w:val="single" w:sz="4" w:space="0" w:color="A6A6A6"/>
            </w:tcBorders>
            <w:shd w:val="clear" w:color="auto" w:fill="FFF0AF"/>
          </w:tcPr>
          <w:p w14:paraId="74699527"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FFF0AF"/>
          </w:tcPr>
          <w:p w14:paraId="118BF45A"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FFF0AF"/>
          </w:tcPr>
          <w:p w14:paraId="4129EBD9" w14:textId="77777777" w:rsidR="00F0366A" w:rsidRDefault="006C7250">
            <w:pPr>
              <w:spacing w:after="0" w:line="259" w:lineRule="auto"/>
              <w:ind w:left="0" w:right="41" w:firstLine="0"/>
              <w:jc w:val="right"/>
            </w:pPr>
            <w:r>
              <w:rPr>
                <w:b/>
                <w:sz w:val="18"/>
              </w:rPr>
              <w:t xml:space="preserve">0,00 € </w:t>
            </w:r>
          </w:p>
        </w:tc>
      </w:tr>
      <w:tr w:rsidR="00F0366A" w14:paraId="72951C5B" w14:textId="77777777">
        <w:trPr>
          <w:trHeight w:val="353"/>
        </w:trPr>
        <w:tc>
          <w:tcPr>
            <w:tcW w:w="8375" w:type="dxa"/>
            <w:tcBorders>
              <w:top w:val="single" w:sz="4" w:space="0" w:color="A6A6A6"/>
              <w:left w:val="single" w:sz="4" w:space="0" w:color="A6A6A6"/>
              <w:bottom w:val="single" w:sz="4" w:space="0" w:color="A6A6A6"/>
              <w:right w:val="single" w:sz="4" w:space="0" w:color="A6A6A6"/>
            </w:tcBorders>
          </w:tcPr>
          <w:p w14:paraId="290F54DF" w14:textId="77777777" w:rsidR="00F0366A" w:rsidRDefault="006C7250">
            <w:pPr>
              <w:spacing w:after="0" w:line="259" w:lineRule="auto"/>
              <w:ind w:left="0" w:right="0" w:firstLine="0"/>
              <w:jc w:val="left"/>
            </w:pPr>
            <w:r>
              <w:rPr>
                <w:sz w:val="18"/>
              </w:rPr>
              <w:t xml:space="preserve">ING_S2_1.01 - INSTALACIÓN DE ENERGÍA SOLAR TÉRMICA EN EL SECTOR TERCIARIO (COMERCIOS) </w:t>
            </w:r>
          </w:p>
        </w:tc>
        <w:tc>
          <w:tcPr>
            <w:tcW w:w="1559" w:type="dxa"/>
            <w:tcBorders>
              <w:top w:val="single" w:sz="4" w:space="0" w:color="A6A6A6"/>
              <w:left w:val="single" w:sz="4" w:space="0" w:color="A6A6A6"/>
              <w:bottom w:val="single" w:sz="4" w:space="0" w:color="A6A6A6"/>
              <w:right w:val="single" w:sz="4" w:space="0" w:color="A6A6A6"/>
            </w:tcBorders>
          </w:tcPr>
          <w:p w14:paraId="4C37C089" w14:textId="77777777" w:rsidR="00F0366A" w:rsidRDefault="006C7250">
            <w:pPr>
              <w:spacing w:after="0" w:line="259" w:lineRule="auto"/>
              <w:ind w:left="0" w:right="44" w:firstLine="0"/>
              <w:jc w:val="center"/>
            </w:pPr>
            <w:r>
              <w:rPr>
                <w:sz w:val="18"/>
              </w:rPr>
              <w:t xml:space="preserve">2023 </w:t>
            </w:r>
          </w:p>
        </w:tc>
        <w:tc>
          <w:tcPr>
            <w:tcW w:w="1561" w:type="dxa"/>
            <w:tcBorders>
              <w:top w:val="single" w:sz="4" w:space="0" w:color="A6A6A6"/>
              <w:left w:val="single" w:sz="4" w:space="0" w:color="A6A6A6"/>
              <w:bottom w:val="single" w:sz="4" w:space="0" w:color="A6A6A6"/>
              <w:right w:val="single" w:sz="4" w:space="0" w:color="A6A6A6"/>
            </w:tcBorders>
          </w:tcPr>
          <w:p w14:paraId="11E2219D"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tcPr>
          <w:p w14:paraId="2B302F58" w14:textId="77777777" w:rsidR="00F0366A" w:rsidRDefault="006C7250">
            <w:pPr>
              <w:spacing w:after="0" w:line="259" w:lineRule="auto"/>
              <w:ind w:left="0" w:right="41" w:firstLine="0"/>
              <w:jc w:val="right"/>
            </w:pPr>
            <w:r>
              <w:rPr>
                <w:sz w:val="18"/>
              </w:rPr>
              <w:t>0,00 €</w:t>
            </w:r>
            <w:r>
              <w:rPr>
                <w:sz w:val="18"/>
              </w:rPr>
              <w:t xml:space="preserve"> </w:t>
            </w:r>
          </w:p>
        </w:tc>
      </w:tr>
      <w:tr w:rsidR="00F0366A" w14:paraId="63DC1347" w14:textId="77777777">
        <w:trPr>
          <w:trHeight w:val="348"/>
        </w:trPr>
        <w:tc>
          <w:tcPr>
            <w:tcW w:w="8375" w:type="dxa"/>
            <w:tcBorders>
              <w:top w:val="single" w:sz="4" w:space="0" w:color="A6A6A6"/>
              <w:left w:val="single" w:sz="4" w:space="0" w:color="A6A6A6"/>
              <w:bottom w:val="single" w:sz="4" w:space="0" w:color="A6A6A6"/>
              <w:right w:val="single" w:sz="4" w:space="0" w:color="A6A6A6"/>
            </w:tcBorders>
            <w:shd w:val="clear" w:color="auto" w:fill="FFF0AF"/>
          </w:tcPr>
          <w:p w14:paraId="5D6DC3A5" w14:textId="77777777" w:rsidR="00F0366A" w:rsidRDefault="006C7250">
            <w:pPr>
              <w:spacing w:after="0" w:line="259" w:lineRule="auto"/>
              <w:ind w:left="0" w:right="0" w:firstLine="0"/>
              <w:jc w:val="left"/>
            </w:pPr>
            <w:r>
              <w:rPr>
                <w:sz w:val="18"/>
              </w:rPr>
              <w:t xml:space="preserve">S2_2 - FOMENTO Y PROMOCIÓN DEL SECTOR TERCIARIO </w:t>
            </w:r>
          </w:p>
        </w:tc>
        <w:tc>
          <w:tcPr>
            <w:tcW w:w="1559" w:type="dxa"/>
            <w:tcBorders>
              <w:top w:val="single" w:sz="4" w:space="0" w:color="A6A6A6"/>
              <w:left w:val="single" w:sz="4" w:space="0" w:color="A6A6A6"/>
              <w:bottom w:val="single" w:sz="4" w:space="0" w:color="A6A6A6"/>
              <w:right w:val="single" w:sz="4" w:space="0" w:color="A6A6A6"/>
            </w:tcBorders>
            <w:shd w:val="clear" w:color="auto" w:fill="FFF0AF"/>
          </w:tcPr>
          <w:p w14:paraId="56F7830E"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FFF0AF"/>
          </w:tcPr>
          <w:p w14:paraId="706BA26D"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FFF0AF"/>
          </w:tcPr>
          <w:p w14:paraId="6C43107A" w14:textId="77777777" w:rsidR="00F0366A" w:rsidRDefault="006C7250">
            <w:pPr>
              <w:spacing w:after="0" w:line="259" w:lineRule="auto"/>
              <w:ind w:left="0" w:right="41" w:firstLine="0"/>
              <w:jc w:val="right"/>
            </w:pPr>
            <w:r>
              <w:rPr>
                <w:b/>
                <w:sz w:val="18"/>
              </w:rPr>
              <w:t xml:space="preserve">0,00 € </w:t>
            </w:r>
          </w:p>
        </w:tc>
      </w:tr>
      <w:tr w:rsidR="00F0366A" w14:paraId="5DE27CD9" w14:textId="77777777">
        <w:trPr>
          <w:trHeight w:val="451"/>
        </w:trPr>
        <w:tc>
          <w:tcPr>
            <w:tcW w:w="8375" w:type="dxa"/>
            <w:tcBorders>
              <w:top w:val="single" w:sz="4" w:space="0" w:color="A6A6A6"/>
              <w:left w:val="single" w:sz="4" w:space="0" w:color="A6A6A6"/>
              <w:bottom w:val="single" w:sz="4" w:space="0" w:color="A6A6A6"/>
              <w:right w:val="single" w:sz="4" w:space="0" w:color="A6A6A6"/>
            </w:tcBorders>
          </w:tcPr>
          <w:p w14:paraId="0CDC677C" w14:textId="77777777" w:rsidR="00F0366A" w:rsidRDefault="006C7250">
            <w:pPr>
              <w:spacing w:after="0" w:line="259" w:lineRule="auto"/>
              <w:ind w:left="0" w:right="0" w:firstLine="0"/>
              <w:jc w:val="left"/>
            </w:pPr>
            <w:r>
              <w:rPr>
                <w:sz w:val="18"/>
              </w:rPr>
              <w:t xml:space="preserve">ING_S2_2.01 - </w:t>
            </w:r>
            <w:r>
              <w:rPr>
                <w:sz w:val="18"/>
              </w:rPr>
              <w:t xml:space="preserve">INCENTIVO DE LA MEJORA DE LA CALIFICACIÓN ENERGÉTICA DE EDIFICIOS TERCIARIOS (COMERCIOS) </w:t>
            </w:r>
          </w:p>
        </w:tc>
        <w:tc>
          <w:tcPr>
            <w:tcW w:w="1559" w:type="dxa"/>
            <w:tcBorders>
              <w:top w:val="single" w:sz="4" w:space="0" w:color="A6A6A6"/>
              <w:left w:val="single" w:sz="4" w:space="0" w:color="A6A6A6"/>
              <w:bottom w:val="single" w:sz="4" w:space="0" w:color="A6A6A6"/>
              <w:right w:val="single" w:sz="4" w:space="0" w:color="A6A6A6"/>
            </w:tcBorders>
            <w:vAlign w:val="center"/>
          </w:tcPr>
          <w:p w14:paraId="7E7AA79B"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vAlign w:val="center"/>
          </w:tcPr>
          <w:p w14:paraId="427CE1EA"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vAlign w:val="center"/>
          </w:tcPr>
          <w:p w14:paraId="4BF3AA8B" w14:textId="77777777" w:rsidR="00F0366A" w:rsidRDefault="006C7250">
            <w:pPr>
              <w:spacing w:after="0" w:line="259" w:lineRule="auto"/>
              <w:ind w:left="0" w:right="41" w:firstLine="0"/>
              <w:jc w:val="right"/>
            </w:pPr>
            <w:r>
              <w:rPr>
                <w:sz w:val="18"/>
              </w:rPr>
              <w:t>0,00 €</w:t>
            </w:r>
            <w:r>
              <w:rPr>
                <w:sz w:val="18"/>
              </w:rPr>
              <w:t xml:space="preserve"> </w:t>
            </w:r>
          </w:p>
        </w:tc>
      </w:tr>
      <w:tr w:rsidR="00F0366A" w14:paraId="7DA6C1FE" w14:textId="77777777">
        <w:trPr>
          <w:trHeight w:val="348"/>
        </w:trPr>
        <w:tc>
          <w:tcPr>
            <w:tcW w:w="8375" w:type="dxa"/>
            <w:tcBorders>
              <w:top w:val="single" w:sz="4" w:space="0" w:color="A6A6A6"/>
              <w:left w:val="single" w:sz="4" w:space="0" w:color="A6A6A6"/>
              <w:bottom w:val="single" w:sz="4" w:space="0" w:color="A6A6A6"/>
              <w:right w:val="single" w:sz="4" w:space="0" w:color="A6A6A6"/>
            </w:tcBorders>
            <w:shd w:val="clear" w:color="auto" w:fill="FFF0AF"/>
          </w:tcPr>
          <w:p w14:paraId="54DC6F51" w14:textId="77777777" w:rsidR="00F0366A" w:rsidRDefault="006C7250">
            <w:pPr>
              <w:spacing w:after="0" w:line="259" w:lineRule="auto"/>
              <w:ind w:left="0" w:right="0" w:firstLine="0"/>
              <w:jc w:val="left"/>
            </w:pPr>
            <w:r>
              <w:rPr>
                <w:sz w:val="18"/>
              </w:rPr>
              <w:t xml:space="preserve">S2_3 - SENSIBILIZACIÓN Y FORMACIÓN </w:t>
            </w:r>
          </w:p>
        </w:tc>
        <w:tc>
          <w:tcPr>
            <w:tcW w:w="1559" w:type="dxa"/>
            <w:tcBorders>
              <w:top w:val="single" w:sz="4" w:space="0" w:color="A6A6A6"/>
              <w:left w:val="single" w:sz="4" w:space="0" w:color="A6A6A6"/>
              <w:bottom w:val="single" w:sz="4" w:space="0" w:color="A6A6A6"/>
              <w:right w:val="single" w:sz="4" w:space="0" w:color="A6A6A6"/>
            </w:tcBorders>
            <w:shd w:val="clear" w:color="auto" w:fill="FFF0AF"/>
          </w:tcPr>
          <w:p w14:paraId="27A75224"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FFF0AF"/>
          </w:tcPr>
          <w:p w14:paraId="5906EF24"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FFF0AF"/>
          </w:tcPr>
          <w:p w14:paraId="7A111D87" w14:textId="77777777" w:rsidR="00F0366A" w:rsidRDefault="006C7250">
            <w:pPr>
              <w:spacing w:after="0" w:line="259" w:lineRule="auto"/>
              <w:ind w:left="0" w:right="41" w:firstLine="0"/>
              <w:jc w:val="right"/>
            </w:pPr>
            <w:r>
              <w:rPr>
                <w:b/>
                <w:sz w:val="18"/>
              </w:rPr>
              <w:t xml:space="preserve">6.000,00 € </w:t>
            </w:r>
          </w:p>
        </w:tc>
      </w:tr>
      <w:tr w:rsidR="00F0366A" w14:paraId="1A5903EC" w14:textId="77777777">
        <w:trPr>
          <w:trHeight w:val="451"/>
        </w:trPr>
        <w:tc>
          <w:tcPr>
            <w:tcW w:w="8375" w:type="dxa"/>
            <w:tcBorders>
              <w:top w:val="single" w:sz="4" w:space="0" w:color="A6A6A6"/>
              <w:left w:val="single" w:sz="4" w:space="0" w:color="A6A6A6"/>
              <w:bottom w:val="single" w:sz="4" w:space="0" w:color="A6A6A6"/>
              <w:right w:val="single" w:sz="4" w:space="0" w:color="A6A6A6"/>
            </w:tcBorders>
          </w:tcPr>
          <w:p w14:paraId="016D3A84" w14:textId="77777777" w:rsidR="00F0366A" w:rsidRDefault="006C7250">
            <w:pPr>
              <w:spacing w:after="0" w:line="259" w:lineRule="auto"/>
              <w:ind w:left="0" w:right="0" w:firstLine="0"/>
              <w:jc w:val="left"/>
            </w:pPr>
            <w:r>
              <w:rPr>
                <w:sz w:val="18"/>
              </w:rPr>
              <w:t xml:space="preserve">ING_S2_3.01 - </w:t>
            </w:r>
            <w:r>
              <w:rPr>
                <w:sz w:val="18"/>
              </w:rPr>
              <w:t xml:space="preserve">CAMPAÑAS DE CONCIENCIACIÓN/SENSIBILIZACIÓN DESTINADAS AL SECTOR TERCIARIO (COMERCIOS Y HOTELES) PARA EL USO EFICIENTE DE LOS RECURSOS </w:t>
            </w:r>
          </w:p>
        </w:tc>
        <w:tc>
          <w:tcPr>
            <w:tcW w:w="1559" w:type="dxa"/>
            <w:tcBorders>
              <w:top w:val="single" w:sz="4" w:space="0" w:color="A6A6A6"/>
              <w:left w:val="single" w:sz="4" w:space="0" w:color="A6A6A6"/>
              <w:bottom w:val="single" w:sz="4" w:space="0" w:color="A6A6A6"/>
              <w:right w:val="single" w:sz="4" w:space="0" w:color="A6A6A6"/>
            </w:tcBorders>
            <w:vAlign w:val="center"/>
          </w:tcPr>
          <w:p w14:paraId="566A9C90"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vAlign w:val="center"/>
          </w:tcPr>
          <w:p w14:paraId="53052C82"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vAlign w:val="center"/>
          </w:tcPr>
          <w:p w14:paraId="0889679F" w14:textId="77777777" w:rsidR="00F0366A" w:rsidRDefault="006C7250">
            <w:pPr>
              <w:spacing w:after="0" w:line="259" w:lineRule="auto"/>
              <w:ind w:left="0" w:right="41" w:firstLine="0"/>
              <w:jc w:val="right"/>
            </w:pPr>
            <w:r>
              <w:rPr>
                <w:sz w:val="18"/>
              </w:rPr>
              <w:t>6.000,00 €</w:t>
            </w:r>
            <w:r>
              <w:rPr>
                <w:sz w:val="18"/>
              </w:rPr>
              <w:t xml:space="preserve"> </w:t>
            </w:r>
          </w:p>
        </w:tc>
      </w:tr>
      <w:tr w:rsidR="00F0366A" w14:paraId="7454B165" w14:textId="77777777">
        <w:trPr>
          <w:trHeight w:val="348"/>
        </w:trPr>
        <w:tc>
          <w:tcPr>
            <w:tcW w:w="8375" w:type="dxa"/>
            <w:tcBorders>
              <w:top w:val="single" w:sz="4" w:space="0" w:color="A6A6A6"/>
              <w:left w:val="single" w:sz="4" w:space="0" w:color="A6A6A6"/>
              <w:bottom w:val="single" w:sz="4" w:space="0" w:color="A6A6A6"/>
              <w:right w:val="single" w:sz="4" w:space="0" w:color="A6A6A6"/>
            </w:tcBorders>
            <w:shd w:val="clear" w:color="auto" w:fill="FFF0AF"/>
          </w:tcPr>
          <w:p w14:paraId="63F8414F" w14:textId="77777777" w:rsidR="00F0366A" w:rsidRDefault="006C7250">
            <w:pPr>
              <w:spacing w:after="0" w:line="259" w:lineRule="auto"/>
              <w:ind w:left="0" w:right="0" w:firstLine="0"/>
              <w:jc w:val="left"/>
            </w:pPr>
            <w:r>
              <w:rPr>
                <w:sz w:val="18"/>
              </w:rPr>
              <w:t xml:space="preserve">S2_4 - </w:t>
            </w:r>
            <w:r>
              <w:rPr>
                <w:sz w:val="18"/>
              </w:rPr>
              <w:t xml:space="preserve">NORMATIVA, PLANIFICACIÓN Y GESTIÓN MEDIOAMBIENTAL </w:t>
            </w:r>
          </w:p>
        </w:tc>
        <w:tc>
          <w:tcPr>
            <w:tcW w:w="1559" w:type="dxa"/>
            <w:tcBorders>
              <w:top w:val="single" w:sz="4" w:space="0" w:color="A6A6A6"/>
              <w:left w:val="single" w:sz="4" w:space="0" w:color="A6A6A6"/>
              <w:bottom w:val="single" w:sz="4" w:space="0" w:color="A6A6A6"/>
              <w:right w:val="single" w:sz="4" w:space="0" w:color="A6A6A6"/>
            </w:tcBorders>
            <w:shd w:val="clear" w:color="auto" w:fill="FFF0AF"/>
          </w:tcPr>
          <w:p w14:paraId="45EE65F7"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FFF0AF"/>
          </w:tcPr>
          <w:p w14:paraId="65CA8EA4"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FFF0AF"/>
          </w:tcPr>
          <w:p w14:paraId="26CF2895" w14:textId="77777777" w:rsidR="00F0366A" w:rsidRDefault="006C7250">
            <w:pPr>
              <w:spacing w:after="0" w:line="259" w:lineRule="auto"/>
              <w:ind w:left="0" w:right="41" w:firstLine="0"/>
              <w:jc w:val="right"/>
            </w:pPr>
            <w:r>
              <w:rPr>
                <w:b/>
                <w:sz w:val="18"/>
              </w:rPr>
              <w:t xml:space="preserve">0,00 € </w:t>
            </w:r>
          </w:p>
        </w:tc>
      </w:tr>
      <w:tr w:rsidR="00F0366A" w14:paraId="1D2F5467" w14:textId="77777777">
        <w:trPr>
          <w:trHeight w:val="452"/>
        </w:trPr>
        <w:tc>
          <w:tcPr>
            <w:tcW w:w="8375" w:type="dxa"/>
            <w:tcBorders>
              <w:top w:val="single" w:sz="4" w:space="0" w:color="A6A6A6"/>
              <w:left w:val="single" w:sz="4" w:space="0" w:color="A6A6A6"/>
              <w:bottom w:val="single" w:sz="4" w:space="0" w:color="A6A6A6"/>
              <w:right w:val="single" w:sz="4" w:space="0" w:color="A6A6A6"/>
            </w:tcBorders>
          </w:tcPr>
          <w:p w14:paraId="702664A7" w14:textId="77777777" w:rsidR="00F0366A" w:rsidRDefault="006C7250">
            <w:pPr>
              <w:spacing w:after="0" w:line="259" w:lineRule="auto"/>
              <w:ind w:left="0" w:right="0" w:firstLine="0"/>
              <w:jc w:val="left"/>
            </w:pPr>
            <w:r>
              <w:rPr>
                <w:sz w:val="18"/>
              </w:rPr>
              <w:t xml:space="preserve">ING_S2_4.01 - </w:t>
            </w:r>
            <w:r>
              <w:rPr>
                <w:sz w:val="18"/>
              </w:rPr>
              <w:t xml:space="preserve">MODIFICACIÓN/ADECUACIÓN DE LA ORDENANZA FISCAL REGULADORA DE LA TASA POR LICENCIAS DE ACTIVIDAD PARA LA APERTURA DE ESTABLECIMIENTOS (COMERCIOS) </w:t>
            </w:r>
          </w:p>
        </w:tc>
        <w:tc>
          <w:tcPr>
            <w:tcW w:w="1559" w:type="dxa"/>
            <w:tcBorders>
              <w:top w:val="single" w:sz="4" w:space="0" w:color="A6A6A6"/>
              <w:left w:val="single" w:sz="4" w:space="0" w:color="A6A6A6"/>
              <w:bottom w:val="single" w:sz="4" w:space="0" w:color="A6A6A6"/>
              <w:right w:val="single" w:sz="4" w:space="0" w:color="A6A6A6"/>
            </w:tcBorders>
            <w:vAlign w:val="center"/>
          </w:tcPr>
          <w:p w14:paraId="0BF04957"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vAlign w:val="center"/>
          </w:tcPr>
          <w:p w14:paraId="1C3A4D06"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vAlign w:val="center"/>
          </w:tcPr>
          <w:p w14:paraId="03A99E6C" w14:textId="77777777" w:rsidR="00F0366A" w:rsidRDefault="006C7250">
            <w:pPr>
              <w:spacing w:after="0" w:line="259" w:lineRule="auto"/>
              <w:ind w:left="0" w:right="41" w:firstLine="0"/>
              <w:jc w:val="right"/>
            </w:pPr>
            <w:r>
              <w:rPr>
                <w:sz w:val="18"/>
              </w:rPr>
              <w:t>0,00 €</w:t>
            </w:r>
            <w:r>
              <w:rPr>
                <w:sz w:val="18"/>
              </w:rPr>
              <w:t xml:space="preserve"> </w:t>
            </w:r>
          </w:p>
        </w:tc>
      </w:tr>
      <w:tr w:rsidR="00F0366A" w14:paraId="5B8CB2E6" w14:textId="77777777">
        <w:trPr>
          <w:trHeight w:val="464"/>
        </w:trPr>
        <w:tc>
          <w:tcPr>
            <w:tcW w:w="8375" w:type="dxa"/>
            <w:tcBorders>
              <w:top w:val="single" w:sz="4" w:space="0" w:color="A6A6A6"/>
              <w:left w:val="single" w:sz="4" w:space="0" w:color="A6A6A6"/>
              <w:bottom w:val="single" w:sz="4" w:space="0" w:color="A6A6A6"/>
              <w:right w:val="single" w:sz="4" w:space="0" w:color="A6A6A6"/>
            </w:tcBorders>
            <w:shd w:val="clear" w:color="auto" w:fill="9BBB59"/>
            <w:vAlign w:val="center"/>
          </w:tcPr>
          <w:p w14:paraId="3BC5AB9D" w14:textId="77777777" w:rsidR="00F0366A" w:rsidRDefault="006C7250">
            <w:pPr>
              <w:spacing w:after="0" w:line="259" w:lineRule="auto"/>
              <w:ind w:left="0" w:right="0" w:firstLine="0"/>
              <w:jc w:val="left"/>
            </w:pPr>
            <w:r>
              <w:rPr>
                <w:b/>
                <w:color w:val="FFFFFF"/>
                <w:sz w:val="18"/>
              </w:rPr>
              <w:t xml:space="preserve">S3 - EDIFICIOS RESIDENCIALES </w:t>
            </w:r>
          </w:p>
        </w:tc>
        <w:tc>
          <w:tcPr>
            <w:tcW w:w="1559" w:type="dxa"/>
            <w:tcBorders>
              <w:top w:val="single" w:sz="4" w:space="0" w:color="A6A6A6"/>
              <w:left w:val="single" w:sz="4" w:space="0" w:color="A6A6A6"/>
              <w:bottom w:val="single" w:sz="4" w:space="0" w:color="A6A6A6"/>
              <w:right w:val="single" w:sz="4" w:space="0" w:color="A6A6A6"/>
            </w:tcBorders>
            <w:shd w:val="clear" w:color="auto" w:fill="9BBB59"/>
          </w:tcPr>
          <w:p w14:paraId="295588B8" w14:textId="77777777" w:rsidR="00F0366A" w:rsidRDefault="006C7250">
            <w:pPr>
              <w:spacing w:after="0" w:line="259" w:lineRule="auto"/>
              <w:ind w:left="0" w:right="4" w:firstLine="0"/>
              <w:jc w:val="center"/>
            </w:pPr>
            <w:r>
              <w:rPr>
                <w:b/>
                <w:color w:val="95B3D7"/>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9BBB59"/>
          </w:tcPr>
          <w:p w14:paraId="516AB6C9" w14:textId="77777777" w:rsidR="00F0366A" w:rsidRDefault="006C7250">
            <w:pPr>
              <w:spacing w:after="0" w:line="259" w:lineRule="auto"/>
              <w:ind w:left="0" w:right="8" w:firstLine="0"/>
              <w:jc w:val="center"/>
            </w:pPr>
            <w:r>
              <w:rPr>
                <w:b/>
                <w:color w:val="95B3D7"/>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9BBB59"/>
            <w:vAlign w:val="center"/>
          </w:tcPr>
          <w:p w14:paraId="05F322DA" w14:textId="77777777" w:rsidR="00F0366A" w:rsidRDefault="006C7250">
            <w:pPr>
              <w:spacing w:after="0" w:line="259" w:lineRule="auto"/>
              <w:ind w:left="0" w:right="41" w:firstLine="0"/>
              <w:jc w:val="right"/>
            </w:pPr>
            <w:r>
              <w:rPr>
                <w:b/>
                <w:color w:val="FFFFFF"/>
                <w:sz w:val="18"/>
              </w:rPr>
              <w:t xml:space="preserve">95.232,00 € </w:t>
            </w:r>
          </w:p>
        </w:tc>
      </w:tr>
      <w:tr w:rsidR="00F0366A" w14:paraId="60671C71" w14:textId="77777777">
        <w:trPr>
          <w:trHeight w:val="349"/>
        </w:trPr>
        <w:tc>
          <w:tcPr>
            <w:tcW w:w="8375" w:type="dxa"/>
            <w:tcBorders>
              <w:top w:val="single" w:sz="4" w:space="0" w:color="A6A6A6"/>
              <w:left w:val="single" w:sz="4" w:space="0" w:color="A6A6A6"/>
              <w:bottom w:val="single" w:sz="4" w:space="0" w:color="A6A6A6"/>
              <w:right w:val="single" w:sz="4" w:space="0" w:color="A6A6A6"/>
            </w:tcBorders>
            <w:shd w:val="clear" w:color="auto" w:fill="C4D79B"/>
          </w:tcPr>
          <w:p w14:paraId="3FB81A1D" w14:textId="77777777" w:rsidR="00F0366A" w:rsidRDefault="006C7250">
            <w:pPr>
              <w:spacing w:after="0" w:line="259" w:lineRule="auto"/>
              <w:ind w:left="0" w:right="0" w:firstLine="0"/>
              <w:jc w:val="left"/>
            </w:pPr>
            <w:r>
              <w:rPr>
                <w:sz w:val="18"/>
              </w:rPr>
              <w:t xml:space="preserve">S3_1 - </w:t>
            </w:r>
            <w:r>
              <w:rPr>
                <w:sz w:val="18"/>
              </w:rPr>
              <w:t xml:space="preserve">INSTALACIONES DE ENERGÍAS RENOVABLES </w:t>
            </w:r>
          </w:p>
        </w:tc>
        <w:tc>
          <w:tcPr>
            <w:tcW w:w="1559" w:type="dxa"/>
            <w:tcBorders>
              <w:top w:val="single" w:sz="4" w:space="0" w:color="A6A6A6"/>
              <w:left w:val="single" w:sz="4" w:space="0" w:color="A6A6A6"/>
              <w:bottom w:val="single" w:sz="4" w:space="0" w:color="A6A6A6"/>
              <w:right w:val="single" w:sz="4" w:space="0" w:color="A6A6A6"/>
            </w:tcBorders>
            <w:shd w:val="clear" w:color="auto" w:fill="C4D79B"/>
          </w:tcPr>
          <w:p w14:paraId="14CEAE58"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C4D79B"/>
          </w:tcPr>
          <w:p w14:paraId="58031758"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C4D79B"/>
          </w:tcPr>
          <w:p w14:paraId="09A37FB6" w14:textId="77777777" w:rsidR="00F0366A" w:rsidRDefault="006C7250">
            <w:pPr>
              <w:spacing w:after="0" w:line="259" w:lineRule="auto"/>
              <w:ind w:left="0" w:right="41" w:firstLine="0"/>
              <w:jc w:val="right"/>
            </w:pPr>
            <w:r>
              <w:rPr>
                <w:b/>
                <w:sz w:val="18"/>
              </w:rPr>
              <w:t xml:space="preserve">0,00 € </w:t>
            </w:r>
          </w:p>
        </w:tc>
      </w:tr>
      <w:tr w:rsidR="00F0366A" w14:paraId="3A9AF1F4" w14:textId="77777777">
        <w:trPr>
          <w:trHeight w:val="352"/>
        </w:trPr>
        <w:tc>
          <w:tcPr>
            <w:tcW w:w="8375" w:type="dxa"/>
            <w:tcBorders>
              <w:top w:val="single" w:sz="4" w:space="0" w:color="A6A6A6"/>
              <w:left w:val="single" w:sz="4" w:space="0" w:color="A6A6A6"/>
              <w:bottom w:val="single" w:sz="4" w:space="0" w:color="A6A6A6"/>
              <w:right w:val="single" w:sz="4" w:space="0" w:color="A6A6A6"/>
            </w:tcBorders>
          </w:tcPr>
          <w:p w14:paraId="6EBB0526" w14:textId="77777777" w:rsidR="00F0366A" w:rsidRDefault="006C7250">
            <w:pPr>
              <w:spacing w:after="0" w:line="259" w:lineRule="auto"/>
              <w:ind w:left="0" w:right="0" w:firstLine="0"/>
              <w:jc w:val="left"/>
            </w:pPr>
            <w:r>
              <w:rPr>
                <w:sz w:val="18"/>
              </w:rPr>
              <w:t xml:space="preserve">ING_S3_1.01 - INSTALACIÓN DE ENERGÍA SOLAR TÉRMICA EN EL SECTOR RESIDENCIAL </w:t>
            </w:r>
          </w:p>
        </w:tc>
        <w:tc>
          <w:tcPr>
            <w:tcW w:w="1559" w:type="dxa"/>
            <w:tcBorders>
              <w:top w:val="single" w:sz="4" w:space="0" w:color="A6A6A6"/>
              <w:left w:val="single" w:sz="4" w:space="0" w:color="A6A6A6"/>
              <w:bottom w:val="single" w:sz="4" w:space="0" w:color="A6A6A6"/>
              <w:right w:val="single" w:sz="4" w:space="0" w:color="A6A6A6"/>
            </w:tcBorders>
          </w:tcPr>
          <w:p w14:paraId="17C16470" w14:textId="77777777" w:rsidR="00F0366A" w:rsidRDefault="006C7250">
            <w:pPr>
              <w:spacing w:after="0" w:line="259" w:lineRule="auto"/>
              <w:ind w:left="0" w:right="44" w:firstLine="0"/>
              <w:jc w:val="center"/>
            </w:pPr>
            <w:r>
              <w:rPr>
                <w:sz w:val="18"/>
              </w:rPr>
              <w:t xml:space="preserve">2023 </w:t>
            </w:r>
          </w:p>
        </w:tc>
        <w:tc>
          <w:tcPr>
            <w:tcW w:w="1561" w:type="dxa"/>
            <w:tcBorders>
              <w:top w:val="single" w:sz="4" w:space="0" w:color="A6A6A6"/>
              <w:left w:val="single" w:sz="4" w:space="0" w:color="A6A6A6"/>
              <w:bottom w:val="single" w:sz="4" w:space="0" w:color="A6A6A6"/>
              <w:right w:val="single" w:sz="4" w:space="0" w:color="A6A6A6"/>
            </w:tcBorders>
          </w:tcPr>
          <w:p w14:paraId="7136EA3C"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tcPr>
          <w:p w14:paraId="62C4FFEC" w14:textId="77777777" w:rsidR="00F0366A" w:rsidRDefault="006C7250">
            <w:pPr>
              <w:spacing w:after="0" w:line="259" w:lineRule="auto"/>
              <w:ind w:left="0" w:right="41" w:firstLine="0"/>
              <w:jc w:val="right"/>
            </w:pPr>
            <w:r>
              <w:rPr>
                <w:sz w:val="18"/>
              </w:rPr>
              <w:t>0,00 €</w:t>
            </w:r>
            <w:r>
              <w:rPr>
                <w:sz w:val="18"/>
              </w:rPr>
              <w:t xml:space="preserve"> </w:t>
            </w:r>
          </w:p>
        </w:tc>
      </w:tr>
      <w:tr w:rsidR="00F0366A" w14:paraId="76C7CDE7" w14:textId="77777777">
        <w:trPr>
          <w:trHeight w:val="347"/>
        </w:trPr>
        <w:tc>
          <w:tcPr>
            <w:tcW w:w="8375" w:type="dxa"/>
            <w:tcBorders>
              <w:top w:val="single" w:sz="4" w:space="0" w:color="A6A6A6"/>
              <w:left w:val="single" w:sz="4" w:space="0" w:color="A6A6A6"/>
              <w:bottom w:val="single" w:sz="4" w:space="0" w:color="A6A6A6"/>
              <w:right w:val="single" w:sz="4" w:space="0" w:color="A6A6A6"/>
            </w:tcBorders>
            <w:shd w:val="clear" w:color="auto" w:fill="C4D79B"/>
          </w:tcPr>
          <w:p w14:paraId="6540E2B9" w14:textId="77777777" w:rsidR="00F0366A" w:rsidRDefault="006C7250">
            <w:pPr>
              <w:spacing w:after="0" w:line="259" w:lineRule="auto"/>
              <w:ind w:left="0" w:right="0" w:firstLine="0"/>
              <w:jc w:val="left"/>
            </w:pPr>
            <w:r>
              <w:rPr>
                <w:sz w:val="18"/>
              </w:rPr>
              <w:t xml:space="preserve">S3_2 - NORMATIVA, PLANIFICACIÓN Y GESTIÓN MEDIOAMBIENTAL </w:t>
            </w:r>
          </w:p>
        </w:tc>
        <w:tc>
          <w:tcPr>
            <w:tcW w:w="1559" w:type="dxa"/>
            <w:tcBorders>
              <w:top w:val="single" w:sz="4" w:space="0" w:color="A6A6A6"/>
              <w:left w:val="single" w:sz="4" w:space="0" w:color="A6A6A6"/>
              <w:bottom w:val="single" w:sz="4" w:space="0" w:color="A6A6A6"/>
              <w:right w:val="single" w:sz="4" w:space="0" w:color="A6A6A6"/>
            </w:tcBorders>
            <w:shd w:val="clear" w:color="auto" w:fill="C4D79B"/>
          </w:tcPr>
          <w:p w14:paraId="0546BF2F"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C4D79B"/>
          </w:tcPr>
          <w:p w14:paraId="062117BD"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C4D79B"/>
          </w:tcPr>
          <w:p w14:paraId="3E9860D6" w14:textId="77777777" w:rsidR="00F0366A" w:rsidRDefault="006C7250">
            <w:pPr>
              <w:spacing w:after="0" w:line="259" w:lineRule="auto"/>
              <w:ind w:left="0" w:right="41" w:firstLine="0"/>
              <w:jc w:val="right"/>
            </w:pPr>
            <w:r>
              <w:rPr>
                <w:b/>
                <w:sz w:val="18"/>
              </w:rPr>
              <w:t xml:space="preserve">89.232,00 € </w:t>
            </w:r>
          </w:p>
        </w:tc>
      </w:tr>
      <w:tr w:rsidR="00F0366A" w14:paraId="09C94454" w14:textId="77777777">
        <w:trPr>
          <w:trHeight w:val="452"/>
        </w:trPr>
        <w:tc>
          <w:tcPr>
            <w:tcW w:w="8375" w:type="dxa"/>
            <w:tcBorders>
              <w:top w:val="single" w:sz="4" w:space="0" w:color="A6A6A6"/>
              <w:left w:val="single" w:sz="4" w:space="0" w:color="A6A6A6"/>
              <w:bottom w:val="single" w:sz="4" w:space="0" w:color="A6A6A6"/>
              <w:right w:val="single" w:sz="4" w:space="0" w:color="A6A6A6"/>
            </w:tcBorders>
          </w:tcPr>
          <w:p w14:paraId="6A3300CA" w14:textId="77777777" w:rsidR="00F0366A" w:rsidRDefault="006C7250">
            <w:pPr>
              <w:spacing w:after="0" w:line="259" w:lineRule="auto"/>
              <w:ind w:left="0" w:right="0" w:firstLine="0"/>
              <w:jc w:val="left"/>
            </w:pPr>
            <w:r>
              <w:rPr>
                <w:sz w:val="18"/>
              </w:rPr>
              <w:t xml:space="preserve">ING_S3_2.02 - </w:t>
            </w:r>
            <w:r>
              <w:rPr>
                <w:sz w:val="18"/>
              </w:rPr>
              <w:t xml:space="preserve">ORDENANZAS PARA IMPULSAR LA EFICIENCIA ENERGÉTICA EN LAS NUEVAS EDIFICACIONES Y LAS REACONDICIONADAS </w:t>
            </w:r>
          </w:p>
        </w:tc>
        <w:tc>
          <w:tcPr>
            <w:tcW w:w="1559" w:type="dxa"/>
            <w:tcBorders>
              <w:top w:val="single" w:sz="4" w:space="0" w:color="A6A6A6"/>
              <w:left w:val="single" w:sz="4" w:space="0" w:color="A6A6A6"/>
              <w:bottom w:val="single" w:sz="4" w:space="0" w:color="A6A6A6"/>
              <w:right w:val="single" w:sz="4" w:space="0" w:color="A6A6A6"/>
            </w:tcBorders>
            <w:vAlign w:val="center"/>
          </w:tcPr>
          <w:p w14:paraId="41B2388C"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vAlign w:val="center"/>
          </w:tcPr>
          <w:p w14:paraId="6D3033AA"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vAlign w:val="center"/>
          </w:tcPr>
          <w:p w14:paraId="6D3AF4AB" w14:textId="77777777" w:rsidR="00F0366A" w:rsidRDefault="006C7250">
            <w:pPr>
              <w:spacing w:after="0" w:line="259" w:lineRule="auto"/>
              <w:ind w:left="0" w:right="41" w:firstLine="0"/>
              <w:jc w:val="right"/>
            </w:pPr>
            <w:r>
              <w:rPr>
                <w:sz w:val="18"/>
              </w:rPr>
              <w:t>89.232,00 €</w:t>
            </w:r>
            <w:r>
              <w:rPr>
                <w:sz w:val="18"/>
              </w:rPr>
              <w:t xml:space="preserve"> </w:t>
            </w:r>
          </w:p>
        </w:tc>
      </w:tr>
    </w:tbl>
    <w:p w14:paraId="094EF5E7" w14:textId="77777777" w:rsidR="00F0366A" w:rsidRDefault="00F0366A">
      <w:pPr>
        <w:spacing w:after="0" w:line="259" w:lineRule="auto"/>
        <w:ind w:left="-1440" w:right="15398" w:firstLine="0"/>
        <w:jc w:val="left"/>
      </w:pPr>
    </w:p>
    <w:tbl>
      <w:tblPr>
        <w:tblStyle w:val="TableGrid"/>
        <w:tblW w:w="14186" w:type="dxa"/>
        <w:tblInd w:w="-28" w:type="dxa"/>
        <w:tblCellMar>
          <w:top w:w="39" w:type="dxa"/>
          <w:left w:w="71" w:type="dxa"/>
          <w:bottom w:w="0" w:type="dxa"/>
          <w:right w:w="28" w:type="dxa"/>
        </w:tblCellMar>
        <w:tblLook w:val="04A0" w:firstRow="1" w:lastRow="0" w:firstColumn="1" w:lastColumn="0" w:noHBand="0" w:noVBand="1"/>
      </w:tblPr>
      <w:tblGrid>
        <w:gridCol w:w="8374"/>
        <w:gridCol w:w="1559"/>
        <w:gridCol w:w="1561"/>
        <w:gridCol w:w="2692"/>
      </w:tblGrid>
      <w:tr w:rsidR="00F0366A" w14:paraId="44E80137" w14:textId="77777777">
        <w:trPr>
          <w:trHeight w:val="383"/>
        </w:trPr>
        <w:tc>
          <w:tcPr>
            <w:tcW w:w="8375" w:type="dxa"/>
            <w:vMerge w:val="restart"/>
            <w:tcBorders>
              <w:top w:val="single" w:sz="4" w:space="0" w:color="A6A6A6"/>
              <w:left w:val="single" w:sz="4" w:space="0" w:color="A6A6A6"/>
              <w:bottom w:val="single" w:sz="4" w:space="0" w:color="A6A6A6"/>
              <w:right w:val="single" w:sz="4" w:space="0" w:color="A6A6A6"/>
            </w:tcBorders>
            <w:shd w:val="clear" w:color="auto" w:fill="36AB9E"/>
            <w:vAlign w:val="center"/>
          </w:tcPr>
          <w:p w14:paraId="353C58EA" w14:textId="77777777" w:rsidR="00F0366A" w:rsidRDefault="006C7250">
            <w:pPr>
              <w:spacing w:after="0" w:line="259" w:lineRule="auto"/>
              <w:ind w:left="0" w:right="46" w:firstLine="0"/>
              <w:jc w:val="center"/>
            </w:pPr>
            <w:r>
              <w:rPr>
                <w:b/>
                <w:color w:val="FFFFFF"/>
                <w:sz w:val="20"/>
              </w:rPr>
              <w:t xml:space="preserve">ACCIONES </w:t>
            </w:r>
          </w:p>
        </w:tc>
        <w:tc>
          <w:tcPr>
            <w:tcW w:w="3119" w:type="dxa"/>
            <w:gridSpan w:val="2"/>
            <w:tcBorders>
              <w:top w:val="single" w:sz="4" w:space="0" w:color="A6A6A6"/>
              <w:left w:val="single" w:sz="4" w:space="0" w:color="A6A6A6"/>
              <w:bottom w:val="single" w:sz="4" w:space="0" w:color="A6A6A6"/>
              <w:right w:val="single" w:sz="4" w:space="0" w:color="A6A6A6"/>
            </w:tcBorders>
            <w:shd w:val="clear" w:color="auto" w:fill="36AB9E"/>
          </w:tcPr>
          <w:p w14:paraId="672BD31C" w14:textId="77777777" w:rsidR="00F0366A" w:rsidRDefault="006C7250">
            <w:pPr>
              <w:spacing w:after="0" w:line="259" w:lineRule="auto"/>
              <w:ind w:left="0" w:right="46" w:firstLine="0"/>
              <w:jc w:val="center"/>
            </w:pPr>
            <w:r>
              <w:rPr>
                <w:b/>
                <w:color w:val="FFFFFF"/>
                <w:sz w:val="20"/>
              </w:rPr>
              <w:t xml:space="preserve">PERIODO IMPLEMENTACIÓN </w:t>
            </w:r>
          </w:p>
        </w:tc>
        <w:tc>
          <w:tcPr>
            <w:tcW w:w="2692" w:type="dxa"/>
            <w:vMerge w:val="restart"/>
            <w:tcBorders>
              <w:top w:val="single" w:sz="4" w:space="0" w:color="A6A6A6"/>
              <w:left w:val="single" w:sz="4" w:space="0" w:color="A6A6A6"/>
              <w:bottom w:val="single" w:sz="4" w:space="0" w:color="A6A6A6"/>
              <w:right w:val="single" w:sz="4" w:space="0" w:color="A6A6A6"/>
            </w:tcBorders>
            <w:shd w:val="clear" w:color="auto" w:fill="36AB9E"/>
            <w:vAlign w:val="center"/>
          </w:tcPr>
          <w:p w14:paraId="174ECBAA" w14:textId="77777777" w:rsidR="00F0366A" w:rsidRDefault="006C7250">
            <w:pPr>
              <w:spacing w:after="0" w:line="259" w:lineRule="auto"/>
              <w:ind w:left="0" w:right="47" w:firstLine="0"/>
              <w:jc w:val="center"/>
            </w:pPr>
            <w:r>
              <w:rPr>
                <w:b/>
                <w:color w:val="FFFFFF"/>
                <w:sz w:val="20"/>
              </w:rPr>
              <w:t xml:space="preserve">PRESUPUESTO (€) </w:t>
            </w:r>
          </w:p>
        </w:tc>
      </w:tr>
      <w:tr w:rsidR="00F0366A" w14:paraId="762EE65A" w14:textId="77777777">
        <w:trPr>
          <w:trHeight w:val="278"/>
        </w:trPr>
        <w:tc>
          <w:tcPr>
            <w:tcW w:w="0" w:type="auto"/>
            <w:vMerge/>
            <w:tcBorders>
              <w:top w:val="nil"/>
              <w:left w:val="single" w:sz="4" w:space="0" w:color="A6A6A6"/>
              <w:bottom w:val="single" w:sz="4" w:space="0" w:color="A6A6A6"/>
              <w:right w:val="single" w:sz="4" w:space="0" w:color="A6A6A6"/>
            </w:tcBorders>
          </w:tcPr>
          <w:p w14:paraId="13836743" w14:textId="77777777" w:rsidR="00F0366A" w:rsidRDefault="00F0366A">
            <w:pPr>
              <w:spacing w:after="160" w:line="259" w:lineRule="auto"/>
              <w:ind w:left="0" w:right="0" w:firstLine="0"/>
              <w:jc w:val="left"/>
            </w:pPr>
          </w:p>
        </w:tc>
        <w:tc>
          <w:tcPr>
            <w:tcW w:w="1559" w:type="dxa"/>
            <w:tcBorders>
              <w:top w:val="single" w:sz="4" w:space="0" w:color="A6A6A6"/>
              <w:left w:val="single" w:sz="4" w:space="0" w:color="A6A6A6"/>
              <w:bottom w:val="single" w:sz="4" w:space="0" w:color="A6A6A6"/>
              <w:right w:val="single" w:sz="4" w:space="0" w:color="A6A6A6"/>
            </w:tcBorders>
            <w:shd w:val="clear" w:color="auto" w:fill="36AB9E"/>
          </w:tcPr>
          <w:p w14:paraId="331D255F" w14:textId="77777777" w:rsidR="00F0366A" w:rsidRDefault="006C7250">
            <w:pPr>
              <w:spacing w:after="0" w:line="259" w:lineRule="auto"/>
              <w:ind w:left="0" w:right="46" w:firstLine="0"/>
              <w:jc w:val="center"/>
            </w:pPr>
            <w:r>
              <w:rPr>
                <w:b/>
                <w:color w:val="FFFFFF"/>
                <w:sz w:val="20"/>
              </w:rPr>
              <w:t xml:space="preserve">INICIO </w:t>
            </w:r>
          </w:p>
        </w:tc>
        <w:tc>
          <w:tcPr>
            <w:tcW w:w="1561" w:type="dxa"/>
            <w:tcBorders>
              <w:top w:val="single" w:sz="4" w:space="0" w:color="A6A6A6"/>
              <w:left w:val="single" w:sz="4" w:space="0" w:color="A6A6A6"/>
              <w:bottom w:val="single" w:sz="4" w:space="0" w:color="A6A6A6"/>
              <w:right w:val="single" w:sz="4" w:space="0" w:color="A6A6A6"/>
            </w:tcBorders>
            <w:shd w:val="clear" w:color="auto" w:fill="36AB9E"/>
          </w:tcPr>
          <w:p w14:paraId="002F718D" w14:textId="77777777" w:rsidR="00F0366A" w:rsidRDefault="006C7250">
            <w:pPr>
              <w:spacing w:after="0" w:line="259" w:lineRule="auto"/>
              <w:ind w:left="0" w:right="47" w:firstLine="0"/>
              <w:jc w:val="center"/>
            </w:pPr>
            <w:r>
              <w:rPr>
                <w:b/>
                <w:color w:val="FFFFFF"/>
                <w:sz w:val="20"/>
              </w:rPr>
              <w:t xml:space="preserve">FIN </w:t>
            </w:r>
          </w:p>
        </w:tc>
        <w:tc>
          <w:tcPr>
            <w:tcW w:w="0" w:type="auto"/>
            <w:vMerge/>
            <w:tcBorders>
              <w:top w:val="nil"/>
              <w:left w:val="single" w:sz="4" w:space="0" w:color="A6A6A6"/>
              <w:bottom w:val="single" w:sz="4" w:space="0" w:color="A6A6A6"/>
              <w:right w:val="single" w:sz="4" w:space="0" w:color="A6A6A6"/>
            </w:tcBorders>
          </w:tcPr>
          <w:p w14:paraId="3723DF00" w14:textId="77777777" w:rsidR="00F0366A" w:rsidRDefault="00F0366A">
            <w:pPr>
              <w:spacing w:after="160" w:line="259" w:lineRule="auto"/>
              <w:ind w:left="0" w:right="0" w:firstLine="0"/>
              <w:jc w:val="left"/>
            </w:pPr>
          </w:p>
        </w:tc>
      </w:tr>
      <w:tr w:rsidR="00F0366A" w14:paraId="4ADF3B62" w14:textId="77777777">
        <w:trPr>
          <w:trHeight w:val="349"/>
        </w:trPr>
        <w:tc>
          <w:tcPr>
            <w:tcW w:w="8375" w:type="dxa"/>
            <w:tcBorders>
              <w:top w:val="single" w:sz="4" w:space="0" w:color="A6A6A6"/>
              <w:left w:val="single" w:sz="4" w:space="0" w:color="A6A6A6"/>
              <w:bottom w:val="single" w:sz="4" w:space="0" w:color="A6A6A6"/>
              <w:right w:val="single" w:sz="4" w:space="0" w:color="A6A6A6"/>
            </w:tcBorders>
            <w:shd w:val="clear" w:color="auto" w:fill="C4D79B"/>
          </w:tcPr>
          <w:p w14:paraId="004813BE" w14:textId="77777777" w:rsidR="00F0366A" w:rsidRDefault="006C7250">
            <w:pPr>
              <w:spacing w:after="0" w:line="259" w:lineRule="auto"/>
              <w:ind w:left="0" w:right="0" w:firstLine="0"/>
              <w:jc w:val="left"/>
            </w:pPr>
            <w:r>
              <w:rPr>
                <w:sz w:val="18"/>
              </w:rPr>
              <w:t xml:space="preserve">S3_3 - </w:t>
            </w:r>
            <w:r>
              <w:rPr>
                <w:sz w:val="18"/>
              </w:rPr>
              <w:t xml:space="preserve">SENSIBILIZACIÓN Y FORMACIÓN </w:t>
            </w:r>
          </w:p>
        </w:tc>
        <w:tc>
          <w:tcPr>
            <w:tcW w:w="1559" w:type="dxa"/>
            <w:tcBorders>
              <w:top w:val="single" w:sz="4" w:space="0" w:color="A6A6A6"/>
              <w:left w:val="single" w:sz="4" w:space="0" w:color="A6A6A6"/>
              <w:bottom w:val="single" w:sz="4" w:space="0" w:color="A6A6A6"/>
              <w:right w:val="single" w:sz="4" w:space="0" w:color="A6A6A6"/>
            </w:tcBorders>
            <w:shd w:val="clear" w:color="auto" w:fill="C4D79B"/>
          </w:tcPr>
          <w:p w14:paraId="682A1C0A"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C4D79B"/>
          </w:tcPr>
          <w:p w14:paraId="3282986E"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C4D79B"/>
          </w:tcPr>
          <w:p w14:paraId="571E924B" w14:textId="77777777" w:rsidR="00F0366A" w:rsidRDefault="006C7250">
            <w:pPr>
              <w:spacing w:after="0" w:line="259" w:lineRule="auto"/>
              <w:ind w:left="0" w:right="41" w:firstLine="0"/>
              <w:jc w:val="right"/>
            </w:pPr>
            <w:r>
              <w:rPr>
                <w:b/>
                <w:sz w:val="18"/>
              </w:rPr>
              <w:t xml:space="preserve">6.000,00 € </w:t>
            </w:r>
          </w:p>
        </w:tc>
      </w:tr>
      <w:tr w:rsidR="00F0366A" w14:paraId="61637AAE" w14:textId="77777777">
        <w:trPr>
          <w:trHeight w:val="353"/>
        </w:trPr>
        <w:tc>
          <w:tcPr>
            <w:tcW w:w="8375" w:type="dxa"/>
            <w:tcBorders>
              <w:top w:val="single" w:sz="4" w:space="0" w:color="A6A6A6"/>
              <w:left w:val="single" w:sz="4" w:space="0" w:color="A6A6A6"/>
              <w:bottom w:val="single" w:sz="4" w:space="0" w:color="A6A6A6"/>
              <w:right w:val="single" w:sz="4" w:space="0" w:color="A6A6A6"/>
            </w:tcBorders>
          </w:tcPr>
          <w:p w14:paraId="70F60D45" w14:textId="77777777" w:rsidR="00F0366A" w:rsidRDefault="006C7250">
            <w:pPr>
              <w:spacing w:after="0" w:line="259" w:lineRule="auto"/>
              <w:ind w:left="0" w:right="0" w:firstLine="0"/>
              <w:jc w:val="left"/>
            </w:pPr>
            <w:r>
              <w:rPr>
                <w:sz w:val="18"/>
              </w:rPr>
              <w:t xml:space="preserve">ING_S3_3.01 - CAMPAÑAS DE CONCIENCIACIÓN DIRIGIDAS A LA CIUDADANÍA </w:t>
            </w:r>
          </w:p>
        </w:tc>
        <w:tc>
          <w:tcPr>
            <w:tcW w:w="1559" w:type="dxa"/>
            <w:tcBorders>
              <w:top w:val="single" w:sz="4" w:space="0" w:color="A6A6A6"/>
              <w:left w:val="single" w:sz="4" w:space="0" w:color="A6A6A6"/>
              <w:bottom w:val="single" w:sz="4" w:space="0" w:color="A6A6A6"/>
              <w:right w:val="single" w:sz="4" w:space="0" w:color="A6A6A6"/>
            </w:tcBorders>
          </w:tcPr>
          <w:p w14:paraId="2A67F4C6"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71260833"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tcPr>
          <w:p w14:paraId="5B15762D" w14:textId="77777777" w:rsidR="00F0366A" w:rsidRDefault="006C7250">
            <w:pPr>
              <w:spacing w:after="0" w:line="259" w:lineRule="auto"/>
              <w:ind w:left="0" w:right="41" w:firstLine="0"/>
              <w:jc w:val="right"/>
            </w:pPr>
            <w:r>
              <w:rPr>
                <w:sz w:val="18"/>
              </w:rPr>
              <w:t>6.000,00 €</w:t>
            </w:r>
            <w:r>
              <w:rPr>
                <w:sz w:val="18"/>
              </w:rPr>
              <w:t xml:space="preserve"> </w:t>
            </w:r>
          </w:p>
        </w:tc>
      </w:tr>
      <w:tr w:rsidR="00F0366A" w14:paraId="0DD34DD5" w14:textId="77777777">
        <w:trPr>
          <w:trHeight w:val="462"/>
        </w:trPr>
        <w:tc>
          <w:tcPr>
            <w:tcW w:w="8375" w:type="dxa"/>
            <w:tcBorders>
              <w:top w:val="single" w:sz="4" w:space="0" w:color="A6A6A6"/>
              <w:left w:val="single" w:sz="4" w:space="0" w:color="A6A6A6"/>
              <w:bottom w:val="single" w:sz="4" w:space="0" w:color="A6A6A6"/>
              <w:right w:val="single" w:sz="4" w:space="0" w:color="A6A6A6"/>
            </w:tcBorders>
            <w:shd w:val="clear" w:color="auto" w:fill="FABF8F"/>
            <w:vAlign w:val="center"/>
          </w:tcPr>
          <w:p w14:paraId="4066595A" w14:textId="77777777" w:rsidR="00F0366A" w:rsidRDefault="006C7250">
            <w:pPr>
              <w:spacing w:after="0" w:line="259" w:lineRule="auto"/>
              <w:ind w:left="0" w:right="0" w:firstLine="0"/>
              <w:jc w:val="left"/>
            </w:pPr>
            <w:r>
              <w:rPr>
                <w:b/>
                <w:color w:val="FFFFFF"/>
                <w:sz w:val="18"/>
              </w:rPr>
              <w:t xml:space="preserve">S4 - INDUSTRIA </w:t>
            </w:r>
          </w:p>
        </w:tc>
        <w:tc>
          <w:tcPr>
            <w:tcW w:w="1559" w:type="dxa"/>
            <w:tcBorders>
              <w:top w:val="single" w:sz="4" w:space="0" w:color="A6A6A6"/>
              <w:left w:val="single" w:sz="4" w:space="0" w:color="A6A6A6"/>
              <w:bottom w:val="single" w:sz="4" w:space="0" w:color="A6A6A6"/>
              <w:right w:val="single" w:sz="4" w:space="0" w:color="A6A6A6"/>
            </w:tcBorders>
            <w:shd w:val="clear" w:color="auto" w:fill="FABF8F"/>
          </w:tcPr>
          <w:p w14:paraId="317E9A01" w14:textId="77777777" w:rsidR="00F0366A" w:rsidRDefault="006C7250">
            <w:pPr>
              <w:spacing w:after="0" w:line="259" w:lineRule="auto"/>
              <w:ind w:left="0" w:right="4" w:firstLine="0"/>
              <w:jc w:val="center"/>
            </w:pPr>
            <w:r>
              <w:rPr>
                <w:b/>
                <w:color w:val="95B3D7"/>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FABF8F"/>
          </w:tcPr>
          <w:p w14:paraId="60E6D6B4" w14:textId="77777777" w:rsidR="00F0366A" w:rsidRDefault="006C7250">
            <w:pPr>
              <w:spacing w:after="0" w:line="259" w:lineRule="auto"/>
              <w:ind w:left="0" w:right="8" w:firstLine="0"/>
              <w:jc w:val="center"/>
            </w:pPr>
            <w:r>
              <w:rPr>
                <w:b/>
                <w:color w:val="95B3D7"/>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FABF8F"/>
            <w:vAlign w:val="center"/>
          </w:tcPr>
          <w:p w14:paraId="12C79607" w14:textId="77777777" w:rsidR="00F0366A" w:rsidRDefault="006C7250">
            <w:pPr>
              <w:spacing w:after="0" w:line="259" w:lineRule="auto"/>
              <w:ind w:left="0" w:right="41" w:firstLine="0"/>
              <w:jc w:val="right"/>
            </w:pPr>
            <w:r>
              <w:rPr>
                <w:b/>
                <w:color w:val="FFFFFF"/>
                <w:sz w:val="18"/>
              </w:rPr>
              <w:t xml:space="preserve">6.000,00 € </w:t>
            </w:r>
          </w:p>
        </w:tc>
      </w:tr>
      <w:tr w:rsidR="00F0366A" w14:paraId="642730E4" w14:textId="77777777">
        <w:trPr>
          <w:trHeight w:val="350"/>
        </w:trPr>
        <w:tc>
          <w:tcPr>
            <w:tcW w:w="8375" w:type="dxa"/>
            <w:tcBorders>
              <w:top w:val="single" w:sz="4" w:space="0" w:color="A6A6A6"/>
              <w:left w:val="single" w:sz="4" w:space="0" w:color="A6A6A6"/>
              <w:bottom w:val="single" w:sz="4" w:space="0" w:color="A6A6A6"/>
              <w:right w:val="single" w:sz="4" w:space="0" w:color="A6A6A6"/>
            </w:tcBorders>
            <w:shd w:val="clear" w:color="auto" w:fill="FCD5B4"/>
          </w:tcPr>
          <w:p w14:paraId="7E5D9C32" w14:textId="77777777" w:rsidR="00F0366A" w:rsidRDefault="006C7250">
            <w:pPr>
              <w:spacing w:after="0" w:line="259" w:lineRule="auto"/>
              <w:ind w:left="0" w:right="0" w:firstLine="0"/>
              <w:jc w:val="left"/>
            </w:pPr>
            <w:r>
              <w:rPr>
                <w:sz w:val="18"/>
              </w:rPr>
              <w:t xml:space="preserve">S4_1 - INSTALACIONES DE ENERGÍAS RENOVABLES </w:t>
            </w:r>
          </w:p>
        </w:tc>
        <w:tc>
          <w:tcPr>
            <w:tcW w:w="1559" w:type="dxa"/>
            <w:tcBorders>
              <w:top w:val="single" w:sz="4" w:space="0" w:color="A6A6A6"/>
              <w:left w:val="single" w:sz="4" w:space="0" w:color="A6A6A6"/>
              <w:bottom w:val="single" w:sz="4" w:space="0" w:color="A6A6A6"/>
              <w:right w:val="single" w:sz="4" w:space="0" w:color="A6A6A6"/>
            </w:tcBorders>
            <w:shd w:val="clear" w:color="auto" w:fill="FCD5B4"/>
          </w:tcPr>
          <w:p w14:paraId="683E36BA"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FCD5B4"/>
          </w:tcPr>
          <w:p w14:paraId="35C6747C"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FCD5B4"/>
          </w:tcPr>
          <w:p w14:paraId="196F76A4" w14:textId="77777777" w:rsidR="00F0366A" w:rsidRDefault="006C7250">
            <w:pPr>
              <w:spacing w:after="0" w:line="259" w:lineRule="auto"/>
              <w:ind w:left="0" w:right="41" w:firstLine="0"/>
              <w:jc w:val="right"/>
            </w:pPr>
            <w:r>
              <w:rPr>
                <w:b/>
                <w:sz w:val="18"/>
              </w:rPr>
              <w:t xml:space="preserve">0,00 € </w:t>
            </w:r>
          </w:p>
        </w:tc>
      </w:tr>
      <w:tr w:rsidR="00F0366A" w14:paraId="4170D62F" w14:textId="77777777">
        <w:trPr>
          <w:trHeight w:val="353"/>
        </w:trPr>
        <w:tc>
          <w:tcPr>
            <w:tcW w:w="8375" w:type="dxa"/>
            <w:tcBorders>
              <w:top w:val="single" w:sz="4" w:space="0" w:color="A6A6A6"/>
              <w:left w:val="single" w:sz="4" w:space="0" w:color="A6A6A6"/>
              <w:bottom w:val="single" w:sz="4" w:space="0" w:color="A6A6A6"/>
              <w:right w:val="single" w:sz="4" w:space="0" w:color="A6A6A6"/>
            </w:tcBorders>
          </w:tcPr>
          <w:p w14:paraId="4E8B8753" w14:textId="77777777" w:rsidR="00F0366A" w:rsidRDefault="006C7250">
            <w:pPr>
              <w:spacing w:after="0" w:line="259" w:lineRule="auto"/>
              <w:ind w:left="0" w:right="0" w:firstLine="0"/>
              <w:jc w:val="left"/>
            </w:pPr>
            <w:r>
              <w:rPr>
                <w:sz w:val="18"/>
              </w:rPr>
              <w:t xml:space="preserve">ING_S4_1.01 - </w:t>
            </w:r>
            <w:r>
              <w:rPr>
                <w:sz w:val="18"/>
              </w:rPr>
              <w:t xml:space="preserve">INSTALACIÓN DE ENERGÍA SOLAR TÉRMICA EN EL SECTOR INDUSTRIAL </w:t>
            </w:r>
          </w:p>
        </w:tc>
        <w:tc>
          <w:tcPr>
            <w:tcW w:w="1559" w:type="dxa"/>
            <w:tcBorders>
              <w:top w:val="single" w:sz="4" w:space="0" w:color="A6A6A6"/>
              <w:left w:val="single" w:sz="4" w:space="0" w:color="A6A6A6"/>
              <w:bottom w:val="single" w:sz="4" w:space="0" w:color="A6A6A6"/>
              <w:right w:val="single" w:sz="4" w:space="0" w:color="A6A6A6"/>
            </w:tcBorders>
          </w:tcPr>
          <w:p w14:paraId="59D35597" w14:textId="77777777" w:rsidR="00F0366A" w:rsidRDefault="006C7250">
            <w:pPr>
              <w:spacing w:after="0" w:line="259" w:lineRule="auto"/>
              <w:ind w:left="0" w:right="44" w:firstLine="0"/>
              <w:jc w:val="center"/>
            </w:pPr>
            <w:r>
              <w:rPr>
                <w:sz w:val="18"/>
              </w:rPr>
              <w:t xml:space="preserve">2023 </w:t>
            </w:r>
          </w:p>
        </w:tc>
        <w:tc>
          <w:tcPr>
            <w:tcW w:w="1561" w:type="dxa"/>
            <w:tcBorders>
              <w:top w:val="single" w:sz="4" w:space="0" w:color="A6A6A6"/>
              <w:left w:val="single" w:sz="4" w:space="0" w:color="A6A6A6"/>
              <w:bottom w:val="single" w:sz="4" w:space="0" w:color="A6A6A6"/>
              <w:right w:val="single" w:sz="4" w:space="0" w:color="A6A6A6"/>
            </w:tcBorders>
          </w:tcPr>
          <w:p w14:paraId="1B8764EA"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tcPr>
          <w:p w14:paraId="34371D6E" w14:textId="77777777" w:rsidR="00F0366A" w:rsidRDefault="006C7250">
            <w:pPr>
              <w:spacing w:after="0" w:line="259" w:lineRule="auto"/>
              <w:ind w:left="0" w:right="41" w:firstLine="0"/>
              <w:jc w:val="right"/>
            </w:pPr>
            <w:r>
              <w:rPr>
                <w:sz w:val="18"/>
              </w:rPr>
              <w:t>0,00 €</w:t>
            </w:r>
            <w:r>
              <w:rPr>
                <w:sz w:val="18"/>
              </w:rPr>
              <w:t xml:space="preserve"> </w:t>
            </w:r>
          </w:p>
        </w:tc>
      </w:tr>
      <w:tr w:rsidR="00F0366A" w14:paraId="4CDEB68C" w14:textId="77777777">
        <w:trPr>
          <w:trHeight w:val="346"/>
        </w:trPr>
        <w:tc>
          <w:tcPr>
            <w:tcW w:w="8375" w:type="dxa"/>
            <w:tcBorders>
              <w:top w:val="single" w:sz="4" w:space="0" w:color="A6A6A6"/>
              <w:left w:val="single" w:sz="4" w:space="0" w:color="A6A6A6"/>
              <w:bottom w:val="single" w:sz="4" w:space="0" w:color="A6A6A6"/>
              <w:right w:val="single" w:sz="4" w:space="0" w:color="A6A6A6"/>
            </w:tcBorders>
            <w:shd w:val="clear" w:color="auto" w:fill="FCD5B4"/>
          </w:tcPr>
          <w:p w14:paraId="20D59F05" w14:textId="77777777" w:rsidR="00F0366A" w:rsidRDefault="006C7250">
            <w:pPr>
              <w:spacing w:after="0" w:line="259" w:lineRule="auto"/>
              <w:ind w:left="0" w:right="0" w:firstLine="0"/>
              <w:jc w:val="left"/>
            </w:pPr>
            <w:r>
              <w:rPr>
                <w:sz w:val="18"/>
              </w:rPr>
              <w:t xml:space="preserve">S4_3 - SENSIBILIZACIÓN Y FORMACIÓN </w:t>
            </w:r>
          </w:p>
        </w:tc>
        <w:tc>
          <w:tcPr>
            <w:tcW w:w="1559" w:type="dxa"/>
            <w:tcBorders>
              <w:top w:val="single" w:sz="4" w:space="0" w:color="A6A6A6"/>
              <w:left w:val="single" w:sz="4" w:space="0" w:color="A6A6A6"/>
              <w:bottom w:val="single" w:sz="4" w:space="0" w:color="A6A6A6"/>
              <w:right w:val="single" w:sz="4" w:space="0" w:color="A6A6A6"/>
            </w:tcBorders>
            <w:shd w:val="clear" w:color="auto" w:fill="FCD5B4"/>
          </w:tcPr>
          <w:p w14:paraId="3E424368"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FCD5B4"/>
          </w:tcPr>
          <w:p w14:paraId="0F20B64A"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FCD5B4"/>
          </w:tcPr>
          <w:p w14:paraId="74FDEFA0" w14:textId="77777777" w:rsidR="00F0366A" w:rsidRDefault="006C7250">
            <w:pPr>
              <w:spacing w:after="0" w:line="259" w:lineRule="auto"/>
              <w:ind w:left="0" w:right="41" w:firstLine="0"/>
              <w:jc w:val="right"/>
            </w:pPr>
            <w:r>
              <w:rPr>
                <w:b/>
                <w:sz w:val="18"/>
              </w:rPr>
              <w:t xml:space="preserve">6.000,00 € </w:t>
            </w:r>
          </w:p>
        </w:tc>
      </w:tr>
      <w:tr w:rsidR="00F0366A" w14:paraId="16B31F96" w14:textId="77777777">
        <w:trPr>
          <w:trHeight w:val="454"/>
        </w:trPr>
        <w:tc>
          <w:tcPr>
            <w:tcW w:w="8375" w:type="dxa"/>
            <w:tcBorders>
              <w:top w:val="single" w:sz="4" w:space="0" w:color="A6A6A6"/>
              <w:left w:val="single" w:sz="4" w:space="0" w:color="A6A6A6"/>
              <w:bottom w:val="single" w:sz="4" w:space="0" w:color="A6A6A6"/>
              <w:right w:val="single" w:sz="4" w:space="0" w:color="A6A6A6"/>
            </w:tcBorders>
          </w:tcPr>
          <w:p w14:paraId="170E0895" w14:textId="77777777" w:rsidR="00F0366A" w:rsidRDefault="006C7250">
            <w:pPr>
              <w:spacing w:after="0" w:line="259" w:lineRule="auto"/>
              <w:ind w:left="0" w:right="0" w:firstLine="0"/>
              <w:jc w:val="left"/>
            </w:pPr>
            <w:r>
              <w:rPr>
                <w:sz w:val="18"/>
              </w:rPr>
              <w:t xml:space="preserve">ING_S4_3.01 - </w:t>
            </w:r>
            <w:r>
              <w:rPr>
                <w:sz w:val="18"/>
              </w:rPr>
              <w:t xml:space="preserve">CAMPAÑAS DE CONCIENCIACIÓN/SENSIBILIZACIÓN DESTINADAS AL SECTOR INDUSTRIAL PARA EL USO EFICIENTE DE LOS RECURSOS </w:t>
            </w:r>
          </w:p>
        </w:tc>
        <w:tc>
          <w:tcPr>
            <w:tcW w:w="1559" w:type="dxa"/>
            <w:tcBorders>
              <w:top w:val="single" w:sz="4" w:space="0" w:color="A6A6A6"/>
              <w:left w:val="single" w:sz="4" w:space="0" w:color="A6A6A6"/>
              <w:bottom w:val="single" w:sz="4" w:space="0" w:color="A6A6A6"/>
              <w:right w:val="single" w:sz="4" w:space="0" w:color="A6A6A6"/>
            </w:tcBorders>
            <w:vAlign w:val="center"/>
          </w:tcPr>
          <w:p w14:paraId="106BE8F0"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vAlign w:val="center"/>
          </w:tcPr>
          <w:p w14:paraId="16D40A7E"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vAlign w:val="center"/>
          </w:tcPr>
          <w:p w14:paraId="5FA34C4D" w14:textId="77777777" w:rsidR="00F0366A" w:rsidRDefault="006C7250">
            <w:pPr>
              <w:spacing w:after="0" w:line="259" w:lineRule="auto"/>
              <w:ind w:left="0" w:right="41" w:firstLine="0"/>
              <w:jc w:val="right"/>
            </w:pPr>
            <w:r>
              <w:rPr>
                <w:sz w:val="18"/>
              </w:rPr>
              <w:t>6.000,00 €</w:t>
            </w:r>
            <w:r>
              <w:rPr>
                <w:sz w:val="18"/>
              </w:rPr>
              <w:t xml:space="preserve"> </w:t>
            </w:r>
          </w:p>
        </w:tc>
      </w:tr>
      <w:tr w:rsidR="00F0366A" w14:paraId="5BF4C2CA" w14:textId="77777777">
        <w:trPr>
          <w:trHeight w:val="348"/>
        </w:trPr>
        <w:tc>
          <w:tcPr>
            <w:tcW w:w="8375" w:type="dxa"/>
            <w:tcBorders>
              <w:top w:val="single" w:sz="4" w:space="0" w:color="A6A6A6"/>
              <w:left w:val="single" w:sz="4" w:space="0" w:color="A6A6A6"/>
              <w:bottom w:val="single" w:sz="4" w:space="0" w:color="A6A6A6"/>
              <w:right w:val="single" w:sz="4" w:space="0" w:color="A6A6A6"/>
            </w:tcBorders>
            <w:shd w:val="clear" w:color="auto" w:fill="FCD5B4"/>
          </w:tcPr>
          <w:p w14:paraId="70CF6966" w14:textId="77777777" w:rsidR="00F0366A" w:rsidRDefault="006C7250">
            <w:pPr>
              <w:spacing w:after="0" w:line="259" w:lineRule="auto"/>
              <w:ind w:left="0" w:right="0" w:firstLine="0"/>
              <w:jc w:val="left"/>
            </w:pPr>
            <w:r>
              <w:rPr>
                <w:sz w:val="18"/>
              </w:rPr>
              <w:t xml:space="preserve">S4_4 - NORMATIVA, PLANIFICACIÓN Y GESTIÓN MEDIOAMBIENTAL </w:t>
            </w:r>
          </w:p>
        </w:tc>
        <w:tc>
          <w:tcPr>
            <w:tcW w:w="1559" w:type="dxa"/>
            <w:tcBorders>
              <w:top w:val="single" w:sz="4" w:space="0" w:color="A6A6A6"/>
              <w:left w:val="single" w:sz="4" w:space="0" w:color="A6A6A6"/>
              <w:bottom w:val="single" w:sz="4" w:space="0" w:color="A6A6A6"/>
              <w:right w:val="single" w:sz="4" w:space="0" w:color="A6A6A6"/>
            </w:tcBorders>
            <w:shd w:val="clear" w:color="auto" w:fill="FCD5B4"/>
          </w:tcPr>
          <w:p w14:paraId="600B58D3"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FCD5B4"/>
          </w:tcPr>
          <w:p w14:paraId="2E5B90B6"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FCD5B4"/>
          </w:tcPr>
          <w:p w14:paraId="09CB6BD7" w14:textId="77777777" w:rsidR="00F0366A" w:rsidRDefault="006C7250">
            <w:pPr>
              <w:spacing w:after="0" w:line="259" w:lineRule="auto"/>
              <w:ind w:left="0" w:right="41" w:firstLine="0"/>
              <w:jc w:val="right"/>
            </w:pPr>
            <w:r>
              <w:rPr>
                <w:b/>
                <w:sz w:val="18"/>
              </w:rPr>
              <w:t xml:space="preserve">0,00 € </w:t>
            </w:r>
          </w:p>
        </w:tc>
      </w:tr>
      <w:tr w:rsidR="00F0366A" w14:paraId="607BBEC0" w14:textId="77777777">
        <w:trPr>
          <w:trHeight w:val="451"/>
        </w:trPr>
        <w:tc>
          <w:tcPr>
            <w:tcW w:w="8375" w:type="dxa"/>
            <w:tcBorders>
              <w:top w:val="single" w:sz="4" w:space="0" w:color="A6A6A6"/>
              <w:left w:val="single" w:sz="4" w:space="0" w:color="A6A6A6"/>
              <w:bottom w:val="single" w:sz="4" w:space="0" w:color="A6A6A6"/>
              <w:right w:val="single" w:sz="4" w:space="0" w:color="A6A6A6"/>
            </w:tcBorders>
          </w:tcPr>
          <w:p w14:paraId="57E19540" w14:textId="77777777" w:rsidR="00F0366A" w:rsidRDefault="006C7250">
            <w:pPr>
              <w:spacing w:after="0" w:line="259" w:lineRule="auto"/>
              <w:ind w:left="0" w:right="0" w:firstLine="0"/>
              <w:jc w:val="left"/>
            </w:pPr>
            <w:r>
              <w:rPr>
                <w:sz w:val="18"/>
              </w:rPr>
              <w:t xml:space="preserve">ING_S4_4.01 - </w:t>
            </w:r>
            <w:r>
              <w:rPr>
                <w:sz w:val="18"/>
              </w:rPr>
              <w:t xml:space="preserve">MODIFICACIÓN/ADECUACIÓN DE LA ORDENANZA FISCAL REGULADORA DE LA TASA POR LICENCIAS DE ACTIVIDAD PARA LA APERTURA DE INDUSTRIAS </w:t>
            </w:r>
          </w:p>
        </w:tc>
        <w:tc>
          <w:tcPr>
            <w:tcW w:w="1559" w:type="dxa"/>
            <w:tcBorders>
              <w:top w:val="single" w:sz="4" w:space="0" w:color="A6A6A6"/>
              <w:left w:val="single" w:sz="4" w:space="0" w:color="A6A6A6"/>
              <w:bottom w:val="single" w:sz="4" w:space="0" w:color="A6A6A6"/>
              <w:right w:val="single" w:sz="4" w:space="0" w:color="A6A6A6"/>
            </w:tcBorders>
            <w:vAlign w:val="center"/>
          </w:tcPr>
          <w:p w14:paraId="0427983D"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vAlign w:val="center"/>
          </w:tcPr>
          <w:p w14:paraId="7E08036B"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vAlign w:val="center"/>
          </w:tcPr>
          <w:p w14:paraId="147826F8" w14:textId="77777777" w:rsidR="00F0366A" w:rsidRDefault="006C7250">
            <w:pPr>
              <w:spacing w:after="0" w:line="259" w:lineRule="auto"/>
              <w:ind w:left="0" w:right="41" w:firstLine="0"/>
              <w:jc w:val="right"/>
            </w:pPr>
            <w:r>
              <w:rPr>
                <w:sz w:val="18"/>
              </w:rPr>
              <w:t>0,00 €</w:t>
            </w:r>
            <w:r>
              <w:rPr>
                <w:sz w:val="18"/>
              </w:rPr>
              <w:t xml:space="preserve"> </w:t>
            </w:r>
          </w:p>
        </w:tc>
      </w:tr>
      <w:tr w:rsidR="00F0366A" w14:paraId="1757EB38" w14:textId="77777777">
        <w:trPr>
          <w:trHeight w:val="462"/>
        </w:trPr>
        <w:tc>
          <w:tcPr>
            <w:tcW w:w="8375" w:type="dxa"/>
            <w:tcBorders>
              <w:top w:val="single" w:sz="4" w:space="0" w:color="A6A6A6"/>
              <w:left w:val="single" w:sz="4" w:space="0" w:color="A6A6A6"/>
              <w:bottom w:val="single" w:sz="4" w:space="0" w:color="A6A6A6"/>
              <w:right w:val="single" w:sz="4" w:space="0" w:color="A6A6A6"/>
            </w:tcBorders>
            <w:shd w:val="clear" w:color="auto" w:fill="2D4E8A"/>
            <w:vAlign w:val="center"/>
          </w:tcPr>
          <w:p w14:paraId="0651B09B" w14:textId="77777777" w:rsidR="00F0366A" w:rsidRDefault="006C7250">
            <w:pPr>
              <w:spacing w:after="0" w:line="259" w:lineRule="auto"/>
              <w:ind w:left="0" w:right="0" w:firstLine="0"/>
              <w:jc w:val="left"/>
            </w:pPr>
            <w:r>
              <w:rPr>
                <w:b/>
                <w:color w:val="FFFFFF"/>
                <w:sz w:val="18"/>
              </w:rPr>
              <w:t xml:space="preserve">S5 - TRANSPORTE </w:t>
            </w:r>
          </w:p>
        </w:tc>
        <w:tc>
          <w:tcPr>
            <w:tcW w:w="1559" w:type="dxa"/>
            <w:tcBorders>
              <w:top w:val="single" w:sz="4" w:space="0" w:color="A6A6A6"/>
              <w:left w:val="single" w:sz="4" w:space="0" w:color="A6A6A6"/>
              <w:bottom w:val="single" w:sz="4" w:space="0" w:color="A6A6A6"/>
              <w:right w:val="single" w:sz="4" w:space="0" w:color="A6A6A6"/>
            </w:tcBorders>
            <w:shd w:val="clear" w:color="auto" w:fill="2D4E8A"/>
          </w:tcPr>
          <w:p w14:paraId="06F0F085" w14:textId="77777777" w:rsidR="00F0366A" w:rsidRDefault="006C7250">
            <w:pPr>
              <w:spacing w:after="0" w:line="259" w:lineRule="auto"/>
              <w:ind w:left="0" w:right="4" w:firstLine="0"/>
              <w:jc w:val="center"/>
            </w:pPr>
            <w:r>
              <w:rPr>
                <w:b/>
                <w:color w:val="95B3D7"/>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2D4E8A"/>
          </w:tcPr>
          <w:p w14:paraId="6447D95C" w14:textId="77777777" w:rsidR="00F0366A" w:rsidRDefault="006C7250">
            <w:pPr>
              <w:spacing w:after="0" w:line="259" w:lineRule="auto"/>
              <w:ind w:left="0" w:right="8" w:firstLine="0"/>
              <w:jc w:val="center"/>
            </w:pPr>
            <w:r>
              <w:rPr>
                <w:b/>
                <w:color w:val="95B3D7"/>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2D4E8A"/>
            <w:vAlign w:val="center"/>
          </w:tcPr>
          <w:p w14:paraId="336A7D5B" w14:textId="77777777" w:rsidR="00F0366A" w:rsidRDefault="006C7250">
            <w:pPr>
              <w:spacing w:after="0" w:line="259" w:lineRule="auto"/>
              <w:ind w:left="0" w:right="43" w:firstLine="0"/>
              <w:jc w:val="right"/>
            </w:pPr>
            <w:r>
              <w:rPr>
                <w:b/>
                <w:color w:val="FFFFFF"/>
                <w:sz w:val="18"/>
              </w:rPr>
              <w:t xml:space="preserve">1.891.061,55 € </w:t>
            </w:r>
          </w:p>
        </w:tc>
      </w:tr>
      <w:tr w:rsidR="00F0366A" w14:paraId="4341414B" w14:textId="77777777">
        <w:trPr>
          <w:trHeight w:val="350"/>
        </w:trPr>
        <w:tc>
          <w:tcPr>
            <w:tcW w:w="8375" w:type="dxa"/>
            <w:tcBorders>
              <w:top w:val="single" w:sz="4" w:space="0" w:color="A6A6A6"/>
              <w:left w:val="single" w:sz="4" w:space="0" w:color="A6A6A6"/>
              <w:bottom w:val="single" w:sz="4" w:space="0" w:color="A6A6A6"/>
              <w:right w:val="single" w:sz="4" w:space="0" w:color="A6A6A6"/>
            </w:tcBorders>
            <w:shd w:val="clear" w:color="auto" w:fill="85A7D1"/>
          </w:tcPr>
          <w:p w14:paraId="22E7910C" w14:textId="77777777" w:rsidR="00F0366A" w:rsidRDefault="006C7250">
            <w:pPr>
              <w:spacing w:after="0" w:line="259" w:lineRule="auto"/>
              <w:ind w:left="0" w:right="0" w:firstLine="0"/>
              <w:jc w:val="left"/>
            </w:pPr>
            <w:r>
              <w:rPr>
                <w:sz w:val="18"/>
              </w:rPr>
              <w:t xml:space="preserve">S5_1 - </w:t>
            </w:r>
            <w:r>
              <w:rPr>
                <w:sz w:val="18"/>
              </w:rPr>
              <w:t xml:space="preserve">FOMENTO DEL TRANSPORTE PÚBLICO Y COLECTIVO </w:t>
            </w:r>
          </w:p>
        </w:tc>
        <w:tc>
          <w:tcPr>
            <w:tcW w:w="1559" w:type="dxa"/>
            <w:tcBorders>
              <w:top w:val="single" w:sz="4" w:space="0" w:color="A6A6A6"/>
              <w:left w:val="single" w:sz="4" w:space="0" w:color="A6A6A6"/>
              <w:bottom w:val="single" w:sz="4" w:space="0" w:color="A6A6A6"/>
              <w:right w:val="single" w:sz="4" w:space="0" w:color="A6A6A6"/>
            </w:tcBorders>
            <w:shd w:val="clear" w:color="auto" w:fill="85A7D1"/>
          </w:tcPr>
          <w:p w14:paraId="28B43AB3"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85A7D1"/>
          </w:tcPr>
          <w:p w14:paraId="253CA77E"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85A7D1"/>
          </w:tcPr>
          <w:p w14:paraId="22F244AC" w14:textId="77777777" w:rsidR="00F0366A" w:rsidRDefault="006C7250">
            <w:pPr>
              <w:spacing w:after="0" w:line="259" w:lineRule="auto"/>
              <w:ind w:left="0" w:right="41" w:firstLine="0"/>
              <w:jc w:val="right"/>
            </w:pPr>
            <w:r>
              <w:rPr>
                <w:b/>
                <w:sz w:val="18"/>
              </w:rPr>
              <w:t xml:space="preserve">426.000,00 € </w:t>
            </w:r>
          </w:p>
        </w:tc>
      </w:tr>
      <w:tr w:rsidR="00F0366A" w14:paraId="28BD575A" w14:textId="77777777">
        <w:trPr>
          <w:trHeight w:val="352"/>
        </w:trPr>
        <w:tc>
          <w:tcPr>
            <w:tcW w:w="8375" w:type="dxa"/>
            <w:tcBorders>
              <w:top w:val="single" w:sz="4" w:space="0" w:color="A6A6A6"/>
              <w:left w:val="single" w:sz="4" w:space="0" w:color="A6A6A6"/>
              <w:bottom w:val="single" w:sz="4" w:space="0" w:color="A6A6A6"/>
              <w:right w:val="single" w:sz="4" w:space="0" w:color="A6A6A6"/>
            </w:tcBorders>
          </w:tcPr>
          <w:p w14:paraId="3972A6AC" w14:textId="77777777" w:rsidR="00F0366A" w:rsidRDefault="006C7250">
            <w:pPr>
              <w:spacing w:after="0" w:line="259" w:lineRule="auto"/>
              <w:ind w:left="0" w:right="0" w:firstLine="0"/>
              <w:jc w:val="left"/>
            </w:pPr>
            <w:r>
              <w:rPr>
                <w:sz w:val="18"/>
              </w:rPr>
              <w:t xml:space="preserve">ING_S5_1.01 - RENOVACIÓN DE FLOTA MUNICIPAL CON DIVERSIFICACIÓN DE COMBUSTIBLE </w:t>
            </w:r>
          </w:p>
        </w:tc>
        <w:tc>
          <w:tcPr>
            <w:tcW w:w="1559" w:type="dxa"/>
            <w:tcBorders>
              <w:top w:val="single" w:sz="4" w:space="0" w:color="A6A6A6"/>
              <w:left w:val="single" w:sz="4" w:space="0" w:color="A6A6A6"/>
              <w:bottom w:val="single" w:sz="4" w:space="0" w:color="A6A6A6"/>
              <w:right w:val="single" w:sz="4" w:space="0" w:color="A6A6A6"/>
            </w:tcBorders>
          </w:tcPr>
          <w:p w14:paraId="7E70F8CF"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4F0625B8"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tcPr>
          <w:p w14:paraId="39E1DBE3" w14:textId="77777777" w:rsidR="00F0366A" w:rsidRDefault="006C7250">
            <w:pPr>
              <w:spacing w:after="0" w:line="259" w:lineRule="auto"/>
              <w:ind w:left="0" w:right="41" w:firstLine="0"/>
              <w:jc w:val="right"/>
            </w:pPr>
            <w:r>
              <w:rPr>
                <w:sz w:val="18"/>
              </w:rPr>
              <w:t>88.000,00 €</w:t>
            </w:r>
            <w:r>
              <w:rPr>
                <w:sz w:val="18"/>
              </w:rPr>
              <w:t xml:space="preserve"> </w:t>
            </w:r>
          </w:p>
        </w:tc>
      </w:tr>
      <w:tr w:rsidR="00F0366A" w14:paraId="706AF6F3" w14:textId="77777777">
        <w:trPr>
          <w:trHeight w:val="350"/>
        </w:trPr>
        <w:tc>
          <w:tcPr>
            <w:tcW w:w="8375" w:type="dxa"/>
            <w:tcBorders>
              <w:top w:val="single" w:sz="4" w:space="0" w:color="A6A6A6"/>
              <w:left w:val="single" w:sz="4" w:space="0" w:color="A6A6A6"/>
              <w:bottom w:val="single" w:sz="4" w:space="0" w:color="A6A6A6"/>
              <w:right w:val="single" w:sz="4" w:space="0" w:color="A6A6A6"/>
            </w:tcBorders>
          </w:tcPr>
          <w:p w14:paraId="02CCE0E8" w14:textId="77777777" w:rsidR="00F0366A" w:rsidRDefault="006C7250">
            <w:pPr>
              <w:spacing w:after="0" w:line="259" w:lineRule="auto"/>
              <w:ind w:left="0" w:right="0" w:firstLine="0"/>
              <w:jc w:val="left"/>
            </w:pPr>
            <w:r>
              <w:rPr>
                <w:sz w:val="18"/>
              </w:rPr>
              <w:t xml:space="preserve">ING_S5_1.02 - </w:t>
            </w:r>
            <w:r>
              <w:rPr>
                <w:sz w:val="18"/>
              </w:rPr>
              <w:t xml:space="preserve">VEHÍCULOS MUNICIPALES ELÉCTRICOS DEMOSTRATIVOS </w:t>
            </w:r>
          </w:p>
        </w:tc>
        <w:tc>
          <w:tcPr>
            <w:tcW w:w="1559" w:type="dxa"/>
            <w:tcBorders>
              <w:top w:val="single" w:sz="4" w:space="0" w:color="A6A6A6"/>
              <w:left w:val="single" w:sz="4" w:space="0" w:color="A6A6A6"/>
              <w:bottom w:val="single" w:sz="4" w:space="0" w:color="A6A6A6"/>
              <w:right w:val="single" w:sz="4" w:space="0" w:color="A6A6A6"/>
            </w:tcBorders>
          </w:tcPr>
          <w:p w14:paraId="08DCC328"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183782B8"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tcPr>
          <w:p w14:paraId="249E8542" w14:textId="77777777" w:rsidR="00F0366A" w:rsidRDefault="006C7250">
            <w:pPr>
              <w:spacing w:after="0" w:line="259" w:lineRule="auto"/>
              <w:ind w:left="0" w:right="41" w:firstLine="0"/>
              <w:jc w:val="right"/>
            </w:pPr>
            <w:r>
              <w:rPr>
                <w:sz w:val="18"/>
              </w:rPr>
              <w:t>338.000,00 €</w:t>
            </w:r>
            <w:r>
              <w:rPr>
                <w:sz w:val="18"/>
              </w:rPr>
              <w:t xml:space="preserve"> </w:t>
            </w:r>
          </w:p>
        </w:tc>
      </w:tr>
      <w:tr w:rsidR="00F0366A" w14:paraId="60D412E4" w14:textId="77777777">
        <w:trPr>
          <w:trHeight w:val="348"/>
        </w:trPr>
        <w:tc>
          <w:tcPr>
            <w:tcW w:w="8375" w:type="dxa"/>
            <w:tcBorders>
              <w:top w:val="single" w:sz="4" w:space="0" w:color="A6A6A6"/>
              <w:left w:val="single" w:sz="4" w:space="0" w:color="A6A6A6"/>
              <w:bottom w:val="single" w:sz="4" w:space="0" w:color="A6A6A6"/>
              <w:right w:val="single" w:sz="4" w:space="0" w:color="A6A6A6"/>
            </w:tcBorders>
          </w:tcPr>
          <w:p w14:paraId="5290B2C9" w14:textId="77777777" w:rsidR="00F0366A" w:rsidRDefault="006C7250">
            <w:pPr>
              <w:spacing w:after="0" w:line="259" w:lineRule="auto"/>
              <w:ind w:left="0" w:right="0" w:firstLine="0"/>
              <w:jc w:val="left"/>
            </w:pPr>
            <w:r>
              <w:rPr>
                <w:sz w:val="18"/>
              </w:rPr>
              <w:t xml:space="preserve">ING_S5_1.03 - MEJORA DE PARADAS DE AUTOBUSES Y TAXIS </w:t>
            </w:r>
          </w:p>
        </w:tc>
        <w:tc>
          <w:tcPr>
            <w:tcW w:w="1559" w:type="dxa"/>
            <w:tcBorders>
              <w:top w:val="single" w:sz="4" w:space="0" w:color="A6A6A6"/>
              <w:left w:val="single" w:sz="4" w:space="0" w:color="A6A6A6"/>
              <w:bottom w:val="single" w:sz="4" w:space="0" w:color="A6A6A6"/>
              <w:right w:val="single" w:sz="4" w:space="0" w:color="A6A6A6"/>
            </w:tcBorders>
          </w:tcPr>
          <w:p w14:paraId="1427BDD6" w14:textId="77777777" w:rsidR="00F0366A" w:rsidRDefault="006C7250">
            <w:pPr>
              <w:spacing w:after="0" w:line="259" w:lineRule="auto"/>
              <w:ind w:left="0" w:right="44" w:firstLine="0"/>
              <w:jc w:val="center"/>
            </w:pPr>
            <w:r>
              <w:rPr>
                <w:sz w:val="18"/>
              </w:rPr>
              <w:t xml:space="preserve">2023 </w:t>
            </w:r>
          </w:p>
        </w:tc>
        <w:tc>
          <w:tcPr>
            <w:tcW w:w="1561" w:type="dxa"/>
            <w:tcBorders>
              <w:top w:val="single" w:sz="4" w:space="0" w:color="A6A6A6"/>
              <w:left w:val="single" w:sz="4" w:space="0" w:color="A6A6A6"/>
              <w:bottom w:val="single" w:sz="4" w:space="0" w:color="A6A6A6"/>
              <w:right w:val="single" w:sz="4" w:space="0" w:color="A6A6A6"/>
            </w:tcBorders>
          </w:tcPr>
          <w:p w14:paraId="53AA7509"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tcPr>
          <w:p w14:paraId="4D58C03F" w14:textId="77777777" w:rsidR="00F0366A" w:rsidRDefault="006C7250">
            <w:pPr>
              <w:spacing w:after="0" w:line="259" w:lineRule="auto"/>
              <w:ind w:left="0" w:right="41" w:firstLine="0"/>
              <w:jc w:val="right"/>
            </w:pPr>
            <w:r>
              <w:rPr>
                <w:sz w:val="18"/>
              </w:rPr>
              <w:t>0,00 €</w:t>
            </w:r>
            <w:r>
              <w:rPr>
                <w:sz w:val="18"/>
              </w:rPr>
              <w:t xml:space="preserve"> </w:t>
            </w:r>
          </w:p>
        </w:tc>
      </w:tr>
      <w:tr w:rsidR="00F0366A" w14:paraId="1183D7E0" w14:textId="77777777">
        <w:trPr>
          <w:trHeight w:val="352"/>
        </w:trPr>
        <w:tc>
          <w:tcPr>
            <w:tcW w:w="8375" w:type="dxa"/>
            <w:tcBorders>
              <w:top w:val="single" w:sz="4" w:space="0" w:color="A6A6A6"/>
              <w:left w:val="single" w:sz="4" w:space="0" w:color="A6A6A6"/>
              <w:bottom w:val="single" w:sz="4" w:space="0" w:color="A6A6A6"/>
              <w:right w:val="single" w:sz="4" w:space="0" w:color="A6A6A6"/>
            </w:tcBorders>
          </w:tcPr>
          <w:p w14:paraId="42E5A525" w14:textId="77777777" w:rsidR="00F0366A" w:rsidRDefault="006C7250">
            <w:pPr>
              <w:spacing w:after="0" w:line="259" w:lineRule="auto"/>
              <w:ind w:left="0" w:right="0" w:firstLine="0"/>
              <w:jc w:val="left"/>
            </w:pPr>
            <w:r>
              <w:rPr>
                <w:sz w:val="18"/>
              </w:rPr>
              <w:t xml:space="preserve">ING_S5_1.05 - </w:t>
            </w:r>
            <w:r>
              <w:rPr>
                <w:sz w:val="18"/>
              </w:rPr>
              <w:t xml:space="preserve">MEJORA EN LAS PARADAS PARA PERSONAS CON MOVILIDAD REDUCIDA </w:t>
            </w:r>
          </w:p>
        </w:tc>
        <w:tc>
          <w:tcPr>
            <w:tcW w:w="1559" w:type="dxa"/>
            <w:tcBorders>
              <w:top w:val="single" w:sz="4" w:space="0" w:color="A6A6A6"/>
              <w:left w:val="single" w:sz="4" w:space="0" w:color="A6A6A6"/>
              <w:bottom w:val="single" w:sz="4" w:space="0" w:color="A6A6A6"/>
              <w:right w:val="single" w:sz="4" w:space="0" w:color="A6A6A6"/>
            </w:tcBorders>
          </w:tcPr>
          <w:p w14:paraId="7EFD60FE" w14:textId="77777777" w:rsidR="00F0366A" w:rsidRDefault="006C7250">
            <w:pPr>
              <w:spacing w:after="0" w:line="259" w:lineRule="auto"/>
              <w:ind w:left="0" w:right="44" w:firstLine="0"/>
              <w:jc w:val="center"/>
            </w:pPr>
            <w:r>
              <w:rPr>
                <w:sz w:val="18"/>
              </w:rPr>
              <w:t xml:space="preserve">2023 </w:t>
            </w:r>
          </w:p>
        </w:tc>
        <w:tc>
          <w:tcPr>
            <w:tcW w:w="1561" w:type="dxa"/>
            <w:tcBorders>
              <w:top w:val="single" w:sz="4" w:space="0" w:color="A6A6A6"/>
              <w:left w:val="single" w:sz="4" w:space="0" w:color="A6A6A6"/>
              <w:bottom w:val="single" w:sz="4" w:space="0" w:color="A6A6A6"/>
              <w:right w:val="single" w:sz="4" w:space="0" w:color="A6A6A6"/>
            </w:tcBorders>
          </w:tcPr>
          <w:p w14:paraId="597EE755"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tcPr>
          <w:p w14:paraId="747D99D8" w14:textId="77777777" w:rsidR="00F0366A" w:rsidRDefault="006C7250">
            <w:pPr>
              <w:spacing w:after="0" w:line="259" w:lineRule="auto"/>
              <w:ind w:left="0" w:right="41" w:firstLine="0"/>
              <w:jc w:val="right"/>
            </w:pPr>
            <w:r>
              <w:rPr>
                <w:sz w:val="18"/>
              </w:rPr>
              <w:t>0,00 €</w:t>
            </w:r>
            <w:r>
              <w:rPr>
                <w:sz w:val="18"/>
              </w:rPr>
              <w:t xml:space="preserve"> </w:t>
            </w:r>
          </w:p>
        </w:tc>
      </w:tr>
      <w:tr w:rsidR="00F0366A" w14:paraId="5A2BE4F3" w14:textId="77777777">
        <w:trPr>
          <w:trHeight w:val="348"/>
        </w:trPr>
        <w:tc>
          <w:tcPr>
            <w:tcW w:w="8375" w:type="dxa"/>
            <w:tcBorders>
              <w:top w:val="single" w:sz="4" w:space="0" w:color="A6A6A6"/>
              <w:left w:val="single" w:sz="4" w:space="0" w:color="A6A6A6"/>
              <w:bottom w:val="single" w:sz="4" w:space="0" w:color="A6A6A6"/>
              <w:right w:val="single" w:sz="4" w:space="0" w:color="A6A6A6"/>
            </w:tcBorders>
            <w:shd w:val="clear" w:color="auto" w:fill="85A7D1"/>
          </w:tcPr>
          <w:p w14:paraId="09FD6F24" w14:textId="77777777" w:rsidR="00F0366A" w:rsidRDefault="006C7250">
            <w:pPr>
              <w:spacing w:after="0" w:line="259" w:lineRule="auto"/>
              <w:ind w:left="0" w:right="0" w:firstLine="0"/>
              <w:jc w:val="left"/>
            </w:pPr>
            <w:r>
              <w:rPr>
                <w:sz w:val="18"/>
              </w:rPr>
              <w:t xml:space="preserve">S5_2 - NORMATIVA, PLANIFICACIÓN Y GESTIÓN MEDIOAMBIENTAL </w:t>
            </w:r>
          </w:p>
        </w:tc>
        <w:tc>
          <w:tcPr>
            <w:tcW w:w="1559" w:type="dxa"/>
            <w:tcBorders>
              <w:top w:val="single" w:sz="4" w:space="0" w:color="A6A6A6"/>
              <w:left w:val="single" w:sz="4" w:space="0" w:color="A6A6A6"/>
              <w:bottom w:val="single" w:sz="4" w:space="0" w:color="A6A6A6"/>
              <w:right w:val="single" w:sz="4" w:space="0" w:color="A6A6A6"/>
            </w:tcBorders>
            <w:shd w:val="clear" w:color="auto" w:fill="85A7D1"/>
          </w:tcPr>
          <w:p w14:paraId="5A9D657C"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85A7D1"/>
          </w:tcPr>
          <w:p w14:paraId="634B22BB"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85A7D1"/>
          </w:tcPr>
          <w:p w14:paraId="54805439" w14:textId="77777777" w:rsidR="00F0366A" w:rsidRDefault="006C7250">
            <w:pPr>
              <w:spacing w:after="0" w:line="259" w:lineRule="auto"/>
              <w:ind w:left="0" w:right="41" w:firstLine="0"/>
              <w:jc w:val="right"/>
            </w:pPr>
            <w:r>
              <w:rPr>
                <w:b/>
                <w:sz w:val="18"/>
              </w:rPr>
              <w:t xml:space="preserve">0,00 € </w:t>
            </w:r>
          </w:p>
        </w:tc>
      </w:tr>
      <w:tr w:rsidR="00F0366A" w14:paraId="1EC4831B" w14:textId="77777777">
        <w:trPr>
          <w:trHeight w:val="352"/>
        </w:trPr>
        <w:tc>
          <w:tcPr>
            <w:tcW w:w="8375" w:type="dxa"/>
            <w:tcBorders>
              <w:top w:val="single" w:sz="4" w:space="0" w:color="A6A6A6"/>
              <w:left w:val="single" w:sz="4" w:space="0" w:color="A6A6A6"/>
              <w:bottom w:val="single" w:sz="4" w:space="0" w:color="A6A6A6"/>
              <w:right w:val="single" w:sz="4" w:space="0" w:color="A6A6A6"/>
            </w:tcBorders>
          </w:tcPr>
          <w:p w14:paraId="60FB1ABD" w14:textId="77777777" w:rsidR="00F0366A" w:rsidRDefault="006C7250">
            <w:pPr>
              <w:spacing w:after="0" w:line="259" w:lineRule="auto"/>
              <w:ind w:left="0" w:right="0" w:firstLine="0"/>
              <w:jc w:val="left"/>
            </w:pPr>
            <w:r>
              <w:rPr>
                <w:sz w:val="18"/>
              </w:rPr>
              <w:t xml:space="preserve">ING_S5_2.01 - </w:t>
            </w:r>
            <w:r>
              <w:rPr>
                <w:sz w:val="18"/>
              </w:rPr>
              <w:t xml:space="preserve">ORDENANZA MUNICIPAL DE CIRCULACIÓN PARA EL USO DE LA BICICLETA </w:t>
            </w:r>
          </w:p>
        </w:tc>
        <w:tc>
          <w:tcPr>
            <w:tcW w:w="1559" w:type="dxa"/>
            <w:tcBorders>
              <w:top w:val="single" w:sz="4" w:space="0" w:color="A6A6A6"/>
              <w:left w:val="single" w:sz="4" w:space="0" w:color="A6A6A6"/>
              <w:bottom w:val="single" w:sz="4" w:space="0" w:color="A6A6A6"/>
              <w:right w:val="single" w:sz="4" w:space="0" w:color="A6A6A6"/>
            </w:tcBorders>
          </w:tcPr>
          <w:p w14:paraId="1C3DA40C"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03CB1C9B"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tcPr>
          <w:p w14:paraId="22151B49" w14:textId="77777777" w:rsidR="00F0366A" w:rsidRDefault="006C7250">
            <w:pPr>
              <w:spacing w:after="0" w:line="259" w:lineRule="auto"/>
              <w:ind w:left="0" w:right="41" w:firstLine="0"/>
              <w:jc w:val="right"/>
            </w:pPr>
            <w:r>
              <w:rPr>
                <w:sz w:val="18"/>
              </w:rPr>
              <w:t>0,00 €</w:t>
            </w:r>
            <w:r>
              <w:rPr>
                <w:sz w:val="18"/>
              </w:rPr>
              <w:t xml:space="preserve"> </w:t>
            </w:r>
          </w:p>
        </w:tc>
      </w:tr>
      <w:tr w:rsidR="00F0366A" w14:paraId="53E4BFE9" w14:textId="77777777">
        <w:trPr>
          <w:trHeight w:val="451"/>
        </w:trPr>
        <w:tc>
          <w:tcPr>
            <w:tcW w:w="8375" w:type="dxa"/>
            <w:tcBorders>
              <w:top w:val="single" w:sz="4" w:space="0" w:color="A6A6A6"/>
              <w:left w:val="single" w:sz="4" w:space="0" w:color="A6A6A6"/>
              <w:bottom w:val="single" w:sz="4" w:space="0" w:color="A6A6A6"/>
              <w:right w:val="single" w:sz="4" w:space="0" w:color="A6A6A6"/>
            </w:tcBorders>
          </w:tcPr>
          <w:p w14:paraId="73E67680" w14:textId="77777777" w:rsidR="00F0366A" w:rsidRDefault="006C7250">
            <w:pPr>
              <w:spacing w:after="0" w:line="259" w:lineRule="auto"/>
              <w:ind w:left="0" w:right="0" w:firstLine="0"/>
              <w:jc w:val="left"/>
            </w:pPr>
            <w:r>
              <w:rPr>
                <w:sz w:val="18"/>
              </w:rPr>
              <w:t xml:space="preserve">ING_S5_2.02 - </w:t>
            </w:r>
            <w:r>
              <w:rPr>
                <w:sz w:val="18"/>
              </w:rPr>
              <w:t xml:space="preserve">INCORPORACIÓN DE CRITERIOS DE VEHÍCULOS MEDIOAMBIENTALES EN PLIEGOS DE CONTRATACIÓN </w:t>
            </w:r>
          </w:p>
        </w:tc>
        <w:tc>
          <w:tcPr>
            <w:tcW w:w="1559" w:type="dxa"/>
            <w:tcBorders>
              <w:top w:val="single" w:sz="4" w:space="0" w:color="A6A6A6"/>
              <w:left w:val="single" w:sz="4" w:space="0" w:color="A6A6A6"/>
              <w:bottom w:val="single" w:sz="4" w:space="0" w:color="A6A6A6"/>
              <w:right w:val="single" w:sz="4" w:space="0" w:color="A6A6A6"/>
            </w:tcBorders>
            <w:vAlign w:val="center"/>
          </w:tcPr>
          <w:p w14:paraId="6B5D0894"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vAlign w:val="center"/>
          </w:tcPr>
          <w:p w14:paraId="6B1F0E2C"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vAlign w:val="center"/>
          </w:tcPr>
          <w:p w14:paraId="216FAA4B" w14:textId="77777777" w:rsidR="00F0366A" w:rsidRDefault="006C7250">
            <w:pPr>
              <w:spacing w:after="0" w:line="259" w:lineRule="auto"/>
              <w:ind w:left="0" w:right="41" w:firstLine="0"/>
              <w:jc w:val="right"/>
            </w:pPr>
            <w:r>
              <w:rPr>
                <w:sz w:val="18"/>
              </w:rPr>
              <w:t>0,00 €</w:t>
            </w:r>
            <w:r>
              <w:rPr>
                <w:sz w:val="18"/>
              </w:rPr>
              <w:t xml:space="preserve"> </w:t>
            </w:r>
          </w:p>
        </w:tc>
      </w:tr>
      <w:tr w:rsidR="00F0366A" w14:paraId="346145CF" w14:textId="77777777">
        <w:trPr>
          <w:trHeight w:val="348"/>
        </w:trPr>
        <w:tc>
          <w:tcPr>
            <w:tcW w:w="8375" w:type="dxa"/>
            <w:tcBorders>
              <w:top w:val="single" w:sz="4" w:space="0" w:color="A6A6A6"/>
              <w:left w:val="single" w:sz="4" w:space="0" w:color="A6A6A6"/>
              <w:bottom w:val="single" w:sz="4" w:space="0" w:color="A6A6A6"/>
              <w:right w:val="single" w:sz="4" w:space="0" w:color="A6A6A6"/>
            </w:tcBorders>
            <w:shd w:val="clear" w:color="auto" w:fill="85A7D1"/>
          </w:tcPr>
          <w:p w14:paraId="09A31E1F" w14:textId="77777777" w:rsidR="00F0366A" w:rsidRDefault="006C7250">
            <w:pPr>
              <w:spacing w:after="0" w:line="259" w:lineRule="auto"/>
              <w:ind w:left="0" w:right="0" w:firstLine="0"/>
              <w:jc w:val="left"/>
            </w:pPr>
            <w:r>
              <w:rPr>
                <w:sz w:val="18"/>
              </w:rPr>
              <w:t xml:space="preserve">S5_3 - PLAN DE MOVILIDAD URBANA SOSTENIBLE </w:t>
            </w:r>
          </w:p>
        </w:tc>
        <w:tc>
          <w:tcPr>
            <w:tcW w:w="1559" w:type="dxa"/>
            <w:tcBorders>
              <w:top w:val="single" w:sz="4" w:space="0" w:color="A6A6A6"/>
              <w:left w:val="single" w:sz="4" w:space="0" w:color="A6A6A6"/>
              <w:bottom w:val="single" w:sz="4" w:space="0" w:color="A6A6A6"/>
              <w:right w:val="single" w:sz="4" w:space="0" w:color="A6A6A6"/>
            </w:tcBorders>
            <w:shd w:val="clear" w:color="auto" w:fill="85A7D1"/>
          </w:tcPr>
          <w:p w14:paraId="51C741E2"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85A7D1"/>
          </w:tcPr>
          <w:p w14:paraId="643764E6"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85A7D1"/>
          </w:tcPr>
          <w:p w14:paraId="3C26B7AD" w14:textId="77777777" w:rsidR="00F0366A" w:rsidRDefault="006C7250">
            <w:pPr>
              <w:spacing w:after="0" w:line="259" w:lineRule="auto"/>
              <w:ind w:left="0" w:right="43" w:firstLine="0"/>
              <w:jc w:val="right"/>
            </w:pPr>
            <w:r>
              <w:rPr>
                <w:b/>
                <w:sz w:val="18"/>
              </w:rPr>
              <w:t xml:space="preserve">1.166.332,00 € </w:t>
            </w:r>
          </w:p>
        </w:tc>
      </w:tr>
      <w:tr w:rsidR="00F0366A" w14:paraId="2B3B64F3" w14:textId="77777777">
        <w:trPr>
          <w:trHeight w:val="352"/>
        </w:trPr>
        <w:tc>
          <w:tcPr>
            <w:tcW w:w="8375" w:type="dxa"/>
            <w:tcBorders>
              <w:top w:val="single" w:sz="4" w:space="0" w:color="A6A6A6"/>
              <w:left w:val="single" w:sz="4" w:space="0" w:color="A6A6A6"/>
              <w:bottom w:val="single" w:sz="4" w:space="0" w:color="A6A6A6"/>
              <w:right w:val="single" w:sz="4" w:space="0" w:color="A6A6A6"/>
            </w:tcBorders>
          </w:tcPr>
          <w:p w14:paraId="12BFE780" w14:textId="77777777" w:rsidR="00F0366A" w:rsidRDefault="006C7250">
            <w:pPr>
              <w:spacing w:after="0" w:line="259" w:lineRule="auto"/>
              <w:ind w:left="0" w:right="0" w:firstLine="0"/>
              <w:jc w:val="left"/>
            </w:pPr>
            <w:r>
              <w:rPr>
                <w:sz w:val="18"/>
              </w:rPr>
              <w:t xml:space="preserve">ING_S5_3.01 - </w:t>
            </w:r>
            <w:r>
              <w:rPr>
                <w:sz w:val="18"/>
              </w:rPr>
              <w:t xml:space="preserve">REDACCIÓN DE PLAN DE MOVILIDAD MUNICIPAL </w:t>
            </w:r>
          </w:p>
        </w:tc>
        <w:tc>
          <w:tcPr>
            <w:tcW w:w="1559" w:type="dxa"/>
            <w:tcBorders>
              <w:top w:val="single" w:sz="4" w:space="0" w:color="A6A6A6"/>
              <w:left w:val="single" w:sz="4" w:space="0" w:color="A6A6A6"/>
              <w:bottom w:val="single" w:sz="4" w:space="0" w:color="A6A6A6"/>
              <w:right w:val="single" w:sz="4" w:space="0" w:color="A6A6A6"/>
            </w:tcBorders>
          </w:tcPr>
          <w:p w14:paraId="6720D00C"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70DA3F30"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tcPr>
          <w:p w14:paraId="7FB704AD" w14:textId="77777777" w:rsidR="00F0366A" w:rsidRDefault="006C7250">
            <w:pPr>
              <w:spacing w:after="0" w:line="259" w:lineRule="auto"/>
              <w:ind w:left="0" w:right="41" w:firstLine="0"/>
              <w:jc w:val="right"/>
            </w:pPr>
            <w:r>
              <w:rPr>
                <w:sz w:val="18"/>
              </w:rPr>
              <w:t>56.500,00 €</w:t>
            </w:r>
            <w:r>
              <w:rPr>
                <w:sz w:val="18"/>
              </w:rPr>
              <w:t xml:space="preserve"> </w:t>
            </w:r>
          </w:p>
        </w:tc>
      </w:tr>
      <w:tr w:rsidR="00F0366A" w14:paraId="7DD6C88A" w14:textId="77777777">
        <w:trPr>
          <w:trHeight w:val="350"/>
        </w:trPr>
        <w:tc>
          <w:tcPr>
            <w:tcW w:w="8375" w:type="dxa"/>
            <w:tcBorders>
              <w:top w:val="single" w:sz="4" w:space="0" w:color="A6A6A6"/>
              <w:left w:val="single" w:sz="4" w:space="0" w:color="A6A6A6"/>
              <w:bottom w:val="single" w:sz="4" w:space="0" w:color="A6A6A6"/>
              <w:right w:val="single" w:sz="4" w:space="0" w:color="A6A6A6"/>
            </w:tcBorders>
          </w:tcPr>
          <w:p w14:paraId="209C7ABF" w14:textId="77777777" w:rsidR="00F0366A" w:rsidRDefault="006C7250">
            <w:pPr>
              <w:spacing w:after="0" w:line="259" w:lineRule="auto"/>
              <w:ind w:left="0" w:right="0" w:firstLine="0"/>
              <w:jc w:val="left"/>
            </w:pPr>
            <w:r>
              <w:rPr>
                <w:sz w:val="18"/>
              </w:rPr>
              <w:t xml:space="preserve">ING_S5_3.02 - MONITORIZACION DEL FLUJO DEL TRAFICO RODADO </w:t>
            </w:r>
          </w:p>
        </w:tc>
        <w:tc>
          <w:tcPr>
            <w:tcW w:w="1559" w:type="dxa"/>
            <w:tcBorders>
              <w:top w:val="single" w:sz="4" w:space="0" w:color="A6A6A6"/>
              <w:left w:val="single" w:sz="4" w:space="0" w:color="A6A6A6"/>
              <w:bottom w:val="single" w:sz="4" w:space="0" w:color="A6A6A6"/>
              <w:right w:val="single" w:sz="4" w:space="0" w:color="A6A6A6"/>
            </w:tcBorders>
          </w:tcPr>
          <w:p w14:paraId="2E1DBB44"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45A5FD4A"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tcPr>
          <w:p w14:paraId="0BF2D4B5" w14:textId="77777777" w:rsidR="00F0366A" w:rsidRDefault="006C7250">
            <w:pPr>
              <w:spacing w:after="0" w:line="259" w:lineRule="auto"/>
              <w:ind w:left="0" w:right="41" w:firstLine="0"/>
              <w:jc w:val="right"/>
            </w:pPr>
            <w:r>
              <w:rPr>
                <w:sz w:val="18"/>
              </w:rPr>
              <w:t>12.000,00 €</w:t>
            </w:r>
            <w:r>
              <w:rPr>
                <w:sz w:val="18"/>
              </w:rPr>
              <w:t xml:space="preserve"> </w:t>
            </w:r>
          </w:p>
        </w:tc>
      </w:tr>
      <w:tr w:rsidR="00F0366A" w14:paraId="00B7F160" w14:textId="77777777">
        <w:trPr>
          <w:trHeight w:val="449"/>
        </w:trPr>
        <w:tc>
          <w:tcPr>
            <w:tcW w:w="8375" w:type="dxa"/>
            <w:tcBorders>
              <w:top w:val="single" w:sz="4" w:space="0" w:color="A6A6A6"/>
              <w:left w:val="single" w:sz="4" w:space="0" w:color="A6A6A6"/>
              <w:bottom w:val="single" w:sz="4" w:space="0" w:color="A6A6A6"/>
              <w:right w:val="single" w:sz="4" w:space="0" w:color="A6A6A6"/>
            </w:tcBorders>
          </w:tcPr>
          <w:p w14:paraId="33D85D74" w14:textId="77777777" w:rsidR="00F0366A" w:rsidRDefault="006C7250">
            <w:pPr>
              <w:spacing w:after="0" w:line="259" w:lineRule="auto"/>
              <w:ind w:left="0" w:right="0" w:firstLine="0"/>
              <w:jc w:val="left"/>
            </w:pPr>
            <w:r>
              <w:rPr>
                <w:sz w:val="18"/>
              </w:rPr>
              <w:t xml:space="preserve">ING_S5_3.03 - </w:t>
            </w:r>
            <w:r>
              <w:rPr>
                <w:sz w:val="18"/>
              </w:rPr>
              <w:t xml:space="preserve">PLANIFICACIÓN RED DE ITINERARIOS CICLISTAS Y CARRILES Y MODOS DE TRANSPORTE NO MOTORIZADOS </w:t>
            </w:r>
          </w:p>
        </w:tc>
        <w:tc>
          <w:tcPr>
            <w:tcW w:w="1559" w:type="dxa"/>
            <w:tcBorders>
              <w:top w:val="single" w:sz="4" w:space="0" w:color="A6A6A6"/>
              <w:left w:val="single" w:sz="4" w:space="0" w:color="A6A6A6"/>
              <w:bottom w:val="single" w:sz="4" w:space="0" w:color="A6A6A6"/>
              <w:right w:val="single" w:sz="4" w:space="0" w:color="A6A6A6"/>
            </w:tcBorders>
            <w:vAlign w:val="center"/>
          </w:tcPr>
          <w:p w14:paraId="0E8606C8"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vAlign w:val="center"/>
          </w:tcPr>
          <w:p w14:paraId="46BEDFC0"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vAlign w:val="center"/>
          </w:tcPr>
          <w:p w14:paraId="239AB253" w14:textId="77777777" w:rsidR="00F0366A" w:rsidRDefault="006C7250">
            <w:pPr>
              <w:spacing w:after="0" w:line="259" w:lineRule="auto"/>
              <w:ind w:left="0" w:right="41" w:firstLine="0"/>
              <w:jc w:val="right"/>
            </w:pPr>
            <w:r>
              <w:rPr>
                <w:sz w:val="18"/>
              </w:rPr>
              <w:t>12.000,00 €</w:t>
            </w:r>
            <w:r>
              <w:rPr>
                <w:sz w:val="18"/>
              </w:rPr>
              <w:t xml:space="preserve"> </w:t>
            </w:r>
          </w:p>
        </w:tc>
      </w:tr>
    </w:tbl>
    <w:p w14:paraId="2BB38D79" w14:textId="77777777" w:rsidR="00F0366A" w:rsidRDefault="00F0366A">
      <w:pPr>
        <w:spacing w:after="0" w:line="259" w:lineRule="auto"/>
        <w:ind w:left="-1440" w:right="15398" w:firstLine="0"/>
        <w:jc w:val="left"/>
      </w:pPr>
    </w:p>
    <w:tbl>
      <w:tblPr>
        <w:tblStyle w:val="TableGrid"/>
        <w:tblW w:w="14186" w:type="dxa"/>
        <w:tblInd w:w="-28" w:type="dxa"/>
        <w:tblCellMar>
          <w:top w:w="39" w:type="dxa"/>
          <w:left w:w="71" w:type="dxa"/>
          <w:bottom w:w="0" w:type="dxa"/>
          <w:right w:w="28" w:type="dxa"/>
        </w:tblCellMar>
        <w:tblLook w:val="04A0" w:firstRow="1" w:lastRow="0" w:firstColumn="1" w:lastColumn="0" w:noHBand="0" w:noVBand="1"/>
      </w:tblPr>
      <w:tblGrid>
        <w:gridCol w:w="8374"/>
        <w:gridCol w:w="1559"/>
        <w:gridCol w:w="1561"/>
        <w:gridCol w:w="2692"/>
      </w:tblGrid>
      <w:tr w:rsidR="00F0366A" w14:paraId="2CB8B7A5" w14:textId="77777777">
        <w:trPr>
          <w:trHeight w:val="383"/>
        </w:trPr>
        <w:tc>
          <w:tcPr>
            <w:tcW w:w="8375" w:type="dxa"/>
            <w:vMerge w:val="restart"/>
            <w:tcBorders>
              <w:top w:val="single" w:sz="4" w:space="0" w:color="A6A6A6"/>
              <w:left w:val="single" w:sz="4" w:space="0" w:color="A6A6A6"/>
              <w:bottom w:val="single" w:sz="4" w:space="0" w:color="A6A6A6"/>
              <w:right w:val="single" w:sz="4" w:space="0" w:color="A6A6A6"/>
            </w:tcBorders>
            <w:shd w:val="clear" w:color="auto" w:fill="36AB9E"/>
            <w:vAlign w:val="center"/>
          </w:tcPr>
          <w:p w14:paraId="22472B22" w14:textId="77777777" w:rsidR="00F0366A" w:rsidRDefault="006C7250">
            <w:pPr>
              <w:spacing w:after="0" w:line="259" w:lineRule="auto"/>
              <w:ind w:left="0" w:right="46" w:firstLine="0"/>
              <w:jc w:val="center"/>
            </w:pPr>
            <w:r>
              <w:rPr>
                <w:b/>
                <w:color w:val="FFFFFF"/>
                <w:sz w:val="20"/>
              </w:rPr>
              <w:t xml:space="preserve">ACCIONES </w:t>
            </w:r>
          </w:p>
        </w:tc>
        <w:tc>
          <w:tcPr>
            <w:tcW w:w="3119" w:type="dxa"/>
            <w:gridSpan w:val="2"/>
            <w:tcBorders>
              <w:top w:val="single" w:sz="4" w:space="0" w:color="A6A6A6"/>
              <w:left w:val="single" w:sz="4" w:space="0" w:color="A6A6A6"/>
              <w:bottom w:val="single" w:sz="4" w:space="0" w:color="A6A6A6"/>
              <w:right w:val="single" w:sz="4" w:space="0" w:color="A6A6A6"/>
            </w:tcBorders>
            <w:shd w:val="clear" w:color="auto" w:fill="36AB9E"/>
          </w:tcPr>
          <w:p w14:paraId="1F4E83F8" w14:textId="77777777" w:rsidR="00F0366A" w:rsidRDefault="006C7250">
            <w:pPr>
              <w:spacing w:after="0" w:line="259" w:lineRule="auto"/>
              <w:ind w:left="0" w:right="46" w:firstLine="0"/>
              <w:jc w:val="center"/>
            </w:pPr>
            <w:r>
              <w:rPr>
                <w:b/>
                <w:color w:val="FFFFFF"/>
                <w:sz w:val="20"/>
              </w:rPr>
              <w:t xml:space="preserve">PERIODO IMPLEMENTACIÓN </w:t>
            </w:r>
          </w:p>
        </w:tc>
        <w:tc>
          <w:tcPr>
            <w:tcW w:w="2692" w:type="dxa"/>
            <w:vMerge w:val="restart"/>
            <w:tcBorders>
              <w:top w:val="single" w:sz="4" w:space="0" w:color="A6A6A6"/>
              <w:left w:val="single" w:sz="4" w:space="0" w:color="A6A6A6"/>
              <w:bottom w:val="single" w:sz="4" w:space="0" w:color="A6A6A6"/>
              <w:right w:val="single" w:sz="4" w:space="0" w:color="A6A6A6"/>
            </w:tcBorders>
            <w:shd w:val="clear" w:color="auto" w:fill="36AB9E"/>
            <w:vAlign w:val="center"/>
          </w:tcPr>
          <w:p w14:paraId="22297D4D" w14:textId="77777777" w:rsidR="00F0366A" w:rsidRDefault="006C7250">
            <w:pPr>
              <w:spacing w:after="0" w:line="259" w:lineRule="auto"/>
              <w:ind w:left="0" w:right="47" w:firstLine="0"/>
              <w:jc w:val="center"/>
            </w:pPr>
            <w:r>
              <w:rPr>
                <w:b/>
                <w:color w:val="FFFFFF"/>
                <w:sz w:val="20"/>
              </w:rPr>
              <w:t xml:space="preserve">PRESUPUESTO (€) </w:t>
            </w:r>
          </w:p>
        </w:tc>
      </w:tr>
      <w:tr w:rsidR="00F0366A" w14:paraId="5284B171" w14:textId="77777777">
        <w:trPr>
          <w:trHeight w:val="277"/>
        </w:trPr>
        <w:tc>
          <w:tcPr>
            <w:tcW w:w="0" w:type="auto"/>
            <w:vMerge/>
            <w:tcBorders>
              <w:top w:val="nil"/>
              <w:left w:val="single" w:sz="4" w:space="0" w:color="A6A6A6"/>
              <w:bottom w:val="single" w:sz="4" w:space="0" w:color="A6A6A6"/>
              <w:right w:val="single" w:sz="4" w:space="0" w:color="A6A6A6"/>
            </w:tcBorders>
          </w:tcPr>
          <w:p w14:paraId="456A0DC5" w14:textId="77777777" w:rsidR="00F0366A" w:rsidRDefault="00F0366A">
            <w:pPr>
              <w:spacing w:after="160" w:line="259" w:lineRule="auto"/>
              <w:ind w:left="0" w:right="0" w:firstLine="0"/>
              <w:jc w:val="left"/>
            </w:pPr>
          </w:p>
        </w:tc>
        <w:tc>
          <w:tcPr>
            <w:tcW w:w="1559" w:type="dxa"/>
            <w:tcBorders>
              <w:top w:val="single" w:sz="4" w:space="0" w:color="A6A6A6"/>
              <w:left w:val="single" w:sz="4" w:space="0" w:color="A6A6A6"/>
              <w:bottom w:val="single" w:sz="4" w:space="0" w:color="A6A6A6"/>
              <w:right w:val="single" w:sz="4" w:space="0" w:color="A6A6A6"/>
            </w:tcBorders>
            <w:shd w:val="clear" w:color="auto" w:fill="36AB9E"/>
          </w:tcPr>
          <w:p w14:paraId="109F1214" w14:textId="77777777" w:rsidR="00F0366A" w:rsidRDefault="006C7250">
            <w:pPr>
              <w:spacing w:after="0" w:line="259" w:lineRule="auto"/>
              <w:ind w:left="0" w:right="46" w:firstLine="0"/>
              <w:jc w:val="center"/>
            </w:pPr>
            <w:r>
              <w:rPr>
                <w:b/>
                <w:color w:val="FFFFFF"/>
                <w:sz w:val="20"/>
              </w:rPr>
              <w:t xml:space="preserve">INICIO </w:t>
            </w:r>
          </w:p>
        </w:tc>
        <w:tc>
          <w:tcPr>
            <w:tcW w:w="1561" w:type="dxa"/>
            <w:tcBorders>
              <w:top w:val="single" w:sz="4" w:space="0" w:color="A6A6A6"/>
              <w:left w:val="single" w:sz="4" w:space="0" w:color="A6A6A6"/>
              <w:bottom w:val="single" w:sz="4" w:space="0" w:color="A6A6A6"/>
              <w:right w:val="single" w:sz="4" w:space="0" w:color="A6A6A6"/>
            </w:tcBorders>
            <w:shd w:val="clear" w:color="auto" w:fill="36AB9E"/>
          </w:tcPr>
          <w:p w14:paraId="41853A6B" w14:textId="77777777" w:rsidR="00F0366A" w:rsidRDefault="006C7250">
            <w:pPr>
              <w:spacing w:after="0" w:line="259" w:lineRule="auto"/>
              <w:ind w:left="0" w:right="47" w:firstLine="0"/>
              <w:jc w:val="center"/>
            </w:pPr>
            <w:r>
              <w:rPr>
                <w:b/>
                <w:color w:val="FFFFFF"/>
                <w:sz w:val="20"/>
              </w:rPr>
              <w:t xml:space="preserve">FIN </w:t>
            </w:r>
          </w:p>
        </w:tc>
        <w:tc>
          <w:tcPr>
            <w:tcW w:w="0" w:type="auto"/>
            <w:vMerge/>
            <w:tcBorders>
              <w:top w:val="nil"/>
              <w:left w:val="single" w:sz="4" w:space="0" w:color="A6A6A6"/>
              <w:bottom w:val="single" w:sz="4" w:space="0" w:color="A6A6A6"/>
              <w:right w:val="single" w:sz="4" w:space="0" w:color="A6A6A6"/>
            </w:tcBorders>
          </w:tcPr>
          <w:p w14:paraId="2F1EFAB5" w14:textId="77777777" w:rsidR="00F0366A" w:rsidRDefault="00F0366A">
            <w:pPr>
              <w:spacing w:after="160" w:line="259" w:lineRule="auto"/>
              <w:ind w:left="0" w:right="0" w:firstLine="0"/>
              <w:jc w:val="left"/>
            </w:pPr>
          </w:p>
        </w:tc>
      </w:tr>
      <w:tr w:rsidR="00F0366A" w14:paraId="0DB6DA61" w14:textId="77777777">
        <w:trPr>
          <w:trHeight w:val="352"/>
        </w:trPr>
        <w:tc>
          <w:tcPr>
            <w:tcW w:w="8375" w:type="dxa"/>
            <w:tcBorders>
              <w:top w:val="single" w:sz="4" w:space="0" w:color="A6A6A6"/>
              <w:left w:val="single" w:sz="4" w:space="0" w:color="A6A6A6"/>
              <w:bottom w:val="single" w:sz="4" w:space="0" w:color="A6A6A6"/>
              <w:right w:val="single" w:sz="4" w:space="0" w:color="A6A6A6"/>
            </w:tcBorders>
          </w:tcPr>
          <w:p w14:paraId="47982506" w14:textId="77777777" w:rsidR="00F0366A" w:rsidRDefault="006C7250">
            <w:pPr>
              <w:spacing w:after="0" w:line="259" w:lineRule="auto"/>
              <w:ind w:left="0" w:right="0" w:firstLine="0"/>
              <w:jc w:val="left"/>
            </w:pPr>
            <w:r>
              <w:rPr>
                <w:sz w:val="18"/>
              </w:rPr>
              <w:t xml:space="preserve">ING_S5_3.04 - </w:t>
            </w:r>
            <w:r>
              <w:rPr>
                <w:sz w:val="18"/>
              </w:rPr>
              <w:t xml:space="preserve">SMART MOBILITY (APP EN BICICLETA MUNICIPAL Y ZONA AZUL) </w:t>
            </w:r>
          </w:p>
        </w:tc>
        <w:tc>
          <w:tcPr>
            <w:tcW w:w="1559" w:type="dxa"/>
            <w:tcBorders>
              <w:top w:val="single" w:sz="4" w:space="0" w:color="A6A6A6"/>
              <w:left w:val="single" w:sz="4" w:space="0" w:color="A6A6A6"/>
              <w:bottom w:val="single" w:sz="4" w:space="0" w:color="A6A6A6"/>
              <w:right w:val="single" w:sz="4" w:space="0" w:color="A6A6A6"/>
            </w:tcBorders>
          </w:tcPr>
          <w:p w14:paraId="32D14361"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21129ECE"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tcPr>
          <w:p w14:paraId="62631203" w14:textId="77777777" w:rsidR="00F0366A" w:rsidRDefault="006C7250">
            <w:pPr>
              <w:spacing w:after="0" w:line="259" w:lineRule="auto"/>
              <w:ind w:left="0" w:right="41" w:firstLine="0"/>
              <w:jc w:val="right"/>
            </w:pPr>
            <w:r>
              <w:rPr>
                <w:sz w:val="18"/>
              </w:rPr>
              <w:t>15.000,00 €</w:t>
            </w:r>
            <w:r>
              <w:rPr>
                <w:sz w:val="18"/>
              </w:rPr>
              <w:t xml:space="preserve"> </w:t>
            </w:r>
          </w:p>
        </w:tc>
      </w:tr>
      <w:tr w:rsidR="00F0366A" w14:paraId="5B9BBD09" w14:textId="77777777">
        <w:trPr>
          <w:trHeight w:val="350"/>
        </w:trPr>
        <w:tc>
          <w:tcPr>
            <w:tcW w:w="8375" w:type="dxa"/>
            <w:tcBorders>
              <w:top w:val="single" w:sz="4" w:space="0" w:color="A6A6A6"/>
              <w:left w:val="single" w:sz="4" w:space="0" w:color="A6A6A6"/>
              <w:bottom w:val="single" w:sz="4" w:space="0" w:color="A6A6A6"/>
              <w:right w:val="single" w:sz="4" w:space="0" w:color="A6A6A6"/>
            </w:tcBorders>
          </w:tcPr>
          <w:p w14:paraId="3AE4742F" w14:textId="77777777" w:rsidR="00F0366A" w:rsidRDefault="006C7250">
            <w:pPr>
              <w:spacing w:after="0" w:line="259" w:lineRule="auto"/>
              <w:ind w:left="0" w:right="0" w:firstLine="0"/>
              <w:jc w:val="left"/>
            </w:pPr>
            <w:r>
              <w:rPr>
                <w:sz w:val="18"/>
              </w:rPr>
              <w:t xml:space="preserve">ING_S5_3.05 - RED DE BICICLETAS MUNICIPAL </w:t>
            </w:r>
          </w:p>
        </w:tc>
        <w:tc>
          <w:tcPr>
            <w:tcW w:w="1559" w:type="dxa"/>
            <w:tcBorders>
              <w:top w:val="single" w:sz="4" w:space="0" w:color="A6A6A6"/>
              <w:left w:val="single" w:sz="4" w:space="0" w:color="A6A6A6"/>
              <w:bottom w:val="single" w:sz="4" w:space="0" w:color="A6A6A6"/>
              <w:right w:val="single" w:sz="4" w:space="0" w:color="A6A6A6"/>
            </w:tcBorders>
          </w:tcPr>
          <w:p w14:paraId="694A0AB6" w14:textId="77777777" w:rsidR="00F0366A" w:rsidRDefault="006C7250">
            <w:pPr>
              <w:spacing w:after="0" w:line="259" w:lineRule="auto"/>
              <w:ind w:left="0" w:right="44" w:firstLine="0"/>
              <w:jc w:val="center"/>
            </w:pPr>
            <w:r>
              <w:rPr>
                <w:sz w:val="18"/>
              </w:rPr>
              <w:t xml:space="preserve">2023 </w:t>
            </w:r>
          </w:p>
        </w:tc>
        <w:tc>
          <w:tcPr>
            <w:tcW w:w="1561" w:type="dxa"/>
            <w:tcBorders>
              <w:top w:val="single" w:sz="4" w:space="0" w:color="A6A6A6"/>
              <w:left w:val="single" w:sz="4" w:space="0" w:color="A6A6A6"/>
              <w:bottom w:val="single" w:sz="4" w:space="0" w:color="A6A6A6"/>
              <w:right w:val="single" w:sz="4" w:space="0" w:color="A6A6A6"/>
            </w:tcBorders>
          </w:tcPr>
          <w:p w14:paraId="5889C793"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tcPr>
          <w:p w14:paraId="38BA3BFA" w14:textId="77777777" w:rsidR="00F0366A" w:rsidRDefault="006C7250">
            <w:pPr>
              <w:spacing w:after="0" w:line="259" w:lineRule="auto"/>
              <w:ind w:left="0" w:right="41" w:firstLine="0"/>
              <w:jc w:val="right"/>
            </w:pPr>
            <w:r>
              <w:rPr>
                <w:sz w:val="18"/>
              </w:rPr>
              <w:t>401.832,00 €</w:t>
            </w:r>
            <w:r>
              <w:rPr>
                <w:sz w:val="18"/>
              </w:rPr>
              <w:t xml:space="preserve"> </w:t>
            </w:r>
          </w:p>
        </w:tc>
      </w:tr>
      <w:tr w:rsidR="00F0366A" w14:paraId="56ECE6B1" w14:textId="77777777">
        <w:trPr>
          <w:trHeight w:val="348"/>
        </w:trPr>
        <w:tc>
          <w:tcPr>
            <w:tcW w:w="8375" w:type="dxa"/>
            <w:tcBorders>
              <w:top w:val="single" w:sz="4" w:space="0" w:color="A6A6A6"/>
              <w:left w:val="single" w:sz="4" w:space="0" w:color="A6A6A6"/>
              <w:bottom w:val="single" w:sz="4" w:space="0" w:color="A6A6A6"/>
              <w:right w:val="single" w:sz="4" w:space="0" w:color="A6A6A6"/>
            </w:tcBorders>
          </w:tcPr>
          <w:p w14:paraId="00AFEC99" w14:textId="77777777" w:rsidR="00F0366A" w:rsidRDefault="006C7250">
            <w:pPr>
              <w:spacing w:after="0" w:line="259" w:lineRule="auto"/>
              <w:ind w:left="0" w:right="0" w:firstLine="0"/>
              <w:jc w:val="left"/>
            </w:pPr>
            <w:r>
              <w:rPr>
                <w:sz w:val="18"/>
              </w:rPr>
              <w:t xml:space="preserve">ING_S5_3.06 - RED DE APARCAMIENTOS SEGUROS PARA BICICLETAS </w:t>
            </w:r>
          </w:p>
        </w:tc>
        <w:tc>
          <w:tcPr>
            <w:tcW w:w="1559" w:type="dxa"/>
            <w:tcBorders>
              <w:top w:val="single" w:sz="4" w:space="0" w:color="A6A6A6"/>
              <w:left w:val="single" w:sz="4" w:space="0" w:color="A6A6A6"/>
              <w:bottom w:val="single" w:sz="4" w:space="0" w:color="A6A6A6"/>
              <w:right w:val="single" w:sz="4" w:space="0" w:color="A6A6A6"/>
            </w:tcBorders>
          </w:tcPr>
          <w:p w14:paraId="78145364"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3ED00ACE"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tcPr>
          <w:p w14:paraId="4E3B605E" w14:textId="77777777" w:rsidR="00F0366A" w:rsidRDefault="006C7250">
            <w:pPr>
              <w:spacing w:after="0" w:line="259" w:lineRule="auto"/>
              <w:ind w:left="0" w:right="41" w:firstLine="0"/>
              <w:jc w:val="right"/>
            </w:pPr>
            <w:r>
              <w:rPr>
                <w:sz w:val="18"/>
              </w:rPr>
              <w:t>15.000,00 €</w:t>
            </w:r>
            <w:r>
              <w:rPr>
                <w:sz w:val="18"/>
              </w:rPr>
              <w:t xml:space="preserve"> </w:t>
            </w:r>
          </w:p>
        </w:tc>
      </w:tr>
      <w:tr w:rsidR="00F0366A" w14:paraId="0B557EE2" w14:textId="77777777">
        <w:trPr>
          <w:trHeight w:val="350"/>
        </w:trPr>
        <w:tc>
          <w:tcPr>
            <w:tcW w:w="8375" w:type="dxa"/>
            <w:tcBorders>
              <w:top w:val="single" w:sz="4" w:space="0" w:color="A6A6A6"/>
              <w:left w:val="single" w:sz="4" w:space="0" w:color="A6A6A6"/>
              <w:bottom w:val="single" w:sz="4" w:space="0" w:color="A6A6A6"/>
              <w:right w:val="single" w:sz="4" w:space="0" w:color="A6A6A6"/>
            </w:tcBorders>
          </w:tcPr>
          <w:p w14:paraId="595AE765" w14:textId="77777777" w:rsidR="00F0366A" w:rsidRDefault="006C7250">
            <w:pPr>
              <w:spacing w:after="0" w:line="259" w:lineRule="auto"/>
              <w:ind w:left="0" w:right="0" w:firstLine="0"/>
              <w:jc w:val="left"/>
            </w:pPr>
            <w:r>
              <w:rPr>
                <w:sz w:val="18"/>
              </w:rPr>
              <w:t xml:space="preserve">ING_S5_3.07 - DOTAR LAS PERIFERIAS URBANAS DE APARCAMIENTOS DISUASORIOS </w:t>
            </w:r>
          </w:p>
        </w:tc>
        <w:tc>
          <w:tcPr>
            <w:tcW w:w="1559" w:type="dxa"/>
            <w:tcBorders>
              <w:top w:val="single" w:sz="4" w:space="0" w:color="A6A6A6"/>
              <w:left w:val="single" w:sz="4" w:space="0" w:color="A6A6A6"/>
              <w:bottom w:val="single" w:sz="4" w:space="0" w:color="A6A6A6"/>
              <w:right w:val="single" w:sz="4" w:space="0" w:color="A6A6A6"/>
            </w:tcBorders>
          </w:tcPr>
          <w:p w14:paraId="0F6BF865" w14:textId="77777777" w:rsidR="00F0366A" w:rsidRDefault="006C7250">
            <w:pPr>
              <w:spacing w:after="0" w:line="259" w:lineRule="auto"/>
              <w:ind w:left="0" w:right="44" w:firstLine="0"/>
              <w:jc w:val="center"/>
            </w:pPr>
            <w:r>
              <w:rPr>
                <w:sz w:val="18"/>
              </w:rPr>
              <w:t xml:space="preserve">2023 </w:t>
            </w:r>
          </w:p>
        </w:tc>
        <w:tc>
          <w:tcPr>
            <w:tcW w:w="1561" w:type="dxa"/>
            <w:tcBorders>
              <w:top w:val="single" w:sz="4" w:space="0" w:color="A6A6A6"/>
              <w:left w:val="single" w:sz="4" w:space="0" w:color="A6A6A6"/>
              <w:bottom w:val="single" w:sz="4" w:space="0" w:color="A6A6A6"/>
              <w:right w:val="single" w:sz="4" w:space="0" w:color="A6A6A6"/>
            </w:tcBorders>
          </w:tcPr>
          <w:p w14:paraId="3C24E0FB"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tcPr>
          <w:p w14:paraId="6DD7D00D" w14:textId="77777777" w:rsidR="00F0366A" w:rsidRDefault="006C7250">
            <w:pPr>
              <w:spacing w:after="0" w:line="259" w:lineRule="auto"/>
              <w:ind w:left="0" w:right="41" w:firstLine="0"/>
              <w:jc w:val="right"/>
            </w:pPr>
            <w:r>
              <w:rPr>
                <w:sz w:val="18"/>
              </w:rPr>
              <w:t>0,00 €</w:t>
            </w:r>
            <w:r>
              <w:rPr>
                <w:sz w:val="18"/>
              </w:rPr>
              <w:t xml:space="preserve"> </w:t>
            </w:r>
          </w:p>
        </w:tc>
      </w:tr>
      <w:tr w:rsidR="00F0366A" w14:paraId="12D0F0D7" w14:textId="77777777">
        <w:trPr>
          <w:trHeight w:val="351"/>
        </w:trPr>
        <w:tc>
          <w:tcPr>
            <w:tcW w:w="8375" w:type="dxa"/>
            <w:tcBorders>
              <w:top w:val="single" w:sz="4" w:space="0" w:color="A6A6A6"/>
              <w:left w:val="single" w:sz="4" w:space="0" w:color="A6A6A6"/>
              <w:bottom w:val="single" w:sz="4" w:space="0" w:color="A6A6A6"/>
              <w:right w:val="single" w:sz="4" w:space="0" w:color="A6A6A6"/>
            </w:tcBorders>
          </w:tcPr>
          <w:p w14:paraId="69F156D3" w14:textId="77777777" w:rsidR="00F0366A" w:rsidRDefault="006C7250">
            <w:pPr>
              <w:spacing w:after="0" w:line="259" w:lineRule="auto"/>
              <w:ind w:left="0" w:right="0" w:firstLine="0"/>
              <w:jc w:val="left"/>
            </w:pPr>
            <w:r>
              <w:rPr>
                <w:sz w:val="18"/>
              </w:rPr>
              <w:t xml:space="preserve">ING_S5_3.08 - DESPLAZAMIENTO PEATONAL SEGURO ENTRE NÚCLEOS DE POBLACIÓN </w:t>
            </w:r>
          </w:p>
        </w:tc>
        <w:tc>
          <w:tcPr>
            <w:tcW w:w="1559" w:type="dxa"/>
            <w:tcBorders>
              <w:top w:val="single" w:sz="4" w:space="0" w:color="A6A6A6"/>
              <w:left w:val="single" w:sz="4" w:space="0" w:color="A6A6A6"/>
              <w:bottom w:val="single" w:sz="4" w:space="0" w:color="A6A6A6"/>
              <w:right w:val="single" w:sz="4" w:space="0" w:color="A6A6A6"/>
            </w:tcBorders>
          </w:tcPr>
          <w:p w14:paraId="6A9CDBBA"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1EA6712C"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tcPr>
          <w:p w14:paraId="72506F76" w14:textId="77777777" w:rsidR="00F0366A" w:rsidRDefault="006C7250">
            <w:pPr>
              <w:spacing w:after="0" w:line="259" w:lineRule="auto"/>
              <w:ind w:left="0" w:right="41" w:firstLine="0"/>
              <w:jc w:val="right"/>
            </w:pPr>
            <w:r>
              <w:rPr>
                <w:sz w:val="18"/>
              </w:rPr>
              <w:t>360.000,00 €</w:t>
            </w:r>
            <w:r>
              <w:rPr>
                <w:sz w:val="18"/>
              </w:rPr>
              <w:t xml:space="preserve"> </w:t>
            </w:r>
          </w:p>
        </w:tc>
      </w:tr>
      <w:tr w:rsidR="00F0366A" w14:paraId="3B5CD28F" w14:textId="77777777">
        <w:trPr>
          <w:trHeight w:val="350"/>
        </w:trPr>
        <w:tc>
          <w:tcPr>
            <w:tcW w:w="8375" w:type="dxa"/>
            <w:tcBorders>
              <w:top w:val="single" w:sz="4" w:space="0" w:color="A6A6A6"/>
              <w:left w:val="single" w:sz="4" w:space="0" w:color="A6A6A6"/>
              <w:bottom w:val="single" w:sz="4" w:space="0" w:color="A6A6A6"/>
              <w:right w:val="single" w:sz="4" w:space="0" w:color="A6A6A6"/>
            </w:tcBorders>
          </w:tcPr>
          <w:p w14:paraId="74B41C07" w14:textId="77777777" w:rsidR="00F0366A" w:rsidRDefault="006C7250">
            <w:pPr>
              <w:spacing w:after="0" w:line="259" w:lineRule="auto"/>
              <w:ind w:left="0" w:right="0" w:firstLine="0"/>
              <w:jc w:val="left"/>
            </w:pPr>
            <w:r>
              <w:rPr>
                <w:sz w:val="18"/>
              </w:rPr>
              <w:t xml:space="preserve">ING_S5_3.09 - </w:t>
            </w:r>
            <w:r>
              <w:rPr>
                <w:sz w:val="18"/>
              </w:rPr>
              <w:t xml:space="preserve">PROMOVER RED DE PUNTOS DE RECARGA DE SUMINISTRO A VEHÍCULOS ELÉCTRICOS </w:t>
            </w:r>
          </w:p>
        </w:tc>
        <w:tc>
          <w:tcPr>
            <w:tcW w:w="1559" w:type="dxa"/>
            <w:tcBorders>
              <w:top w:val="single" w:sz="4" w:space="0" w:color="A6A6A6"/>
              <w:left w:val="single" w:sz="4" w:space="0" w:color="A6A6A6"/>
              <w:bottom w:val="single" w:sz="4" w:space="0" w:color="A6A6A6"/>
              <w:right w:val="single" w:sz="4" w:space="0" w:color="A6A6A6"/>
            </w:tcBorders>
          </w:tcPr>
          <w:p w14:paraId="3CA43406"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026CB136"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tcPr>
          <w:p w14:paraId="1ED70EBB" w14:textId="77777777" w:rsidR="00F0366A" w:rsidRDefault="006C7250">
            <w:pPr>
              <w:spacing w:after="0" w:line="259" w:lineRule="auto"/>
              <w:ind w:left="0" w:right="41" w:firstLine="0"/>
              <w:jc w:val="right"/>
            </w:pPr>
            <w:r>
              <w:rPr>
                <w:sz w:val="18"/>
              </w:rPr>
              <w:t>234.000,00 €</w:t>
            </w:r>
            <w:r>
              <w:rPr>
                <w:sz w:val="18"/>
              </w:rPr>
              <w:t xml:space="preserve"> </w:t>
            </w:r>
          </w:p>
        </w:tc>
      </w:tr>
      <w:tr w:rsidR="00F0366A" w14:paraId="4D2D2958" w14:textId="77777777">
        <w:trPr>
          <w:trHeight w:val="352"/>
        </w:trPr>
        <w:tc>
          <w:tcPr>
            <w:tcW w:w="8375" w:type="dxa"/>
            <w:tcBorders>
              <w:top w:val="single" w:sz="4" w:space="0" w:color="A6A6A6"/>
              <w:left w:val="single" w:sz="4" w:space="0" w:color="A6A6A6"/>
              <w:bottom w:val="single" w:sz="4" w:space="0" w:color="A6A6A6"/>
              <w:right w:val="single" w:sz="4" w:space="0" w:color="A6A6A6"/>
            </w:tcBorders>
          </w:tcPr>
          <w:p w14:paraId="73069263" w14:textId="77777777" w:rsidR="00F0366A" w:rsidRDefault="006C7250">
            <w:pPr>
              <w:spacing w:after="0" w:line="259" w:lineRule="auto"/>
              <w:ind w:left="0" w:right="0" w:firstLine="0"/>
              <w:jc w:val="left"/>
            </w:pPr>
            <w:r>
              <w:rPr>
                <w:sz w:val="18"/>
              </w:rPr>
              <w:t xml:space="preserve">ING_S5_3.10 - IMPULSAR PUNTOS DE RECARGA CON EERR </w:t>
            </w:r>
          </w:p>
        </w:tc>
        <w:tc>
          <w:tcPr>
            <w:tcW w:w="1559" w:type="dxa"/>
            <w:tcBorders>
              <w:top w:val="single" w:sz="4" w:space="0" w:color="A6A6A6"/>
              <w:left w:val="single" w:sz="4" w:space="0" w:color="A6A6A6"/>
              <w:bottom w:val="single" w:sz="4" w:space="0" w:color="A6A6A6"/>
              <w:right w:val="single" w:sz="4" w:space="0" w:color="A6A6A6"/>
            </w:tcBorders>
          </w:tcPr>
          <w:p w14:paraId="5E2AC305"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298875C1"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tcPr>
          <w:p w14:paraId="731A25E8" w14:textId="77777777" w:rsidR="00F0366A" w:rsidRDefault="006C7250">
            <w:pPr>
              <w:spacing w:after="0" w:line="259" w:lineRule="auto"/>
              <w:ind w:left="0" w:right="41" w:firstLine="0"/>
              <w:jc w:val="right"/>
            </w:pPr>
            <w:r>
              <w:rPr>
                <w:sz w:val="18"/>
              </w:rPr>
              <w:t>60.000,00 €</w:t>
            </w:r>
            <w:r>
              <w:rPr>
                <w:sz w:val="18"/>
              </w:rPr>
              <w:t xml:space="preserve"> </w:t>
            </w:r>
          </w:p>
        </w:tc>
      </w:tr>
      <w:tr w:rsidR="00F0366A" w14:paraId="0FB00955" w14:textId="77777777">
        <w:trPr>
          <w:trHeight w:val="348"/>
        </w:trPr>
        <w:tc>
          <w:tcPr>
            <w:tcW w:w="8375" w:type="dxa"/>
            <w:tcBorders>
              <w:top w:val="single" w:sz="4" w:space="0" w:color="A6A6A6"/>
              <w:left w:val="single" w:sz="4" w:space="0" w:color="A6A6A6"/>
              <w:bottom w:val="single" w:sz="4" w:space="0" w:color="A6A6A6"/>
              <w:right w:val="single" w:sz="4" w:space="0" w:color="A6A6A6"/>
            </w:tcBorders>
            <w:shd w:val="clear" w:color="auto" w:fill="85A7D1"/>
          </w:tcPr>
          <w:p w14:paraId="5897FCBE" w14:textId="77777777" w:rsidR="00F0366A" w:rsidRDefault="006C7250">
            <w:pPr>
              <w:spacing w:after="0" w:line="259" w:lineRule="auto"/>
              <w:ind w:left="0" w:right="0" w:firstLine="0"/>
              <w:jc w:val="left"/>
            </w:pPr>
            <w:r>
              <w:rPr>
                <w:sz w:val="18"/>
              </w:rPr>
              <w:t xml:space="preserve">S5_4 - TRANSPORTE PRIVADO Y COMERCIAL </w:t>
            </w:r>
          </w:p>
        </w:tc>
        <w:tc>
          <w:tcPr>
            <w:tcW w:w="1559" w:type="dxa"/>
            <w:tcBorders>
              <w:top w:val="single" w:sz="4" w:space="0" w:color="A6A6A6"/>
              <w:left w:val="single" w:sz="4" w:space="0" w:color="A6A6A6"/>
              <w:bottom w:val="single" w:sz="4" w:space="0" w:color="A6A6A6"/>
              <w:right w:val="single" w:sz="4" w:space="0" w:color="A6A6A6"/>
            </w:tcBorders>
            <w:shd w:val="clear" w:color="auto" w:fill="85A7D1"/>
          </w:tcPr>
          <w:p w14:paraId="59C7F4D1"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85A7D1"/>
          </w:tcPr>
          <w:p w14:paraId="6707D010"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85A7D1"/>
          </w:tcPr>
          <w:p w14:paraId="31C5E35C" w14:textId="77777777" w:rsidR="00F0366A" w:rsidRDefault="006C7250">
            <w:pPr>
              <w:spacing w:after="0" w:line="259" w:lineRule="auto"/>
              <w:ind w:left="0" w:right="41" w:firstLine="0"/>
              <w:jc w:val="right"/>
            </w:pPr>
            <w:r>
              <w:rPr>
                <w:b/>
                <w:sz w:val="18"/>
              </w:rPr>
              <w:t xml:space="preserve">298.729,55 € </w:t>
            </w:r>
          </w:p>
        </w:tc>
      </w:tr>
      <w:tr w:rsidR="00F0366A" w14:paraId="1736D212" w14:textId="77777777">
        <w:trPr>
          <w:trHeight w:val="349"/>
        </w:trPr>
        <w:tc>
          <w:tcPr>
            <w:tcW w:w="8375" w:type="dxa"/>
            <w:tcBorders>
              <w:top w:val="single" w:sz="4" w:space="0" w:color="A6A6A6"/>
              <w:left w:val="single" w:sz="4" w:space="0" w:color="A6A6A6"/>
              <w:bottom w:val="single" w:sz="4" w:space="0" w:color="A6A6A6"/>
              <w:right w:val="single" w:sz="4" w:space="0" w:color="A6A6A6"/>
            </w:tcBorders>
          </w:tcPr>
          <w:p w14:paraId="6F62AB3D" w14:textId="77777777" w:rsidR="00F0366A" w:rsidRDefault="006C7250">
            <w:pPr>
              <w:spacing w:after="0" w:line="259" w:lineRule="auto"/>
              <w:ind w:left="0" w:right="0" w:firstLine="0"/>
              <w:jc w:val="left"/>
            </w:pPr>
            <w:r>
              <w:rPr>
                <w:sz w:val="18"/>
              </w:rPr>
              <w:t xml:space="preserve">ING_S5_4.01 - FOMENTO DEL USO DEL VEHÍCULO HIBRIDO Y ELÉCTRICO (PRIVADO Y COMERCIAL)  </w:t>
            </w:r>
          </w:p>
        </w:tc>
        <w:tc>
          <w:tcPr>
            <w:tcW w:w="1559" w:type="dxa"/>
            <w:tcBorders>
              <w:top w:val="single" w:sz="4" w:space="0" w:color="A6A6A6"/>
              <w:left w:val="single" w:sz="4" w:space="0" w:color="A6A6A6"/>
              <w:bottom w:val="single" w:sz="4" w:space="0" w:color="A6A6A6"/>
              <w:right w:val="single" w:sz="4" w:space="0" w:color="A6A6A6"/>
            </w:tcBorders>
          </w:tcPr>
          <w:p w14:paraId="37502731"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18FC4929"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tcPr>
          <w:p w14:paraId="218F72E0" w14:textId="77777777" w:rsidR="00F0366A" w:rsidRDefault="006C7250">
            <w:pPr>
              <w:spacing w:after="0" w:line="259" w:lineRule="auto"/>
              <w:ind w:left="0" w:right="41" w:firstLine="0"/>
              <w:jc w:val="right"/>
            </w:pPr>
            <w:r>
              <w:rPr>
                <w:sz w:val="18"/>
              </w:rPr>
              <w:t>286.729,55 €</w:t>
            </w:r>
            <w:r>
              <w:rPr>
                <w:sz w:val="18"/>
              </w:rPr>
              <w:t xml:space="preserve"> </w:t>
            </w:r>
          </w:p>
        </w:tc>
      </w:tr>
      <w:tr w:rsidR="00F0366A" w14:paraId="214EC2DB" w14:textId="77777777">
        <w:trPr>
          <w:trHeight w:val="352"/>
        </w:trPr>
        <w:tc>
          <w:tcPr>
            <w:tcW w:w="8375" w:type="dxa"/>
            <w:tcBorders>
              <w:top w:val="single" w:sz="4" w:space="0" w:color="A6A6A6"/>
              <w:left w:val="single" w:sz="4" w:space="0" w:color="A6A6A6"/>
              <w:bottom w:val="single" w:sz="4" w:space="0" w:color="A6A6A6"/>
              <w:right w:val="single" w:sz="4" w:space="0" w:color="A6A6A6"/>
            </w:tcBorders>
          </w:tcPr>
          <w:p w14:paraId="2D25B616" w14:textId="77777777" w:rsidR="00F0366A" w:rsidRDefault="006C7250">
            <w:pPr>
              <w:spacing w:after="0" w:line="259" w:lineRule="auto"/>
              <w:ind w:left="0" w:right="0" w:firstLine="0"/>
              <w:jc w:val="left"/>
            </w:pPr>
            <w:r>
              <w:rPr>
                <w:sz w:val="18"/>
              </w:rPr>
              <w:t xml:space="preserve">ING_S5_4.02 - REGULACIÓN DE LA CARGA Y DESCARGA </w:t>
            </w:r>
          </w:p>
        </w:tc>
        <w:tc>
          <w:tcPr>
            <w:tcW w:w="1559" w:type="dxa"/>
            <w:tcBorders>
              <w:top w:val="single" w:sz="4" w:space="0" w:color="A6A6A6"/>
              <w:left w:val="single" w:sz="4" w:space="0" w:color="A6A6A6"/>
              <w:bottom w:val="single" w:sz="4" w:space="0" w:color="A6A6A6"/>
              <w:right w:val="single" w:sz="4" w:space="0" w:color="A6A6A6"/>
            </w:tcBorders>
          </w:tcPr>
          <w:p w14:paraId="1AC730A7" w14:textId="77777777" w:rsidR="00F0366A" w:rsidRDefault="006C7250">
            <w:pPr>
              <w:spacing w:after="0" w:line="259" w:lineRule="auto"/>
              <w:ind w:left="0" w:right="44" w:firstLine="0"/>
              <w:jc w:val="center"/>
            </w:pPr>
            <w:r>
              <w:rPr>
                <w:sz w:val="18"/>
              </w:rPr>
              <w:t xml:space="preserve">2023 </w:t>
            </w:r>
          </w:p>
        </w:tc>
        <w:tc>
          <w:tcPr>
            <w:tcW w:w="1561" w:type="dxa"/>
            <w:tcBorders>
              <w:top w:val="single" w:sz="4" w:space="0" w:color="A6A6A6"/>
              <w:left w:val="single" w:sz="4" w:space="0" w:color="A6A6A6"/>
              <w:bottom w:val="single" w:sz="4" w:space="0" w:color="A6A6A6"/>
              <w:right w:val="single" w:sz="4" w:space="0" w:color="A6A6A6"/>
            </w:tcBorders>
          </w:tcPr>
          <w:p w14:paraId="66A23528"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tcPr>
          <w:p w14:paraId="77DE2C19" w14:textId="77777777" w:rsidR="00F0366A" w:rsidRDefault="006C7250">
            <w:pPr>
              <w:spacing w:after="0" w:line="259" w:lineRule="auto"/>
              <w:ind w:left="0" w:right="41" w:firstLine="0"/>
              <w:jc w:val="right"/>
            </w:pPr>
            <w:r>
              <w:rPr>
                <w:sz w:val="18"/>
              </w:rPr>
              <w:t>12.000,00 €</w:t>
            </w:r>
            <w:r>
              <w:rPr>
                <w:sz w:val="18"/>
              </w:rPr>
              <w:t xml:space="preserve"> </w:t>
            </w:r>
          </w:p>
        </w:tc>
      </w:tr>
      <w:tr w:rsidR="00F0366A" w14:paraId="69BF5923" w14:textId="77777777">
        <w:trPr>
          <w:trHeight w:val="464"/>
        </w:trPr>
        <w:tc>
          <w:tcPr>
            <w:tcW w:w="8375" w:type="dxa"/>
            <w:tcBorders>
              <w:top w:val="single" w:sz="4" w:space="0" w:color="A6A6A6"/>
              <w:left w:val="single" w:sz="4" w:space="0" w:color="A6A6A6"/>
              <w:bottom w:val="single" w:sz="4" w:space="0" w:color="A6A6A6"/>
              <w:right w:val="single" w:sz="4" w:space="0" w:color="A6A6A6"/>
            </w:tcBorders>
            <w:shd w:val="clear" w:color="auto" w:fill="92CDDC"/>
            <w:vAlign w:val="center"/>
          </w:tcPr>
          <w:p w14:paraId="65960421" w14:textId="77777777" w:rsidR="00F0366A" w:rsidRDefault="006C7250">
            <w:pPr>
              <w:spacing w:after="0" w:line="259" w:lineRule="auto"/>
              <w:ind w:left="0" w:right="0" w:firstLine="0"/>
              <w:jc w:val="left"/>
            </w:pPr>
            <w:r>
              <w:rPr>
                <w:b/>
                <w:color w:val="FFFFFF"/>
                <w:sz w:val="18"/>
              </w:rPr>
              <w:t xml:space="preserve">S6 - </w:t>
            </w:r>
            <w:r>
              <w:rPr>
                <w:b/>
                <w:color w:val="FFFFFF"/>
                <w:sz w:val="18"/>
              </w:rPr>
              <w:t xml:space="preserve">PRODUCCIÓN LOCAL DE ELECTRICIDAD </w:t>
            </w:r>
          </w:p>
        </w:tc>
        <w:tc>
          <w:tcPr>
            <w:tcW w:w="1559" w:type="dxa"/>
            <w:tcBorders>
              <w:top w:val="single" w:sz="4" w:space="0" w:color="A6A6A6"/>
              <w:left w:val="single" w:sz="4" w:space="0" w:color="A6A6A6"/>
              <w:bottom w:val="single" w:sz="4" w:space="0" w:color="A6A6A6"/>
              <w:right w:val="single" w:sz="4" w:space="0" w:color="A6A6A6"/>
            </w:tcBorders>
            <w:shd w:val="clear" w:color="auto" w:fill="92CDDC"/>
          </w:tcPr>
          <w:p w14:paraId="47294526" w14:textId="77777777" w:rsidR="00F0366A" w:rsidRDefault="006C7250">
            <w:pPr>
              <w:spacing w:after="0" w:line="259" w:lineRule="auto"/>
              <w:ind w:left="0" w:right="4" w:firstLine="0"/>
              <w:jc w:val="center"/>
            </w:pPr>
            <w:r>
              <w:rPr>
                <w:b/>
                <w:color w:val="95B3D7"/>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92CDDC"/>
          </w:tcPr>
          <w:p w14:paraId="154E9082" w14:textId="77777777" w:rsidR="00F0366A" w:rsidRDefault="006C7250">
            <w:pPr>
              <w:spacing w:after="0" w:line="259" w:lineRule="auto"/>
              <w:ind w:left="0" w:right="8" w:firstLine="0"/>
              <w:jc w:val="center"/>
            </w:pPr>
            <w:r>
              <w:rPr>
                <w:b/>
                <w:color w:val="95B3D7"/>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92CDDC"/>
            <w:vAlign w:val="center"/>
          </w:tcPr>
          <w:p w14:paraId="020A8C91" w14:textId="77777777" w:rsidR="00F0366A" w:rsidRDefault="006C7250">
            <w:pPr>
              <w:spacing w:after="0" w:line="259" w:lineRule="auto"/>
              <w:ind w:left="0" w:right="41" w:firstLine="0"/>
              <w:jc w:val="right"/>
            </w:pPr>
            <w:r>
              <w:rPr>
                <w:b/>
                <w:color w:val="FFFFFF"/>
                <w:sz w:val="18"/>
              </w:rPr>
              <w:t xml:space="preserve">961.096,00 € </w:t>
            </w:r>
          </w:p>
        </w:tc>
      </w:tr>
      <w:tr w:rsidR="00F0366A" w14:paraId="0FD2B2A7" w14:textId="77777777">
        <w:trPr>
          <w:trHeight w:val="347"/>
        </w:trPr>
        <w:tc>
          <w:tcPr>
            <w:tcW w:w="8375" w:type="dxa"/>
            <w:tcBorders>
              <w:top w:val="single" w:sz="4" w:space="0" w:color="A6A6A6"/>
              <w:left w:val="single" w:sz="4" w:space="0" w:color="A6A6A6"/>
              <w:bottom w:val="single" w:sz="4" w:space="0" w:color="A6A6A6"/>
              <w:right w:val="single" w:sz="4" w:space="0" w:color="A6A6A6"/>
            </w:tcBorders>
            <w:shd w:val="clear" w:color="auto" w:fill="DAEEF3"/>
          </w:tcPr>
          <w:p w14:paraId="6CCB71F9" w14:textId="77777777" w:rsidR="00F0366A" w:rsidRDefault="006C7250">
            <w:pPr>
              <w:spacing w:after="0" w:line="259" w:lineRule="auto"/>
              <w:ind w:left="0" w:right="0" w:firstLine="0"/>
              <w:jc w:val="left"/>
            </w:pPr>
            <w:r>
              <w:rPr>
                <w:sz w:val="18"/>
              </w:rPr>
              <w:t xml:space="preserve">S6_1 - PROMOCIÓN Y PRODUCCIÓN DE ENERGÍAS RENOVABLES </w:t>
            </w:r>
          </w:p>
        </w:tc>
        <w:tc>
          <w:tcPr>
            <w:tcW w:w="1559" w:type="dxa"/>
            <w:tcBorders>
              <w:top w:val="single" w:sz="4" w:space="0" w:color="A6A6A6"/>
              <w:left w:val="single" w:sz="4" w:space="0" w:color="A6A6A6"/>
              <w:bottom w:val="single" w:sz="4" w:space="0" w:color="A6A6A6"/>
              <w:right w:val="single" w:sz="4" w:space="0" w:color="A6A6A6"/>
            </w:tcBorders>
            <w:shd w:val="clear" w:color="auto" w:fill="DAEEF3"/>
          </w:tcPr>
          <w:p w14:paraId="53E061A1"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DAEEF3"/>
          </w:tcPr>
          <w:p w14:paraId="620E4736"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DAEEF3"/>
          </w:tcPr>
          <w:p w14:paraId="58CEC7C5" w14:textId="77777777" w:rsidR="00F0366A" w:rsidRDefault="006C7250">
            <w:pPr>
              <w:spacing w:after="0" w:line="259" w:lineRule="auto"/>
              <w:ind w:left="0" w:right="41" w:firstLine="0"/>
              <w:jc w:val="right"/>
            </w:pPr>
            <w:r>
              <w:rPr>
                <w:b/>
                <w:sz w:val="18"/>
              </w:rPr>
              <w:t xml:space="preserve">956.096,00 € </w:t>
            </w:r>
          </w:p>
        </w:tc>
      </w:tr>
      <w:tr w:rsidR="00F0366A" w14:paraId="0F28D713" w14:textId="77777777">
        <w:trPr>
          <w:trHeight w:val="352"/>
        </w:trPr>
        <w:tc>
          <w:tcPr>
            <w:tcW w:w="8375" w:type="dxa"/>
            <w:tcBorders>
              <w:top w:val="single" w:sz="4" w:space="0" w:color="A6A6A6"/>
              <w:left w:val="single" w:sz="4" w:space="0" w:color="A6A6A6"/>
              <w:bottom w:val="single" w:sz="4" w:space="0" w:color="A6A6A6"/>
              <w:right w:val="single" w:sz="4" w:space="0" w:color="A6A6A6"/>
            </w:tcBorders>
          </w:tcPr>
          <w:p w14:paraId="211C5B3B" w14:textId="77777777" w:rsidR="00F0366A" w:rsidRDefault="006C7250">
            <w:pPr>
              <w:spacing w:after="0" w:line="259" w:lineRule="auto"/>
              <w:ind w:left="0" w:right="0" w:firstLine="0"/>
              <w:jc w:val="left"/>
            </w:pPr>
            <w:r>
              <w:rPr>
                <w:sz w:val="18"/>
              </w:rPr>
              <w:t xml:space="preserve">ING_S6_1.01 - </w:t>
            </w:r>
            <w:r>
              <w:rPr>
                <w:sz w:val="18"/>
              </w:rPr>
              <w:t xml:space="preserve">INSTALACIÓN DE ENERGÍA SOLAR FOTOVOLTAICA EN EL SECTOR RESIDENCIAL </w:t>
            </w:r>
          </w:p>
        </w:tc>
        <w:tc>
          <w:tcPr>
            <w:tcW w:w="1559" w:type="dxa"/>
            <w:tcBorders>
              <w:top w:val="single" w:sz="4" w:space="0" w:color="A6A6A6"/>
              <w:left w:val="single" w:sz="4" w:space="0" w:color="A6A6A6"/>
              <w:bottom w:val="single" w:sz="4" w:space="0" w:color="A6A6A6"/>
              <w:right w:val="single" w:sz="4" w:space="0" w:color="A6A6A6"/>
            </w:tcBorders>
          </w:tcPr>
          <w:p w14:paraId="57E4A080" w14:textId="77777777" w:rsidR="00F0366A" w:rsidRDefault="006C7250">
            <w:pPr>
              <w:spacing w:after="0" w:line="259" w:lineRule="auto"/>
              <w:ind w:left="0" w:right="44" w:firstLine="0"/>
              <w:jc w:val="center"/>
            </w:pPr>
            <w:r>
              <w:rPr>
                <w:sz w:val="18"/>
              </w:rPr>
              <w:t xml:space="preserve">2023 </w:t>
            </w:r>
          </w:p>
        </w:tc>
        <w:tc>
          <w:tcPr>
            <w:tcW w:w="1561" w:type="dxa"/>
            <w:tcBorders>
              <w:top w:val="single" w:sz="4" w:space="0" w:color="A6A6A6"/>
              <w:left w:val="single" w:sz="4" w:space="0" w:color="A6A6A6"/>
              <w:bottom w:val="single" w:sz="4" w:space="0" w:color="A6A6A6"/>
              <w:right w:val="single" w:sz="4" w:space="0" w:color="A6A6A6"/>
            </w:tcBorders>
          </w:tcPr>
          <w:p w14:paraId="78EE45EF"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tcPr>
          <w:p w14:paraId="67FDD031" w14:textId="77777777" w:rsidR="00F0366A" w:rsidRDefault="006C7250">
            <w:pPr>
              <w:spacing w:after="0" w:line="259" w:lineRule="auto"/>
              <w:ind w:left="0" w:right="41" w:firstLine="0"/>
              <w:jc w:val="right"/>
            </w:pPr>
            <w:r>
              <w:rPr>
                <w:sz w:val="18"/>
              </w:rPr>
              <w:t>0,00 €</w:t>
            </w:r>
            <w:r>
              <w:rPr>
                <w:sz w:val="18"/>
              </w:rPr>
              <w:t xml:space="preserve"> </w:t>
            </w:r>
          </w:p>
        </w:tc>
      </w:tr>
      <w:tr w:rsidR="00F0366A" w14:paraId="78026926" w14:textId="77777777">
        <w:trPr>
          <w:trHeight w:val="350"/>
        </w:trPr>
        <w:tc>
          <w:tcPr>
            <w:tcW w:w="8375" w:type="dxa"/>
            <w:tcBorders>
              <w:top w:val="single" w:sz="4" w:space="0" w:color="A6A6A6"/>
              <w:left w:val="single" w:sz="4" w:space="0" w:color="A6A6A6"/>
              <w:bottom w:val="single" w:sz="4" w:space="0" w:color="A6A6A6"/>
              <w:right w:val="single" w:sz="4" w:space="0" w:color="A6A6A6"/>
            </w:tcBorders>
          </w:tcPr>
          <w:p w14:paraId="2CCF9D44" w14:textId="77777777" w:rsidR="00F0366A" w:rsidRDefault="006C7250">
            <w:pPr>
              <w:spacing w:after="0" w:line="259" w:lineRule="auto"/>
              <w:ind w:left="0" w:right="0" w:firstLine="0"/>
              <w:jc w:val="left"/>
            </w:pPr>
            <w:r>
              <w:rPr>
                <w:sz w:val="18"/>
              </w:rPr>
              <w:t xml:space="preserve">ING_S6_1.02 - INSTALACIÓN DE ENERGÍA SOLAR FOTOVOLTAICA EN EL SECTOR TERCIARIO (PYMES) </w:t>
            </w:r>
          </w:p>
        </w:tc>
        <w:tc>
          <w:tcPr>
            <w:tcW w:w="1559" w:type="dxa"/>
            <w:tcBorders>
              <w:top w:val="single" w:sz="4" w:space="0" w:color="A6A6A6"/>
              <w:left w:val="single" w:sz="4" w:space="0" w:color="A6A6A6"/>
              <w:bottom w:val="single" w:sz="4" w:space="0" w:color="A6A6A6"/>
              <w:right w:val="single" w:sz="4" w:space="0" w:color="A6A6A6"/>
            </w:tcBorders>
          </w:tcPr>
          <w:p w14:paraId="33D0F75F" w14:textId="77777777" w:rsidR="00F0366A" w:rsidRDefault="006C7250">
            <w:pPr>
              <w:spacing w:after="0" w:line="259" w:lineRule="auto"/>
              <w:ind w:left="0" w:right="44" w:firstLine="0"/>
              <w:jc w:val="center"/>
            </w:pPr>
            <w:r>
              <w:rPr>
                <w:sz w:val="18"/>
              </w:rPr>
              <w:t xml:space="preserve">2023 </w:t>
            </w:r>
          </w:p>
        </w:tc>
        <w:tc>
          <w:tcPr>
            <w:tcW w:w="1561" w:type="dxa"/>
            <w:tcBorders>
              <w:top w:val="single" w:sz="4" w:space="0" w:color="A6A6A6"/>
              <w:left w:val="single" w:sz="4" w:space="0" w:color="A6A6A6"/>
              <w:bottom w:val="single" w:sz="4" w:space="0" w:color="A6A6A6"/>
              <w:right w:val="single" w:sz="4" w:space="0" w:color="A6A6A6"/>
            </w:tcBorders>
          </w:tcPr>
          <w:p w14:paraId="72AEBDCB"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tcPr>
          <w:p w14:paraId="34B3FD1F" w14:textId="77777777" w:rsidR="00F0366A" w:rsidRDefault="006C7250">
            <w:pPr>
              <w:spacing w:after="0" w:line="259" w:lineRule="auto"/>
              <w:ind w:left="0" w:right="41" w:firstLine="0"/>
              <w:jc w:val="right"/>
            </w:pPr>
            <w:r>
              <w:rPr>
                <w:sz w:val="18"/>
              </w:rPr>
              <w:t>0,00 €</w:t>
            </w:r>
            <w:r>
              <w:rPr>
                <w:sz w:val="18"/>
              </w:rPr>
              <w:t xml:space="preserve"> </w:t>
            </w:r>
          </w:p>
        </w:tc>
      </w:tr>
      <w:tr w:rsidR="00F0366A" w14:paraId="0D4D15C5" w14:textId="77777777">
        <w:trPr>
          <w:trHeight w:val="350"/>
        </w:trPr>
        <w:tc>
          <w:tcPr>
            <w:tcW w:w="8375" w:type="dxa"/>
            <w:tcBorders>
              <w:top w:val="single" w:sz="4" w:space="0" w:color="A6A6A6"/>
              <w:left w:val="single" w:sz="4" w:space="0" w:color="A6A6A6"/>
              <w:bottom w:val="single" w:sz="4" w:space="0" w:color="A6A6A6"/>
              <w:right w:val="single" w:sz="4" w:space="0" w:color="A6A6A6"/>
            </w:tcBorders>
          </w:tcPr>
          <w:p w14:paraId="0F88BD4F" w14:textId="77777777" w:rsidR="00F0366A" w:rsidRDefault="006C7250">
            <w:pPr>
              <w:spacing w:after="0" w:line="259" w:lineRule="auto"/>
              <w:ind w:left="0" w:right="0" w:firstLine="0"/>
              <w:jc w:val="left"/>
            </w:pPr>
            <w:r>
              <w:rPr>
                <w:sz w:val="18"/>
              </w:rPr>
              <w:t xml:space="preserve">ING_S6_1.03 - </w:t>
            </w:r>
            <w:r>
              <w:rPr>
                <w:sz w:val="18"/>
              </w:rPr>
              <w:t xml:space="preserve">ENERGÍA SOLAR FOTOVOLTAICA EN EDIFICIOS/INSTALACIONES MUNICIPALES </w:t>
            </w:r>
          </w:p>
        </w:tc>
        <w:tc>
          <w:tcPr>
            <w:tcW w:w="1559" w:type="dxa"/>
            <w:tcBorders>
              <w:top w:val="single" w:sz="4" w:space="0" w:color="A6A6A6"/>
              <w:left w:val="single" w:sz="4" w:space="0" w:color="A6A6A6"/>
              <w:bottom w:val="single" w:sz="4" w:space="0" w:color="A6A6A6"/>
              <w:right w:val="single" w:sz="4" w:space="0" w:color="A6A6A6"/>
            </w:tcBorders>
          </w:tcPr>
          <w:p w14:paraId="0BD345C3"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4327F6F2"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tcPr>
          <w:p w14:paraId="6F398916" w14:textId="77777777" w:rsidR="00F0366A" w:rsidRDefault="006C7250">
            <w:pPr>
              <w:spacing w:after="0" w:line="259" w:lineRule="auto"/>
              <w:ind w:left="0" w:right="41" w:firstLine="0"/>
              <w:jc w:val="right"/>
            </w:pPr>
            <w:r>
              <w:rPr>
                <w:sz w:val="18"/>
              </w:rPr>
              <w:t>174.096,00 €</w:t>
            </w:r>
            <w:r>
              <w:rPr>
                <w:sz w:val="18"/>
              </w:rPr>
              <w:t xml:space="preserve"> </w:t>
            </w:r>
          </w:p>
        </w:tc>
      </w:tr>
      <w:tr w:rsidR="00F0366A" w14:paraId="68AF8996" w14:textId="77777777">
        <w:trPr>
          <w:trHeight w:val="350"/>
        </w:trPr>
        <w:tc>
          <w:tcPr>
            <w:tcW w:w="8375" w:type="dxa"/>
            <w:tcBorders>
              <w:top w:val="single" w:sz="4" w:space="0" w:color="A6A6A6"/>
              <w:left w:val="single" w:sz="4" w:space="0" w:color="A6A6A6"/>
              <w:bottom w:val="single" w:sz="4" w:space="0" w:color="A6A6A6"/>
              <w:right w:val="single" w:sz="4" w:space="0" w:color="A6A6A6"/>
            </w:tcBorders>
          </w:tcPr>
          <w:p w14:paraId="6148D4F2" w14:textId="77777777" w:rsidR="00F0366A" w:rsidRDefault="006C7250">
            <w:pPr>
              <w:spacing w:after="0" w:line="259" w:lineRule="auto"/>
              <w:ind w:left="0" w:right="0" w:firstLine="0"/>
              <w:jc w:val="left"/>
            </w:pPr>
            <w:r>
              <w:rPr>
                <w:sz w:val="18"/>
              </w:rPr>
              <w:t xml:space="preserve">ING_S6_1.04 - ENERGÍA MINIHIDRÁULICA </w:t>
            </w:r>
          </w:p>
        </w:tc>
        <w:tc>
          <w:tcPr>
            <w:tcW w:w="1559" w:type="dxa"/>
            <w:tcBorders>
              <w:top w:val="single" w:sz="4" w:space="0" w:color="A6A6A6"/>
              <w:left w:val="single" w:sz="4" w:space="0" w:color="A6A6A6"/>
              <w:bottom w:val="single" w:sz="4" w:space="0" w:color="A6A6A6"/>
              <w:right w:val="single" w:sz="4" w:space="0" w:color="A6A6A6"/>
            </w:tcBorders>
          </w:tcPr>
          <w:p w14:paraId="421E3276"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1B82BDF3"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tcPr>
          <w:p w14:paraId="01BDC808" w14:textId="77777777" w:rsidR="00F0366A" w:rsidRDefault="006C7250">
            <w:pPr>
              <w:spacing w:after="0" w:line="259" w:lineRule="auto"/>
              <w:ind w:left="0" w:right="41" w:firstLine="0"/>
              <w:jc w:val="right"/>
            </w:pPr>
            <w:r>
              <w:rPr>
                <w:sz w:val="18"/>
              </w:rPr>
              <w:t>15.000,00 €</w:t>
            </w:r>
            <w:r>
              <w:rPr>
                <w:sz w:val="18"/>
              </w:rPr>
              <w:t xml:space="preserve"> </w:t>
            </w:r>
          </w:p>
        </w:tc>
      </w:tr>
      <w:tr w:rsidR="00F0366A" w14:paraId="380231F8" w14:textId="77777777">
        <w:trPr>
          <w:trHeight w:val="350"/>
        </w:trPr>
        <w:tc>
          <w:tcPr>
            <w:tcW w:w="8375" w:type="dxa"/>
            <w:tcBorders>
              <w:top w:val="single" w:sz="4" w:space="0" w:color="A6A6A6"/>
              <w:left w:val="single" w:sz="4" w:space="0" w:color="A6A6A6"/>
              <w:bottom w:val="single" w:sz="4" w:space="0" w:color="A6A6A6"/>
              <w:right w:val="single" w:sz="4" w:space="0" w:color="A6A6A6"/>
            </w:tcBorders>
          </w:tcPr>
          <w:p w14:paraId="313E1F8E" w14:textId="77777777" w:rsidR="00F0366A" w:rsidRDefault="006C7250">
            <w:pPr>
              <w:spacing w:after="0" w:line="259" w:lineRule="auto"/>
              <w:ind w:left="0" w:right="0" w:firstLine="0"/>
              <w:jc w:val="left"/>
            </w:pPr>
            <w:r>
              <w:rPr>
                <w:sz w:val="18"/>
              </w:rPr>
              <w:t xml:space="preserve">ING_S6_1.05 - ENERGÍA EÓLICA Y MINEÓLICA </w:t>
            </w:r>
          </w:p>
        </w:tc>
        <w:tc>
          <w:tcPr>
            <w:tcW w:w="1559" w:type="dxa"/>
            <w:tcBorders>
              <w:top w:val="single" w:sz="4" w:space="0" w:color="A6A6A6"/>
              <w:left w:val="single" w:sz="4" w:space="0" w:color="A6A6A6"/>
              <w:bottom w:val="single" w:sz="4" w:space="0" w:color="A6A6A6"/>
              <w:right w:val="single" w:sz="4" w:space="0" w:color="A6A6A6"/>
            </w:tcBorders>
          </w:tcPr>
          <w:p w14:paraId="374D4FD2"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2BFBFED6"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tcPr>
          <w:p w14:paraId="7D6C1F85" w14:textId="77777777" w:rsidR="00F0366A" w:rsidRDefault="006C7250">
            <w:pPr>
              <w:spacing w:after="0" w:line="259" w:lineRule="auto"/>
              <w:ind w:left="0" w:right="41" w:firstLine="0"/>
              <w:jc w:val="right"/>
            </w:pPr>
            <w:r>
              <w:rPr>
                <w:sz w:val="18"/>
              </w:rPr>
              <w:t>700.000,00 €</w:t>
            </w:r>
            <w:r>
              <w:rPr>
                <w:sz w:val="18"/>
              </w:rPr>
              <w:t xml:space="preserve"> </w:t>
            </w:r>
          </w:p>
        </w:tc>
      </w:tr>
      <w:tr w:rsidR="00F0366A" w14:paraId="7A2DE1F0" w14:textId="77777777">
        <w:trPr>
          <w:trHeight w:val="348"/>
        </w:trPr>
        <w:tc>
          <w:tcPr>
            <w:tcW w:w="8375" w:type="dxa"/>
            <w:tcBorders>
              <w:top w:val="single" w:sz="4" w:space="0" w:color="A6A6A6"/>
              <w:left w:val="single" w:sz="4" w:space="0" w:color="A6A6A6"/>
              <w:bottom w:val="single" w:sz="4" w:space="0" w:color="A6A6A6"/>
              <w:right w:val="single" w:sz="4" w:space="0" w:color="A6A6A6"/>
            </w:tcBorders>
          </w:tcPr>
          <w:p w14:paraId="4743CC49" w14:textId="77777777" w:rsidR="00F0366A" w:rsidRDefault="006C7250">
            <w:pPr>
              <w:spacing w:after="0" w:line="259" w:lineRule="auto"/>
              <w:ind w:left="0" w:right="0" w:firstLine="0"/>
              <w:jc w:val="left"/>
            </w:pPr>
            <w:r>
              <w:rPr>
                <w:sz w:val="18"/>
              </w:rPr>
              <w:t xml:space="preserve">ING_S6_1.06 - </w:t>
            </w:r>
            <w:r>
              <w:rPr>
                <w:sz w:val="18"/>
              </w:rPr>
              <w:t xml:space="preserve">PROMOVER EERR ACCIONARIADO PRIVADO Y PÚBLICO </w:t>
            </w:r>
          </w:p>
        </w:tc>
        <w:tc>
          <w:tcPr>
            <w:tcW w:w="1559" w:type="dxa"/>
            <w:tcBorders>
              <w:top w:val="single" w:sz="4" w:space="0" w:color="A6A6A6"/>
              <w:left w:val="single" w:sz="4" w:space="0" w:color="A6A6A6"/>
              <w:bottom w:val="single" w:sz="4" w:space="0" w:color="A6A6A6"/>
              <w:right w:val="single" w:sz="4" w:space="0" w:color="A6A6A6"/>
            </w:tcBorders>
          </w:tcPr>
          <w:p w14:paraId="0F00FA84" w14:textId="77777777" w:rsidR="00F0366A" w:rsidRDefault="006C7250">
            <w:pPr>
              <w:spacing w:after="0" w:line="259" w:lineRule="auto"/>
              <w:ind w:left="0" w:right="44" w:firstLine="0"/>
              <w:jc w:val="center"/>
            </w:pPr>
            <w:r>
              <w:rPr>
                <w:sz w:val="18"/>
              </w:rPr>
              <w:t xml:space="preserve">2023 </w:t>
            </w:r>
          </w:p>
        </w:tc>
        <w:tc>
          <w:tcPr>
            <w:tcW w:w="1561" w:type="dxa"/>
            <w:tcBorders>
              <w:top w:val="single" w:sz="4" w:space="0" w:color="A6A6A6"/>
              <w:left w:val="single" w:sz="4" w:space="0" w:color="A6A6A6"/>
              <w:bottom w:val="single" w:sz="4" w:space="0" w:color="A6A6A6"/>
              <w:right w:val="single" w:sz="4" w:space="0" w:color="A6A6A6"/>
            </w:tcBorders>
          </w:tcPr>
          <w:p w14:paraId="3397664E"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tcPr>
          <w:p w14:paraId="523C9BB2" w14:textId="77777777" w:rsidR="00F0366A" w:rsidRDefault="006C7250">
            <w:pPr>
              <w:spacing w:after="0" w:line="259" w:lineRule="auto"/>
              <w:ind w:left="0" w:right="41" w:firstLine="0"/>
              <w:jc w:val="right"/>
            </w:pPr>
            <w:r>
              <w:rPr>
                <w:sz w:val="18"/>
              </w:rPr>
              <w:t>0,00 €</w:t>
            </w:r>
            <w:r>
              <w:rPr>
                <w:sz w:val="18"/>
              </w:rPr>
              <w:t xml:space="preserve"> </w:t>
            </w:r>
          </w:p>
        </w:tc>
      </w:tr>
      <w:tr w:rsidR="00F0366A" w14:paraId="73987BA3" w14:textId="77777777">
        <w:trPr>
          <w:trHeight w:val="351"/>
        </w:trPr>
        <w:tc>
          <w:tcPr>
            <w:tcW w:w="8375" w:type="dxa"/>
            <w:tcBorders>
              <w:top w:val="single" w:sz="4" w:space="0" w:color="A6A6A6"/>
              <w:left w:val="single" w:sz="4" w:space="0" w:color="A6A6A6"/>
              <w:bottom w:val="single" w:sz="4" w:space="0" w:color="A6A6A6"/>
              <w:right w:val="single" w:sz="4" w:space="0" w:color="A6A6A6"/>
            </w:tcBorders>
          </w:tcPr>
          <w:p w14:paraId="4D41B211" w14:textId="77777777" w:rsidR="00F0366A" w:rsidRDefault="006C7250">
            <w:pPr>
              <w:spacing w:after="0" w:line="259" w:lineRule="auto"/>
              <w:ind w:left="0" w:right="0" w:firstLine="0"/>
              <w:jc w:val="left"/>
            </w:pPr>
            <w:r>
              <w:rPr>
                <w:sz w:val="18"/>
              </w:rPr>
              <w:t xml:space="preserve">ING_S6_1.07 - PROMOCIÓN DE LAS INSTALACIONES DE SISTEMAS DE BOMBEO SOLAR EN EL SECTOR PRIMARIO </w:t>
            </w:r>
          </w:p>
        </w:tc>
        <w:tc>
          <w:tcPr>
            <w:tcW w:w="1559" w:type="dxa"/>
            <w:tcBorders>
              <w:top w:val="single" w:sz="4" w:space="0" w:color="A6A6A6"/>
              <w:left w:val="single" w:sz="4" w:space="0" w:color="A6A6A6"/>
              <w:bottom w:val="single" w:sz="4" w:space="0" w:color="A6A6A6"/>
              <w:right w:val="single" w:sz="4" w:space="0" w:color="A6A6A6"/>
            </w:tcBorders>
          </w:tcPr>
          <w:p w14:paraId="6C591602"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30AE30C8"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tcPr>
          <w:p w14:paraId="25922B6B" w14:textId="77777777" w:rsidR="00F0366A" w:rsidRDefault="006C7250">
            <w:pPr>
              <w:spacing w:after="0" w:line="259" w:lineRule="auto"/>
              <w:ind w:left="0" w:right="41" w:firstLine="0"/>
              <w:jc w:val="right"/>
            </w:pPr>
            <w:r>
              <w:rPr>
                <w:sz w:val="18"/>
              </w:rPr>
              <w:t>5.400,00 €</w:t>
            </w:r>
            <w:r>
              <w:rPr>
                <w:sz w:val="18"/>
              </w:rPr>
              <w:t xml:space="preserve"> </w:t>
            </w:r>
          </w:p>
        </w:tc>
      </w:tr>
      <w:tr w:rsidR="00F0366A" w14:paraId="5FB99DE0" w14:textId="77777777">
        <w:trPr>
          <w:trHeight w:val="452"/>
        </w:trPr>
        <w:tc>
          <w:tcPr>
            <w:tcW w:w="8375" w:type="dxa"/>
            <w:tcBorders>
              <w:top w:val="single" w:sz="4" w:space="0" w:color="A6A6A6"/>
              <w:left w:val="single" w:sz="4" w:space="0" w:color="A6A6A6"/>
              <w:bottom w:val="single" w:sz="4" w:space="0" w:color="A6A6A6"/>
              <w:right w:val="single" w:sz="4" w:space="0" w:color="A6A6A6"/>
            </w:tcBorders>
          </w:tcPr>
          <w:p w14:paraId="3BCC1F44" w14:textId="77777777" w:rsidR="00F0366A" w:rsidRDefault="006C7250">
            <w:pPr>
              <w:spacing w:after="0" w:line="259" w:lineRule="auto"/>
              <w:ind w:left="0" w:right="0" w:firstLine="0"/>
              <w:jc w:val="left"/>
            </w:pPr>
            <w:r>
              <w:rPr>
                <w:sz w:val="18"/>
              </w:rPr>
              <w:t xml:space="preserve">ING_S6_1.08 - </w:t>
            </w:r>
            <w:r>
              <w:rPr>
                <w:sz w:val="18"/>
              </w:rPr>
              <w:t xml:space="preserve">PROMOCIÓN DE LAS INSTALACIONES DE ENERGÍA FOTOVOLTAICA AISLADA EN EL SECTOR </w:t>
            </w:r>
          </w:p>
          <w:p w14:paraId="20D841B5" w14:textId="77777777" w:rsidR="00F0366A" w:rsidRDefault="006C7250">
            <w:pPr>
              <w:spacing w:after="0" w:line="259" w:lineRule="auto"/>
              <w:ind w:left="0" w:right="0" w:firstLine="0"/>
              <w:jc w:val="left"/>
            </w:pPr>
            <w:r>
              <w:rPr>
                <w:sz w:val="18"/>
              </w:rPr>
              <w:t xml:space="preserve">PRIMARIO </w:t>
            </w:r>
          </w:p>
        </w:tc>
        <w:tc>
          <w:tcPr>
            <w:tcW w:w="1559" w:type="dxa"/>
            <w:tcBorders>
              <w:top w:val="single" w:sz="4" w:space="0" w:color="A6A6A6"/>
              <w:left w:val="single" w:sz="4" w:space="0" w:color="A6A6A6"/>
              <w:bottom w:val="single" w:sz="4" w:space="0" w:color="A6A6A6"/>
              <w:right w:val="single" w:sz="4" w:space="0" w:color="A6A6A6"/>
            </w:tcBorders>
            <w:vAlign w:val="center"/>
          </w:tcPr>
          <w:p w14:paraId="235D739A"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vAlign w:val="center"/>
          </w:tcPr>
          <w:p w14:paraId="5328B349"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vAlign w:val="center"/>
          </w:tcPr>
          <w:p w14:paraId="5B72D747" w14:textId="77777777" w:rsidR="00F0366A" w:rsidRDefault="006C7250">
            <w:pPr>
              <w:spacing w:after="0" w:line="259" w:lineRule="auto"/>
              <w:ind w:left="0" w:right="41" w:firstLine="0"/>
              <w:jc w:val="right"/>
            </w:pPr>
            <w:r>
              <w:rPr>
                <w:sz w:val="18"/>
              </w:rPr>
              <w:t>61.600,00 €</w:t>
            </w:r>
            <w:r>
              <w:rPr>
                <w:sz w:val="18"/>
              </w:rPr>
              <w:t xml:space="preserve"> </w:t>
            </w:r>
          </w:p>
        </w:tc>
      </w:tr>
      <w:tr w:rsidR="00F0366A" w14:paraId="629DF052" w14:textId="77777777">
        <w:trPr>
          <w:trHeight w:val="346"/>
        </w:trPr>
        <w:tc>
          <w:tcPr>
            <w:tcW w:w="8375" w:type="dxa"/>
            <w:tcBorders>
              <w:top w:val="single" w:sz="4" w:space="0" w:color="A6A6A6"/>
              <w:left w:val="single" w:sz="4" w:space="0" w:color="A6A6A6"/>
              <w:bottom w:val="single" w:sz="4" w:space="0" w:color="A6A6A6"/>
              <w:right w:val="single" w:sz="4" w:space="0" w:color="A6A6A6"/>
            </w:tcBorders>
            <w:shd w:val="clear" w:color="auto" w:fill="DAEEF3"/>
          </w:tcPr>
          <w:p w14:paraId="6EEA8778" w14:textId="77777777" w:rsidR="00F0366A" w:rsidRDefault="006C7250">
            <w:pPr>
              <w:spacing w:after="0" w:line="259" w:lineRule="auto"/>
              <w:ind w:left="0" w:right="0" w:firstLine="0"/>
              <w:jc w:val="left"/>
            </w:pPr>
            <w:r>
              <w:rPr>
                <w:sz w:val="18"/>
              </w:rPr>
              <w:t xml:space="preserve">S6_2 - REALIZACIÓN DE PROYECTOS Y ESTUDIOS ENERGÉTICOS </w:t>
            </w:r>
          </w:p>
        </w:tc>
        <w:tc>
          <w:tcPr>
            <w:tcW w:w="1559" w:type="dxa"/>
            <w:tcBorders>
              <w:top w:val="single" w:sz="4" w:space="0" w:color="A6A6A6"/>
              <w:left w:val="single" w:sz="4" w:space="0" w:color="A6A6A6"/>
              <w:bottom w:val="single" w:sz="4" w:space="0" w:color="A6A6A6"/>
              <w:right w:val="single" w:sz="4" w:space="0" w:color="A6A6A6"/>
            </w:tcBorders>
            <w:shd w:val="clear" w:color="auto" w:fill="DAEEF3"/>
          </w:tcPr>
          <w:p w14:paraId="365BF26B"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DAEEF3"/>
          </w:tcPr>
          <w:p w14:paraId="006FB509"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DAEEF3"/>
          </w:tcPr>
          <w:p w14:paraId="5880DCA8" w14:textId="77777777" w:rsidR="00F0366A" w:rsidRDefault="006C7250">
            <w:pPr>
              <w:spacing w:after="0" w:line="259" w:lineRule="auto"/>
              <w:ind w:left="0" w:right="41" w:firstLine="0"/>
              <w:jc w:val="right"/>
            </w:pPr>
            <w:r>
              <w:rPr>
                <w:b/>
                <w:sz w:val="18"/>
              </w:rPr>
              <w:t xml:space="preserve">5.000,00 € </w:t>
            </w:r>
          </w:p>
        </w:tc>
      </w:tr>
      <w:tr w:rsidR="00F0366A" w14:paraId="330F6618" w14:textId="77777777">
        <w:trPr>
          <w:trHeight w:val="353"/>
        </w:trPr>
        <w:tc>
          <w:tcPr>
            <w:tcW w:w="8375" w:type="dxa"/>
            <w:tcBorders>
              <w:top w:val="single" w:sz="4" w:space="0" w:color="A6A6A6"/>
              <w:left w:val="single" w:sz="4" w:space="0" w:color="A6A6A6"/>
              <w:bottom w:val="single" w:sz="4" w:space="0" w:color="A6A6A6"/>
              <w:right w:val="single" w:sz="4" w:space="0" w:color="A6A6A6"/>
            </w:tcBorders>
          </w:tcPr>
          <w:p w14:paraId="6019768B" w14:textId="77777777" w:rsidR="00F0366A" w:rsidRDefault="006C7250">
            <w:pPr>
              <w:spacing w:after="0" w:line="259" w:lineRule="auto"/>
              <w:ind w:left="0" w:right="0" w:firstLine="0"/>
              <w:jc w:val="left"/>
            </w:pPr>
            <w:r>
              <w:rPr>
                <w:sz w:val="18"/>
              </w:rPr>
              <w:t xml:space="preserve">ING_S6_2.01 - </w:t>
            </w:r>
            <w:r>
              <w:rPr>
                <w:sz w:val="18"/>
              </w:rPr>
              <w:t xml:space="preserve">COLABORACIÓN EN LA INSTALACIÓN DE REDES INTELIGENTES </w:t>
            </w:r>
          </w:p>
        </w:tc>
        <w:tc>
          <w:tcPr>
            <w:tcW w:w="1559" w:type="dxa"/>
            <w:tcBorders>
              <w:top w:val="single" w:sz="4" w:space="0" w:color="A6A6A6"/>
              <w:left w:val="single" w:sz="4" w:space="0" w:color="A6A6A6"/>
              <w:bottom w:val="single" w:sz="4" w:space="0" w:color="A6A6A6"/>
              <w:right w:val="single" w:sz="4" w:space="0" w:color="A6A6A6"/>
            </w:tcBorders>
          </w:tcPr>
          <w:p w14:paraId="4BE59CE5" w14:textId="77777777" w:rsidR="00F0366A" w:rsidRDefault="006C7250">
            <w:pPr>
              <w:spacing w:after="0" w:line="259" w:lineRule="auto"/>
              <w:ind w:left="0" w:right="44" w:firstLine="0"/>
              <w:jc w:val="center"/>
            </w:pPr>
            <w:r>
              <w:rPr>
                <w:sz w:val="18"/>
              </w:rPr>
              <w:t xml:space="preserve">2023 </w:t>
            </w:r>
          </w:p>
        </w:tc>
        <w:tc>
          <w:tcPr>
            <w:tcW w:w="1561" w:type="dxa"/>
            <w:tcBorders>
              <w:top w:val="single" w:sz="4" w:space="0" w:color="A6A6A6"/>
              <w:left w:val="single" w:sz="4" w:space="0" w:color="A6A6A6"/>
              <w:bottom w:val="single" w:sz="4" w:space="0" w:color="A6A6A6"/>
              <w:right w:val="single" w:sz="4" w:space="0" w:color="A6A6A6"/>
            </w:tcBorders>
          </w:tcPr>
          <w:p w14:paraId="42C0D455"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tcPr>
          <w:p w14:paraId="7A9EA43B" w14:textId="77777777" w:rsidR="00F0366A" w:rsidRDefault="006C7250">
            <w:pPr>
              <w:spacing w:after="0" w:line="259" w:lineRule="auto"/>
              <w:ind w:left="0" w:right="41" w:firstLine="0"/>
              <w:jc w:val="right"/>
            </w:pPr>
            <w:r>
              <w:rPr>
                <w:sz w:val="18"/>
              </w:rPr>
              <w:t>5.000,00 €</w:t>
            </w:r>
            <w:r>
              <w:rPr>
                <w:sz w:val="18"/>
              </w:rPr>
              <w:t xml:space="preserve"> </w:t>
            </w:r>
          </w:p>
        </w:tc>
      </w:tr>
      <w:tr w:rsidR="00F0366A" w14:paraId="1A8CAF13" w14:textId="77777777">
        <w:trPr>
          <w:trHeight w:val="463"/>
        </w:trPr>
        <w:tc>
          <w:tcPr>
            <w:tcW w:w="8375" w:type="dxa"/>
            <w:tcBorders>
              <w:top w:val="single" w:sz="4" w:space="0" w:color="A6A6A6"/>
              <w:left w:val="single" w:sz="4" w:space="0" w:color="A6A6A6"/>
              <w:bottom w:val="single" w:sz="4" w:space="0" w:color="A6A6A6"/>
              <w:right w:val="single" w:sz="4" w:space="0" w:color="A6A6A6"/>
            </w:tcBorders>
            <w:shd w:val="clear" w:color="auto" w:fill="FFFF00"/>
            <w:vAlign w:val="center"/>
          </w:tcPr>
          <w:p w14:paraId="70CC6787" w14:textId="77777777" w:rsidR="00F0366A" w:rsidRDefault="006C7250">
            <w:pPr>
              <w:spacing w:after="0" w:line="259" w:lineRule="auto"/>
              <w:ind w:left="0" w:right="0" w:firstLine="0"/>
              <w:jc w:val="left"/>
            </w:pPr>
            <w:r>
              <w:rPr>
                <w:b/>
                <w:sz w:val="18"/>
              </w:rPr>
              <w:t xml:space="preserve">S7 - PRODUCCIÓN LOCAL DE CALOR/FRÍO </w:t>
            </w:r>
          </w:p>
        </w:tc>
        <w:tc>
          <w:tcPr>
            <w:tcW w:w="1559" w:type="dxa"/>
            <w:tcBorders>
              <w:top w:val="single" w:sz="4" w:space="0" w:color="A6A6A6"/>
              <w:left w:val="single" w:sz="4" w:space="0" w:color="A6A6A6"/>
              <w:bottom w:val="single" w:sz="4" w:space="0" w:color="A6A6A6"/>
              <w:right w:val="single" w:sz="4" w:space="0" w:color="A6A6A6"/>
            </w:tcBorders>
            <w:shd w:val="clear" w:color="auto" w:fill="FFFF00"/>
          </w:tcPr>
          <w:p w14:paraId="6CACAAD0" w14:textId="77777777" w:rsidR="00F0366A" w:rsidRDefault="006C7250">
            <w:pPr>
              <w:spacing w:after="0" w:line="259" w:lineRule="auto"/>
              <w:ind w:left="0" w:right="4" w:firstLine="0"/>
              <w:jc w:val="center"/>
            </w:pPr>
            <w:r>
              <w:rPr>
                <w:b/>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FFFF00"/>
          </w:tcPr>
          <w:p w14:paraId="3721E8AC" w14:textId="77777777" w:rsidR="00F0366A" w:rsidRDefault="006C7250">
            <w:pPr>
              <w:spacing w:after="0" w:line="259" w:lineRule="auto"/>
              <w:ind w:left="0" w:right="8" w:firstLine="0"/>
              <w:jc w:val="center"/>
            </w:pPr>
            <w:r>
              <w:rPr>
                <w:b/>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FFFF00"/>
            <w:vAlign w:val="center"/>
          </w:tcPr>
          <w:p w14:paraId="2AE7D2BF" w14:textId="77777777" w:rsidR="00F0366A" w:rsidRDefault="006C7250">
            <w:pPr>
              <w:spacing w:after="0" w:line="259" w:lineRule="auto"/>
              <w:ind w:left="0" w:right="41" w:firstLine="0"/>
              <w:jc w:val="right"/>
            </w:pPr>
            <w:r>
              <w:rPr>
                <w:b/>
                <w:sz w:val="18"/>
              </w:rPr>
              <w:t xml:space="preserve">34.200,00 € </w:t>
            </w:r>
          </w:p>
        </w:tc>
      </w:tr>
      <w:tr w:rsidR="00F0366A" w14:paraId="6D09B8CA" w14:textId="77777777">
        <w:trPr>
          <w:trHeight w:val="383"/>
        </w:trPr>
        <w:tc>
          <w:tcPr>
            <w:tcW w:w="8375" w:type="dxa"/>
            <w:vMerge w:val="restart"/>
            <w:tcBorders>
              <w:top w:val="single" w:sz="4" w:space="0" w:color="A6A6A6"/>
              <w:left w:val="single" w:sz="4" w:space="0" w:color="A6A6A6"/>
              <w:bottom w:val="single" w:sz="4" w:space="0" w:color="A6A6A6"/>
              <w:right w:val="single" w:sz="4" w:space="0" w:color="A6A6A6"/>
            </w:tcBorders>
            <w:shd w:val="clear" w:color="auto" w:fill="36AB9E"/>
            <w:vAlign w:val="center"/>
          </w:tcPr>
          <w:p w14:paraId="22251C88" w14:textId="77777777" w:rsidR="00F0366A" w:rsidRDefault="006C7250">
            <w:pPr>
              <w:spacing w:after="0" w:line="259" w:lineRule="auto"/>
              <w:ind w:left="0" w:right="46" w:firstLine="0"/>
              <w:jc w:val="center"/>
            </w:pPr>
            <w:r>
              <w:rPr>
                <w:b/>
                <w:color w:val="FFFFFF"/>
                <w:sz w:val="20"/>
              </w:rPr>
              <w:t xml:space="preserve">ACCIONES </w:t>
            </w:r>
          </w:p>
        </w:tc>
        <w:tc>
          <w:tcPr>
            <w:tcW w:w="3119" w:type="dxa"/>
            <w:gridSpan w:val="2"/>
            <w:tcBorders>
              <w:top w:val="single" w:sz="4" w:space="0" w:color="A6A6A6"/>
              <w:left w:val="single" w:sz="4" w:space="0" w:color="A6A6A6"/>
              <w:bottom w:val="single" w:sz="4" w:space="0" w:color="A6A6A6"/>
              <w:right w:val="single" w:sz="4" w:space="0" w:color="A6A6A6"/>
            </w:tcBorders>
            <w:shd w:val="clear" w:color="auto" w:fill="36AB9E"/>
          </w:tcPr>
          <w:p w14:paraId="04C462D4" w14:textId="77777777" w:rsidR="00F0366A" w:rsidRDefault="006C7250">
            <w:pPr>
              <w:spacing w:after="0" w:line="259" w:lineRule="auto"/>
              <w:ind w:left="0" w:right="46" w:firstLine="0"/>
              <w:jc w:val="center"/>
            </w:pPr>
            <w:r>
              <w:rPr>
                <w:b/>
                <w:color w:val="FFFFFF"/>
                <w:sz w:val="20"/>
              </w:rPr>
              <w:t xml:space="preserve">PERIODO IMPLEMENTACIÓN </w:t>
            </w:r>
          </w:p>
        </w:tc>
        <w:tc>
          <w:tcPr>
            <w:tcW w:w="2692" w:type="dxa"/>
            <w:vMerge w:val="restart"/>
            <w:tcBorders>
              <w:top w:val="single" w:sz="4" w:space="0" w:color="A6A6A6"/>
              <w:left w:val="single" w:sz="4" w:space="0" w:color="A6A6A6"/>
              <w:bottom w:val="single" w:sz="4" w:space="0" w:color="A6A6A6"/>
              <w:right w:val="single" w:sz="4" w:space="0" w:color="A6A6A6"/>
            </w:tcBorders>
            <w:shd w:val="clear" w:color="auto" w:fill="36AB9E"/>
            <w:vAlign w:val="center"/>
          </w:tcPr>
          <w:p w14:paraId="7D10152F" w14:textId="77777777" w:rsidR="00F0366A" w:rsidRDefault="006C7250">
            <w:pPr>
              <w:spacing w:after="0" w:line="259" w:lineRule="auto"/>
              <w:ind w:left="0" w:right="47" w:firstLine="0"/>
              <w:jc w:val="center"/>
            </w:pPr>
            <w:r>
              <w:rPr>
                <w:b/>
                <w:color w:val="FFFFFF"/>
                <w:sz w:val="20"/>
              </w:rPr>
              <w:t xml:space="preserve">PRESUPUESTO (€) </w:t>
            </w:r>
          </w:p>
        </w:tc>
      </w:tr>
      <w:tr w:rsidR="00F0366A" w14:paraId="545FFACB" w14:textId="77777777">
        <w:trPr>
          <w:trHeight w:val="278"/>
        </w:trPr>
        <w:tc>
          <w:tcPr>
            <w:tcW w:w="0" w:type="auto"/>
            <w:vMerge/>
            <w:tcBorders>
              <w:top w:val="nil"/>
              <w:left w:val="single" w:sz="4" w:space="0" w:color="A6A6A6"/>
              <w:bottom w:val="single" w:sz="4" w:space="0" w:color="A6A6A6"/>
              <w:right w:val="single" w:sz="4" w:space="0" w:color="A6A6A6"/>
            </w:tcBorders>
          </w:tcPr>
          <w:p w14:paraId="2902FC05" w14:textId="77777777" w:rsidR="00F0366A" w:rsidRDefault="00F0366A">
            <w:pPr>
              <w:spacing w:after="160" w:line="259" w:lineRule="auto"/>
              <w:ind w:left="0" w:right="0" w:firstLine="0"/>
              <w:jc w:val="left"/>
            </w:pPr>
          </w:p>
        </w:tc>
        <w:tc>
          <w:tcPr>
            <w:tcW w:w="1559" w:type="dxa"/>
            <w:tcBorders>
              <w:top w:val="single" w:sz="4" w:space="0" w:color="A6A6A6"/>
              <w:left w:val="single" w:sz="4" w:space="0" w:color="A6A6A6"/>
              <w:bottom w:val="single" w:sz="4" w:space="0" w:color="A6A6A6"/>
              <w:right w:val="single" w:sz="4" w:space="0" w:color="A6A6A6"/>
            </w:tcBorders>
            <w:shd w:val="clear" w:color="auto" w:fill="36AB9E"/>
          </w:tcPr>
          <w:p w14:paraId="728B0F2D" w14:textId="77777777" w:rsidR="00F0366A" w:rsidRDefault="006C7250">
            <w:pPr>
              <w:spacing w:after="0" w:line="259" w:lineRule="auto"/>
              <w:ind w:left="0" w:right="46" w:firstLine="0"/>
              <w:jc w:val="center"/>
            </w:pPr>
            <w:r>
              <w:rPr>
                <w:b/>
                <w:color w:val="FFFFFF"/>
                <w:sz w:val="20"/>
              </w:rPr>
              <w:t xml:space="preserve">INICIO </w:t>
            </w:r>
          </w:p>
        </w:tc>
        <w:tc>
          <w:tcPr>
            <w:tcW w:w="1561" w:type="dxa"/>
            <w:tcBorders>
              <w:top w:val="single" w:sz="4" w:space="0" w:color="A6A6A6"/>
              <w:left w:val="single" w:sz="4" w:space="0" w:color="A6A6A6"/>
              <w:bottom w:val="single" w:sz="4" w:space="0" w:color="A6A6A6"/>
              <w:right w:val="single" w:sz="4" w:space="0" w:color="A6A6A6"/>
            </w:tcBorders>
            <w:shd w:val="clear" w:color="auto" w:fill="36AB9E"/>
          </w:tcPr>
          <w:p w14:paraId="5BD21680" w14:textId="77777777" w:rsidR="00F0366A" w:rsidRDefault="006C7250">
            <w:pPr>
              <w:spacing w:after="0" w:line="259" w:lineRule="auto"/>
              <w:ind w:left="0" w:right="47" w:firstLine="0"/>
              <w:jc w:val="center"/>
            </w:pPr>
            <w:r>
              <w:rPr>
                <w:b/>
                <w:color w:val="FFFFFF"/>
                <w:sz w:val="20"/>
              </w:rPr>
              <w:t xml:space="preserve">FIN </w:t>
            </w:r>
          </w:p>
        </w:tc>
        <w:tc>
          <w:tcPr>
            <w:tcW w:w="0" w:type="auto"/>
            <w:vMerge/>
            <w:tcBorders>
              <w:top w:val="nil"/>
              <w:left w:val="single" w:sz="4" w:space="0" w:color="A6A6A6"/>
              <w:bottom w:val="single" w:sz="4" w:space="0" w:color="A6A6A6"/>
              <w:right w:val="single" w:sz="4" w:space="0" w:color="A6A6A6"/>
            </w:tcBorders>
          </w:tcPr>
          <w:p w14:paraId="25B60EBC" w14:textId="77777777" w:rsidR="00F0366A" w:rsidRDefault="00F0366A">
            <w:pPr>
              <w:spacing w:after="160" w:line="259" w:lineRule="auto"/>
              <w:ind w:left="0" w:right="0" w:firstLine="0"/>
              <w:jc w:val="left"/>
            </w:pPr>
          </w:p>
        </w:tc>
      </w:tr>
      <w:tr w:rsidR="00F0366A" w14:paraId="39C0A431" w14:textId="77777777">
        <w:trPr>
          <w:trHeight w:val="349"/>
        </w:trPr>
        <w:tc>
          <w:tcPr>
            <w:tcW w:w="8375" w:type="dxa"/>
            <w:tcBorders>
              <w:top w:val="single" w:sz="4" w:space="0" w:color="A6A6A6"/>
              <w:left w:val="single" w:sz="4" w:space="0" w:color="A6A6A6"/>
              <w:bottom w:val="single" w:sz="4" w:space="0" w:color="A6A6A6"/>
              <w:right w:val="single" w:sz="4" w:space="0" w:color="A6A6A6"/>
            </w:tcBorders>
            <w:shd w:val="clear" w:color="auto" w:fill="FFFFB9"/>
          </w:tcPr>
          <w:p w14:paraId="012515F1" w14:textId="77777777" w:rsidR="00F0366A" w:rsidRDefault="006C7250">
            <w:pPr>
              <w:spacing w:after="0" w:line="259" w:lineRule="auto"/>
              <w:ind w:left="0" w:right="0" w:firstLine="0"/>
              <w:jc w:val="left"/>
            </w:pPr>
            <w:r>
              <w:rPr>
                <w:sz w:val="18"/>
              </w:rPr>
              <w:t xml:space="preserve">S7_1 - </w:t>
            </w:r>
            <w:r>
              <w:rPr>
                <w:sz w:val="18"/>
              </w:rPr>
              <w:t xml:space="preserve">EDIFICIOS E INSTALACIONES MUNICIPALES </w:t>
            </w:r>
          </w:p>
        </w:tc>
        <w:tc>
          <w:tcPr>
            <w:tcW w:w="1559" w:type="dxa"/>
            <w:tcBorders>
              <w:top w:val="single" w:sz="4" w:space="0" w:color="A6A6A6"/>
              <w:left w:val="single" w:sz="4" w:space="0" w:color="A6A6A6"/>
              <w:bottom w:val="single" w:sz="4" w:space="0" w:color="A6A6A6"/>
              <w:right w:val="single" w:sz="4" w:space="0" w:color="A6A6A6"/>
            </w:tcBorders>
            <w:shd w:val="clear" w:color="auto" w:fill="FFFFB9"/>
          </w:tcPr>
          <w:p w14:paraId="06C76A03"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FFFFB9"/>
          </w:tcPr>
          <w:p w14:paraId="2B3AB60E"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FFFFB9"/>
          </w:tcPr>
          <w:p w14:paraId="06670893" w14:textId="77777777" w:rsidR="00F0366A" w:rsidRDefault="006C7250">
            <w:pPr>
              <w:spacing w:after="0" w:line="259" w:lineRule="auto"/>
              <w:ind w:left="0" w:right="41" w:firstLine="0"/>
              <w:jc w:val="right"/>
            </w:pPr>
            <w:r>
              <w:rPr>
                <w:b/>
                <w:sz w:val="18"/>
              </w:rPr>
              <w:t xml:space="preserve">34.200,00 € </w:t>
            </w:r>
          </w:p>
        </w:tc>
      </w:tr>
      <w:tr w:rsidR="00F0366A" w14:paraId="53956611" w14:textId="77777777">
        <w:trPr>
          <w:trHeight w:val="353"/>
        </w:trPr>
        <w:tc>
          <w:tcPr>
            <w:tcW w:w="8375" w:type="dxa"/>
            <w:tcBorders>
              <w:top w:val="single" w:sz="4" w:space="0" w:color="A6A6A6"/>
              <w:left w:val="single" w:sz="4" w:space="0" w:color="A6A6A6"/>
              <w:bottom w:val="single" w:sz="4" w:space="0" w:color="A6A6A6"/>
              <w:right w:val="single" w:sz="4" w:space="0" w:color="A6A6A6"/>
            </w:tcBorders>
          </w:tcPr>
          <w:p w14:paraId="2E67B126" w14:textId="77777777" w:rsidR="00F0366A" w:rsidRDefault="006C7250">
            <w:pPr>
              <w:spacing w:after="0" w:line="259" w:lineRule="auto"/>
              <w:ind w:left="0" w:right="0" w:firstLine="0"/>
              <w:jc w:val="left"/>
            </w:pPr>
            <w:r>
              <w:rPr>
                <w:sz w:val="18"/>
              </w:rPr>
              <w:t xml:space="preserve">ING_S7_1.01 - OPTIMIZACIÓN DE LOS EQUIPOS DE CLIMATIZACIÓN </w:t>
            </w:r>
          </w:p>
        </w:tc>
        <w:tc>
          <w:tcPr>
            <w:tcW w:w="1559" w:type="dxa"/>
            <w:tcBorders>
              <w:top w:val="single" w:sz="4" w:space="0" w:color="A6A6A6"/>
              <w:left w:val="single" w:sz="4" w:space="0" w:color="A6A6A6"/>
              <w:bottom w:val="single" w:sz="4" w:space="0" w:color="A6A6A6"/>
              <w:right w:val="single" w:sz="4" w:space="0" w:color="A6A6A6"/>
            </w:tcBorders>
          </w:tcPr>
          <w:p w14:paraId="5B03C995"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3B593D9C"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tcPr>
          <w:p w14:paraId="699D5366" w14:textId="77777777" w:rsidR="00F0366A" w:rsidRDefault="006C7250">
            <w:pPr>
              <w:spacing w:after="0" w:line="259" w:lineRule="auto"/>
              <w:ind w:left="0" w:right="41" w:firstLine="0"/>
              <w:jc w:val="right"/>
            </w:pPr>
            <w:r>
              <w:rPr>
                <w:sz w:val="18"/>
              </w:rPr>
              <w:t>34.200,00 €</w:t>
            </w:r>
            <w:r>
              <w:rPr>
                <w:sz w:val="18"/>
              </w:rPr>
              <w:t xml:space="preserve"> </w:t>
            </w:r>
          </w:p>
        </w:tc>
      </w:tr>
      <w:tr w:rsidR="00F0366A" w14:paraId="15ADCED5" w14:textId="77777777">
        <w:trPr>
          <w:trHeight w:val="462"/>
        </w:trPr>
        <w:tc>
          <w:tcPr>
            <w:tcW w:w="8375" w:type="dxa"/>
            <w:tcBorders>
              <w:top w:val="single" w:sz="4" w:space="0" w:color="A6A6A6"/>
              <w:left w:val="single" w:sz="4" w:space="0" w:color="A6A6A6"/>
              <w:bottom w:val="single" w:sz="4" w:space="0" w:color="A6A6A6"/>
              <w:right w:val="single" w:sz="4" w:space="0" w:color="A6A6A6"/>
            </w:tcBorders>
            <w:shd w:val="clear" w:color="auto" w:fill="808080"/>
            <w:vAlign w:val="center"/>
          </w:tcPr>
          <w:p w14:paraId="2579773D" w14:textId="77777777" w:rsidR="00F0366A" w:rsidRDefault="006C7250">
            <w:pPr>
              <w:spacing w:after="0" w:line="259" w:lineRule="auto"/>
              <w:ind w:left="0" w:right="0" w:firstLine="0"/>
              <w:jc w:val="left"/>
            </w:pPr>
            <w:r>
              <w:rPr>
                <w:b/>
                <w:color w:val="FFFFFF"/>
                <w:sz w:val="18"/>
              </w:rPr>
              <w:t xml:space="preserve">S8 - RESIDUOS </w:t>
            </w:r>
          </w:p>
        </w:tc>
        <w:tc>
          <w:tcPr>
            <w:tcW w:w="1559" w:type="dxa"/>
            <w:tcBorders>
              <w:top w:val="single" w:sz="4" w:space="0" w:color="A6A6A6"/>
              <w:left w:val="single" w:sz="4" w:space="0" w:color="A6A6A6"/>
              <w:bottom w:val="single" w:sz="4" w:space="0" w:color="A6A6A6"/>
              <w:right w:val="single" w:sz="4" w:space="0" w:color="A6A6A6"/>
            </w:tcBorders>
            <w:shd w:val="clear" w:color="auto" w:fill="808080"/>
          </w:tcPr>
          <w:p w14:paraId="3FE02990" w14:textId="77777777" w:rsidR="00F0366A" w:rsidRDefault="006C7250">
            <w:pPr>
              <w:spacing w:after="0" w:line="259" w:lineRule="auto"/>
              <w:ind w:left="0" w:right="4" w:firstLine="0"/>
              <w:jc w:val="center"/>
            </w:pPr>
            <w:r>
              <w:rPr>
                <w:b/>
                <w:color w:val="95B3D7"/>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808080"/>
          </w:tcPr>
          <w:p w14:paraId="15A76151" w14:textId="77777777" w:rsidR="00F0366A" w:rsidRDefault="006C7250">
            <w:pPr>
              <w:spacing w:after="0" w:line="259" w:lineRule="auto"/>
              <w:ind w:left="0" w:right="8" w:firstLine="0"/>
              <w:jc w:val="center"/>
            </w:pPr>
            <w:r>
              <w:rPr>
                <w:b/>
                <w:color w:val="95B3D7"/>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808080"/>
            <w:vAlign w:val="center"/>
          </w:tcPr>
          <w:p w14:paraId="514D1866" w14:textId="77777777" w:rsidR="00F0366A" w:rsidRDefault="006C7250">
            <w:pPr>
              <w:spacing w:after="0" w:line="259" w:lineRule="auto"/>
              <w:ind w:left="0" w:right="41" w:firstLine="0"/>
              <w:jc w:val="right"/>
            </w:pPr>
            <w:r>
              <w:rPr>
                <w:b/>
                <w:color w:val="FFFFFF"/>
                <w:sz w:val="18"/>
              </w:rPr>
              <w:t xml:space="preserve">156.784,00 € </w:t>
            </w:r>
          </w:p>
        </w:tc>
      </w:tr>
      <w:tr w:rsidR="00F0366A" w14:paraId="0065B313" w14:textId="77777777">
        <w:trPr>
          <w:trHeight w:val="350"/>
        </w:trPr>
        <w:tc>
          <w:tcPr>
            <w:tcW w:w="8375" w:type="dxa"/>
            <w:tcBorders>
              <w:top w:val="single" w:sz="4" w:space="0" w:color="A6A6A6"/>
              <w:left w:val="single" w:sz="4" w:space="0" w:color="A6A6A6"/>
              <w:bottom w:val="single" w:sz="4" w:space="0" w:color="A6A6A6"/>
              <w:right w:val="single" w:sz="4" w:space="0" w:color="A6A6A6"/>
            </w:tcBorders>
            <w:shd w:val="clear" w:color="auto" w:fill="BFBFBF"/>
          </w:tcPr>
          <w:p w14:paraId="47E489AF" w14:textId="77777777" w:rsidR="00F0366A" w:rsidRDefault="006C7250">
            <w:pPr>
              <w:spacing w:after="0" w:line="259" w:lineRule="auto"/>
              <w:ind w:left="0" w:right="0" w:firstLine="0"/>
              <w:jc w:val="left"/>
            </w:pPr>
            <w:r>
              <w:rPr>
                <w:sz w:val="18"/>
              </w:rPr>
              <w:t xml:space="preserve">S8_1 - TRATAMIENTO DE RESIDUOS </w:t>
            </w:r>
          </w:p>
        </w:tc>
        <w:tc>
          <w:tcPr>
            <w:tcW w:w="1559" w:type="dxa"/>
            <w:tcBorders>
              <w:top w:val="single" w:sz="4" w:space="0" w:color="A6A6A6"/>
              <w:left w:val="single" w:sz="4" w:space="0" w:color="A6A6A6"/>
              <w:bottom w:val="single" w:sz="4" w:space="0" w:color="A6A6A6"/>
              <w:right w:val="single" w:sz="4" w:space="0" w:color="A6A6A6"/>
            </w:tcBorders>
            <w:shd w:val="clear" w:color="auto" w:fill="BFBFBF"/>
          </w:tcPr>
          <w:p w14:paraId="2582E348"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BFBFBF"/>
          </w:tcPr>
          <w:p w14:paraId="2955F96E"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BFBFBF"/>
          </w:tcPr>
          <w:p w14:paraId="624EB43F" w14:textId="77777777" w:rsidR="00F0366A" w:rsidRDefault="006C7250">
            <w:pPr>
              <w:spacing w:after="0" w:line="259" w:lineRule="auto"/>
              <w:ind w:left="0" w:right="41" w:firstLine="0"/>
              <w:jc w:val="right"/>
            </w:pPr>
            <w:r>
              <w:rPr>
                <w:b/>
                <w:sz w:val="18"/>
              </w:rPr>
              <w:t xml:space="preserve">150.784,00 € </w:t>
            </w:r>
          </w:p>
        </w:tc>
      </w:tr>
      <w:tr w:rsidR="00F0366A" w14:paraId="0035E2C9" w14:textId="77777777">
        <w:trPr>
          <w:trHeight w:val="352"/>
        </w:trPr>
        <w:tc>
          <w:tcPr>
            <w:tcW w:w="8375" w:type="dxa"/>
            <w:tcBorders>
              <w:top w:val="single" w:sz="4" w:space="0" w:color="A6A6A6"/>
              <w:left w:val="single" w:sz="4" w:space="0" w:color="A6A6A6"/>
              <w:bottom w:val="single" w:sz="4" w:space="0" w:color="A6A6A6"/>
              <w:right w:val="single" w:sz="4" w:space="0" w:color="A6A6A6"/>
            </w:tcBorders>
          </w:tcPr>
          <w:p w14:paraId="58939FBD" w14:textId="77777777" w:rsidR="00F0366A" w:rsidRDefault="006C7250">
            <w:pPr>
              <w:spacing w:after="0" w:line="259" w:lineRule="auto"/>
              <w:ind w:left="0" w:right="0" w:firstLine="0"/>
              <w:jc w:val="left"/>
            </w:pPr>
            <w:r>
              <w:rPr>
                <w:sz w:val="18"/>
              </w:rPr>
              <w:t xml:space="preserve">ING_S8_1.01 - </w:t>
            </w:r>
            <w:r>
              <w:rPr>
                <w:sz w:val="18"/>
              </w:rPr>
              <w:t xml:space="preserve">RECOGIDA DE RESTOS DE PODA PARA OBTENER BIOMASA </w:t>
            </w:r>
          </w:p>
        </w:tc>
        <w:tc>
          <w:tcPr>
            <w:tcW w:w="1559" w:type="dxa"/>
            <w:tcBorders>
              <w:top w:val="single" w:sz="4" w:space="0" w:color="A6A6A6"/>
              <w:left w:val="single" w:sz="4" w:space="0" w:color="A6A6A6"/>
              <w:bottom w:val="single" w:sz="4" w:space="0" w:color="A6A6A6"/>
              <w:right w:val="single" w:sz="4" w:space="0" w:color="A6A6A6"/>
            </w:tcBorders>
          </w:tcPr>
          <w:p w14:paraId="32640C93"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43432F61"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tcPr>
          <w:p w14:paraId="037D7D20" w14:textId="77777777" w:rsidR="00F0366A" w:rsidRDefault="006C7250">
            <w:pPr>
              <w:spacing w:after="0" w:line="259" w:lineRule="auto"/>
              <w:ind w:left="0" w:right="41" w:firstLine="0"/>
              <w:jc w:val="right"/>
            </w:pPr>
            <w:r>
              <w:rPr>
                <w:sz w:val="18"/>
              </w:rPr>
              <w:t>0,00 €</w:t>
            </w:r>
            <w:r>
              <w:rPr>
                <w:sz w:val="18"/>
              </w:rPr>
              <w:t xml:space="preserve"> </w:t>
            </w:r>
          </w:p>
        </w:tc>
      </w:tr>
      <w:tr w:rsidR="00F0366A" w14:paraId="21A8AEC0" w14:textId="77777777">
        <w:trPr>
          <w:trHeight w:val="450"/>
        </w:trPr>
        <w:tc>
          <w:tcPr>
            <w:tcW w:w="8375" w:type="dxa"/>
            <w:tcBorders>
              <w:top w:val="single" w:sz="4" w:space="0" w:color="A6A6A6"/>
              <w:left w:val="single" w:sz="4" w:space="0" w:color="A6A6A6"/>
              <w:bottom w:val="single" w:sz="4" w:space="0" w:color="A6A6A6"/>
              <w:right w:val="single" w:sz="4" w:space="0" w:color="A6A6A6"/>
            </w:tcBorders>
          </w:tcPr>
          <w:p w14:paraId="2E49E84D" w14:textId="77777777" w:rsidR="00F0366A" w:rsidRDefault="006C7250">
            <w:pPr>
              <w:spacing w:after="0" w:line="259" w:lineRule="auto"/>
              <w:ind w:left="0" w:right="0" w:firstLine="0"/>
              <w:jc w:val="left"/>
            </w:pPr>
            <w:r>
              <w:rPr>
                <w:sz w:val="18"/>
              </w:rPr>
              <w:t xml:space="preserve">ING_S8_1.02 - RECOGIDA DE MATERIA ORGÁNICA EN LOS SECTORES DE LA RESTAURACIÓN, RESIDENCIAL Y </w:t>
            </w:r>
          </w:p>
          <w:p w14:paraId="64619D0D" w14:textId="77777777" w:rsidR="00F0366A" w:rsidRDefault="006C7250">
            <w:pPr>
              <w:spacing w:after="0" w:line="259" w:lineRule="auto"/>
              <w:ind w:left="0" w:right="0" w:firstLine="0"/>
              <w:jc w:val="left"/>
            </w:pPr>
            <w:r>
              <w:rPr>
                <w:sz w:val="18"/>
              </w:rPr>
              <w:t xml:space="preserve">OTROS </w:t>
            </w:r>
          </w:p>
        </w:tc>
        <w:tc>
          <w:tcPr>
            <w:tcW w:w="1559" w:type="dxa"/>
            <w:tcBorders>
              <w:top w:val="single" w:sz="4" w:space="0" w:color="A6A6A6"/>
              <w:left w:val="single" w:sz="4" w:space="0" w:color="A6A6A6"/>
              <w:bottom w:val="single" w:sz="4" w:space="0" w:color="A6A6A6"/>
              <w:right w:val="single" w:sz="4" w:space="0" w:color="A6A6A6"/>
            </w:tcBorders>
            <w:vAlign w:val="center"/>
          </w:tcPr>
          <w:p w14:paraId="0FD2E41A"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vAlign w:val="center"/>
          </w:tcPr>
          <w:p w14:paraId="28856DE6"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vAlign w:val="center"/>
          </w:tcPr>
          <w:p w14:paraId="21D5C9BA" w14:textId="77777777" w:rsidR="00F0366A" w:rsidRDefault="006C7250">
            <w:pPr>
              <w:spacing w:after="0" w:line="259" w:lineRule="auto"/>
              <w:ind w:left="0" w:right="41" w:firstLine="0"/>
              <w:jc w:val="right"/>
            </w:pPr>
            <w:r>
              <w:rPr>
                <w:sz w:val="18"/>
              </w:rPr>
              <w:t>150.784,00 €</w:t>
            </w:r>
            <w:r>
              <w:rPr>
                <w:sz w:val="18"/>
              </w:rPr>
              <w:t xml:space="preserve"> </w:t>
            </w:r>
          </w:p>
        </w:tc>
      </w:tr>
      <w:tr w:rsidR="00F0366A" w14:paraId="6B4D98B5" w14:textId="77777777">
        <w:trPr>
          <w:trHeight w:val="348"/>
        </w:trPr>
        <w:tc>
          <w:tcPr>
            <w:tcW w:w="8375" w:type="dxa"/>
            <w:tcBorders>
              <w:top w:val="single" w:sz="4" w:space="0" w:color="A6A6A6"/>
              <w:left w:val="single" w:sz="4" w:space="0" w:color="A6A6A6"/>
              <w:bottom w:val="single" w:sz="4" w:space="0" w:color="A6A6A6"/>
              <w:right w:val="single" w:sz="4" w:space="0" w:color="A6A6A6"/>
            </w:tcBorders>
            <w:shd w:val="clear" w:color="auto" w:fill="BFBFBF"/>
          </w:tcPr>
          <w:p w14:paraId="5F44CED8" w14:textId="77777777" w:rsidR="00F0366A" w:rsidRDefault="006C7250">
            <w:pPr>
              <w:spacing w:after="0" w:line="259" w:lineRule="auto"/>
              <w:ind w:left="0" w:right="0" w:firstLine="0"/>
              <w:jc w:val="left"/>
            </w:pPr>
            <w:r>
              <w:rPr>
                <w:sz w:val="18"/>
              </w:rPr>
              <w:t xml:space="preserve">S8_2 - </w:t>
            </w:r>
            <w:r>
              <w:rPr>
                <w:sz w:val="18"/>
              </w:rPr>
              <w:t xml:space="preserve">SENSIBILIZACIÓN Y FORMACIÓN </w:t>
            </w:r>
          </w:p>
        </w:tc>
        <w:tc>
          <w:tcPr>
            <w:tcW w:w="1559" w:type="dxa"/>
            <w:tcBorders>
              <w:top w:val="single" w:sz="4" w:space="0" w:color="A6A6A6"/>
              <w:left w:val="single" w:sz="4" w:space="0" w:color="A6A6A6"/>
              <w:bottom w:val="single" w:sz="4" w:space="0" w:color="A6A6A6"/>
              <w:right w:val="single" w:sz="4" w:space="0" w:color="A6A6A6"/>
            </w:tcBorders>
            <w:shd w:val="clear" w:color="auto" w:fill="BFBFBF"/>
          </w:tcPr>
          <w:p w14:paraId="6DC01F2A"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BFBFBF"/>
          </w:tcPr>
          <w:p w14:paraId="7E788145"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BFBFBF"/>
          </w:tcPr>
          <w:p w14:paraId="70042D5F" w14:textId="77777777" w:rsidR="00F0366A" w:rsidRDefault="006C7250">
            <w:pPr>
              <w:spacing w:after="0" w:line="259" w:lineRule="auto"/>
              <w:ind w:left="0" w:right="41" w:firstLine="0"/>
              <w:jc w:val="right"/>
            </w:pPr>
            <w:r>
              <w:rPr>
                <w:b/>
                <w:sz w:val="18"/>
              </w:rPr>
              <w:t xml:space="preserve">6.000,00 € </w:t>
            </w:r>
          </w:p>
        </w:tc>
      </w:tr>
      <w:tr w:rsidR="00F0366A" w14:paraId="416B8F54" w14:textId="77777777">
        <w:trPr>
          <w:trHeight w:val="451"/>
        </w:trPr>
        <w:tc>
          <w:tcPr>
            <w:tcW w:w="8375" w:type="dxa"/>
            <w:tcBorders>
              <w:top w:val="single" w:sz="4" w:space="0" w:color="A6A6A6"/>
              <w:left w:val="single" w:sz="4" w:space="0" w:color="A6A6A6"/>
              <w:bottom w:val="single" w:sz="4" w:space="0" w:color="A6A6A6"/>
              <w:right w:val="single" w:sz="4" w:space="0" w:color="A6A6A6"/>
            </w:tcBorders>
          </w:tcPr>
          <w:p w14:paraId="1AE85A0F" w14:textId="77777777" w:rsidR="00F0366A" w:rsidRDefault="006C7250">
            <w:pPr>
              <w:spacing w:after="0" w:line="259" w:lineRule="auto"/>
              <w:ind w:left="0" w:right="0" w:firstLine="0"/>
              <w:jc w:val="left"/>
            </w:pPr>
            <w:r>
              <w:rPr>
                <w:sz w:val="18"/>
              </w:rPr>
              <w:t xml:space="preserve">ING_S8_2.01 - </w:t>
            </w:r>
            <w:r>
              <w:rPr>
                <w:sz w:val="18"/>
              </w:rPr>
              <w:t xml:space="preserve">CAMPAÑAS DE CONCIENCIACIÓN Y FORMACIÓN DESTINADAS AL SECTOR PRIMARIO PARA EL USO EFICIENTE DE LOS RECURSOS </w:t>
            </w:r>
          </w:p>
        </w:tc>
        <w:tc>
          <w:tcPr>
            <w:tcW w:w="1559" w:type="dxa"/>
            <w:tcBorders>
              <w:top w:val="single" w:sz="4" w:space="0" w:color="A6A6A6"/>
              <w:left w:val="single" w:sz="4" w:space="0" w:color="A6A6A6"/>
              <w:bottom w:val="single" w:sz="4" w:space="0" w:color="A6A6A6"/>
              <w:right w:val="single" w:sz="4" w:space="0" w:color="A6A6A6"/>
            </w:tcBorders>
            <w:vAlign w:val="center"/>
          </w:tcPr>
          <w:p w14:paraId="5ED3A021"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vAlign w:val="center"/>
          </w:tcPr>
          <w:p w14:paraId="77B2F20B"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vAlign w:val="center"/>
          </w:tcPr>
          <w:p w14:paraId="26FC8AF5" w14:textId="77777777" w:rsidR="00F0366A" w:rsidRDefault="006C7250">
            <w:pPr>
              <w:spacing w:after="0" w:line="259" w:lineRule="auto"/>
              <w:ind w:left="0" w:right="41" w:firstLine="0"/>
              <w:jc w:val="right"/>
            </w:pPr>
            <w:r>
              <w:rPr>
                <w:sz w:val="18"/>
              </w:rPr>
              <w:t>6.000,00 €</w:t>
            </w:r>
            <w:r>
              <w:rPr>
                <w:sz w:val="18"/>
              </w:rPr>
              <w:t xml:space="preserve"> </w:t>
            </w:r>
          </w:p>
        </w:tc>
      </w:tr>
      <w:tr w:rsidR="00F0366A" w14:paraId="5EDF4552" w14:textId="77777777">
        <w:trPr>
          <w:trHeight w:val="462"/>
        </w:trPr>
        <w:tc>
          <w:tcPr>
            <w:tcW w:w="8375"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56665771" w14:textId="77777777" w:rsidR="00F0366A" w:rsidRDefault="006C7250">
            <w:pPr>
              <w:spacing w:after="0" w:line="259" w:lineRule="auto"/>
              <w:ind w:left="0" w:right="0" w:firstLine="0"/>
              <w:jc w:val="left"/>
            </w:pPr>
            <w:r>
              <w:rPr>
                <w:b/>
                <w:color w:val="FFFFFF"/>
                <w:sz w:val="18"/>
              </w:rPr>
              <w:t xml:space="preserve">S9 - OTROS </w:t>
            </w:r>
          </w:p>
        </w:tc>
        <w:tc>
          <w:tcPr>
            <w:tcW w:w="1559" w:type="dxa"/>
            <w:tcBorders>
              <w:top w:val="single" w:sz="4" w:space="0" w:color="A6A6A6"/>
              <w:left w:val="single" w:sz="4" w:space="0" w:color="A6A6A6"/>
              <w:bottom w:val="single" w:sz="4" w:space="0" w:color="A6A6A6"/>
              <w:right w:val="single" w:sz="4" w:space="0" w:color="A6A6A6"/>
            </w:tcBorders>
            <w:shd w:val="clear" w:color="auto" w:fill="BFBFBF"/>
          </w:tcPr>
          <w:p w14:paraId="2F35604B" w14:textId="77777777" w:rsidR="00F0366A" w:rsidRDefault="006C7250">
            <w:pPr>
              <w:spacing w:after="0" w:line="259" w:lineRule="auto"/>
              <w:ind w:left="0" w:right="4" w:firstLine="0"/>
              <w:jc w:val="center"/>
            </w:pPr>
            <w:r>
              <w:rPr>
                <w:b/>
                <w:color w:val="95B3D7"/>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BFBFBF"/>
          </w:tcPr>
          <w:p w14:paraId="2DBBF9B6" w14:textId="77777777" w:rsidR="00F0366A" w:rsidRDefault="006C7250">
            <w:pPr>
              <w:spacing w:after="0" w:line="259" w:lineRule="auto"/>
              <w:ind w:left="0" w:right="8" w:firstLine="0"/>
              <w:jc w:val="center"/>
            </w:pPr>
            <w:r>
              <w:rPr>
                <w:b/>
                <w:color w:val="95B3D7"/>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1F677424" w14:textId="77777777" w:rsidR="00F0366A" w:rsidRDefault="006C7250">
            <w:pPr>
              <w:spacing w:after="0" w:line="259" w:lineRule="auto"/>
              <w:ind w:left="0" w:right="41" w:firstLine="0"/>
              <w:jc w:val="right"/>
            </w:pPr>
            <w:r>
              <w:rPr>
                <w:b/>
                <w:color w:val="FFFFFF"/>
                <w:sz w:val="18"/>
              </w:rPr>
              <w:t xml:space="preserve">255.000,00 € </w:t>
            </w:r>
          </w:p>
        </w:tc>
      </w:tr>
      <w:tr w:rsidR="00F0366A" w14:paraId="6FC2C063" w14:textId="77777777">
        <w:trPr>
          <w:trHeight w:val="349"/>
        </w:trPr>
        <w:tc>
          <w:tcPr>
            <w:tcW w:w="8375" w:type="dxa"/>
            <w:tcBorders>
              <w:top w:val="single" w:sz="4" w:space="0" w:color="A6A6A6"/>
              <w:left w:val="single" w:sz="4" w:space="0" w:color="A6A6A6"/>
              <w:bottom w:val="single" w:sz="4" w:space="0" w:color="A6A6A6"/>
              <w:right w:val="single" w:sz="4" w:space="0" w:color="A6A6A6"/>
            </w:tcBorders>
            <w:shd w:val="clear" w:color="auto" w:fill="D9D9D9"/>
          </w:tcPr>
          <w:p w14:paraId="36733621" w14:textId="77777777" w:rsidR="00F0366A" w:rsidRDefault="006C7250">
            <w:pPr>
              <w:spacing w:after="0" w:line="259" w:lineRule="auto"/>
              <w:ind w:left="0" w:right="0" w:firstLine="0"/>
              <w:jc w:val="left"/>
            </w:pPr>
            <w:r>
              <w:rPr>
                <w:sz w:val="18"/>
              </w:rPr>
              <w:t xml:space="preserve">S9_1 - </w:t>
            </w:r>
            <w:r>
              <w:rPr>
                <w:sz w:val="18"/>
              </w:rPr>
              <w:t xml:space="preserve">NORMATIVA, PLANIFICACIÓN Y GESTIÓN MEDIOAMBIENTAL </w:t>
            </w:r>
          </w:p>
        </w:tc>
        <w:tc>
          <w:tcPr>
            <w:tcW w:w="1559" w:type="dxa"/>
            <w:tcBorders>
              <w:top w:val="single" w:sz="4" w:space="0" w:color="A6A6A6"/>
              <w:left w:val="single" w:sz="4" w:space="0" w:color="A6A6A6"/>
              <w:bottom w:val="single" w:sz="4" w:space="0" w:color="A6A6A6"/>
              <w:right w:val="single" w:sz="4" w:space="0" w:color="A6A6A6"/>
            </w:tcBorders>
            <w:shd w:val="clear" w:color="auto" w:fill="D9D9D9"/>
          </w:tcPr>
          <w:p w14:paraId="7CF05392" w14:textId="77777777" w:rsidR="00F0366A" w:rsidRDefault="006C7250">
            <w:pPr>
              <w:spacing w:after="0" w:line="259" w:lineRule="auto"/>
              <w:ind w:left="0" w:right="4" w:firstLine="0"/>
              <w:jc w:val="center"/>
            </w:pPr>
            <w:r>
              <w:rPr>
                <w:b/>
                <w:color w:val="DCE6F1"/>
                <w:sz w:val="18"/>
              </w:rPr>
              <w:t xml:space="preserve"> </w:t>
            </w:r>
          </w:p>
        </w:tc>
        <w:tc>
          <w:tcPr>
            <w:tcW w:w="1561" w:type="dxa"/>
            <w:tcBorders>
              <w:top w:val="single" w:sz="4" w:space="0" w:color="A6A6A6"/>
              <w:left w:val="single" w:sz="4" w:space="0" w:color="A6A6A6"/>
              <w:bottom w:val="single" w:sz="4" w:space="0" w:color="A6A6A6"/>
              <w:right w:val="single" w:sz="4" w:space="0" w:color="A6A6A6"/>
            </w:tcBorders>
            <w:shd w:val="clear" w:color="auto" w:fill="D9D9D9"/>
          </w:tcPr>
          <w:p w14:paraId="2AC30219" w14:textId="77777777" w:rsidR="00F0366A" w:rsidRDefault="006C7250">
            <w:pPr>
              <w:spacing w:after="0" w:line="259" w:lineRule="auto"/>
              <w:ind w:left="0" w:right="8" w:firstLine="0"/>
              <w:jc w:val="center"/>
            </w:pPr>
            <w:r>
              <w:rPr>
                <w:b/>
                <w:color w:val="DCE6F1"/>
                <w:sz w:val="18"/>
              </w:rPr>
              <w:t xml:space="preserve"> </w:t>
            </w:r>
          </w:p>
        </w:tc>
        <w:tc>
          <w:tcPr>
            <w:tcW w:w="2692" w:type="dxa"/>
            <w:tcBorders>
              <w:top w:val="single" w:sz="4" w:space="0" w:color="A6A6A6"/>
              <w:left w:val="single" w:sz="4" w:space="0" w:color="A6A6A6"/>
              <w:bottom w:val="single" w:sz="4" w:space="0" w:color="A6A6A6"/>
              <w:right w:val="single" w:sz="4" w:space="0" w:color="A6A6A6"/>
            </w:tcBorders>
            <w:shd w:val="clear" w:color="auto" w:fill="D9D9D9"/>
          </w:tcPr>
          <w:p w14:paraId="16344EE1" w14:textId="77777777" w:rsidR="00F0366A" w:rsidRDefault="006C7250">
            <w:pPr>
              <w:spacing w:after="0" w:line="259" w:lineRule="auto"/>
              <w:ind w:left="0" w:right="41" w:firstLine="0"/>
              <w:jc w:val="right"/>
            </w:pPr>
            <w:r>
              <w:rPr>
                <w:b/>
                <w:sz w:val="18"/>
              </w:rPr>
              <w:t xml:space="preserve">255.000,00 € </w:t>
            </w:r>
          </w:p>
        </w:tc>
      </w:tr>
      <w:tr w:rsidR="00F0366A" w14:paraId="0BD6A928" w14:textId="77777777">
        <w:trPr>
          <w:trHeight w:val="450"/>
        </w:trPr>
        <w:tc>
          <w:tcPr>
            <w:tcW w:w="8375" w:type="dxa"/>
            <w:tcBorders>
              <w:top w:val="single" w:sz="4" w:space="0" w:color="A6A6A6"/>
              <w:left w:val="single" w:sz="4" w:space="0" w:color="A6A6A6"/>
              <w:bottom w:val="single" w:sz="4" w:space="0" w:color="A6A6A6"/>
              <w:right w:val="single" w:sz="4" w:space="0" w:color="A6A6A6"/>
            </w:tcBorders>
          </w:tcPr>
          <w:p w14:paraId="1D5B8E14" w14:textId="77777777" w:rsidR="00F0366A" w:rsidRDefault="006C7250">
            <w:pPr>
              <w:spacing w:after="0" w:line="259" w:lineRule="auto"/>
              <w:ind w:left="0" w:right="0" w:firstLine="0"/>
              <w:jc w:val="left"/>
            </w:pPr>
            <w:r>
              <w:rPr>
                <w:sz w:val="18"/>
              </w:rPr>
              <w:t xml:space="preserve">ING_S9_1.01 - </w:t>
            </w:r>
            <w:r>
              <w:rPr>
                <w:sz w:val="18"/>
              </w:rPr>
              <w:t xml:space="preserve">ELABORACIÓN/ADECUACIÓN DE LA ORDENANZA REGULADORA DE INSTALACIONES DE ENERGÍAS RENOVABLES EN EL SECTOR RESIDENCIAL, TERCIARIO, PRIMARIO E INDUSTRIAL </w:t>
            </w:r>
          </w:p>
        </w:tc>
        <w:tc>
          <w:tcPr>
            <w:tcW w:w="1559" w:type="dxa"/>
            <w:tcBorders>
              <w:top w:val="single" w:sz="4" w:space="0" w:color="A6A6A6"/>
              <w:left w:val="single" w:sz="4" w:space="0" w:color="A6A6A6"/>
              <w:bottom w:val="single" w:sz="4" w:space="0" w:color="A6A6A6"/>
              <w:right w:val="single" w:sz="4" w:space="0" w:color="A6A6A6"/>
            </w:tcBorders>
            <w:vAlign w:val="center"/>
          </w:tcPr>
          <w:p w14:paraId="5C664F55"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vAlign w:val="center"/>
          </w:tcPr>
          <w:p w14:paraId="5BFE6750"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vAlign w:val="center"/>
          </w:tcPr>
          <w:p w14:paraId="49CE566E" w14:textId="77777777" w:rsidR="00F0366A" w:rsidRDefault="006C7250">
            <w:pPr>
              <w:spacing w:after="0" w:line="259" w:lineRule="auto"/>
              <w:ind w:left="0" w:right="41" w:firstLine="0"/>
              <w:jc w:val="right"/>
            </w:pPr>
            <w:r>
              <w:rPr>
                <w:sz w:val="18"/>
              </w:rPr>
              <w:t>0,00 €</w:t>
            </w:r>
            <w:r>
              <w:rPr>
                <w:sz w:val="18"/>
              </w:rPr>
              <w:t xml:space="preserve"> </w:t>
            </w:r>
          </w:p>
        </w:tc>
      </w:tr>
      <w:tr w:rsidR="00F0366A" w14:paraId="03BBD221" w14:textId="77777777">
        <w:trPr>
          <w:trHeight w:val="451"/>
        </w:trPr>
        <w:tc>
          <w:tcPr>
            <w:tcW w:w="8375" w:type="dxa"/>
            <w:tcBorders>
              <w:top w:val="single" w:sz="4" w:space="0" w:color="A6A6A6"/>
              <w:left w:val="single" w:sz="4" w:space="0" w:color="A6A6A6"/>
              <w:bottom w:val="single" w:sz="4" w:space="0" w:color="A6A6A6"/>
              <w:right w:val="single" w:sz="4" w:space="0" w:color="A6A6A6"/>
            </w:tcBorders>
          </w:tcPr>
          <w:p w14:paraId="45242C49" w14:textId="77777777" w:rsidR="00F0366A" w:rsidRDefault="006C7250">
            <w:pPr>
              <w:spacing w:after="0" w:line="259" w:lineRule="auto"/>
              <w:ind w:left="0" w:right="0" w:firstLine="0"/>
              <w:jc w:val="left"/>
            </w:pPr>
            <w:r>
              <w:rPr>
                <w:sz w:val="18"/>
              </w:rPr>
              <w:t xml:space="preserve">ING_S9_1.03 - </w:t>
            </w:r>
            <w:r>
              <w:rPr>
                <w:sz w:val="18"/>
              </w:rPr>
              <w:t xml:space="preserve">DESARROLLO DE NUEVAS TIPOLOGÍAS DE DISEÑO ARQUITECTÓNICO ADAPTADAS A LAS CONDICIONES BIOCLIMÁTICAS DEL LUGAR </w:t>
            </w:r>
          </w:p>
        </w:tc>
        <w:tc>
          <w:tcPr>
            <w:tcW w:w="1559" w:type="dxa"/>
            <w:tcBorders>
              <w:top w:val="single" w:sz="4" w:space="0" w:color="A6A6A6"/>
              <w:left w:val="single" w:sz="4" w:space="0" w:color="A6A6A6"/>
              <w:bottom w:val="single" w:sz="4" w:space="0" w:color="A6A6A6"/>
              <w:right w:val="single" w:sz="4" w:space="0" w:color="A6A6A6"/>
            </w:tcBorders>
            <w:vAlign w:val="center"/>
          </w:tcPr>
          <w:p w14:paraId="17C3D4AC"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vAlign w:val="center"/>
          </w:tcPr>
          <w:p w14:paraId="4EC29064" w14:textId="77777777" w:rsidR="00F0366A" w:rsidRDefault="006C7250">
            <w:pPr>
              <w:spacing w:after="0" w:line="259" w:lineRule="auto"/>
              <w:ind w:left="0" w:right="48" w:firstLine="0"/>
              <w:jc w:val="center"/>
            </w:pPr>
            <w:r>
              <w:rPr>
                <w:sz w:val="18"/>
              </w:rPr>
              <w:t xml:space="preserve">2026 </w:t>
            </w:r>
          </w:p>
        </w:tc>
        <w:tc>
          <w:tcPr>
            <w:tcW w:w="2692" w:type="dxa"/>
            <w:tcBorders>
              <w:top w:val="single" w:sz="4" w:space="0" w:color="A6A6A6"/>
              <w:left w:val="single" w:sz="4" w:space="0" w:color="A6A6A6"/>
              <w:bottom w:val="single" w:sz="4" w:space="0" w:color="A6A6A6"/>
              <w:right w:val="single" w:sz="4" w:space="0" w:color="A6A6A6"/>
            </w:tcBorders>
            <w:vAlign w:val="center"/>
          </w:tcPr>
          <w:p w14:paraId="192A383A" w14:textId="77777777" w:rsidR="00F0366A" w:rsidRDefault="006C7250">
            <w:pPr>
              <w:spacing w:after="0" w:line="259" w:lineRule="auto"/>
              <w:ind w:left="0" w:right="41" w:firstLine="0"/>
              <w:jc w:val="right"/>
            </w:pPr>
            <w:r>
              <w:rPr>
                <w:sz w:val="18"/>
              </w:rPr>
              <w:t>15.000,00 €</w:t>
            </w:r>
            <w:r>
              <w:rPr>
                <w:sz w:val="18"/>
              </w:rPr>
              <w:t xml:space="preserve"> </w:t>
            </w:r>
          </w:p>
        </w:tc>
      </w:tr>
      <w:tr w:rsidR="00F0366A" w14:paraId="56D397AB" w14:textId="77777777">
        <w:trPr>
          <w:trHeight w:val="350"/>
        </w:trPr>
        <w:tc>
          <w:tcPr>
            <w:tcW w:w="8375" w:type="dxa"/>
            <w:tcBorders>
              <w:top w:val="single" w:sz="4" w:space="0" w:color="A6A6A6"/>
              <w:left w:val="single" w:sz="4" w:space="0" w:color="A6A6A6"/>
              <w:bottom w:val="single" w:sz="4" w:space="0" w:color="A6A6A6"/>
              <w:right w:val="single" w:sz="4" w:space="0" w:color="A6A6A6"/>
            </w:tcBorders>
          </w:tcPr>
          <w:p w14:paraId="5778F349" w14:textId="77777777" w:rsidR="00F0366A" w:rsidRDefault="006C7250">
            <w:pPr>
              <w:spacing w:after="0" w:line="259" w:lineRule="auto"/>
              <w:ind w:left="0" w:right="0" w:firstLine="0"/>
              <w:jc w:val="left"/>
            </w:pPr>
            <w:r>
              <w:rPr>
                <w:sz w:val="18"/>
              </w:rPr>
              <w:t xml:space="preserve">ING_S9_1.04 - COLABORACIÓN EN I+D CON OTROS ORGANISMOS PÚBLICOS </w:t>
            </w:r>
          </w:p>
        </w:tc>
        <w:tc>
          <w:tcPr>
            <w:tcW w:w="1559" w:type="dxa"/>
            <w:tcBorders>
              <w:top w:val="single" w:sz="4" w:space="0" w:color="A6A6A6"/>
              <w:left w:val="single" w:sz="4" w:space="0" w:color="A6A6A6"/>
              <w:bottom w:val="single" w:sz="4" w:space="0" w:color="A6A6A6"/>
              <w:right w:val="single" w:sz="4" w:space="0" w:color="A6A6A6"/>
            </w:tcBorders>
          </w:tcPr>
          <w:p w14:paraId="561A134E"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tcPr>
          <w:p w14:paraId="416384BB" w14:textId="77777777" w:rsidR="00F0366A" w:rsidRDefault="006C7250">
            <w:pPr>
              <w:spacing w:after="0" w:line="259" w:lineRule="auto"/>
              <w:ind w:left="0" w:right="48" w:firstLine="0"/>
              <w:jc w:val="center"/>
            </w:pPr>
            <w:r>
              <w:rPr>
                <w:sz w:val="18"/>
              </w:rPr>
              <w:t xml:space="preserve">2022 </w:t>
            </w:r>
          </w:p>
        </w:tc>
        <w:tc>
          <w:tcPr>
            <w:tcW w:w="2692" w:type="dxa"/>
            <w:tcBorders>
              <w:top w:val="single" w:sz="4" w:space="0" w:color="A6A6A6"/>
              <w:left w:val="single" w:sz="4" w:space="0" w:color="A6A6A6"/>
              <w:bottom w:val="single" w:sz="4" w:space="0" w:color="A6A6A6"/>
              <w:right w:val="single" w:sz="4" w:space="0" w:color="A6A6A6"/>
            </w:tcBorders>
          </w:tcPr>
          <w:p w14:paraId="21E7DB45" w14:textId="77777777" w:rsidR="00F0366A" w:rsidRDefault="006C7250">
            <w:pPr>
              <w:spacing w:after="0" w:line="259" w:lineRule="auto"/>
              <w:ind w:left="0" w:right="41" w:firstLine="0"/>
              <w:jc w:val="right"/>
            </w:pPr>
            <w:r>
              <w:rPr>
                <w:sz w:val="18"/>
              </w:rPr>
              <w:t>0,00 €</w:t>
            </w:r>
            <w:r>
              <w:rPr>
                <w:sz w:val="18"/>
              </w:rPr>
              <w:t xml:space="preserve"> </w:t>
            </w:r>
          </w:p>
        </w:tc>
      </w:tr>
      <w:tr w:rsidR="00F0366A" w14:paraId="3980A607" w14:textId="77777777">
        <w:trPr>
          <w:trHeight w:val="449"/>
        </w:trPr>
        <w:tc>
          <w:tcPr>
            <w:tcW w:w="8375" w:type="dxa"/>
            <w:tcBorders>
              <w:top w:val="single" w:sz="4" w:space="0" w:color="A6A6A6"/>
              <w:left w:val="single" w:sz="4" w:space="0" w:color="A6A6A6"/>
              <w:bottom w:val="single" w:sz="4" w:space="0" w:color="A6A6A6"/>
              <w:right w:val="single" w:sz="4" w:space="0" w:color="A6A6A6"/>
            </w:tcBorders>
          </w:tcPr>
          <w:p w14:paraId="0E6E5E68" w14:textId="77777777" w:rsidR="00F0366A" w:rsidRDefault="006C7250">
            <w:pPr>
              <w:spacing w:after="0" w:line="259" w:lineRule="auto"/>
              <w:ind w:left="0" w:right="0" w:firstLine="0"/>
              <w:jc w:val="left"/>
            </w:pPr>
            <w:r>
              <w:rPr>
                <w:sz w:val="18"/>
              </w:rPr>
              <w:t xml:space="preserve">ING_S9_1.05 - </w:t>
            </w:r>
            <w:r>
              <w:rPr>
                <w:sz w:val="18"/>
              </w:rPr>
              <w:t xml:space="preserve">SERVICIO DE ASESORAMIENTO MUNICIPAL EN AHORRO ENERGÉTICO, AUTOCONSUMO Y CAMBIO CLIMÁTICO EN EL SECTOR RESIDENCIAL, TERCIARIO, PRIMARIO E INDUSTRIAL </w:t>
            </w:r>
          </w:p>
        </w:tc>
        <w:tc>
          <w:tcPr>
            <w:tcW w:w="1559" w:type="dxa"/>
            <w:tcBorders>
              <w:top w:val="single" w:sz="4" w:space="0" w:color="A6A6A6"/>
              <w:left w:val="single" w:sz="4" w:space="0" w:color="A6A6A6"/>
              <w:bottom w:val="single" w:sz="4" w:space="0" w:color="A6A6A6"/>
              <w:right w:val="single" w:sz="4" w:space="0" w:color="A6A6A6"/>
            </w:tcBorders>
            <w:vAlign w:val="center"/>
          </w:tcPr>
          <w:p w14:paraId="3B2862BF" w14:textId="77777777" w:rsidR="00F0366A" w:rsidRDefault="006C7250">
            <w:pPr>
              <w:spacing w:after="0" w:line="259" w:lineRule="auto"/>
              <w:ind w:left="0" w:right="44" w:firstLine="0"/>
              <w:jc w:val="center"/>
            </w:pPr>
            <w:r>
              <w:rPr>
                <w:sz w:val="18"/>
              </w:rPr>
              <w:t xml:space="preserve">2019 </w:t>
            </w:r>
          </w:p>
        </w:tc>
        <w:tc>
          <w:tcPr>
            <w:tcW w:w="1561" w:type="dxa"/>
            <w:tcBorders>
              <w:top w:val="single" w:sz="4" w:space="0" w:color="A6A6A6"/>
              <w:left w:val="single" w:sz="4" w:space="0" w:color="A6A6A6"/>
              <w:bottom w:val="single" w:sz="4" w:space="0" w:color="A6A6A6"/>
              <w:right w:val="single" w:sz="4" w:space="0" w:color="A6A6A6"/>
            </w:tcBorders>
            <w:vAlign w:val="center"/>
          </w:tcPr>
          <w:p w14:paraId="1760FE40" w14:textId="77777777" w:rsidR="00F0366A" w:rsidRDefault="006C7250">
            <w:pPr>
              <w:spacing w:after="0" w:line="259" w:lineRule="auto"/>
              <w:ind w:left="0" w:right="48" w:firstLine="0"/>
              <w:jc w:val="center"/>
            </w:pPr>
            <w:r>
              <w:rPr>
                <w:sz w:val="18"/>
              </w:rPr>
              <w:t xml:space="preserve">2030 </w:t>
            </w:r>
          </w:p>
        </w:tc>
        <w:tc>
          <w:tcPr>
            <w:tcW w:w="2692" w:type="dxa"/>
            <w:tcBorders>
              <w:top w:val="single" w:sz="4" w:space="0" w:color="A6A6A6"/>
              <w:left w:val="single" w:sz="4" w:space="0" w:color="A6A6A6"/>
              <w:bottom w:val="single" w:sz="4" w:space="0" w:color="A6A6A6"/>
              <w:right w:val="single" w:sz="4" w:space="0" w:color="A6A6A6"/>
            </w:tcBorders>
            <w:vAlign w:val="center"/>
          </w:tcPr>
          <w:p w14:paraId="7F068DF3" w14:textId="77777777" w:rsidR="00F0366A" w:rsidRDefault="006C7250">
            <w:pPr>
              <w:spacing w:after="0" w:line="259" w:lineRule="auto"/>
              <w:ind w:left="0" w:right="41" w:firstLine="0"/>
              <w:jc w:val="right"/>
            </w:pPr>
            <w:r>
              <w:rPr>
                <w:sz w:val="18"/>
              </w:rPr>
              <w:t>240.000,00 €</w:t>
            </w:r>
            <w:r>
              <w:rPr>
                <w:sz w:val="18"/>
              </w:rPr>
              <w:t xml:space="preserve"> </w:t>
            </w:r>
          </w:p>
        </w:tc>
      </w:tr>
      <w:tr w:rsidR="00F0366A" w14:paraId="0E543BF0" w14:textId="77777777">
        <w:trPr>
          <w:trHeight w:val="463"/>
        </w:trPr>
        <w:tc>
          <w:tcPr>
            <w:tcW w:w="8375" w:type="dxa"/>
            <w:tcBorders>
              <w:top w:val="single" w:sz="4" w:space="0" w:color="A6A6A6"/>
              <w:left w:val="single" w:sz="4" w:space="0" w:color="A6A6A6"/>
              <w:bottom w:val="single" w:sz="4" w:space="0" w:color="A6A6A6"/>
              <w:right w:val="single" w:sz="4" w:space="0" w:color="A6A6A6"/>
            </w:tcBorders>
            <w:vAlign w:val="center"/>
          </w:tcPr>
          <w:p w14:paraId="176E3309" w14:textId="77777777" w:rsidR="00F0366A" w:rsidRDefault="006C7250">
            <w:pPr>
              <w:spacing w:after="0" w:line="259" w:lineRule="auto"/>
              <w:ind w:left="0" w:right="0" w:firstLine="0"/>
              <w:jc w:val="left"/>
            </w:pPr>
            <w:r>
              <w:rPr>
                <w:b/>
                <w:sz w:val="18"/>
              </w:rPr>
              <w:t xml:space="preserve">TOTAL GENERAL </w:t>
            </w:r>
          </w:p>
        </w:tc>
        <w:tc>
          <w:tcPr>
            <w:tcW w:w="1559" w:type="dxa"/>
            <w:tcBorders>
              <w:top w:val="single" w:sz="4" w:space="0" w:color="A6A6A6"/>
              <w:left w:val="single" w:sz="4" w:space="0" w:color="A6A6A6"/>
              <w:bottom w:val="single" w:sz="4" w:space="0" w:color="A6A6A6"/>
              <w:right w:val="single" w:sz="4" w:space="0" w:color="A6A6A6"/>
            </w:tcBorders>
          </w:tcPr>
          <w:p w14:paraId="79A8A799" w14:textId="77777777" w:rsidR="00F0366A" w:rsidRDefault="006C7250">
            <w:pPr>
              <w:spacing w:after="0" w:line="259" w:lineRule="auto"/>
              <w:ind w:left="0" w:right="4" w:firstLine="0"/>
              <w:jc w:val="center"/>
            </w:pPr>
            <w:r>
              <w:rPr>
                <w:b/>
                <w:color w:val="FFFFFF"/>
                <w:sz w:val="18"/>
              </w:rPr>
              <w:t xml:space="preserve"> </w:t>
            </w:r>
          </w:p>
        </w:tc>
        <w:tc>
          <w:tcPr>
            <w:tcW w:w="1561" w:type="dxa"/>
            <w:tcBorders>
              <w:top w:val="single" w:sz="4" w:space="0" w:color="A6A6A6"/>
              <w:left w:val="single" w:sz="4" w:space="0" w:color="A6A6A6"/>
              <w:bottom w:val="single" w:sz="4" w:space="0" w:color="A6A6A6"/>
              <w:right w:val="single" w:sz="4" w:space="0" w:color="A6A6A6"/>
            </w:tcBorders>
          </w:tcPr>
          <w:p w14:paraId="563295C9" w14:textId="77777777" w:rsidR="00F0366A" w:rsidRDefault="006C7250">
            <w:pPr>
              <w:spacing w:after="0" w:line="259" w:lineRule="auto"/>
              <w:ind w:left="0" w:right="8" w:firstLine="0"/>
              <w:jc w:val="center"/>
            </w:pPr>
            <w:r>
              <w:rPr>
                <w:b/>
                <w:color w:val="FFFFFF"/>
                <w:sz w:val="18"/>
              </w:rPr>
              <w:t xml:space="preserve"> </w:t>
            </w:r>
          </w:p>
        </w:tc>
        <w:tc>
          <w:tcPr>
            <w:tcW w:w="2692" w:type="dxa"/>
            <w:tcBorders>
              <w:top w:val="single" w:sz="4" w:space="0" w:color="A6A6A6"/>
              <w:left w:val="single" w:sz="4" w:space="0" w:color="A6A6A6"/>
              <w:bottom w:val="single" w:sz="4" w:space="0" w:color="A6A6A6"/>
              <w:right w:val="single" w:sz="4" w:space="0" w:color="A6A6A6"/>
            </w:tcBorders>
            <w:vAlign w:val="center"/>
          </w:tcPr>
          <w:p w14:paraId="6DA92DF0" w14:textId="77777777" w:rsidR="00F0366A" w:rsidRDefault="006C7250">
            <w:pPr>
              <w:spacing w:after="0" w:line="259" w:lineRule="auto"/>
              <w:ind w:left="0" w:right="43" w:firstLine="0"/>
              <w:jc w:val="right"/>
            </w:pPr>
            <w:r>
              <w:rPr>
                <w:b/>
                <w:sz w:val="18"/>
              </w:rPr>
              <w:t xml:space="preserve">7.240.936,53 € </w:t>
            </w:r>
          </w:p>
        </w:tc>
      </w:tr>
    </w:tbl>
    <w:p w14:paraId="508C2175" w14:textId="77777777" w:rsidR="00F0366A" w:rsidRDefault="006C7250">
      <w:pPr>
        <w:pStyle w:val="Ttulo1"/>
        <w:spacing w:after="3" w:line="259" w:lineRule="auto"/>
        <w:ind w:left="5209"/>
        <w:jc w:val="left"/>
      </w:pPr>
      <w:bookmarkStart w:id="24" w:name="_Toc312758"/>
      <w:r>
        <w:t>Tabla 26</w:t>
      </w:r>
      <w:r>
        <w:t>. Implementación de las acciones de mitigación.</w:t>
      </w:r>
      <w:bookmarkEnd w:id="24"/>
    </w:p>
    <w:p w14:paraId="2AEC52FB" w14:textId="77777777" w:rsidR="00F0366A" w:rsidRDefault="00F0366A">
      <w:pPr>
        <w:sectPr w:rsidR="00F0366A">
          <w:headerReference w:type="even" r:id="rId178"/>
          <w:headerReference w:type="default" r:id="rId179"/>
          <w:footerReference w:type="even" r:id="rId180"/>
          <w:footerReference w:type="default" r:id="rId181"/>
          <w:headerReference w:type="first" r:id="rId182"/>
          <w:footerReference w:type="first" r:id="rId183"/>
          <w:pgSz w:w="16838" w:h="11906" w:orient="landscape"/>
          <w:pgMar w:top="1440" w:right="1440" w:bottom="1208" w:left="1440" w:header="227" w:footer="201" w:gutter="0"/>
          <w:cols w:space="720"/>
        </w:sectPr>
      </w:pPr>
    </w:p>
    <w:p w14:paraId="473839FB" w14:textId="77777777" w:rsidR="00F0366A" w:rsidRDefault="006C7250">
      <w:pPr>
        <w:spacing w:after="312" w:line="265" w:lineRule="auto"/>
        <w:ind w:left="-5" w:right="0"/>
        <w:jc w:val="left"/>
      </w:pPr>
      <w:r>
        <w:rPr>
          <w:rFonts w:ascii="Trebuchet MS" w:eastAsia="Trebuchet MS" w:hAnsi="Trebuchet MS" w:cs="Trebuchet MS"/>
          <w:b/>
          <w:color w:val="36AB9E"/>
          <w:sz w:val="24"/>
        </w:rPr>
        <w:t>2.7.2.2.</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Implementación de las acciones de adaptación </w:t>
      </w:r>
    </w:p>
    <w:p w14:paraId="53152102" w14:textId="77777777" w:rsidR="00F0366A" w:rsidRDefault="006C7250">
      <w:pPr>
        <w:spacing w:after="0"/>
        <w:ind w:left="-5" w:right="0"/>
      </w:pPr>
      <w:r>
        <w:t xml:space="preserve">En la siguiente tabla se muestra el periodo de implantación de las acciones de adaptación. </w:t>
      </w:r>
    </w:p>
    <w:tbl>
      <w:tblPr>
        <w:tblStyle w:val="TableGrid"/>
        <w:tblW w:w="9645" w:type="dxa"/>
        <w:tblInd w:w="-17" w:type="dxa"/>
        <w:tblCellMar>
          <w:top w:w="39" w:type="dxa"/>
          <w:left w:w="69" w:type="dxa"/>
          <w:bottom w:w="0" w:type="dxa"/>
          <w:right w:w="30" w:type="dxa"/>
        </w:tblCellMar>
        <w:tblLook w:val="04A0" w:firstRow="1" w:lastRow="0" w:firstColumn="1" w:lastColumn="0" w:noHBand="0" w:noVBand="1"/>
      </w:tblPr>
      <w:tblGrid>
        <w:gridCol w:w="5240"/>
        <w:gridCol w:w="1277"/>
        <w:gridCol w:w="1275"/>
        <w:gridCol w:w="1853"/>
      </w:tblGrid>
      <w:tr w:rsidR="00F0366A" w14:paraId="3EBDBE18" w14:textId="77777777">
        <w:trPr>
          <w:trHeight w:val="515"/>
        </w:trPr>
        <w:tc>
          <w:tcPr>
            <w:tcW w:w="5240" w:type="dxa"/>
            <w:vMerge w:val="restart"/>
            <w:tcBorders>
              <w:top w:val="single" w:sz="4" w:space="0" w:color="BFBFBF"/>
              <w:left w:val="single" w:sz="4" w:space="0" w:color="BFBFBF"/>
              <w:bottom w:val="single" w:sz="4" w:space="0" w:color="BFBFBF"/>
              <w:right w:val="single" w:sz="4" w:space="0" w:color="BFBFBF"/>
            </w:tcBorders>
            <w:shd w:val="clear" w:color="auto" w:fill="36AB9E"/>
            <w:vAlign w:val="center"/>
          </w:tcPr>
          <w:p w14:paraId="6CA026DC" w14:textId="77777777" w:rsidR="00F0366A" w:rsidRDefault="006C7250">
            <w:pPr>
              <w:spacing w:after="0" w:line="259" w:lineRule="auto"/>
              <w:ind w:left="0" w:right="39" w:firstLine="0"/>
              <w:jc w:val="center"/>
            </w:pPr>
            <w:r>
              <w:rPr>
                <w:b/>
                <w:color w:val="FFFFFF"/>
                <w:sz w:val="18"/>
              </w:rPr>
              <w:t xml:space="preserve">ACCIONES </w:t>
            </w:r>
          </w:p>
        </w:tc>
        <w:tc>
          <w:tcPr>
            <w:tcW w:w="2552" w:type="dxa"/>
            <w:gridSpan w:val="2"/>
            <w:tcBorders>
              <w:top w:val="single" w:sz="4" w:space="0" w:color="BFBFBF"/>
              <w:left w:val="single" w:sz="4" w:space="0" w:color="BFBFBF"/>
              <w:bottom w:val="single" w:sz="4" w:space="0" w:color="BFBFBF"/>
              <w:right w:val="single" w:sz="4" w:space="0" w:color="BFBFBF"/>
            </w:tcBorders>
            <w:shd w:val="clear" w:color="auto" w:fill="36AB9E"/>
          </w:tcPr>
          <w:p w14:paraId="56FFBDA8" w14:textId="77777777" w:rsidR="00F0366A" w:rsidRDefault="006C7250">
            <w:pPr>
              <w:spacing w:after="0" w:line="259" w:lineRule="auto"/>
              <w:ind w:left="33" w:right="0" w:firstLine="0"/>
              <w:jc w:val="center"/>
            </w:pPr>
            <w:r>
              <w:rPr>
                <w:b/>
                <w:color w:val="FFFFFF"/>
                <w:sz w:val="18"/>
              </w:rPr>
              <w:t xml:space="preserve">PERIODO DE  IMPLEMENTACIÓN </w:t>
            </w:r>
          </w:p>
        </w:tc>
        <w:tc>
          <w:tcPr>
            <w:tcW w:w="1853" w:type="dxa"/>
            <w:vMerge w:val="restart"/>
            <w:tcBorders>
              <w:top w:val="single" w:sz="4" w:space="0" w:color="BFBFBF"/>
              <w:left w:val="single" w:sz="4" w:space="0" w:color="BFBFBF"/>
              <w:bottom w:val="single" w:sz="4" w:space="0" w:color="BFBFBF"/>
              <w:right w:val="single" w:sz="4" w:space="0" w:color="BFBFBF"/>
            </w:tcBorders>
            <w:shd w:val="clear" w:color="auto" w:fill="36AB9E"/>
            <w:vAlign w:val="center"/>
          </w:tcPr>
          <w:p w14:paraId="2C1BBA10" w14:textId="77777777" w:rsidR="00F0366A" w:rsidRDefault="006C7250">
            <w:pPr>
              <w:spacing w:after="0" w:line="259" w:lineRule="auto"/>
              <w:ind w:left="0" w:right="45" w:firstLine="0"/>
              <w:jc w:val="center"/>
            </w:pPr>
            <w:r>
              <w:rPr>
                <w:b/>
                <w:color w:val="FFFFFF"/>
                <w:sz w:val="18"/>
              </w:rPr>
              <w:t xml:space="preserve">PRESUPUESTO (€) </w:t>
            </w:r>
          </w:p>
        </w:tc>
      </w:tr>
      <w:tr w:rsidR="00F0366A" w14:paraId="6F5059E6" w14:textId="77777777">
        <w:trPr>
          <w:trHeight w:val="349"/>
        </w:trPr>
        <w:tc>
          <w:tcPr>
            <w:tcW w:w="0" w:type="auto"/>
            <w:vMerge/>
            <w:tcBorders>
              <w:top w:val="nil"/>
              <w:left w:val="single" w:sz="4" w:space="0" w:color="BFBFBF"/>
              <w:bottom w:val="single" w:sz="4" w:space="0" w:color="BFBFBF"/>
              <w:right w:val="single" w:sz="4" w:space="0" w:color="BFBFBF"/>
            </w:tcBorders>
          </w:tcPr>
          <w:p w14:paraId="10328719" w14:textId="77777777" w:rsidR="00F0366A" w:rsidRDefault="00F0366A">
            <w:pPr>
              <w:spacing w:after="160" w:line="259" w:lineRule="auto"/>
              <w:ind w:left="0" w:right="0" w:firstLine="0"/>
              <w:jc w:val="left"/>
            </w:pPr>
          </w:p>
        </w:tc>
        <w:tc>
          <w:tcPr>
            <w:tcW w:w="1277" w:type="dxa"/>
            <w:tcBorders>
              <w:top w:val="single" w:sz="4" w:space="0" w:color="BFBFBF"/>
              <w:left w:val="single" w:sz="4" w:space="0" w:color="BFBFBF"/>
              <w:bottom w:val="single" w:sz="4" w:space="0" w:color="BFBFBF"/>
              <w:right w:val="single" w:sz="4" w:space="0" w:color="BFBFBF"/>
            </w:tcBorders>
            <w:shd w:val="clear" w:color="auto" w:fill="36AB9E"/>
          </w:tcPr>
          <w:p w14:paraId="7D757E87" w14:textId="77777777" w:rsidR="00F0366A" w:rsidRDefault="006C7250">
            <w:pPr>
              <w:spacing w:after="0" w:line="259" w:lineRule="auto"/>
              <w:ind w:left="0" w:right="44" w:firstLine="0"/>
              <w:jc w:val="center"/>
            </w:pPr>
            <w:r>
              <w:rPr>
                <w:b/>
                <w:color w:val="FFFFFF"/>
                <w:sz w:val="18"/>
              </w:rPr>
              <w:t xml:space="preserve">INICIO </w:t>
            </w:r>
          </w:p>
        </w:tc>
        <w:tc>
          <w:tcPr>
            <w:tcW w:w="1275" w:type="dxa"/>
            <w:tcBorders>
              <w:top w:val="single" w:sz="4" w:space="0" w:color="BFBFBF"/>
              <w:left w:val="single" w:sz="4" w:space="0" w:color="BFBFBF"/>
              <w:bottom w:val="single" w:sz="4" w:space="0" w:color="BFBFBF"/>
              <w:right w:val="single" w:sz="4" w:space="0" w:color="BFBFBF"/>
            </w:tcBorders>
            <w:shd w:val="clear" w:color="auto" w:fill="36AB9E"/>
          </w:tcPr>
          <w:p w14:paraId="1F8406F1" w14:textId="77777777" w:rsidR="00F0366A" w:rsidRDefault="006C7250">
            <w:pPr>
              <w:spacing w:after="0" w:line="259" w:lineRule="auto"/>
              <w:ind w:left="0" w:right="43" w:firstLine="0"/>
              <w:jc w:val="center"/>
            </w:pPr>
            <w:r>
              <w:rPr>
                <w:b/>
                <w:color w:val="FFFFFF"/>
                <w:sz w:val="18"/>
              </w:rPr>
              <w:t xml:space="preserve">FIN </w:t>
            </w:r>
          </w:p>
        </w:tc>
        <w:tc>
          <w:tcPr>
            <w:tcW w:w="0" w:type="auto"/>
            <w:vMerge/>
            <w:tcBorders>
              <w:top w:val="nil"/>
              <w:left w:val="single" w:sz="4" w:space="0" w:color="BFBFBF"/>
              <w:bottom w:val="single" w:sz="4" w:space="0" w:color="BFBFBF"/>
              <w:right w:val="single" w:sz="4" w:space="0" w:color="BFBFBF"/>
            </w:tcBorders>
          </w:tcPr>
          <w:p w14:paraId="270B15CE" w14:textId="77777777" w:rsidR="00F0366A" w:rsidRDefault="00F0366A">
            <w:pPr>
              <w:spacing w:after="160" w:line="259" w:lineRule="auto"/>
              <w:ind w:left="0" w:right="0" w:firstLine="0"/>
              <w:jc w:val="left"/>
            </w:pPr>
          </w:p>
        </w:tc>
      </w:tr>
      <w:tr w:rsidR="00F0366A" w14:paraId="17F588FB" w14:textId="77777777">
        <w:trPr>
          <w:trHeight w:val="463"/>
        </w:trPr>
        <w:tc>
          <w:tcPr>
            <w:tcW w:w="5240" w:type="dxa"/>
            <w:tcBorders>
              <w:top w:val="single" w:sz="4" w:space="0" w:color="BFBFBF"/>
              <w:left w:val="single" w:sz="4" w:space="0" w:color="BFBFBF"/>
              <w:bottom w:val="single" w:sz="4" w:space="0" w:color="BFBFBF"/>
              <w:right w:val="single" w:sz="4" w:space="0" w:color="BFBFBF"/>
            </w:tcBorders>
            <w:shd w:val="clear" w:color="auto" w:fill="0070C0"/>
            <w:vAlign w:val="center"/>
          </w:tcPr>
          <w:p w14:paraId="7895B321" w14:textId="77777777" w:rsidR="00F0366A" w:rsidRDefault="006C7250">
            <w:pPr>
              <w:spacing w:after="0" w:line="259" w:lineRule="auto"/>
              <w:ind w:left="0" w:right="0" w:firstLine="0"/>
              <w:jc w:val="left"/>
            </w:pPr>
            <w:r>
              <w:rPr>
                <w:b/>
                <w:color w:val="FFFFFF"/>
                <w:sz w:val="20"/>
              </w:rPr>
              <w:t xml:space="preserve">A1 - EDIFICIOS </w:t>
            </w:r>
          </w:p>
        </w:tc>
        <w:tc>
          <w:tcPr>
            <w:tcW w:w="1277" w:type="dxa"/>
            <w:tcBorders>
              <w:top w:val="single" w:sz="4" w:space="0" w:color="BFBFBF"/>
              <w:left w:val="single" w:sz="4" w:space="0" w:color="BFBFBF"/>
              <w:bottom w:val="single" w:sz="4" w:space="0" w:color="BFBFBF"/>
              <w:right w:val="single" w:sz="4" w:space="0" w:color="BFBFBF"/>
            </w:tcBorders>
            <w:shd w:val="clear" w:color="auto" w:fill="0070C0"/>
            <w:vAlign w:val="center"/>
          </w:tcPr>
          <w:p w14:paraId="2205EC74" w14:textId="77777777" w:rsidR="00F0366A" w:rsidRDefault="006C7250">
            <w:pPr>
              <w:spacing w:after="0" w:line="259" w:lineRule="auto"/>
              <w:ind w:left="0" w:right="43" w:firstLine="0"/>
              <w:jc w:val="center"/>
            </w:pPr>
            <w:r>
              <w:rPr>
                <w:b/>
                <w:color w:val="0070C0"/>
                <w:sz w:val="20"/>
              </w:rPr>
              <w:t xml:space="preserve">2023 </w:t>
            </w:r>
          </w:p>
        </w:tc>
        <w:tc>
          <w:tcPr>
            <w:tcW w:w="1275" w:type="dxa"/>
            <w:tcBorders>
              <w:top w:val="single" w:sz="4" w:space="0" w:color="BFBFBF"/>
              <w:left w:val="single" w:sz="4" w:space="0" w:color="BFBFBF"/>
              <w:bottom w:val="single" w:sz="4" w:space="0" w:color="BFBFBF"/>
              <w:right w:val="single" w:sz="4" w:space="0" w:color="BFBFBF"/>
            </w:tcBorders>
            <w:shd w:val="clear" w:color="auto" w:fill="0070C0"/>
            <w:vAlign w:val="center"/>
          </w:tcPr>
          <w:p w14:paraId="584CF488" w14:textId="77777777" w:rsidR="00F0366A" w:rsidRDefault="006C7250">
            <w:pPr>
              <w:spacing w:after="0" w:line="259" w:lineRule="auto"/>
              <w:ind w:left="0" w:right="41" w:firstLine="0"/>
              <w:jc w:val="center"/>
            </w:pPr>
            <w:r>
              <w:rPr>
                <w:b/>
                <w:color w:val="0070C0"/>
                <w:sz w:val="20"/>
              </w:rPr>
              <w:t xml:space="preserve">2030 </w:t>
            </w:r>
          </w:p>
        </w:tc>
        <w:tc>
          <w:tcPr>
            <w:tcW w:w="1853" w:type="dxa"/>
            <w:tcBorders>
              <w:top w:val="single" w:sz="4" w:space="0" w:color="BFBFBF"/>
              <w:left w:val="single" w:sz="4" w:space="0" w:color="BFBFBF"/>
              <w:bottom w:val="single" w:sz="4" w:space="0" w:color="BFBFBF"/>
              <w:right w:val="single" w:sz="4" w:space="0" w:color="BFBFBF"/>
            </w:tcBorders>
            <w:shd w:val="clear" w:color="auto" w:fill="0070C0"/>
            <w:vAlign w:val="center"/>
          </w:tcPr>
          <w:p w14:paraId="1B4DEFCF" w14:textId="77777777" w:rsidR="00F0366A" w:rsidRDefault="006C7250">
            <w:pPr>
              <w:spacing w:after="0" w:line="259" w:lineRule="auto"/>
              <w:ind w:left="0" w:right="41" w:firstLine="0"/>
              <w:jc w:val="right"/>
            </w:pPr>
            <w:r>
              <w:rPr>
                <w:b/>
                <w:color w:val="FFFFFF"/>
                <w:sz w:val="18"/>
              </w:rPr>
              <w:t xml:space="preserve">8.000,00 € </w:t>
            </w:r>
          </w:p>
        </w:tc>
      </w:tr>
      <w:tr w:rsidR="00F0366A" w14:paraId="0C75FE8A" w14:textId="77777777">
        <w:trPr>
          <w:trHeight w:val="451"/>
        </w:trPr>
        <w:tc>
          <w:tcPr>
            <w:tcW w:w="5240" w:type="dxa"/>
            <w:tcBorders>
              <w:top w:val="single" w:sz="4" w:space="0" w:color="BFBFBF"/>
              <w:left w:val="single" w:sz="4" w:space="0" w:color="BFBFBF"/>
              <w:bottom w:val="single" w:sz="4" w:space="0" w:color="BFBFBF"/>
              <w:right w:val="single" w:sz="4" w:space="0" w:color="BFBFBF"/>
            </w:tcBorders>
          </w:tcPr>
          <w:p w14:paraId="4194C22D" w14:textId="77777777" w:rsidR="00F0366A" w:rsidRDefault="006C7250">
            <w:pPr>
              <w:spacing w:after="0" w:line="259" w:lineRule="auto"/>
              <w:ind w:left="0" w:right="0" w:firstLine="0"/>
              <w:jc w:val="left"/>
            </w:pPr>
            <w:r>
              <w:rPr>
                <w:sz w:val="18"/>
              </w:rPr>
              <w:t xml:space="preserve">ING_A1.1. PUBLICACIÓN DE RECOMENDACIONES DE ADAPTACIÓN DE LAS EDIFICACIONES A LOS EFECTOS DEL CAMBIO CLIMÁTICO </w:t>
            </w:r>
          </w:p>
        </w:tc>
        <w:tc>
          <w:tcPr>
            <w:tcW w:w="1277" w:type="dxa"/>
            <w:tcBorders>
              <w:top w:val="single" w:sz="4" w:space="0" w:color="BFBFBF"/>
              <w:left w:val="single" w:sz="4" w:space="0" w:color="BFBFBF"/>
              <w:bottom w:val="single" w:sz="4" w:space="0" w:color="BFBFBF"/>
              <w:right w:val="single" w:sz="4" w:space="0" w:color="BFBFBF"/>
            </w:tcBorders>
            <w:vAlign w:val="center"/>
          </w:tcPr>
          <w:p w14:paraId="02EA0CA5" w14:textId="77777777" w:rsidR="00F0366A" w:rsidRDefault="006C7250">
            <w:pPr>
              <w:spacing w:after="0" w:line="259" w:lineRule="auto"/>
              <w:ind w:left="0" w:right="43" w:firstLine="0"/>
              <w:jc w:val="center"/>
            </w:pPr>
            <w:r>
              <w:rPr>
                <w:sz w:val="18"/>
              </w:rPr>
              <w:t xml:space="preserve">2023 </w:t>
            </w:r>
          </w:p>
        </w:tc>
        <w:tc>
          <w:tcPr>
            <w:tcW w:w="1275" w:type="dxa"/>
            <w:tcBorders>
              <w:top w:val="single" w:sz="4" w:space="0" w:color="BFBFBF"/>
              <w:left w:val="single" w:sz="4" w:space="0" w:color="BFBFBF"/>
              <w:bottom w:val="single" w:sz="4" w:space="0" w:color="BFBFBF"/>
              <w:right w:val="single" w:sz="4" w:space="0" w:color="BFBFBF"/>
            </w:tcBorders>
            <w:vAlign w:val="center"/>
          </w:tcPr>
          <w:p w14:paraId="67F3D6AD" w14:textId="77777777" w:rsidR="00F0366A" w:rsidRDefault="006C7250">
            <w:pPr>
              <w:spacing w:after="0" w:line="259" w:lineRule="auto"/>
              <w:ind w:left="0" w:right="41" w:firstLine="0"/>
              <w:jc w:val="center"/>
            </w:pPr>
            <w:r>
              <w:rPr>
                <w:sz w:val="18"/>
              </w:rPr>
              <w:t xml:space="preserve">2030 </w:t>
            </w:r>
          </w:p>
        </w:tc>
        <w:tc>
          <w:tcPr>
            <w:tcW w:w="1853" w:type="dxa"/>
            <w:tcBorders>
              <w:top w:val="single" w:sz="4" w:space="0" w:color="BFBFBF"/>
              <w:left w:val="single" w:sz="4" w:space="0" w:color="BFBFBF"/>
              <w:bottom w:val="single" w:sz="4" w:space="0" w:color="BFBFBF"/>
              <w:right w:val="single" w:sz="4" w:space="0" w:color="BFBFBF"/>
            </w:tcBorders>
            <w:vAlign w:val="center"/>
          </w:tcPr>
          <w:p w14:paraId="107FA8A8" w14:textId="77777777" w:rsidR="00F0366A" w:rsidRDefault="006C7250">
            <w:pPr>
              <w:spacing w:after="0" w:line="259" w:lineRule="auto"/>
              <w:ind w:left="0" w:right="41" w:firstLine="0"/>
              <w:jc w:val="right"/>
            </w:pPr>
            <w:r>
              <w:rPr>
                <w:sz w:val="18"/>
              </w:rPr>
              <w:t>8.000,00 €</w:t>
            </w:r>
            <w:r>
              <w:rPr>
                <w:sz w:val="18"/>
              </w:rPr>
              <w:t xml:space="preserve"> </w:t>
            </w:r>
          </w:p>
        </w:tc>
      </w:tr>
      <w:tr w:rsidR="00F0366A" w14:paraId="2D1083DA" w14:textId="77777777">
        <w:trPr>
          <w:trHeight w:val="461"/>
        </w:trPr>
        <w:tc>
          <w:tcPr>
            <w:tcW w:w="5240" w:type="dxa"/>
            <w:tcBorders>
              <w:top w:val="single" w:sz="4" w:space="0" w:color="BFBFBF"/>
              <w:left w:val="single" w:sz="4" w:space="0" w:color="BFBFBF"/>
              <w:bottom w:val="single" w:sz="4" w:space="0" w:color="BFBFBF"/>
              <w:right w:val="single" w:sz="4" w:space="0" w:color="BFBFBF"/>
            </w:tcBorders>
            <w:shd w:val="clear" w:color="auto" w:fill="92CDDC"/>
            <w:vAlign w:val="center"/>
          </w:tcPr>
          <w:p w14:paraId="25B2AEE1" w14:textId="77777777" w:rsidR="00F0366A" w:rsidRDefault="006C7250">
            <w:pPr>
              <w:spacing w:after="0" w:line="259" w:lineRule="auto"/>
              <w:ind w:left="0" w:right="0" w:firstLine="0"/>
              <w:jc w:val="left"/>
            </w:pPr>
            <w:r>
              <w:rPr>
                <w:b/>
                <w:color w:val="FFFFFF"/>
                <w:sz w:val="20"/>
              </w:rPr>
              <w:t xml:space="preserve">A2 - TRANSPORTE </w:t>
            </w:r>
          </w:p>
        </w:tc>
        <w:tc>
          <w:tcPr>
            <w:tcW w:w="1277" w:type="dxa"/>
            <w:tcBorders>
              <w:top w:val="single" w:sz="4" w:space="0" w:color="BFBFBF"/>
              <w:left w:val="single" w:sz="4" w:space="0" w:color="BFBFBF"/>
              <w:bottom w:val="single" w:sz="4" w:space="0" w:color="BFBFBF"/>
              <w:right w:val="single" w:sz="4" w:space="0" w:color="BFBFBF"/>
            </w:tcBorders>
            <w:shd w:val="clear" w:color="auto" w:fill="92CDDC"/>
            <w:vAlign w:val="center"/>
          </w:tcPr>
          <w:p w14:paraId="52EBB0CC" w14:textId="77777777" w:rsidR="00F0366A" w:rsidRDefault="006C7250">
            <w:pPr>
              <w:spacing w:after="0" w:line="259" w:lineRule="auto"/>
              <w:ind w:left="0" w:right="43" w:firstLine="0"/>
              <w:jc w:val="center"/>
            </w:pPr>
            <w:r>
              <w:rPr>
                <w:b/>
                <w:color w:val="92CDDC"/>
                <w:sz w:val="20"/>
              </w:rPr>
              <w:t xml:space="preserve">4046 </w:t>
            </w:r>
          </w:p>
        </w:tc>
        <w:tc>
          <w:tcPr>
            <w:tcW w:w="1275" w:type="dxa"/>
            <w:tcBorders>
              <w:top w:val="single" w:sz="4" w:space="0" w:color="BFBFBF"/>
              <w:left w:val="single" w:sz="4" w:space="0" w:color="BFBFBF"/>
              <w:bottom w:val="single" w:sz="4" w:space="0" w:color="BFBFBF"/>
              <w:right w:val="single" w:sz="4" w:space="0" w:color="BFBFBF"/>
            </w:tcBorders>
            <w:shd w:val="clear" w:color="auto" w:fill="92CDDC"/>
            <w:vAlign w:val="center"/>
          </w:tcPr>
          <w:p w14:paraId="36EA71C1" w14:textId="77777777" w:rsidR="00F0366A" w:rsidRDefault="006C7250">
            <w:pPr>
              <w:spacing w:after="0" w:line="259" w:lineRule="auto"/>
              <w:ind w:left="0" w:right="41" w:firstLine="0"/>
              <w:jc w:val="center"/>
            </w:pPr>
            <w:r>
              <w:rPr>
                <w:b/>
                <w:color w:val="92CDDC"/>
                <w:sz w:val="20"/>
              </w:rPr>
              <w:t xml:space="preserve">4052 </w:t>
            </w:r>
          </w:p>
        </w:tc>
        <w:tc>
          <w:tcPr>
            <w:tcW w:w="1853" w:type="dxa"/>
            <w:tcBorders>
              <w:top w:val="single" w:sz="4" w:space="0" w:color="BFBFBF"/>
              <w:left w:val="single" w:sz="4" w:space="0" w:color="BFBFBF"/>
              <w:bottom w:val="single" w:sz="4" w:space="0" w:color="BFBFBF"/>
              <w:right w:val="single" w:sz="4" w:space="0" w:color="BFBFBF"/>
            </w:tcBorders>
            <w:shd w:val="clear" w:color="auto" w:fill="92CDDC"/>
            <w:vAlign w:val="center"/>
          </w:tcPr>
          <w:p w14:paraId="5B1AC550" w14:textId="77777777" w:rsidR="00F0366A" w:rsidRDefault="006C7250">
            <w:pPr>
              <w:spacing w:after="0" w:line="259" w:lineRule="auto"/>
              <w:ind w:left="0" w:right="41" w:firstLine="0"/>
              <w:jc w:val="right"/>
            </w:pPr>
            <w:r>
              <w:rPr>
                <w:b/>
                <w:color w:val="FFFFFF"/>
                <w:sz w:val="18"/>
              </w:rPr>
              <w:t xml:space="preserve">940.000,00 € </w:t>
            </w:r>
          </w:p>
        </w:tc>
      </w:tr>
      <w:tr w:rsidR="00F0366A" w14:paraId="416819BE" w14:textId="77777777">
        <w:trPr>
          <w:trHeight w:val="453"/>
        </w:trPr>
        <w:tc>
          <w:tcPr>
            <w:tcW w:w="5240" w:type="dxa"/>
            <w:tcBorders>
              <w:top w:val="single" w:sz="4" w:space="0" w:color="BFBFBF"/>
              <w:left w:val="single" w:sz="4" w:space="0" w:color="BFBFBF"/>
              <w:bottom w:val="single" w:sz="4" w:space="0" w:color="BFBFBF"/>
              <w:right w:val="single" w:sz="4" w:space="0" w:color="BFBFBF"/>
            </w:tcBorders>
          </w:tcPr>
          <w:p w14:paraId="6D9F0A59" w14:textId="77777777" w:rsidR="00F0366A" w:rsidRDefault="006C7250">
            <w:pPr>
              <w:spacing w:after="0" w:line="259" w:lineRule="auto"/>
              <w:ind w:left="0" w:right="0" w:firstLine="0"/>
              <w:jc w:val="left"/>
            </w:pPr>
            <w:r>
              <w:rPr>
                <w:sz w:val="18"/>
              </w:rPr>
              <w:t xml:space="preserve">ING_A2.1. OBRAS DE CONTENCIÓN DE LADERAS EN VÍAS DEL MUNICIPIO </w:t>
            </w:r>
          </w:p>
        </w:tc>
        <w:tc>
          <w:tcPr>
            <w:tcW w:w="1277" w:type="dxa"/>
            <w:tcBorders>
              <w:top w:val="single" w:sz="4" w:space="0" w:color="BFBFBF"/>
              <w:left w:val="single" w:sz="4" w:space="0" w:color="BFBFBF"/>
              <w:bottom w:val="single" w:sz="4" w:space="0" w:color="BFBFBF"/>
              <w:right w:val="single" w:sz="4" w:space="0" w:color="BFBFBF"/>
            </w:tcBorders>
            <w:vAlign w:val="center"/>
          </w:tcPr>
          <w:p w14:paraId="095CF577" w14:textId="77777777" w:rsidR="00F0366A" w:rsidRDefault="006C7250">
            <w:pPr>
              <w:spacing w:after="0" w:line="259" w:lineRule="auto"/>
              <w:ind w:left="0" w:right="43" w:firstLine="0"/>
              <w:jc w:val="center"/>
            </w:pPr>
            <w:r>
              <w:rPr>
                <w:sz w:val="18"/>
              </w:rPr>
              <w:t xml:space="preserve">2023 </w:t>
            </w:r>
          </w:p>
        </w:tc>
        <w:tc>
          <w:tcPr>
            <w:tcW w:w="1275" w:type="dxa"/>
            <w:tcBorders>
              <w:top w:val="single" w:sz="4" w:space="0" w:color="BFBFBF"/>
              <w:left w:val="single" w:sz="4" w:space="0" w:color="BFBFBF"/>
              <w:bottom w:val="single" w:sz="4" w:space="0" w:color="BFBFBF"/>
              <w:right w:val="single" w:sz="4" w:space="0" w:color="BFBFBF"/>
            </w:tcBorders>
            <w:vAlign w:val="center"/>
          </w:tcPr>
          <w:p w14:paraId="4E4196E5" w14:textId="77777777" w:rsidR="00F0366A" w:rsidRDefault="006C7250">
            <w:pPr>
              <w:spacing w:after="0" w:line="259" w:lineRule="auto"/>
              <w:ind w:left="0" w:right="41" w:firstLine="0"/>
              <w:jc w:val="center"/>
            </w:pPr>
            <w:r>
              <w:rPr>
                <w:sz w:val="18"/>
              </w:rPr>
              <w:t xml:space="preserve">2026 </w:t>
            </w:r>
          </w:p>
        </w:tc>
        <w:tc>
          <w:tcPr>
            <w:tcW w:w="1853" w:type="dxa"/>
            <w:tcBorders>
              <w:top w:val="single" w:sz="4" w:space="0" w:color="BFBFBF"/>
              <w:left w:val="single" w:sz="4" w:space="0" w:color="BFBFBF"/>
              <w:bottom w:val="single" w:sz="4" w:space="0" w:color="BFBFBF"/>
              <w:right w:val="single" w:sz="4" w:space="0" w:color="BFBFBF"/>
            </w:tcBorders>
            <w:vAlign w:val="center"/>
          </w:tcPr>
          <w:p w14:paraId="45469FAA" w14:textId="77777777" w:rsidR="00F0366A" w:rsidRDefault="006C7250">
            <w:pPr>
              <w:spacing w:after="0" w:line="259" w:lineRule="auto"/>
              <w:ind w:left="0" w:right="41" w:firstLine="0"/>
              <w:jc w:val="right"/>
            </w:pPr>
            <w:r>
              <w:rPr>
                <w:sz w:val="18"/>
              </w:rPr>
              <w:t>450.000,00 €</w:t>
            </w:r>
            <w:r>
              <w:rPr>
                <w:sz w:val="18"/>
              </w:rPr>
              <w:t xml:space="preserve"> </w:t>
            </w:r>
          </w:p>
        </w:tc>
      </w:tr>
      <w:tr w:rsidR="00F0366A" w14:paraId="711BF675" w14:textId="77777777">
        <w:trPr>
          <w:trHeight w:val="350"/>
        </w:trPr>
        <w:tc>
          <w:tcPr>
            <w:tcW w:w="5240" w:type="dxa"/>
            <w:tcBorders>
              <w:top w:val="single" w:sz="4" w:space="0" w:color="BFBFBF"/>
              <w:left w:val="single" w:sz="4" w:space="0" w:color="BFBFBF"/>
              <w:bottom w:val="single" w:sz="4" w:space="0" w:color="BFBFBF"/>
              <w:right w:val="single" w:sz="4" w:space="0" w:color="BFBFBF"/>
            </w:tcBorders>
          </w:tcPr>
          <w:p w14:paraId="51B077D2" w14:textId="77777777" w:rsidR="00F0366A" w:rsidRDefault="006C7250">
            <w:pPr>
              <w:spacing w:after="0" w:line="259" w:lineRule="auto"/>
              <w:ind w:left="0" w:right="0" w:firstLine="0"/>
              <w:jc w:val="left"/>
            </w:pPr>
            <w:r>
              <w:rPr>
                <w:sz w:val="18"/>
              </w:rPr>
              <w:t xml:space="preserve">ING_A2.2. OBRAS DE MEJORA DE PASOS DE VÍAS </w:t>
            </w:r>
          </w:p>
        </w:tc>
        <w:tc>
          <w:tcPr>
            <w:tcW w:w="1277" w:type="dxa"/>
            <w:tcBorders>
              <w:top w:val="single" w:sz="4" w:space="0" w:color="BFBFBF"/>
              <w:left w:val="single" w:sz="4" w:space="0" w:color="BFBFBF"/>
              <w:bottom w:val="single" w:sz="4" w:space="0" w:color="BFBFBF"/>
              <w:right w:val="single" w:sz="4" w:space="0" w:color="BFBFBF"/>
            </w:tcBorders>
          </w:tcPr>
          <w:p w14:paraId="79F19F68" w14:textId="77777777" w:rsidR="00F0366A" w:rsidRDefault="006C7250">
            <w:pPr>
              <w:spacing w:after="0" w:line="259" w:lineRule="auto"/>
              <w:ind w:left="0" w:right="43" w:firstLine="0"/>
              <w:jc w:val="center"/>
            </w:pPr>
            <w:r>
              <w:rPr>
                <w:sz w:val="18"/>
              </w:rPr>
              <w:t xml:space="preserve">2023 </w:t>
            </w:r>
          </w:p>
        </w:tc>
        <w:tc>
          <w:tcPr>
            <w:tcW w:w="1275" w:type="dxa"/>
            <w:tcBorders>
              <w:top w:val="single" w:sz="4" w:space="0" w:color="BFBFBF"/>
              <w:left w:val="single" w:sz="4" w:space="0" w:color="BFBFBF"/>
              <w:bottom w:val="single" w:sz="4" w:space="0" w:color="BFBFBF"/>
              <w:right w:val="single" w:sz="4" w:space="0" w:color="BFBFBF"/>
            </w:tcBorders>
          </w:tcPr>
          <w:p w14:paraId="457D5D1B" w14:textId="77777777" w:rsidR="00F0366A" w:rsidRDefault="006C7250">
            <w:pPr>
              <w:spacing w:after="0" w:line="259" w:lineRule="auto"/>
              <w:ind w:left="0" w:right="41" w:firstLine="0"/>
              <w:jc w:val="center"/>
            </w:pPr>
            <w:r>
              <w:rPr>
                <w:sz w:val="18"/>
              </w:rPr>
              <w:t xml:space="preserve">2026 </w:t>
            </w:r>
          </w:p>
        </w:tc>
        <w:tc>
          <w:tcPr>
            <w:tcW w:w="1853" w:type="dxa"/>
            <w:tcBorders>
              <w:top w:val="single" w:sz="4" w:space="0" w:color="BFBFBF"/>
              <w:left w:val="single" w:sz="4" w:space="0" w:color="BFBFBF"/>
              <w:bottom w:val="single" w:sz="4" w:space="0" w:color="BFBFBF"/>
              <w:right w:val="single" w:sz="4" w:space="0" w:color="BFBFBF"/>
            </w:tcBorders>
          </w:tcPr>
          <w:p w14:paraId="7569A641" w14:textId="77777777" w:rsidR="00F0366A" w:rsidRDefault="006C7250">
            <w:pPr>
              <w:spacing w:after="0" w:line="259" w:lineRule="auto"/>
              <w:ind w:left="0" w:right="41" w:firstLine="0"/>
              <w:jc w:val="right"/>
            </w:pPr>
            <w:r>
              <w:rPr>
                <w:sz w:val="18"/>
              </w:rPr>
              <w:t>490.000,00 €</w:t>
            </w:r>
            <w:r>
              <w:rPr>
                <w:sz w:val="18"/>
              </w:rPr>
              <w:t xml:space="preserve"> </w:t>
            </w:r>
          </w:p>
        </w:tc>
      </w:tr>
      <w:tr w:rsidR="00F0366A" w14:paraId="3CC9A3D7" w14:textId="77777777">
        <w:trPr>
          <w:trHeight w:val="462"/>
        </w:trPr>
        <w:tc>
          <w:tcPr>
            <w:tcW w:w="5240" w:type="dxa"/>
            <w:tcBorders>
              <w:top w:val="single" w:sz="4" w:space="0" w:color="BFBFBF"/>
              <w:left w:val="single" w:sz="4" w:space="0" w:color="BFBFBF"/>
              <w:bottom w:val="single" w:sz="4" w:space="0" w:color="BFBFBF"/>
              <w:right w:val="single" w:sz="4" w:space="0" w:color="BFBFBF"/>
            </w:tcBorders>
            <w:shd w:val="clear" w:color="auto" w:fill="FABF8F"/>
            <w:vAlign w:val="center"/>
          </w:tcPr>
          <w:p w14:paraId="58CAE79B" w14:textId="77777777" w:rsidR="00F0366A" w:rsidRDefault="006C7250">
            <w:pPr>
              <w:spacing w:after="0" w:line="259" w:lineRule="auto"/>
              <w:ind w:left="0" w:right="0" w:firstLine="0"/>
              <w:jc w:val="left"/>
            </w:pPr>
            <w:r>
              <w:rPr>
                <w:b/>
                <w:color w:val="FFFFFF"/>
                <w:sz w:val="20"/>
              </w:rPr>
              <w:t xml:space="preserve">A3 - ENERGÍA </w:t>
            </w:r>
          </w:p>
        </w:tc>
        <w:tc>
          <w:tcPr>
            <w:tcW w:w="1277" w:type="dxa"/>
            <w:tcBorders>
              <w:top w:val="single" w:sz="4" w:space="0" w:color="BFBFBF"/>
              <w:left w:val="single" w:sz="4" w:space="0" w:color="BFBFBF"/>
              <w:bottom w:val="single" w:sz="4" w:space="0" w:color="BFBFBF"/>
              <w:right w:val="single" w:sz="4" w:space="0" w:color="BFBFBF"/>
            </w:tcBorders>
            <w:shd w:val="clear" w:color="auto" w:fill="FABF8F"/>
            <w:vAlign w:val="center"/>
          </w:tcPr>
          <w:p w14:paraId="7B23FDF2" w14:textId="77777777" w:rsidR="00F0366A" w:rsidRDefault="006C7250">
            <w:pPr>
              <w:spacing w:after="0" w:line="259" w:lineRule="auto"/>
              <w:ind w:left="0" w:right="43" w:firstLine="0"/>
              <w:jc w:val="center"/>
            </w:pPr>
            <w:r>
              <w:rPr>
                <w:b/>
                <w:color w:val="FABF8F"/>
                <w:sz w:val="20"/>
              </w:rPr>
              <w:t xml:space="preserve">4046 </w:t>
            </w:r>
          </w:p>
        </w:tc>
        <w:tc>
          <w:tcPr>
            <w:tcW w:w="1275" w:type="dxa"/>
            <w:tcBorders>
              <w:top w:val="single" w:sz="4" w:space="0" w:color="BFBFBF"/>
              <w:left w:val="single" w:sz="4" w:space="0" w:color="BFBFBF"/>
              <w:bottom w:val="single" w:sz="4" w:space="0" w:color="BFBFBF"/>
              <w:right w:val="single" w:sz="4" w:space="0" w:color="BFBFBF"/>
            </w:tcBorders>
            <w:shd w:val="clear" w:color="auto" w:fill="FABF8F"/>
            <w:vAlign w:val="center"/>
          </w:tcPr>
          <w:p w14:paraId="2ED2288C" w14:textId="77777777" w:rsidR="00F0366A" w:rsidRDefault="006C7250">
            <w:pPr>
              <w:spacing w:after="0" w:line="259" w:lineRule="auto"/>
              <w:ind w:left="0" w:right="41" w:firstLine="0"/>
              <w:jc w:val="center"/>
            </w:pPr>
            <w:r>
              <w:rPr>
                <w:b/>
                <w:color w:val="FABF8F"/>
                <w:sz w:val="20"/>
              </w:rPr>
              <w:t xml:space="preserve">4052 </w:t>
            </w:r>
          </w:p>
        </w:tc>
        <w:tc>
          <w:tcPr>
            <w:tcW w:w="1853" w:type="dxa"/>
            <w:tcBorders>
              <w:top w:val="single" w:sz="4" w:space="0" w:color="BFBFBF"/>
              <w:left w:val="single" w:sz="4" w:space="0" w:color="BFBFBF"/>
              <w:bottom w:val="single" w:sz="4" w:space="0" w:color="BFBFBF"/>
              <w:right w:val="single" w:sz="4" w:space="0" w:color="BFBFBF"/>
            </w:tcBorders>
            <w:shd w:val="clear" w:color="auto" w:fill="FABF8F"/>
            <w:vAlign w:val="center"/>
          </w:tcPr>
          <w:p w14:paraId="4F6A519C" w14:textId="77777777" w:rsidR="00F0366A" w:rsidRDefault="006C7250">
            <w:pPr>
              <w:spacing w:after="0" w:line="259" w:lineRule="auto"/>
              <w:ind w:left="0" w:right="41" w:firstLine="0"/>
              <w:jc w:val="right"/>
            </w:pPr>
            <w:r>
              <w:rPr>
                <w:b/>
                <w:color w:val="FFFFFF"/>
                <w:sz w:val="18"/>
              </w:rPr>
              <w:t xml:space="preserve">39.000,00 € </w:t>
            </w:r>
          </w:p>
        </w:tc>
      </w:tr>
      <w:tr w:rsidR="00F0366A" w14:paraId="7D876EDD" w14:textId="77777777">
        <w:trPr>
          <w:trHeight w:val="450"/>
        </w:trPr>
        <w:tc>
          <w:tcPr>
            <w:tcW w:w="5240" w:type="dxa"/>
            <w:tcBorders>
              <w:top w:val="single" w:sz="4" w:space="0" w:color="BFBFBF"/>
              <w:left w:val="single" w:sz="4" w:space="0" w:color="BFBFBF"/>
              <w:bottom w:val="single" w:sz="4" w:space="0" w:color="BFBFBF"/>
              <w:right w:val="single" w:sz="4" w:space="0" w:color="BFBFBF"/>
            </w:tcBorders>
          </w:tcPr>
          <w:p w14:paraId="1E9F449A" w14:textId="77777777" w:rsidR="00F0366A" w:rsidRDefault="006C7250">
            <w:pPr>
              <w:spacing w:after="0" w:line="259" w:lineRule="auto"/>
              <w:ind w:left="0" w:right="0" w:firstLine="0"/>
              <w:jc w:val="left"/>
            </w:pPr>
            <w:r>
              <w:rPr>
                <w:sz w:val="18"/>
              </w:rPr>
              <w:t xml:space="preserve">ING_A3.1. IMPLANTACIÓN DE UNIDADES AUTOSOSTENIBLES DE ALUMBRADO PÚBLICO EN CASCO URBANO </w:t>
            </w:r>
          </w:p>
        </w:tc>
        <w:tc>
          <w:tcPr>
            <w:tcW w:w="1277" w:type="dxa"/>
            <w:tcBorders>
              <w:top w:val="single" w:sz="4" w:space="0" w:color="BFBFBF"/>
              <w:left w:val="single" w:sz="4" w:space="0" w:color="BFBFBF"/>
              <w:bottom w:val="single" w:sz="4" w:space="0" w:color="BFBFBF"/>
              <w:right w:val="single" w:sz="4" w:space="0" w:color="BFBFBF"/>
            </w:tcBorders>
            <w:vAlign w:val="center"/>
          </w:tcPr>
          <w:p w14:paraId="5F178516" w14:textId="77777777" w:rsidR="00F0366A" w:rsidRDefault="006C7250">
            <w:pPr>
              <w:spacing w:after="0" w:line="259" w:lineRule="auto"/>
              <w:ind w:left="0" w:right="43" w:firstLine="0"/>
              <w:jc w:val="center"/>
            </w:pPr>
            <w:r>
              <w:rPr>
                <w:sz w:val="18"/>
              </w:rPr>
              <w:t xml:space="preserve">2023 </w:t>
            </w:r>
          </w:p>
        </w:tc>
        <w:tc>
          <w:tcPr>
            <w:tcW w:w="1275" w:type="dxa"/>
            <w:tcBorders>
              <w:top w:val="single" w:sz="4" w:space="0" w:color="BFBFBF"/>
              <w:left w:val="single" w:sz="4" w:space="0" w:color="BFBFBF"/>
              <w:bottom w:val="single" w:sz="4" w:space="0" w:color="BFBFBF"/>
              <w:right w:val="single" w:sz="4" w:space="0" w:color="BFBFBF"/>
            </w:tcBorders>
            <w:vAlign w:val="center"/>
          </w:tcPr>
          <w:p w14:paraId="24597F3A" w14:textId="77777777" w:rsidR="00F0366A" w:rsidRDefault="006C7250">
            <w:pPr>
              <w:spacing w:after="0" w:line="259" w:lineRule="auto"/>
              <w:ind w:left="0" w:right="41" w:firstLine="0"/>
              <w:jc w:val="center"/>
            </w:pPr>
            <w:r>
              <w:rPr>
                <w:sz w:val="18"/>
              </w:rPr>
              <w:t xml:space="preserve">2026 </w:t>
            </w:r>
          </w:p>
        </w:tc>
        <w:tc>
          <w:tcPr>
            <w:tcW w:w="1853" w:type="dxa"/>
            <w:tcBorders>
              <w:top w:val="single" w:sz="4" w:space="0" w:color="BFBFBF"/>
              <w:left w:val="single" w:sz="4" w:space="0" w:color="BFBFBF"/>
              <w:bottom w:val="single" w:sz="4" w:space="0" w:color="BFBFBF"/>
              <w:right w:val="single" w:sz="4" w:space="0" w:color="BFBFBF"/>
            </w:tcBorders>
            <w:vAlign w:val="center"/>
          </w:tcPr>
          <w:p w14:paraId="18728C92" w14:textId="77777777" w:rsidR="00F0366A" w:rsidRDefault="006C7250">
            <w:pPr>
              <w:spacing w:after="0" w:line="259" w:lineRule="auto"/>
              <w:ind w:left="0" w:right="41" w:firstLine="0"/>
              <w:jc w:val="right"/>
            </w:pPr>
            <w:r>
              <w:rPr>
                <w:sz w:val="18"/>
              </w:rPr>
              <w:t>14.000,00 €</w:t>
            </w:r>
            <w:r>
              <w:rPr>
                <w:sz w:val="18"/>
              </w:rPr>
              <w:t xml:space="preserve"> </w:t>
            </w:r>
          </w:p>
        </w:tc>
      </w:tr>
      <w:tr w:rsidR="00F0366A" w14:paraId="4F540F02" w14:textId="77777777">
        <w:trPr>
          <w:trHeight w:val="450"/>
        </w:trPr>
        <w:tc>
          <w:tcPr>
            <w:tcW w:w="5240" w:type="dxa"/>
            <w:tcBorders>
              <w:top w:val="single" w:sz="4" w:space="0" w:color="BFBFBF"/>
              <w:left w:val="single" w:sz="4" w:space="0" w:color="BFBFBF"/>
              <w:bottom w:val="single" w:sz="4" w:space="0" w:color="BFBFBF"/>
              <w:right w:val="single" w:sz="4" w:space="0" w:color="BFBFBF"/>
            </w:tcBorders>
          </w:tcPr>
          <w:p w14:paraId="4FB50C78" w14:textId="77777777" w:rsidR="00F0366A" w:rsidRDefault="006C7250">
            <w:pPr>
              <w:spacing w:after="0" w:line="259" w:lineRule="auto"/>
              <w:ind w:left="0" w:right="0" w:firstLine="0"/>
              <w:jc w:val="left"/>
            </w:pPr>
            <w:r>
              <w:rPr>
                <w:sz w:val="18"/>
              </w:rPr>
              <w:t xml:space="preserve">ING_A3.1. ESTUDIO DE ÁREAS ENERGÉTICAMENTE VULNERABLES ANTE RIESGOS CLIMÁTICOS </w:t>
            </w:r>
          </w:p>
        </w:tc>
        <w:tc>
          <w:tcPr>
            <w:tcW w:w="1277" w:type="dxa"/>
            <w:tcBorders>
              <w:top w:val="single" w:sz="4" w:space="0" w:color="BFBFBF"/>
              <w:left w:val="single" w:sz="4" w:space="0" w:color="BFBFBF"/>
              <w:bottom w:val="single" w:sz="4" w:space="0" w:color="BFBFBF"/>
              <w:right w:val="single" w:sz="4" w:space="0" w:color="BFBFBF"/>
            </w:tcBorders>
            <w:vAlign w:val="center"/>
          </w:tcPr>
          <w:p w14:paraId="6FAC3EEB" w14:textId="77777777" w:rsidR="00F0366A" w:rsidRDefault="006C7250">
            <w:pPr>
              <w:spacing w:after="0" w:line="259" w:lineRule="auto"/>
              <w:ind w:left="0" w:right="43" w:firstLine="0"/>
              <w:jc w:val="center"/>
            </w:pPr>
            <w:r>
              <w:rPr>
                <w:sz w:val="18"/>
              </w:rPr>
              <w:t xml:space="preserve">2023 </w:t>
            </w:r>
          </w:p>
        </w:tc>
        <w:tc>
          <w:tcPr>
            <w:tcW w:w="1275" w:type="dxa"/>
            <w:tcBorders>
              <w:top w:val="single" w:sz="4" w:space="0" w:color="BFBFBF"/>
              <w:left w:val="single" w:sz="4" w:space="0" w:color="BFBFBF"/>
              <w:bottom w:val="single" w:sz="4" w:space="0" w:color="BFBFBF"/>
              <w:right w:val="single" w:sz="4" w:space="0" w:color="BFBFBF"/>
            </w:tcBorders>
            <w:vAlign w:val="center"/>
          </w:tcPr>
          <w:p w14:paraId="3DF6A9B8" w14:textId="77777777" w:rsidR="00F0366A" w:rsidRDefault="006C7250">
            <w:pPr>
              <w:spacing w:after="0" w:line="259" w:lineRule="auto"/>
              <w:ind w:left="0" w:right="41" w:firstLine="0"/>
              <w:jc w:val="center"/>
            </w:pPr>
            <w:r>
              <w:rPr>
                <w:sz w:val="18"/>
              </w:rPr>
              <w:t xml:space="preserve">2026 </w:t>
            </w:r>
          </w:p>
        </w:tc>
        <w:tc>
          <w:tcPr>
            <w:tcW w:w="1853" w:type="dxa"/>
            <w:tcBorders>
              <w:top w:val="single" w:sz="4" w:space="0" w:color="BFBFBF"/>
              <w:left w:val="single" w:sz="4" w:space="0" w:color="BFBFBF"/>
              <w:bottom w:val="single" w:sz="4" w:space="0" w:color="BFBFBF"/>
              <w:right w:val="single" w:sz="4" w:space="0" w:color="BFBFBF"/>
            </w:tcBorders>
            <w:vAlign w:val="center"/>
          </w:tcPr>
          <w:p w14:paraId="3AD9C47F" w14:textId="77777777" w:rsidR="00F0366A" w:rsidRDefault="006C7250">
            <w:pPr>
              <w:spacing w:after="0" w:line="259" w:lineRule="auto"/>
              <w:ind w:left="0" w:right="41" w:firstLine="0"/>
              <w:jc w:val="right"/>
            </w:pPr>
            <w:r>
              <w:rPr>
                <w:sz w:val="18"/>
              </w:rPr>
              <w:t>25.000,00 €</w:t>
            </w:r>
            <w:r>
              <w:rPr>
                <w:sz w:val="18"/>
              </w:rPr>
              <w:t xml:space="preserve"> </w:t>
            </w:r>
          </w:p>
        </w:tc>
      </w:tr>
      <w:tr w:rsidR="00F0366A" w14:paraId="2B207706" w14:textId="77777777">
        <w:trPr>
          <w:trHeight w:val="463"/>
        </w:trPr>
        <w:tc>
          <w:tcPr>
            <w:tcW w:w="5240" w:type="dxa"/>
            <w:tcBorders>
              <w:top w:val="single" w:sz="4" w:space="0" w:color="BFBFBF"/>
              <w:left w:val="single" w:sz="4" w:space="0" w:color="BFBFBF"/>
              <w:bottom w:val="single" w:sz="4" w:space="0" w:color="BFBFBF"/>
              <w:right w:val="single" w:sz="4" w:space="0" w:color="BFBFBF"/>
            </w:tcBorders>
            <w:shd w:val="clear" w:color="auto" w:fill="9BBB59"/>
            <w:vAlign w:val="center"/>
          </w:tcPr>
          <w:p w14:paraId="66D09584" w14:textId="77777777" w:rsidR="00F0366A" w:rsidRDefault="006C7250">
            <w:pPr>
              <w:spacing w:after="0" w:line="259" w:lineRule="auto"/>
              <w:ind w:left="0" w:right="0" w:firstLine="0"/>
              <w:jc w:val="left"/>
            </w:pPr>
            <w:r>
              <w:rPr>
                <w:b/>
                <w:color w:val="FFFFFF"/>
                <w:sz w:val="20"/>
              </w:rPr>
              <w:t xml:space="preserve">A4 - AGUA </w:t>
            </w:r>
          </w:p>
        </w:tc>
        <w:tc>
          <w:tcPr>
            <w:tcW w:w="1277" w:type="dxa"/>
            <w:tcBorders>
              <w:top w:val="single" w:sz="4" w:space="0" w:color="BFBFBF"/>
              <w:left w:val="single" w:sz="4" w:space="0" w:color="BFBFBF"/>
              <w:bottom w:val="single" w:sz="4" w:space="0" w:color="BFBFBF"/>
              <w:right w:val="single" w:sz="4" w:space="0" w:color="BFBFBF"/>
            </w:tcBorders>
            <w:shd w:val="clear" w:color="auto" w:fill="9BBB59"/>
            <w:vAlign w:val="center"/>
          </w:tcPr>
          <w:p w14:paraId="6B04E854" w14:textId="77777777" w:rsidR="00F0366A" w:rsidRDefault="006C7250">
            <w:pPr>
              <w:spacing w:after="0" w:line="259" w:lineRule="auto"/>
              <w:ind w:left="0" w:right="43" w:firstLine="0"/>
              <w:jc w:val="center"/>
            </w:pPr>
            <w:r>
              <w:rPr>
                <w:b/>
                <w:color w:val="9BBB59"/>
                <w:sz w:val="20"/>
              </w:rPr>
              <w:t xml:space="preserve">4046 </w:t>
            </w:r>
          </w:p>
        </w:tc>
        <w:tc>
          <w:tcPr>
            <w:tcW w:w="1275" w:type="dxa"/>
            <w:tcBorders>
              <w:top w:val="single" w:sz="4" w:space="0" w:color="BFBFBF"/>
              <w:left w:val="single" w:sz="4" w:space="0" w:color="BFBFBF"/>
              <w:bottom w:val="single" w:sz="4" w:space="0" w:color="BFBFBF"/>
              <w:right w:val="single" w:sz="4" w:space="0" w:color="BFBFBF"/>
            </w:tcBorders>
            <w:shd w:val="clear" w:color="auto" w:fill="9BBB59"/>
            <w:vAlign w:val="center"/>
          </w:tcPr>
          <w:p w14:paraId="3651D6A0" w14:textId="77777777" w:rsidR="00F0366A" w:rsidRDefault="006C7250">
            <w:pPr>
              <w:spacing w:after="0" w:line="259" w:lineRule="auto"/>
              <w:ind w:left="0" w:right="41" w:firstLine="0"/>
              <w:jc w:val="center"/>
            </w:pPr>
            <w:r>
              <w:rPr>
                <w:b/>
                <w:color w:val="9BBB59"/>
                <w:sz w:val="20"/>
              </w:rPr>
              <w:t xml:space="preserve">4052 </w:t>
            </w:r>
          </w:p>
        </w:tc>
        <w:tc>
          <w:tcPr>
            <w:tcW w:w="1853" w:type="dxa"/>
            <w:tcBorders>
              <w:top w:val="single" w:sz="4" w:space="0" w:color="BFBFBF"/>
              <w:left w:val="single" w:sz="4" w:space="0" w:color="BFBFBF"/>
              <w:bottom w:val="single" w:sz="4" w:space="0" w:color="BFBFBF"/>
              <w:right w:val="single" w:sz="4" w:space="0" w:color="BFBFBF"/>
            </w:tcBorders>
            <w:shd w:val="clear" w:color="auto" w:fill="9BBB59"/>
            <w:vAlign w:val="center"/>
          </w:tcPr>
          <w:p w14:paraId="7CA3988E" w14:textId="77777777" w:rsidR="00F0366A" w:rsidRDefault="006C7250">
            <w:pPr>
              <w:spacing w:after="0" w:line="259" w:lineRule="auto"/>
              <w:ind w:left="0" w:right="43" w:firstLine="0"/>
              <w:jc w:val="right"/>
            </w:pPr>
            <w:r>
              <w:rPr>
                <w:b/>
                <w:color w:val="FFFFFF"/>
                <w:sz w:val="18"/>
              </w:rPr>
              <w:t xml:space="preserve">1.420.000,00 € </w:t>
            </w:r>
          </w:p>
        </w:tc>
      </w:tr>
      <w:tr w:rsidR="00F0366A" w14:paraId="441BB5B2" w14:textId="77777777">
        <w:trPr>
          <w:trHeight w:val="349"/>
        </w:trPr>
        <w:tc>
          <w:tcPr>
            <w:tcW w:w="5240" w:type="dxa"/>
            <w:tcBorders>
              <w:top w:val="single" w:sz="4" w:space="0" w:color="BFBFBF"/>
              <w:left w:val="single" w:sz="4" w:space="0" w:color="BFBFBF"/>
              <w:bottom w:val="single" w:sz="4" w:space="0" w:color="BFBFBF"/>
              <w:right w:val="single" w:sz="4" w:space="0" w:color="BFBFBF"/>
            </w:tcBorders>
          </w:tcPr>
          <w:p w14:paraId="1782E957" w14:textId="77777777" w:rsidR="00F0366A" w:rsidRDefault="006C7250">
            <w:pPr>
              <w:spacing w:after="0" w:line="259" w:lineRule="auto"/>
              <w:ind w:left="0" w:right="0" w:firstLine="0"/>
              <w:jc w:val="left"/>
            </w:pPr>
            <w:r>
              <w:rPr>
                <w:sz w:val="18"/>
              </w:rPr>
              <w:t xml:space="preserve">ING_A4.1. IMPLANTAR REDES SEPARATIVAS </w:t>
            </w:r>
          </w:p>
        </w:tc>
        <w:tc>
          <w:tcPr>
            <w:tcW w:w="1277" w:type="dxa"/>
            <w:tcBorders>
              <w:top w:val="single" w:sz="4" w:space="0" w:color="BFBFBF"/>
              <w:left w:val="single" w:sz="4" w:space="0" w:color="BFBFBF"/>
              <w:bottom w:val="single" w:sz="4" w:space="0" w:color="BFBFBF"/>
              <w:right w:val="single" w:sz="4" w:space="0" w:color="BFBFBF"/>
            </w:tcBorders>
          </w:tcPr>
          <w:p w14:paraId="143E5F03" w14:textId="77777777" w:rsidR="00F0366A" w:rsidRDefault="006C7250">
            <w:pPr>
              <w:spacing w:after="0" w:line="259" w:lineRule="auto"/>
              <w:ind w:left="0" w:right="43" w:firstLine="0"/>
              <w:jc w:val="center"/>
            </w:pPr>
            <w:r>
              <w:rPr>
                <w:sz w:val="18"/>
              </w:rPr>
              <w:t xml:space="preserve">2023 </w:t>
            </w:r>
          </w:p>
        </w:tc>
        <w:tc>
          <w:tcPr>
            <w:tcW w:w="1275" w:type="dxa"/>
            <w:tcBorders>
              <w:top w:val="single" w:sz="4" w:space="0" w:color="BFBFBF"/>
              <w:left w:val="single" w:sz="4" w:space="0" w:color="BFBFBF"/>
              <w:bottom w:val="single" w:sz="4" w:space="0" w:color="BFBFBF"/>
              <w:right w:val="single" w:sz="4" w:space="0" w:color="BFBFBF"/>
            </w:tcBorders>
          </w:tcPr>
          <w:p w14:paraId="37CFB69B" w14:textId="77777777" w:rsidR="00F0366A" w:rsidRDefault="006C7250">
            <w:pPr>
              <w:spacing w:after="0" w:line="259" w:lineRule="auto"/>
              <w:ind w:left="0" w:right="41" w:firstLine="0"/>
              <w:jc w:val="center"/>
            </w:pPr>
            <w:r>
              <w:rPr>
                <w:sz w:val="18"/>
              </w:rPr>
              <w:t xml:space="preserve">2026 </w:t>
            </w:r>
          </w:p>
        </w:tc>
        <w:tc>
          <w:tcPr>
            <w:tcW w:w="1853" w:type="dxa"/>
            <w:tcBorders>
              <w:top w:val="single" w:sz="4" w:space="0" w:color="BFBFBF"/>
              <w:left w:val="single" w:sz="4" w:space="0" w:color="BFBFBF"/>
              <w:bottom w:val="single" w:sz="4" w:space="0" w:color="BFBFBF"/>
              <w:right w:val="single" w:sz="4" w:space="0" w:color="BFBFBF"/>
            </w:tcBorders>
          </w:tcPr>
          <w:p w14:paraId="369D1AD9" w14:textId="77777777" w:rsidR="00F0366A" w:rsidRDefault="006C7250">
            <w:pPr>
              <w:spacing w:after="0" w:line="259" w:lineRule="auto"/>
              <w:ind w:left="0" w:right="41" w:firstLine="0"/>
              <w:jc w:val="right"/>
            </w:pPr>
            <w:r>
              <w:rPr>
                <w:sz w:val="18"/>
              </w:rPr>
              <w:t>720.000,00 €</w:t>
            </w:r>
            <w:r>
              <w:rPr>
                <w:sz w:val="18"/>
              </w:rPr>
              <w:t xml:space="preserve"> </w:t>
            </w:r>
          </w:p>
        </w:tc>
      </w:tr>
      <w:tr w:rsidR="00F0366A" w14:paraId="539041A4" w14:textId="77777777">
        <w:trPr>
          <w:trHeight w:val="452"/>
        </w:trPr>
        <w:tc>
          <w:tcPr>
            <w:tcW w:w="5240" w:type="dxa"/>
            <w:tcBorders>
              <w:top w:val="single" w:sz="4" w:space="0" w:color="BFBFBF"/>
              <w:left w:val="single" w:sz="4" w:space="0" w:color="BFBFBF"/>
              <w:bottom w:val="single" w:sz="4" w:space="0" w:color="BFBFBF"/>
              <w:right w:val="single" w:sz="4" w:space="0" w:color="BFBFBF"/>
            </w:tcBorders>
          </w:tcPr>
          <w:p w14:paraId="761656B6" w14:textId="77777777" w:rsidR="00F0366A" w:rsidRDefault="006C7250">
            <w:pPr>
              <w:spacing w:after="0" w:line="259" w:lineRule="auto"/>
              <w:ind w:left="0" w:right="0" w:firstLine="0"/>
              <w:jc w:val="left"/>
            </w:pPr>
            <w:r>
              <w:rPr>
                <w:sz w:val="18"/>
              </w:rPr>
              <w:t xml:space="preserve">ING_A4.1. REVISIÓN DE LOS TRAMOS DE LA RED DE </w:t>
            </w:r>
          </w:p>
          <w:p w14:paraId="52097748" w14:textId="77777777" w:rsidR="00F0366A" w:rsidRDefault="006C7250">
            <w:pPr>
              <w:spacing w:after="0" w:line="259" w:lineRule="auto"/>
              <w:ind w:left="0" w:right="0" w:firstLine="0"/>
              <w:jc w:val="left"/>
            </w:pPr>
            <w:r>
              <w:rPr>
                <w:sz w:val="18"/>
              </w:rPr>
              <w:t xml:space="preserve">ABASTECIMIENTO DE AGUA EN PEOR ESTADO DE CONSERVACIÓN </w:t>
            </w:r>
          </w:p>
        </w:tc>
        <w:tc>
          <w:tcPr>
            <w:tcW w:w="1277" w:type="dxa"/>
            <w:tcBorders>
              <w:top w:val="single" w:sz="4" w:space="0" w:color="BFBFBF"/>
              <w:left w:val="single" w:sz="4" w:space="0" w:color="BFBFBF"/>
              <w:bottom w:val="single" w:sz="4" w:space="0" w:color="BFBFBF"/>
              <w:right w:val="single" w:sz="4" w:space="0" w:color="BFBFBF"/>
            </w:tcBorders>
            <w:vAlign w:val="center"/>
          </w:tcPr>
          <w:p w14:paraId="5031E60A" w14:textId="77777777" w:rsidR="00F0366A" w:rsidRDefault="006C7250">
            <w:pPr>
              <w:spacing w:after="0" w:line="259" w:lineRule="auto"/>
              <w:ind w:left="0" w:right="43" w:firstLine="0"/>
              <w:jc w:val="center"/>
            </w:pPr>
            <w:r>
              <w:rPr>
                <w:sz w:val="18"/>
              </w:rPr>
              <w:t xml:space="preserve">2023 </w:t>
            </w:r>
          </w:p>
        </w:tc>
        <w:tc>
          <w:tcPr>
            <w:tcW w:w="1275" w:type="dxa"/>
            <w:tcBorders>
              <w:top w:val="single" w:sz="4" w:space="0" w:color="BFBFBF"/>
              <w:left w:val="single" w:sz="4" w:space="0" w:color="BFBFBF"/>
              <w:bottom w:val="single" w:sz="4" w:space="0" w:color="BFBFBF"/>
              <w:right w:val="single" w:sz="4" w:space="0" w:color="BFBFBF"/>
            </w:tcBorders>
            <w:vAlign w:val="center"/>
          </w:tcPr>
          <w:p w14:paraId="2552E227" w14:textId="77777777" w:rsidR="00F0366A" w:rsidRDefault="006C7250">
            <w:pPr>
              <w:spacing w:after="0" w:line="259" w:lineRule="auto"/>
              <w:ind w:left="0" w:right="41" w:firstLine="0"/>
              <w:jc w:val="center"/>
            </w:pPr>
            <w:r>
              <w:rPr>
                <w:sz w:val="18"/>
              </w:rPr>
              <w:t xml:space="preserve">2026 </w:t>
            </w:r>
          </w:p>
        </w:tc>
        <w:tc>
          <w:tcPr>
            <w:tcW w:w="1853" w:type="dxa"/>
            <w:tcBorders>
              <w:top w:val="single" w:sz="4" w:space="0" w:color="BFBFBF"/>
              <w:left w:val="single" w:sz="4" w:space="0" w:color="BFBFBF"/>
              <w:bottom w:val="single" w:sz="4" w:space="0" w:color="BFBFBF"/>
              <w:right w:val="single" w:sz="4" w:space="0" w:color="BFBFBF"/>
            </w:tcBorders>
            <w:vAlign w:val="center"/>
          </w:tcPr>
          <w:p w14:paraId="77BAC7CF" w14:textId="77777777" w:rsidR="00F0366A" w:rsidRDefault="006C7250">
            <w:pPr>
              <w:spacing w:after="0" w:line="259" w:lineRule="auto"/>
              <w:ind w:left="0" w:right="41" w:firstLine="0"/>
              <w:jc w:val="right"/>
            </w:pPr>
            <w:r>
              <w:rPr>
                <w:sz w:val="18"/>
              </w:rPr>
              <w:t>700.000,00 €</w:t>
            </w:r>
            <w:r>
              <w:rPr>
                <w:sz w:val="18"/>
              </w:rPr>
              <w:t xml:space="preserve"> </w:t>
            </w:r>
          </w:p>
        </w:tc>
      </w:tr>
      <w:tr w:rsidR="00F0366A" w14:paraId="58943A87" w14:textId="77777777">
        <w:trPr>
          <w:trHeight w:val="461"/>
        </w:trPr>
        <w:tc>
          <w:tcPr>
            <w:tcW w:w="5240" w:type="dxa"/>
            <w:tcBorders>
              <w:top w:val="single" w:sz="4" w:space="0" w:color="BFBFBF"/>
              <w:left w:val="single" w:sz="4" w:space="0" w:color="BFBFBF"/>
              <w:bottom w:val="single" w:sz="4" w:space="0" w:color="BFBFBF"/>
              <w:right w:val="single" w:sz="4" w:space="0" w:color="BFBFBF"/>
            </w:tcBorders>
            <w:shd w:val="clear" w:color="auto" w:fill="808080"/>
            <w:vAlign w:val="center"/>
          </w:tcPr>
          <w:p w14:paraId="60330AB7" w14:textId="77777777" w:rsidR="00F0366A" w:rsidRDefault="006C7250">
            <w:pPr>
              <w:spacing w:after="0" w:line="259" w:lineRule="auto"/>
              <w:ind w:left="0" w:right="0" w:firstLine="0"/>
              <w:jc w:val="left"/>
            </w:pPr>
            <w:r>
              <w:rPr>
                <w:b/>
                <w:color w:val="FFFFFF"/>
                <w:sz w:val="20"/>
              </w:rPr>
              <w:t xml:space="preserve">A6 - PLANIFICACIÓN TERRITORIAL </w:t>
            </w:r>
          </w:p>
        </w:tc>
        <w:tc>
          <w:tcPr>
            <w:tcW w:w="1277" w:type="dxa"/>
            <w:tcBorders>
              <w:top w:val="single" w:sz="4" w:space="0" w:color="BFBFBF"/>
              <w:left w:val="single" w:sz="4" w:space="0" w:color="BFBFBF"/>
              <w:bottom w:val="single" w:sz="4" w:space="0" w:color="BFBFBF"/>
              <w:right w:val="single" w:sz="4" w:space="0" w:color="BFBFBF"/>
            </w:tcBorders>
            <w:shd w:val="clear" w:color="auto" w:fill="808080"/>
            <w:vAlign w:val="center"/>
          </w:tcPr>
          <w:p w14:paraId="212EFC07" w14:textId="77777777" w:rsidR="00F0366A" w:rsidRDefault="006C7250">
            <w:pPr>
              <w:spacing w:after="0" w:line="259" w:lineRule="auto"/>
              <w:ind w:left="0" w:right="43" w:firstLine="0"/>
              <w:jc w:val="center"/>
            </w:pPr>
            <w:r>
              <w:rPr>
                <w:b/>
                <w:color w:val="808080"/>
                <w:sz w:val="20"/>
              </w:rPr>
              <w:t xml:space="preserve">2019 </w:t>
            </w:r>
          </w:p>
        </w:tc>
        <w:tc>
          <w:tcPr>
            <w:tcW w:w="1275" w:type="dxa"/>
            <w:tcBorders>
              <w:top w:val="single" w:sz="4" w:space="0" w:color="BFBFBF"/>
              <w:left w:val="single" w:sz="4" w:space="0" w:color="BFBFBF"/>
              <w:bottom w:val="single" w:sz="4" w:space="0" w:color="BFBFBF"/>
              <w:right w:val="single" w:sz="4" w:space="0" w:color="BFBFBF"/>
            </w:tcBorders>
            <w:shd w:val="clear" w:color="auto" w:fill="808080"/>
            <w:vAlign w:val="center"/>
          </w:tcPr>
          <w:p w14:paraId="22876173" w14:textId="77777777" w:rsidR="00F0366A" w:rsidRDefault="006C7250">
            <w:pPr>
              <w:spacing w:after="0" w:line="259" w:lineRule="auto"/>
              <w:ind w:left="0" w:right="41" w:firstLine="0"/>
              <w:jc w:val="center"/>
            </w:pPr>
            <w:r>
              <w:rPr>
                <w:b/>
                <w:color w:val="808080"/>
                <w:sz w:val="20"/>
              </w:rPr>
              <w:t xml:space="preserve">2022 </w:t>
            </w:r>
          </w:p>
        </w:tc>
        <w:tc>
          <w:tcPr>
            <w:tcW w:w="1853" w:type="dxa"/>
            <w:tcBorders>
              <w:top w:val="single" w:sz="4" w:space="0" w:color="BFBFBF"/>
              <w:left w:val="single" w:sz="4" w:space="0" w:color="BFBFBF"/>
              <w:bottom w:val="single" w:sz="4" w:space="0" w:color="BFBFBF"/>
              <w:right w:val="single" w:sz="4" w:space="0" w:color="BFBFBF"/>
            </w:tcBorders>
            <w:shd w:val="clear" w:color="auto" w:fill="808080"/>
            <w:vAlign w:val="center"/>
          </w:tcPr>
          <w:p w14:paraId="3EB24880" w14:textId="77777777" w:rsidR="00F0366A" w:rsidRDefault="006C7250">
            <w:pPr>
              <w:spacing w:after="0" w:line="259" w:lineRule="auto"/>
              <w:ind w:left="0" w:right="41" w:firstLine="0"/>
              <w:jc w:val="right"/>
            </w:pPr>
            <w:r>
              <w:rPr>
                <w:b/>
                <w:color w:val="FFFFFF"/>
                <w:sz w:val="18"/>
              </w:rPr>
              <w:t xml:space="preserve">35.000,00 € </w:t>
            </w:r>
          </w:p>
        </w:tc>
      </w:tr>
      <w:tr w:rsidR="00F0366A" w14:paraId="1A8224D4" w14:textId="77777777">
        <w:trPr>
          <w:trHeight w:val="452"/>
        </w:trPr>
        <w:tc>
          <w:tcPr>
            <w:tcW w:w="5240" w:type="dxa"/>
            <w:tcBorders>
              <w:top w:val="single" w:sz="4" w:space="0" w:color="BFBFBF"/>
              <w:left w:val="single" w:sz="4" w:space="0" w:color="BFBFBF"/>
              <w:bottom w:val="single" w:sz="4" w:space="0" w:color="BFBFBF"/>
              <w:right w:val="single" w:sz="4" w:space="0" w:color="BFBFBF"/>
            </w:tcBorders>
          </w:tcPr>
          <w:p w14:paraId="499639B0" w14:textId="77777777" w:rsidR="00F0366A" w:rsidRDefault="006C7250">
            <w:pPr>
              <w:spacing w:after="0" w:line="259" w:lineRule="auto"/>
              <w:ind w:left="0" w:right="0" w:firstLine="0"/>
              <w:jc w:val="left"/>
            </w:pPr>
            <w:r>
              <w:rPr>
                <w:sz w:val="18"/>
              </w:rPr>
              <w:t xml:space="preserve">ING_A6.1. ESTUDIO TÉCNICO PARA VALORAR SOLUCIONES URBANÍSTICAS A LOS RIESGOS DEL CAMBIO CLIMÁTICO </w:t>
            </w:r>
          </w:p>
        </w:tc>
        <w:tc>
          <w:tcPr>
            <w:tcW w:w="1277" w:type="dxa"/>
            <w:tcBorders>
              <w:top w:val="single" w:sz="4" w:space="0" w:color="BFBFBF"/>
              <w:left w:val="single" w:sz="4" w:space="0" w:color="BFBFBF"/>
              <w:bottom w:val="single" w:sz="4" w:space="0" w:color="BFBFBF"/>
              <w:right w:val="single" w:sz="4" w:space="0" w:color="BFBFBF"/>
            </w:tcBorders>
            <w:vAlign w:val="center"/>
          </w:tcPr>
          <w:p w14:paraId="232FFD51" w14:textId="77777777" w:rsidR="00F0366A" w:rsidRDefault="006C7250">
            <w:pPr>
              <w:spacing w:after="0" w:line="259" w:lineRule="auto"/>
              <w:ind w:left="0" w:right="43" w:firstLine="0"/>
              <w:jc w:val="center"/>
            </w:pPr>
            <w:r>
              <w:rPr>
                <w:sz w:val="18"/>
              </w:rPr>
              <w:t xml:space="preserve">2019 </w:t>
            </w:r>
          </w:p>
        </w:tc>
        <w:tc>
          <w:tcPr>
            <w:tcW w:w="1275" w:type="dxa"/>
            <w:tcBorders>
              <w:top w:val="single" w:sz="4" w:space="0" w:color="BFBFBF"/>
              <w:left w:val="single" w:sz="4" w:space="0" w:color="BFBFBF"/>
              <w:bottom w:val="single" w:sz="4" w:space="0" w:color="BFBFBF"/>
              <w:right w:val="single" w:sz="4" w:space="0" w:color="BFBFBF"/>
            </w:tcBorders>
            <w:vAlign w:val="center"/>
          </w:tcPr>
          <w:p w14:paraId="0315C0E1" w14:textId="77777777" w:rsidR="00F0366A" w:rsidRDefault="006C7250">
            <w:pPr>
              <w:spacing w:after="0" w:line="259" w:lineRule="auto"/>
              <w:ind w:left="0" w:right="41" w:firstLine="0"/>
              <w:jc w:val="center"/>
            </w:pPr>
            <w:r>
              <w:rPr>
                <w:sz w:val="18"/>
              </w:rPr>
              <w:t xml:space="preserve">2022 </w:t>
            </w:r>
          </w:p>
        </w:tc>
        <w:tc>
          <w:tcPr>
            <w:tcW w:w="1853" w:type="dxa"/>
            <w:tcBorders>
              <w:top w:val="single" w:sz="4" w:space="0" w:color="BFBFBF"/>
              <w:left w:val="single" w:sz="4" w:space="0" w:color="BFBFBF"/>
              <w:bottom w:val="single" w:sz="4" w:space="0" w:color="BFBFBF"/>
              <w:right w:val="single" w:sz="4" w:space="0" w:color="BFBFBF"/>
            </w:tcBorders>
            <w:vAlign w:val="center"/>
          </w:tcPr>
          <w:p w14:paraId="749530E8" w14:textId="77777777" w:rsidR="00F0366A" w:rsidRDefault="006C7250">
            <w:pPr>
              <w:spacing w:after="0" w:line="259" w:lineRule="auto"/>
              <w:ind w:left="0" w:right="41" w:firstLine="0"/>
              <w:jc w:val="right"/>
            </w:pPr>
            <w:r>
              <w:rPr>
                <w:sz w:val="18"/>
              </w:rPr>
              <w:t>35.000,00 €</w:t>
            </w:r>
            <w:r>
              <w:rPr>
                <w:sz w:val="18"/>
              </w:rPr>
              <w:t xml:space="preserve"> </w:t>
            </w:r>
          </w:p>
        </w:tc>
      </w:tr>
      <w:tr w:rsidR="00F0366A" w14:paraId="0CC01A02" w14:textId="77777777">
        <w:trPr>
          <w:trHeight w:val="462"/>
        </w:trPr>
        <w:tc>
          <w:tcPr>
            <w:tcW w:w="5240" w:type="dxa"/>
            <w:tcBorders>
              <w:top w:val="single" w:sz="4" w:space="0" w:color="BFBFBF"/>
              <w:left w:val="single" w:sz="4" w:space="0" w:color="BFBFBF"/>
              <w:bottom w:val="single" w:sz="4" w:space="0" w:color="BFBFBF"/>
              <w:right w:val="single" w:sz="4" w:space="0" w:color="BFBFBF"/>
            </w:tcBorders>
            <w:shd w:val="clear" w:color="auto" w:fill="FF9999"/>
            <w:vAlign w:val="center"/>
          </w:tcPr>
          <w:p w14:paraId="0DCB9CD4" w14:textId="77777777" w:rsidR="00F0366A" w:rsidRDefault="006C7250">
            <w:pPr>
              <w:spacing w:after="0" w:line="259" w:lineRule="auto"/>
              <w:ind w:left="0" w:right="0" w:firstLine="0"/>
              <w:jc w:val="left"/>
            </w:pPr>
            <w:r>
              <w:rPr>
                <w:b/>
                <w:color w:val="FFFFFF"/>
                <w:sz w:val="20"/>
              </w:rPr>
              <w:t xml:space="preserve">A7 - AGRICULTURA Y SILVICULTURA </w:t>
            </w:r>
          </w:p>
        </w:tc>
        <w:tc>
          <w:tcPr>
            <w:tcW w:w="1277" w:type="dxa"/>
            <w:tcBorders>
              <w:top w:val="single" w:sz="4" w:space="0" w:color="BFBFBF"/>
              <w:left w:val="single" w:sz="4" w:space="0" w:color="BFBFBF"/>
              <w:bottom w:val="single" w:sz="4" w:space="0" w:color="BFBFBF"/>
              <w:right w:val="single" w:sz="4" w:space="0" w:color="BFBFBF"/>
            </w:tcBorders>
            <w:shd w:val="clear" w:color="auto" w:fill="FF9999"/>
            <w:vAlign w:val="center"/>
          </w:tcPr>
          <w:p w14:paraId="574C3340" w14:textId="77777777" w:rsidR="00F0366A" w:rsidRDefault="006C7250">
            <w:pPr>
              <w:spacing w:after="0" w:line="259" w:lineRule="auto"/>
              <w:ind w:left="0" w:right="43" w:firstLine="0"/>
              <w:jc w:val="center"/>
            </w:pPr>
            <w:r>
              <w:rPr>
                <w:b/>
                <w:color w:val="FF9999"/>
                <w:sz w:val="20"/>
              </w:rPr>
              <w:t xml:space="preserve">2023 </w:t>
            </w:r>
          </w:p>
        </w:tc>
        <w:tc>
          <w:tcPr>
            <w:tcW w:w="1275" w:type="dxa"/>
            <w:tcBorders>
              <w:top w:val="single" w:sz="4" w:space="0" w:color="BFBFBF"/>
              <w:left w:val="single" w:sz="4" w:space="0" w:color="BFBFBF"/>
              <w:bottom w:val="single" w:sz="4" w:space="0" w:color="BFBFBF"/>
              <w:right w:val="single" w:sz="4" w:space="0" w:color="BFBFBF"/>
            </w:tcBorders>
            <w:shd w:val="clear" w:color="auto" w:fill="FF9999"/>
            <w:vAlign w:val="center"/>
          </w:tcPr>
          <w:p w14:paraId="21570DF8" w14:textId="77777777" w:rsidR="00F0366A" w:rsidRDefault="006C7250">
            <w:pPr>
              <w:spacing w:after="0" w:line="259" w:lineRule="auto"/>
              <w:ind w:left="0" w:right="41" w:firstLine="0"/>
              <w:jc w:val="center"/>
            </w:pPr>
            <w:r>
              <w:rPr>
                <w:b/>
                <w:color w:val="FF9999"/>
                <w:sz w:val="20"/>
              </w:rPr>
              <w:t xml:space="preserve">2026 </w:t>
            </w:r>
          </w:p>
        </w:tc>
        <w:tc>
          <w:tcPr>
            <w:tcW w:w="1853" w:type="dxa"/>
            <w:tcBorders>
              <w:top w:val="single" w:sz="4" w:space="0" w:color="BFBFBF"/>
              <w:left w:val="single" w:sz="4" w:space="0" w:color="BFBFBF"/>
              <w:bottom w:val="single" w:sz="4" w:space="0" w:color="BFBFBF"/>
              <w:right w:val="single" w:sz="4" w:space="0" w:color="BFBFBF"/>
            </w:tcBorders>
            <w:shd w:val="clear" w:color="auto" w:fill="FF9999"/>
            <w:vAlign w:val="center"/>
          </w:tcPr>
          <w:p w14:paraId="23BFB644" w14:textId="77777777" w:rsidR="00F0366A" w:rsidRDefault="006C7250">
            <w:pPr>
              <w:spacing w:after="0" w:line="259" w:lineRule="auto"/>
              <w:ind w:left="0" w:right="41" w:firstLine="0"/>
              <w:jc w:val="right"/>
            </w:pPr>
            <w:r>
              <w:rPr>
                <w:b/>
                <w:color w:val="FFFFFF"/>
                <w:sz w:val="18"/>
              </w:rPr>
              <w:t xml:space="preserve">25.000,00 € </w:t>
            </w:r>
          </w:p>
        </w:tc>
      </w:tr>
      <w:tr w:rsidR="00F0366A" w14:paraId="4502DDD7" w14:textId="77777777">
        <w:trPr>
          <w:trHeight w:val="353"/>
        </w:trPr>
        <w:tc>
          <w:tcPr>
            <w:tcW w:w="5240" w:type="dxa"/>
            <w:tcBorders>
              <w:top w:val="single" w:sz="4" w:space="0" w:color="BFBFBF"/>
              <w:left w:val="single" w:sz="4" w:space="0" w:color="BFBFBF"/>
              <w:bottom w:val="single" w:sz="4" w:space="0" w:color="BFBFBF"/>
              <w:right w:val="single" w:sz="4" w:space="0" w:color="BFBFBF"/>
            </w:tcBorders>
          </w:tcPr>
          <w:p w14:paraId="40B28742" w14:textId="77777777" w:rsidR="00F0366A" w:rsidRDefault="006C7250">
            <w:pPr>
              <w:spacing w:after="0" w:line="259" w:lineRule="auto"/>
              <w:ind w:left="0" w:right="0" w:firstLine="0"/>
              <w:jc w:val="left"/>
            </w:pPr>
            <w:r>
              <w:rPr>
                <w:sz w:val="18"/>
              </w:rPr>
              <w:t xml:space="preserve">ING_A7.1. ESTUDIO DE EVOLUCIÓN DE LA ACTIVIDAD AGRARIA </w:t>
            </w:r>
          </w:p>
        </w:tc>
        <w:tc>
          <w:tcPr>
            <w:tcW w:w="1277" w:type="dxa"/>
            <w:tcBorders>
              <w:top w:val="single" w:sz="4" w:space="0" w:color="BFBFBF"/>
              <w:left w:val="single" w:sz="4" w:space="0" w:color="BFBFBF"/>
              <w:bottom w:val="single" w:sz="4" w:space="0" w:color="BFBFBF"/>
              <w:right w:val="single" w:sz="4" w:space="0" w:color="BFBFBF"/>
            </w:tcBorders>
          </w:tcPr>
          <w:p w14:paraId="1BFBC239" w14:textId="77777777" w:rsidR="00F0366A" w:rsidRDefault="006C7250">
            <w:pPr>
              <w:spacing w:after="0" w:line="259" w:lineRule="auto"/>
              <w:ind w:left="0" w:right="43" w:firstLine="0"/>
              <w:jc w:val="center"/>
            </w:pPr>
            <w:r>
              <w:rPr>
                <w:sz w:val="18"/>
              </w:rPr>
              <w:t xml:space="preserve">2023 </w:t>
            </w:r>
          </w:p>
        </w:tc>
        <w:tc>
          <w:tcPr>
            <w:tcW w:w="1275" w:type="dxa"/>
            <w:tcBorders>
              <w:top w:val="single" w:sz="4" w:space="0" w:color="BFBFBF"/>
              <w:left w:val="single" w:sz="4" w:space="0" w:color="BFBFBF"/>
              <w:bottom w:val="single" w:sz="4" w:space="0" w:color="BFBFBF"/>
              <w:right w:val="single" w:sz="4" w:space="0" w:color="BFBFBF"/>
            </w:tcBorders>
          </w:tcPr>
          <w:p w14:paraId="2456D6FB" w14:textId="77777777" w:rsidR="00F0366A" w:rsidRDefault="006C7250">
            <w:pPr>
              <w:spacing w:after="0" w:line="259" w:lineRule="auto"/>
              <w:ind w:left="0" w:right="41" w:firstLine="0"/>
              <w:jc w:val="center"/>
            </w:pPr>
            <w:r>
              <w:rPr>
                <w:sz w:val="18"/>
              </w:rPr>
              <w:t xml:space="preserve">2026 </w:t>
            </w:r>
          </w:p>
        </w:tc>
        <w:tc>
          <w:tcPr>
            <w:tcW w:w="1853" w:type="dxa"/>
            <w:tcBorders>
              <w:top w:val="single" w:sz="4" w:space="0" w:color="BFBFBF"/>
              <w:left w:val="single" w:sz="4" w:space="0" w:color="BFBFBF"/>
              <w:bottom w:val="single" w:sz="4" w:space="0" w:color="BFBFBF"/>
              <w:right w:val="single" w:sz="4" w:space="0" w:color="BFBFBF"/>
            </w:tcBorders>
          </w:tcPr>
          <w:p w14:paraId="32821F98" w14:textId="77777777" w:rsidR="00F0366A" w:rsidRDefault="006C7250">
            <w:pPr>
              <w:spacing w:after="0" w:line="259" w:lineRule="auto"/>
              <w:ind w:left="0" w:right="41" w:firstLine="0"/>
              <w:jc w:val="right"/>
            </w:pPr>
            <w:r>
              <w:rPr>
                <w:sz w:val="18"/>
              </w:rPr>
              <w:t>25.000,00 €</w:t>
            </w:r>
            <w:r>
              <w:rPr>
                <w:sz w:val="18"/>
              </w:rPr>
              <w:t xml:space="preserve"> </w:t>
            </w:r>
          </w:p>
        </w:tc>
      </w:tr>
      <w:tr w:rsidR="00F0366A" w14:paraId="388E69A8" w14:textId="77777777">
        <w:trPr>
          <w:trHeight w:val="461"/>
        </w:trPr>
        <w:tc>
          <w:tcPr>
            <w:tcW w:w="5240" w:type="dxa"/>
            <w:tcBorders>
              <w:top w:val="single" w:sz="4" w:space="0" w:color="BFBFBF"/>
              <w:left w:val="single" w:sz="4" w:space="0" w:color="BFBFBF"/>
              <w:bottom w:val="single" w:sz="4" w:space="0" w:color="BFBFBF"/>
              <w:right w:val="single" w:sz="4" w:space="0" w:color="BFBFBF"/>
            </w:tcBorders>
            <w:shd w:val="clear" w:color="auto" w:fill="FFFF00"/>
            <w:vAlign w:val="center"/>
          </w:tcPr>
          <w:p w14:paraId="1A054FDC" w14:textId="77777777" w:rsidR="00F0366A" w:rsidRDefault="006C7250">
            <w:pPr>
              <w:spacing w:after="0" w:line="259" w:lineRule="auto"/>
              <w:ind w:left="0" w:right="0" w:firstLine="0"/>
              <w:jc w:val="left"/>
            </w:pPr>
            <w:r>
              <w:rPr>
                <w:b/>
                <w:color w:val="808080"/>
                <w:sz w:val="20"/>
              </w:rPr>
              <w:t xml:space="preserve">A8 - MEDIO AMBIENTE Y BIODIVERSIDAD </w:t>
            </w:r>
          </w:p>
        </w:tc>
        <w:tc>
          <w:tcPr>
            <w:tcW w:w="1277" w:type="dxa"/>
            <w:tcBorders>
              <w:top w:val="single" w:sz="4" w:space="0" w:color="BFBFBF"/>
              <w:left w:val="single" w:sz="4" w:space="0" w:color="BFBFBF"/>
              <w:bottom w:val="single" w:sz="4" w:space="0" w:color="BFBFBF"/>
              <w:right w:val="single" w:sz="4" w:space="0" w:color="BFBFBF"/>
            </w:tcBorders>
            <w:shd w:val="clear" w:color="auto" w:fill="FFFF00"/>
            <w:vAlign w:val="center"/>
          </w:tcPr>
          <w:p w14:paraId="58D55ABA" w14:textId="77777777" w:rsidR="00F0366A" w:rsidRDefault="006C7250">
            <w:pPr>
              <w:spacing w:after="0" w:line="259" w:lineRule="auto"/>
              <w:ind w:left="0" w:right="43" w:firstLine="0"/>
              <w:jc w:val="center"/>
            </w:pPr>
            <w:r>
              <w:rPr>
                <w:b/>
                <w:color w:val="FFFF00"/>
                <w:sz w:val="20"/>
              </w:rPr>
              <w:t xml:space="preserve">2023 </w:t>
            </w:r>
          </w:p>
        </w:tc>
        <w:tc>
          <w:tcPr>
            <w:tcW w:w="1275" w:type="dxa"/>
            <w:tcBorders>
              <w:top w:val="single" w:sz="4" w:space="0" w:color="BFBFBF"/>
              <w:left w:val="single" w:sz="4" w:space="0" w:color="BFBFBF"/>
              <w:bottom w:val="single" w:sz="4" w:space="0" w:color="BFBFBF"/>
              <w:right w:val="single" w:sz="4" w:space="0" w:color="BFBFBF"/>
            </w:tcBorders>
            <w:shd w:val="clear" w:color="auto" w:fill="FFFF00"/>
            <w:vAlign w:val="center"/>
          </w:tcPr>
          <w:p w14:paraId="0C066711" w14:textId="77777777" w:rsidR="00F0366A" w:rsidRDefault="006C7250">
            <w:pPr>
              <w:spacing w:after="0" w:line="259" w:lineRule="auto"/>
              <w:ind w:left="0" w:right="41" w:firstLine="0"/>
              <w:jc w:val="center"/>
            </w:pPr>
            <w:r>
              <w:rPr>
                <w:b/>
                <w:color w:val="FFFF00"/>
                <w:sz w:val="20"/>
              </w:rPr>
              <w:t xml:space="preserve">2026 </w:t>
            </w:r>
          </w:p>
        </w:tc>
        <w:tc>
          <w:tcPr>
            <w:tcW w:w="1853" w:type="dxa"/>
            <w:tcBorders>
              <w:top w:val="single" w:sz="4" w:space="0" w:color="BFBFBF"/>
              <w:left w:val="single" w:sz="4" w:space="0" w:color="BFBFBF"/>
              <w:bottom w:val="single" w:sz="4" w:space="0" w:color="BFBFBF"/>
              <w:right w:val="single" w:sz="4" w:space="0" w:color="BFBFBF"/>
            </w:tcBorders>
            <w:shd w:val="clear" w:color="auto" w:fill="FFFF00"/>
            <w:vAlign w:val="center"/>
          </w:tcPr>
          <w:p w14:paraId="6CACB451" w14:textId="77777777" w:rsidR="00F0366A" w:rsidRDefault="006C7250">
            <w:pPr>
              <w:spacing w:after="0" w:line="259" w:lineRule="auto"/>
              <w:ind w:left="0" w:right="41" w:firstLine="0"/>
              <w:jc w:val="right"/>
            </w:pPr>
            <w:r>
              <w:rPr>
                <w:b/>
                <w:color w:val="808080"/>
                <w:sz w:val="18"/>
              </w:rPr>
              <w:t xml:space="preserve">25.000,00 € </w:t>
            </w:r>
          </w:p>
        </w:tc>
      </w:tr>
      <w:tr w:rsidR="00F0366A" w14:paraId="5C32EDB8" w14:textId="77777777">
        <w:trPr>
          <w:trHeight w:val="451"/>
        </w:trPr>
        <w:tc>
          <w:tcPr>
            <w:tcW w:w="5240" w:type="dxa"/>
            <w:tcBorders>
              <w:top w:val="single" w:sz="4" w:space="0" w:color="BFBFBF"/>
              <w:left w:val="single" w:sz="4" w:space="0" w:color="BFBFBF"/>
              <w:bottom w:val="single" w:sz="4" w:space="0" w:color="BFBFBF"/>
              <w:right w:val="single" w:sz="4" w:space="0" w:color="BFBFBF"/>
            </w:tcBorders>
          </w:tcPr>
          <w:p w14:paraId="4A7830F7" w14:textId="77777777" w:rsidR="00F0366A" w:rsidRDefault="006C7250">
            <w:pPr>
              <w:spacing w:after="0" w:line="259" w:lineRule="auto"/>
              <w:ind w:left="0" w:right="0" w:firstLine="0"/>
              <w:jc w:val="left"/>
            </w:pPr>
            <w:r>
              <w:rPr>
                <w:sz w:val="18"/>
              </w:rPr>
              <w:t xml:space="preserve">ING_A8.1. ESTUDIO DE MEDIDAS DE CONSERVACIÓN DEL MEDIO NATURAL FRENTE AL CAMBIO CLIMÁTICO </w:t>
            </w:r>
          </w:p>
        </w:tc>
        <w:tc>
          <w:tcPr>
            <w:tcW w:w="1277" w:type="dxa"/>
            <w:tcBorders>
              <w:top w:val="single" w:sz="4" w:space="0" w:color="BFBFBF"/>
              <w:left w:val="single" w:sz="4" w:space="0" w:color="BFBFBF"/>
              <w:bottom w:val="single" w:sz="4" w:space="0" w:color="BFBFBF"/>
              <w:right w:val="single" w:sz="4" w:space="0" w:color="BFBFBF"/>
            </w:tcBorders>
            <w:vAlign w:val="center"/>
          </w:tcPr>
          <w:p w14:paraId="7FFB52E3" w14:textId="77777777" w:rsidR="00F0366A" w:rsidRDefault="006C7250">
            <w:pPr>
              <w:spacing w:after="0" w:line="259" w:lineRule="auto"/>
              <w:ind w:left="0" w:right="43" w:firstLine="0"/>
              <w:jc w:val="center"/>
            </w:pPr>
            <w:r>
              <w:rPr>
                <w:sz w:val="18"/>
              </w:rPr>
              <w:t xml:space="preserve">2023 </w:t>
            </w:r>
          </w:p>
        </w:tc>
        <w:tc>
          <w:tcPr>
            <w:tcW w:w="1275" w:type="dxa"/>
            <w:tcBorders>
              <w:top w:val="single" w:sz="4" w:space="0" w:color="BFBFBF"/>
              <w:left w:val="single" w:sz="4" w:space="0" w:color="BFBFBF"/>
              <w:bottom w:val="single" w:sz="4" w:space="0" w:color="BFBFBF"/>
              <w:right w:val="single" w:sz="4" w:space="0" w:color="BFBFBF"/>
            </w:tcBorders>
            <w:vAlign w:val="center"/>
          </w:tcPr>
          <w:p w14:paraId="67A7C287" w14:textId="77777777" w:rsidR="00F0366A" w:rsidRDefault="006C7250">
            <w:pPr>
              <w:spacing w:after="0" w:line="259" w:lineRule="auto"/>
              <w:ind w:left="0" w:right="41" w:firstLine="0"/>
              <w:jc w:val="center"/>
            </w:pPr>
            <w:r>
              <w:rPr>
                <w:sz w:val="18"/>
              </w:rPr>
              <w:t xml:space="preserve">2026 </w:t>
            </w:r>
          </w:p>
        </w:tc>
        <w:tc>
          <w:tcPr>
            <w:tcW w:w="1853" w:type="dxa"/>
            <w:tcBorders>
              <w:top w:val="single" w:sz="4" w:space="0" w:color="BFBFBF"/>
              <w:left w:val="single" w:sz="4" w:space="0" w:color="BFBFBF"/>
              <w:bottom w:val="single" w:sz="4" w:space="0" w:color="BFBFBF"/>
              <w:right w:val="single" w:sz="4" w:space="0" w:color="BFBFBF"/>
            </w:tcBorders>
            <w:vAlign w:val="center"/>
          </w:tcPr>
          <w:p w14:paraId="29DE9CD2" w14:textId="77777777" w:rsidR="00F0366A" w:rsidRDefault="006C7250">
            <w:pPr>
              <w:spacing w:after="0" w:line="259" w:lineRule="auto"/>
              <w:ind w:left="0" w:right="41" w:firstLine="0"/>
              <w:jc w:val="right"/>
            </w:pPr>
            <w:r>
              <w:rPr>
                <w:sz w:val="18"/>
              </w:rPr>
              <w:t>25.000,00 €</w:t>
            </w:r>
            <w:r>
              <w:rPr>
                <w:sz w:val="18"/>
              </w:rPr>
              <w:t xml:space="preserve"> </w:t>
            </w:r>
          </w:p>
        </w:tc>
      </w:tr>
      <w:tr w:rsidR="00F0366A" w14:paraId="5724390B" w14:textId="77777777">
        <w:trPr>
          <w:trHeight w:val="461"/>
        </w:trPr>
        <w:tc>
          <w:tcPr>
            <w:tcW w:w="5240" w:type="dxa"/>
            <w:tcBorders>
              <w:top w:val="single" w:sz="4" w:space="0" w:color="BFBFBF"/>
              <w:left w:val="single" w:sz="4" w:space="0" w:color="BFBFBF"/>
              <w:bottom w:val="single" w:sz="4" w:space="0" w:color="BFBFBF"/>
              <w:right w:val="single" w:sz="4" w:space="0" w:color="BFBFBF"/>
            </w:tcBorders>
            <w:shd w:val="clear" w:color="auto" w:fill="FFD937"/>
            <w:vAlign w:val="center"/>
          </w:tcPr>
          <w:p w14:paraId="28D685FC" w14:textId="77777777" w:rsidR="00F0366A" w:rsidRDefault="006C7250">
            <w:pPr>
              <w:spacing w:after="0" w:line="259" w:lineRule="auto"/>
              <w:ind w:left="0" w:right="0" w:firstLine="0"/>
              <w:jc w:val="left"/>
            </w:pPr>
            <w:r>
              <w:rPr>
                <w:b/>
                <w:color w:val="FFFFFF"/>
                <w:sz w:val="20"/>
              </w:rPr>
              <w:t xml:space="preserve">A9 - SALUD </w:t>
            </w:r>
          </w:p>
        </w:tc>
        <w:tc>
          <w:tcPr>
            <w:tcW w:w="1277" w:type="dxa"/>
            <w:tcBorders>
              <w:top w:val="single" w:sz="4" w:space="0" w:color="BFBFBF"/>
              <w:left w:val="single" w:sz="4" w:space="0" w:color="BFBFBF"/>
              <w:bottom w:val="single" w:sz="4" w:space="0" w:color="BFBFBF"/>
              <w:right w:val="single" w:sz="4" w:space="0" w:color="BFBFBF"/>
            </w:tcBorders>
            <w:shd w:val="clear" w:color="auto" w:fill="FFD937"/>
            <w:vAlign w:val="center"/>
          </w:tcPr>
          <w:p w14:paraId="48DEDBBB" w14:textId="77777777" w:rsidR="00F0366A" w:rsidRDefault="006C7250">
            <w:pPr>
              <w:spacing w:after="0" w:line="259" w:lineRule="auto"/>
              <w:ind w:left="0" w:right="43" w:firstLine="0"/>
              <w:jc w:val="center"/>
            </w:pPr>
            <w:r>
              <w:rPr>
                <w:b/>
                <w:color w:val="FFD937"/>
                <w:sz w:val="20"/>
              </w:rPr>
              <w:t xml:space="preserve">2019 </w:t>
            </w:r>
          </w:p>
        </w:tc>
        <w:tc>
          <w:tcPr>
            <w:tcW w:w="1275" w:type="dxa"/>
            <w:tcBorders>
              <w:top w:val="single" w:sz="4" w:space="0" w:color="BFBFBF"/>
              <w:left w:val="single" w:sz="4" w:space="0" w:color="BFBFBF"/>
              <w:bottom w:val="single" w:sz="4" w:space="0" w:color="BFBFBF"/>
              <w:right w:val="single" w:sz="4" w:space="0" w:color="BFBFBF"/>
            </w:tcBorders>
            <w:shd w:val="clear" w:color="auto" w:fill="FFD937"/>
            <w:vAlign w:val="center"/>
          </w:tcPr>
          <w:p w14:paraId="28A05DD7" w14:textId="77777777" w:rsidR="00F0366A" w:rsidRDefault="006C7250">
            <w:pPr>
              <w:spacing w:after="0" w:line="259" w:lineRule="auto"/>
              <w:ind w:left="0" w:right="41" w:firstLine="0"/>
              <w:jc w:val="center"/>
            </w:pPr>
            <w:r>
              <w:rPr>
                <w:b/>
                <w:color w:val="FFD937"/>
                <w:sz w:val="20"/>
              </w:rPr>
              <w:t xml:space="preserve">2022 </w:t>
            </w:r>
          </w:p>
        </w:tc>
        <w:tc>
          <w:tcPr>
            <w:tcW w:w="1853" w:type="dxa"/>
            <w:tcBorders>
              <w:top w:val="single" w:sz="4" w:space="0" w:color="BFBFBF"/>
              <w:left w:val="single" w:sz="4" w:space="0" w:color="BFBFBF"/>
              <w:bottom w:val="single" w:sz="4" w:space="0" w:color="BFBFBF"/>
              <w:right w:val="single" w:sz="4" w:space="0" w:color="BFBFBF"/>
            </w:tcBorders>
            <w:shd w:val="clear" w:color="auto" w:fill="FFD937"/>
            <w:vAlign w:val="center"/>
          </w:tcPr>
          <w:p w14:paraId="2B3CD0D5" w14:textId="77777777" w:rsidR="00F0366A" w:rsidRDefault="006C7250">
            <w:pPr>
              <w:spacing w:after="0" w:line="259" w:lineRule="auto"/>
              <w:ind w:left="0" w:right="41" w:firstLine="0"/>
              <w:jc w:val="right"/>
            </w:pPr>
            <w:r>
              <w:rPr>
                <w:b/>
                <w:color w:val="FFFFFF"/>
                <w:sz w:val="18"/>
              </w:rPr>
              <w:t xml:space="preserve">0,00 € </w:t>
            </w:r>
          </w:p>
        </w:tc>
      </w:tr>
      <w:tr w:rsidR="00F0366A" w14:paraId="533D8082" w14:textId="77777777">
        <w:trPr>
          <w:trHeight w:val="672"/>
        </w:trPr>
        <w:tc>
          <w:tcPr>
            <w:tcW w:w="5240" w:type="dxa"/>
            <w:tcBorders>
              <w:top w:val="single" w:sz="4" w:space="0" w:color="BFBFBF"/>
              <w:left w:val="single" w:sz="4" w:space="0" w:color="BFBFBF"/>
              <w:bottom w:val="single" w:sz="4" w:space="0" w:color="BFBFBF"/>
              <w:right w:val="single" w:sz="4" w:space="0" w:color="BFBFBF"/>
            </w:tcBorders>
          </w:tcPr>
          <w:p w14:paraId="23AD47A5" w14:textId="77777777" w:rsidR="00F0366A" w:rsidRDefault="006C7250">
            <w:pPr>
              <w:spacing w:after="0" w:line="259" w:lineRule="auto"/>
              <w:ind w:left="0" w:right="0" w:firstLine="0"/>
              <w:jc w:val="left"/>
            </w:pPr>
            <w:r>
              <w:rPr>
                <w:sz w:val="18"/>
              </w:rPr>
              <w:t xml:space="preserve">ING_A9.1. IMPLEMENTAR UN REGISTRO LOCAL DE PATOLOGÍAS </w:t>
            </w:r>
          </w:p>
          <w:p w14:paraId="49A246F4" w14:textId="77777777" w:rsidR="00F0366A" w:rsidRDefault="006C7250">
            <w:pPr>
              <w:spacing w:after="0" w:line="259" w:lineRule="auto"/>
              <w:ind w:left="0" w:right="0" w:firstLine="0"/>
              <w:jc w:val="left"/>
            </w:pPr>
            <w:r>
              <w:rPr>
                <w:sz w:val="18"/>
              </w:rPr>
              <w:t xml:space="preserve">DEBIDOS A RIESGOS CLIMÁTICOS. CREACIÓN DE BASE DE DATOS SANITARIA MUNICIPAL </w:t>
            </w:r>
          </w:p>
        </w:tc>
        <w:tc>
          <w:tcPr>
            <w:tcW w:w="1277" w:type="dxa"/>
            <w:tcBorders>
              <w:top w:val="single" w:sz="4" w:space="0" w:color="BFBFBF"/>
              <w:left w:val="single" w:sz="4" w:space="0" w:color="BFBFBF"/>
              <w:bottom w:val="single" w:sz="4" w:space="0" w:color="BFBFBF"/>
              <w:right w:val="single" w:sz="4" w:space="0" w:color="BFBFBF"/>
            </w:tcBorders>
            <w:vAlign w:val="center"/>
          </w:tcPr>
          <w:p w14:paraId="7188D973" w14:textId="77777777" w:rsidR="00F0366A" w:rsidRDefault="006C7250">
            <w:pPr>
              <w:spacing w:after="0" w:line="259" w:lineRule="auto"/>
              <w:ind w:left="0" w:right="43" w:firstLine="0"/>
              <w:jc w:val="center"/>
            </w:pPr>
            <w:r>
              <w:rPr>
                <w:sz w:val="18"/>
              </w:rPr>
              <w:t xml:space="preserve">2019 </w:t>
            </w:r>
          </w:p>
        </w:tc>
        <w:tc>
          <w:tcPr>
            <w:tcW w:w="1275" w:type="dxa"/>
            <w:tcBorders>
              <w:top w:val="single" w:sz="4" w:space="0" w:color="BFBFBF"/>
              <w:left w:val="single" w:sz="4" w:space="0" w:color="BFBFBF"/>
              <w:bottom w:val="single" w:sz="4" w:space="0" w:color="BFBFBF"/>
              <w:right w:val="single" w:sz="4" w:space="0" w:color="BFBFBF"/>
            </w:tcBorders>
            <w:vAlign w:val="center"/>
          </w:tcPr>
          <w:p w14:paraId="2A0B16AD" w14:textId="77777777" w:rsidR="00F0366A" w:rsidRDefault="006C7250">
            <w:pPr>
              <w:spacing w:after="0" w:line="259" w:lineRule="auto"/>
              <w:ind w:left="0" w:right="41" w:firstLine="0"/>
              <w:jc w:val="center"/>
            </w:pPr>
            <w:r>
              <w:rPr>
                <w:sz w:val="18"/>
              </w:rPr>
              <w:t xml:space="preserve">2022 </w:t>
            </w:r>
          </w:p>
        </w:tc>
        <w:tc>
          <w:tcPr>
            <w:tcW w:w="1853" w:type="dxa"/>
            <w:tcBorders>
              <w:top w:val="single" w:sz="4" w:space="0" w:color="BFBFBF"/>
              <w:left w:val="single" w:sz="4" w:space="0" w:color="BFBFBF"/>
              <w:bottom w:val="single" w:sz="4" w:space="0" w:color="BFBFBF"/>
              <w:right w:val="single" w:sz="4" w:space="0" w:color="BFBFBF"/>
            </w:tcBorders>
            <w:vAlign w:val="center"/>
          </w:tcPr>
          <w:p w14:paraId="0671B51B" w14:textId="77777777" w:rsidR="00F0366A" w:rsidRDefault="006C7250">
            <w:pPr>
              <w:spacing w:after="0" w:line="259" w:lineRule="auto"/>
              <w:ind w:left="0" w:right="41" w:firstLine="0"/>
              <w:jc w:val="right"/>
            </w:pPr>
            <w:r>
              <w:rPr>
                <w:sz w:val="18"/>
              </w:rPr>
              <w:t>0,00 €</w:t>
            </w:r>
            <w:r>
              <w:rPr>
                <w:sz w:val="18"/>
              </w:rPr>
              <w:t xml:space="preserve"> </w:t>
            </w:r>
          </w:p>
        </w:tc>
      </w:tr>
      <w:tr w:rsidR="00F0366A" w14:paraId="2B521D4F" w14:textId="77777777">
        <w:trPr>
          <w:trHeight w:val="464"/>
        </w:trPr>
        <w:tc>
          <w:tcPr>
            <w:tcW w:w="5240" w:type="dxa"/>
            <w:tcBorders>
              <w:top w:val="single" w:sz="4" w:space="0" w:color="BFBFBF"/>
              <w:left w:val="single" w:sz="4" w:space="0" w:color="BFBFBF"/>
              <w:bottom w:val="single" w:sz="4" w:space="0" w:color="BFBFBF"/>
              <w:right w:val="single" w:sz="4" w:space="0" w:color="BFBFBF"/>
            </w:tcBorders>
            <w:shd w:val="clear" w:color="auto" w:fill="2D4E8A"/>
            <w:vAlign w:val="center"/>
          </w:tcPr>
          <w:p w14:paraId="7977E1CD" w14:textId="77777777" w:rsidR="00F0366A" w:rsidRDefault="006C7250">
            <w:pPr>
              <w:spacing w:after="0" w:line="259" w:lineRule="auto"/>
              <w:ind w:left="0" w:right="0" w:firstLine="0"/>
              <w:jc w:val="left"/>
            </w:pPr>
            <w:r>
              <w:rPr>
                <w:b/>
                <w:color w:val="FFFFFF"/>
                <w:sz w:val="20"/>
              </w:rPr>
              <w:t xml:space="preserve">A10 - PROTECCIÓN CIVIL Y EMERGENCIAS </w:t>
            </w:r>
          </w:p>
        </w:tc>
        <w:tc>
          <w:tcPr>
            <w:tcW w:w="1277" w:type="dxa"/>
            <w:tcBorders>
              <w:top w:val="single" w:sz="4" w:space="0" w:color="BFBFBF"/>
              <w:left w:val="single" w:sz="4" w:space="0" w:color="BFBFBF"/>
              <w:bottom w:val="single" w:sz="4" w:space="0" w:color="BFBFBF"/>
              <w:right w:val="single" w:sz="4" w:space="0" w:color="BFBFBF"/>
            </w:tcBorders>
            <w:shd w:val="clear" w:color="auto" w:fill="2D4E8A"/>
            <w:vAlign w:val="center"/>
          </w:tcPr>
          <w:p w14:paraId="071E68DE" w14:textId="77777777" w:rsidR="00F0366A" w:rsidRDefault="006C7250">
            <w:pPr>
              <w:spacing w:after="0" w:line="259" w:lineRule="auto"/>
              <w:ind w:left="0" w:right="43" w:firstLine="0"/>
              <w:jc w:val="center"/>
            </w:pPr>
            <w:r>
              <w:rPr>
                <w:b/>
                <w:color w:val="2D4E8A"/>
                <w:sz w:val="20"/>
              </w:rPr>
              <w:t xml:space="preserve">4038 </w:t>
            </w:r>
          </w:p>
        </w:tc>
        <w:tc>
          <w:tcPr>
            <w:tcW w:w="1275" w:type="dxa"/>
            <w:tcBorders>
              <w:top w:val="single" w:sz="4" w:space="0" w:color="BFBFBF"/>
              <w:left w:val="single" w:sz="4" w:space="0" w:color="BFBFBF"/>
              <w:bottom w:val="single" w:sz="4" w:space="0" w:color="BFBFBF"/>
              <w:right w:val="single" w:sz="4" w:space="0" w:color="BFBFBF"/>
            </w:tcBorders>
            <w:shd w:val="clear" w:color="auto" w:fill="2D4E8A"/>
            <w:vAlign w:val="center"/>
          </w:tcPr>
          <w:p w14:paraId="34A9B5A3" w14:textId="77777777" w:rsidR="00F0366A" w:rsidRDefault="006C7250">
            <w:pPr>
              <w:spacing w:after="0" w:line="259" w:lineRule="auto"/>
              <w:ind w:left="0" w:right="41" w:firstLine="0"/>
              <w:jc w:val="center"/>
            </w:pPr>
            <w:r>
              <w:rPr>
                <w:b/>
                <w:color w:val="2D4E8A"/>
                <w:sz w:val="20"/>
              </w:rPr>
              <w:t xml:space="preserve">4044 </w:t>
            </w:r>
          </w:p>
        </w:tc>
        <w:tc>
          <w:tcPr>
            <w:tcW w:w="1853" w:type="dxa"/>
            <w:tcBorders>
              <w:top w:val="single" w:sz="4" w:space="0" w:color="BFBFBF"/>
              <w:left w:val="single" w:sz="4" w:space="0" w:color="BFBFBF"/>
              <w:bottom w:val="single" w:sz="4" w:space="0" w:color="BFBFBF"/>
              <w:right w:val="single" w:sz="4" w:space="0" w:color="BFBFBF"/>
            </w:tcBorders>
            <w:shd w:val="clear" w:color="auto" w:fill="2D4E8A"/>
            <w:vAlign w:val="center"/>
          </w:tcPr>
          <w:p w14:paraId="6DA9EF66" w14:textId="77777777" w:rsidR="00F0366A" w:rsidRDefault="006C7250">
            <w:pPr>
              <w:spacing w:after="0" w:line="259" w:lineRule="auto"/>
              <w:ind w:left="0" w:right="41" w:firstLine="0"/>
              <w:jc w:val="right"/>
            </w:pPr>
            <w:r>
              <w:rPr>
                <w:b/>
                <w:color w:val="FFFFFF"/>
                <w:sz w:val="18"/>
              </w:rPr>
              <w:t xml:space="preserve">15.000,00 € </w:t>
            </w:r>
          </w:p>
        </w:tc>
      </w:tr>
      <w:tr w:rsidR="00F0366A" w14:paraId="3835162B" w14:textId="77777777">
        <w:trPr>
          <w:trHeight w:val="349"/>
        </w:trPr>
        <w:tc>
          <w:tcPr>
            <w:tcW w:w="5240" w:type="dxa"/>
            <w:tcBorders>
              <w:top w:val="single" w:sz="4" w:space="0" w:color="BFBFBF"/>
              <w:left w:val="single" w:sz="4" w:space="0" w:color="BFBFBF"/>
              <w:bottom w:val="single" w:sz="4" w:space="0" w:color="BFBFBF"/>
              <w:right w:val="single" w:sz="4" w:space="0" w:color="BFBFBF"/>
            </w:tcBorders>
          </w:tcPr>
          <w:p w14:paraId="083B1FEB" w14:textId="77777777" w:rsidR="00F0366A" w:rsidRDefault="006C7250">
            <w:pPr>
              <w:spacing w:after="0" w:line="259" w:lineRule="auto"/>
              <w:ind w:left="0" w:right="0" w:firstLine="0"/>
              <w:jc w:val="left"/>
            </w:pPr>
            <w:r>
              <w:rPr>
                <w:sz w:val="18"/>
              </w:rPr>
              <w:t xml:space="preserve">ING_A10.1. REVISIÓN DEL PLAN DE EMERGENCIAS MUNICIPAL </w:t>
            </w:r>
          </w:p>
        </w:tc>
        <w:tc>
          <w:tcPr>
            <w:tcW w:w="1277" w:type="dxa"/>
            <w:tcBorders>
              <w:top w:val="single" w:sz="4" w:space="0" w:color="BFBFBF"/>
              <w:left w:val="single" w:sz="4" w:space="0" w:color="BFBFBF"/>
              <w:bottom w:val="single" w:sz="4" w:space="0" w:color="BFBFBF"/>
              <w:right w:val="single" w:sz="4" w:space="0" w:color="BFBFBF"/>
            </w:tcBorders>
          </w:tcPr>
          <w:p w14:paraId="5F442108" w14:textId="77777777" w:rsidR="00F0366A" w:rsidRDefault="006C7250">
            <w:pPr>
              <w:spacing w:after="0" w:line="259" w:lineRule="auto"/>
              <w:ind w:left="0" w:right="43" w:firstLine="0"/>
              <w:jc w:val="center"/>
            </w:pPr>
            <w:r>
              <w:rPr>
                <w:sz w:val="18"/>
              </w:rPr>
              <w:t xml:space="preserve">2019 </w:t>
            </w:r>
          </w:p>
        </w:tc>
        <w:tc>
          <w:tcPr>
            <w:tcW w:w="1275" w:type="dxa"/>
            <w:tcBorders>
              <w:top w:val="single" w:sz="4" w:space="0" w:color="BFBFBF"/>
              <w:left w:val="single" w:sz="4" w:space="0" w:color="BFBFBF"/>
              <w:bottom w:val="single" w:sz="4" w:space="0" w:color="BFBFBF"/>
              <w:right w:val="single" w:sz="4" w:space="0" w:color="BFBFBF"/>
            </w:tcBorders>
          </w:tcPr>
          <w:p w14:paraId="53B4259E" w14:textId="77777777" w:rsidR="00F0366A" w:rsidRDefault="006C7250">
            <w:pPr>
              <w:spacing w:after="0" w:line="259" w:lineRule="auto"/>
              <w:ind w:left="0" w:right="41" w:firstLine="0"/>
              <w:jc w:val="center"/>
            </w:pPr>
            <w:r>
              <w:rPr>
                <w:sz w:val="18"/>
              </w:rPr>
              <w:t xml:space="preserve">2022 </w:t>
            </w:r>
          </w:p>
        </w:tc>
        <w:tc>
          <w:tcPr>
            <w:tcW w:w="1853" w:type="dxa"/>
            <w:tcBorders>
              <w:top w:val="single" w:sz="4" w:space="0" w:color="BFBFBF"/>
              <w:left w:val="single" w:sz="4" w:space="0" w:color="BFBFBF"/>
              <w:bottom w:val="single" w:sz="4" w:space="0" w:color="BFBFBF"/>
              <w:right w:val="single" w:sz="4" w:space="0" w:color="BFBFBF"/>
            </w:tcBorders>
          </w:tcPr>
          <w:p w14:paraId="411405F3" w14:textId="77777777" w:rsidR="00F0366A" w:rsidRDefault="006C7250">
            <w:pPr>
              <w:spacing w:after="0" w:line="259" w:lineRule="auto"/>
              <w:ind w:left="0" w:right="41" w:firstLine="0"/>
              <w:jc w:val="right"/>
            </w:pPr>
            <w:r>
              <w:rPr>
                <w:sz w:val="18"/>
              </w:rPr>
              <w:t>15.000,00 €</w:t>
            </w:r>
            <w:r>
              <w:rPr>
                <w:sz w:val="18"/>
              </w:rPr>
              <w:t xml:space="preserve"> </w:t>
            </w:r>
          </w:p>
        </w:tc>
      </w:tr>
      <w:tr w:rsidR="00F0366A" w14:paraId="4FFE3278" w14:textId="77777777">
        <w:trPr>
          <w:trHeight w:val="452"/>
        </w:trPr>
        <w:tc>
          <w:tcPr>
            <w:tcW w:w="5240" w:type="dxa"/>
            <w:tcBorders>
              <w:top w:val="single" w:sz="4" w:space="0" w:color="BFBFBF"/>
              <w:left w:val="single" w:sz="4" w:space="0" w:color="BFBFBF"/>
              <w:bottom w:val="single" w:sz="4" w:space="0" w:color="BFBFBF"/>
              <w:right w:val="single" w:sz="4" w:space="0" w:color="BFBFBF"/>
            </w:tcBorders>
          </w:tcPr>
          <w:p w14:paraId="67A02FC2" w14:textId="77777777" w:rsidR="00F0366A" w:rsidRDefault="006C7250">
            <w:pPr>
              <w:spacing w:after="0" w:line="259" w:lineRule="auto"/>
              <w:ind w:left="0" w:right="0" w:firstLine="0"/>
              <w:jc w:val="left"/>
            </w:pPr>
            <w:r>
              <w:rPr>
                <w:sz w:val="18"/>
              </w:rPr>
              <w:t xml:space="preserve">ING_A10.1. REGISTRAR LAS INCIDENCIAS RELACIONADAS CON LOS RIESGOS CLIMÁTICOS </w:t>
            </w:r>
          </w:p>
        </w:tc>
        <w:tc>
          <w:tcPr>
            <w:tcW w:w="1277" w:type="dxa"/>
            <w:tcBorders>
              <w:top w:val="single" w:sz="4" w:space="0" w:color="BFBFBF"/>
              <w:left w:val="single" w:sz="4" w:space="0" w:color="BFBFBF"/>
              <w:bottom w:val="single" w:sz="4" w:space="0" w:color="BFBFBF"/>
              <w:right w:val="single" w:sz="4" w:space="0" w:color="BFBFBF"/>
            </w:tcBorders>
            <w:vAlign w:val="center"/>
          </w:tcPr>
          <w:p w14:paraId="075511E7" w14:textId="77777777" w:rsidR="00F0366A" w:rsidRDefault="006C7250">
            <w:pPr>
              <w:spacing w:after="0" w:line="259" w:lineRule="auto"/>
              <w:ind w:left="0" w:right="43" w:firstLine="0"/>
              <w:jc w:val="center"/>
            </w:pPr>
            <w:r>
              <w:rPr>
                <w:sz w:val="18"/>
              </w:rPr>
              <w:t xml:space="preserve">2019 </w:t>
            </w:r>
          </w:p>
        </w:tc>
        <w:tc>
          <w:tcPr>
            <w:tcW w:w="1275" w:type="dxa"/>
            <w:tcBorders>
              <w:top w:val="single" w:sz="4" w:space="0" w:color="BFBFBF"/>
              <w:left w:val="single" w:sz="4" w:space="0" w:color="BFBFBF"/>
              <w:bottom w:val="single" w:sz="4" w:space="0" w:color="BFBFBF"/>
              <w:right w:val="single" w:sz="4" w:space="0" w:color="BFBFBF"/>
            </w:tcBorders>
            <w:vAlign w:val="center"/>
          </w:tcPr>
          <w:p w14:paraId="659C7806" w14:textId="77777777" w:rsidR="00F0366A" w:rsidRDefault="006C7250">
            <w:pPr>
              <w:spacing w:after="0" w:line="259" w:lineRule="auto"/>
              <w:ind w:left="0" w:right="41" w:firstLine="0"/>
              <w:jc w:val="center"/>
            </w:pPr>
            <w:r>
              <w:rPr>
                <w:sz w:val="18"/>
              </w:rPr>
              <w:t xml:space="preserve">2022 </w:t>
            </w:r>
          </w:p>
        </w:tc>
        <w:tc>
          <w:tcPr>
            <w:tcW w:w="1853" w:type="dxa"/>
            <w:tcBorders>
              <w:top w:val="single" w:sz="4" w:space="0" w:color="BFBFBF"/>
              <w:left w:val="single" w:sz="4" w:space="0" w:color="BFBFBF"/>
              <w:bottom w:val="single" w:sz="4" w:space="0" w:color="BFBFBF"/>
              <w:right w:val="single" w:sz="4" w:space="0" w:color="BFBFBF"/>
            </w:tcBorders>
            <w:vAlign w:val="center"/>
          </w:tcPr>
          <w:p w14:paraId="3EB5655B" w14:textId="77777777" w:rsidR="00F0366A" w:rsidRDefault="006C7250">
            <w:pPr>
              <w:spacing w:after="0" w:line="259" w:lineRule="auto"/>
              <w:ind w:left="0" w:right="41" w:firstLine="0"/>
              <w:jc w:val="right"/>
            </w:pPr>
            <w:r>
              <w:rPr>
                <w:sz w:val="18"/>
              </w:rPr>
              <w:t>0,00 €</w:t>
            </w:r>
            <w:r>
              <w:rPr>
                <w:sz w:val="18"/>
              </w:rPr>
              <w:t xml:space="preserve"> </w:t>
            </w:r>
          </w:p>
        </w:tc>
      </w:tr>
      <w:tr w:rsidR="00F0366A" w14:paraId="6E134C3A" w14:textId="77777777">
        <w:trPr>
          <w:trHeight w:val="461"/>
        </w:trPr>
        <w:tc>
          <w:tcPr>
            <w:tcW w:w="5240" w:type="dxa"/>
            <w:tcBorders>
              <w:top w:val="single" w:sz="4" w:space="0" w:color="BFBFBF"/>
              <w:left w:val="single" w:sz="4" w:space="0" w:color="BFBFBF"/>
              <w:bottom w:val="single" w:sz="4" w:space="0" w:color="BFBFBF"/>
              <w:right w:val="single" w:sz="4" w:space="0" w:color="BFBFBF"/>
            </w:tcBorders>
            <w:shd w:val="clear" w:color="auto" w:fill="CB9661"/>
            <w:vAlign w:val="center"/>
          </w:tcPr>
          <w:p w14:paraId="65E2FA56" w14:textId="77777777" w:rsidR="00F0366A" w:rsidRDefault="006C7250">
            <w:pPr>
              <w:spacing w:after="0" w:line="259" w:lineRule="auto"/>
              <w:ind w:left="0" w:right="0" w:firstLine="0"/>
              <w:jc w:val="left"/>
            </w:pPr>
            <w:r>
              <w:rPr>
                <w:b/>
                <w:color w:val="FFFFFF"/>
                <w:sz w:val="20"/>
              </w:rPr>
              <w:t xml:space="preserve">A11 - TURISMO </w:t>
            </w:r>
          </w:p>
        </w:tc>
        <w:tc>
          <w:tcPr>
            <w:tcW w:w="1277" w:type="dxa"/>
            <w:tcBorders>
              <w:top w:val="single" w:sz="4" w:space="0" w:color="BFBFBF"/>
              <w:left w:val="single" w:sz="4" w:space="0" w:color="BFBFBF"/>
              <w:bottom w:val="single" w:sz="4" w:space="0" w:color="BFBFBF"/>
              <w:right w:val="single" w:sz="4" w:space="0" w:color="BFBFBF"/>
            </w:tcBorders>
            <w:shd w:val="clear" w:color="auto" w:fill="CB9661"/>
            <w:vAlign w:val="center"/>
          </w:tcPr>
          <w:p w14:paraId="4FAA9FCA" w14:textId="77777777" w:rsidR="00F0366A" w:rsidRDefault="006C7250">
            <w:pPr>
              <w:spacing w:after="0" w:line="259" w:lineRule="auto"/>
              <w:ind w:left="0" w:right="43" w:firstLine="0"/>
              <w:jc w:val="center"/>
            </w:pPr>
            <w:r>
              <w:rPr>
                <w:b/>
                <w:color w:val="CB9661"/>
                <w:sz w:val="20"/>
              </w:rPr>
              <w:t xml:space="preserve">2027 </w:t>
            </w:r>
          </w:p>
        </w:tc>
        <w:tc>
          <w:tcPr>
            <w:tcW w:w="1275" w:type="dxa"/>
            <w:tcBorders>
              <w:top w:val="single" w:sz="4" w:space="0" w:color="BFBFBF"/>
              <w:left w:val="single" w:sz="4" w:space="0" w:color="BFBFBF"/>
              <w:bottom w:val="single" w:sz="4" w:space="0" w:color="BFBFBF"/>
              <w:right w:val="single" w:sz="4" w:space="0" w:color="BFBFBF"/>
            </w:tcBorders>
            <w:shd w:val="clear" w:color="auto" w:fill="CB9661"/>
            <w:vAlign w:val="center"/>
          </w:tcPr>
          <w:p w14:paraId="5FC0ED76" w14:textId="77777777" w:rsidR="00F0366A" w:rsidRDefault="006C7250">
            <w:pPr>
              <w:spacing w:after="0" w:line="259" w:lineRule="auto"/>
              <w:ind w:left="0" w:right="41" w:firstLine="0"/>
              <w:jc w:val="center"/>
            </w:pPr>
            <w:r>
              <w:rPr>
                <w:b/>
                <w:color w:val="CB9661"/>
                <w:sz w:val="20"/>
              </w:rPr>
              <w:t xml:space="preserve">2030 </w:t>
            </w:r>
          </w:p>
        </w:tc>
        <w:tc>
          <w:tcPr>
            <w:tcW w:w="1853" w:type="dxa"/>
            <w:tcBorders>
              <w:top w:val="single" w:sz="4" w:space="0" w:color="BFBFBF"/>
              <w:left w:val="single" w:sz="4" w:space="0" w:color="BFBFBF"/>
              <w:bottom w:val="single" w:sz="4" w:space="0" w:color="BFBFBF"/>
              <w:right w:val="single" w:sz="4" w:space="0" w:color="BFBFBF"/>
            </w:tcBorders>
            <w:shd w:val="clear" w:color="auto" w:fill="CB9661"/>
            <w:vAlign w:val="center"/>
          </w:tcPr>
          <w:p w14:paraId="0762A2FC" w14:textId="77777777" w:rsidR="00F0366A" w:rsidRDefault="006C7250">
            <w:pPr>
              <w:spacing w:after="0" w:line="259" w:lineRule="auto"/>
              <w:ind w:left="0" w:right="41" w:firstLine="0"/>
              <w:jc w:val="right"/>
            </w:pPr>
            <w:r>
              <w:rPr>
                <w:b/>
                <w:color w:val="FFFFFF"/>
                <w:sz w:val="18"/>
              </w:rPr>
              <w:t xml:space="preserve">8.000,00 € </w:t>
            </w:r>
          </w:p>
        </w:tc>
      </w:tr>
      <w:tr w:rsidR="00F0366A" w14:paraId="4906C6E3" w14:textId="77777777">
        <w:trPr>
          <w:trHeight w:val="672"/>
        </w:trPr>
        <w:tc>
          <w:tcPr>
            <w:tcW w:w="5240" w:type="dxa"/>
            <w:tcBorders>
              <w:top w:val="single" w:sz="4" w:space="0" w:color="BFBFBF"/>
              <w:left w:val="single" w:sz="4" w:space="0" w:color="BFBFBF"/>
              <w:bottom w:val="single" w:sz="4" w:space="0" w:color="BFBFBF"/>
              <w:right w:val="single" w:sz="4" w:space="0" w:color="BFBFBF"/>
            </w:tcBorders>
          </w:tcPr>
          <w:p w14:paraId="75602D20" w14:textId="77777777" w:rsidR="00F0366A" w:rsidRDefault="006C7250">
            <w:pPr>
              <w:spacing w:after="0" w:line="259" w:lineRule="auto"/>
              <w:ind w:left="0" w:right="0" w:firstLine="0"/>
              <w:jc w:val="left"/>
            </w:pPr>
            <w:r>
              <w:rPr>
                <w:sz w:val="18"/>
              </w:rPr>
              <w:t xml:space="preserve">ING_A11.1. ELABORACIÓN DE MANUAL DE BUENAS PRÁCTICAS </w:t>
            </w:r>
          </w:p>
          <w:p w14:paraId="05B01FBC" w14:textId="77777777" w:rsidR="00F0366A" w:rsidRDefault="006C7250">
            <w:pPr>
              <w:spacing w:after="0" w:line="259" w:lineRule="auto"/>
              <w:ind w:left="0" w:right="0" w:firstLine="0"/>
              <w:jc w:val="left"/>
            </w:pPr>
            <w:r>
              <w:rPr>
                <w:sz w:val="18"/>
              </w:rPr>
              <w:t xml:space="preserve">FRENTE AL CAMBIO CLIMÁTICO EN ESTABLECIMIENTOS TURÍSTICOS RURALES </w:t>
            </w:r>
          </w:p>
        </w:tc>
        <w:tc>
          <w:tcPr>
            <w:tcW w:w="1277" w:type="dxa"/>
            <w:tcBorders>
              <w:top w:val="single" w:sz="4" w:space="0" w:color="BFBFBF"/>
              <w:left w:val="single" w:sz="4" w:space="0" w:color="BFBFBF"/>
              <w:bottom w:val="single" w:sz="4" w:space="0" w:color="BFBFBF"/>
              <w:right w:val="single" w:sz="4" w:space="0" w:color="BFBFBF"/>
            </w:tcBorders>
            <w:vAlign w:val="center"/>
          </w:tcPr>
          <w:p w14:paraId="50BE338E" w14:textId="77777777" w:rsidR="00F0366A" w:rsidRDefault="006C7250">
            <w:pPr>
              <w:spacing w:after="0" w:line="259" w:lineRule="auto"/>
              <w:ind w:left="0" w:right="43" w:firstLine="0"/>
              <w:jc w:val="center"/>
            </w:pPr>
            <w:r>
              <w:rPr>
                <w:sz w:val="18"/>
              </w:rPr>
              <w:t xml:space="preserve">2027 </w:t>
            </w:r>
          </w:p>
        </w:tc>
        <w:tc>
          <w:tcPr>
            <w:tcW w:w="1275" w:type="dxa"/>
            <w:tcBorders>
              <w:top w:val="single" w:sz="4" w:space="0" w:color="BFBFBF"/>
              <w:left w:val="single" w:sz="4" w:space="0" w:color="BFBFBF"/>
              <w:bottom w:val="single" w:sz="4" w:space="0" w:color="BFBFBF"/>
              <w:right w:val="single" w:sz="4" w:space="0" w:color="BFBFBF"/>
            </w:tcBorders>
            <w:vAlign w:val="center"/>
          </w:tcPr>
          <w:p w14:paraId="2BCCBAA2" w14:textId="77777777" w:rsidR="00F0366A" w:rsidRDefault="006C7250">
            <w:pPr>
              <w:spacing w:after="0" w:line="259" w:lineRule="auto"/>
              <w:ind w:left="0" w:right="41" w:firstLine="0"/>
              <w:jc w:val="center"/>
            </w:pPr>
            <w:r>
              <w:rPr>
                <w:sz w:val="18"/>
              </w:rPr>
              <w:t xml:space="preserve">2030 </w:t>
            </w:r>
          </w:p>
        </w:tc>
        <w:tc>
          <w:tcPr>
            <w:tcW w:w="1853" w:type="dxa"/>
            <w:tcBorders>
              <w:top w:val="single" w:sz="4" w:space="0" w:color="BFBFBF"/>
              <w:left w:val="single" w:sz="4" w:space="0" w:color="BFBFBF"/>
              <w:bottom w:val="single" w:sz="4" w:space="0" w:color="BFBFBF"/>
              <w:right w:val="single" w:sz="4" w:space="0" w:color="BFBFBF"/>
            </w:tcBorders>
            <w:vAlign w:val="center"/>
          </w:tcPr>
          <w:p w14:paraId="6820AFD7" w14:textId="77777777" w:rsidR="00F0366A" w:rsidRDefault="006C7250">
            <w:pPr>
              <w:spacing w:after="0" w:line="259" w:lineRule="auto"/>
              <w:ind w:left="0" w:right="41" w:firstLine="0"/>
              <w:jc w:val="right"/>
            </w:pPr>
            <w:r>
              <w:rPr>
                <w:sz w:val="18"/>
              </w:rPr>
              <w:t>8.000,00 €</w:t>
            </w:r>
            <w:r>
              <w:rPr>
                <w:sz w:val="18"/>
              </w:rPr>
              <w:t xml:space="preserve"> </w:t>
            </w:r>
          </w:p>
        </w:tc>
      </w:tr>
      <w:tr w:rsidR="00F0366A" w14:paraId="15AB702F" w14:textId="77777777">
        <w:trPr>
          <w:trHeight w:val="461"/>
        </w:trPr>
        <w:tc>
          <w:tcPr>
            <w:tcW w:w="7792" w:type="dxa"/>
            <w:gridSpan w:val="3"/>
            <w:tcBorders>
              <w:top w:val="single" w:sz="4" w:space="0" w:color="BFBFBF"/>
              <w:left w:val="nil"/>
              <w:bottom w:val="single" w:sz="4" w:space="0" w:color="BFBFBF"/>
              <w:right w:val="single" w:sz="4" w:space="0" w:color="BFBFBF"/>
            </w:tcBorders>
            <w:shd w:val="clear" w:color="auto" w:fill="BFBFBF"/>
            <w:vAlign w:val="center"/>
          </w:tcPr>
          <w:p w14:paraId="2408CF01" w14:textId="77777777" w:rsidR="00F0366A" w:rsidRDefault="006C7250">
            <w:pPr>
              <w:tabs>
                <w:tab w:val="center" w:pos="5808"/>
                <w:tab w:val="center" w:pos="7085"/>
              </w:tabs>
              <w:spacing w:after="0" w:line="259" w:lineRule="auto"/>
              <w:ind w:left="0" w:right="0" w:firstLine="0"/>
              <w:jc w:val="left"/>
            </w:pPr>
            <w:r>
              <w:rPr>
                <w:b/>
                <w:color w:val="FFFFFF"/>
                <w:sz w:val="20"/>
              </w:rPr>
              <w:t xml:space="preserve">A12 - OTROS </w:t>
            </w:r>
            <w:r>
              <w:rPr>
                <w:b/>
                <w:color w:val="FFFFFF"/>
                <w:sz w:val="20"/>
              </w:rPr>
              <w:tab/>
            </w:r>
            <w:r>
              <w:rPr>
                <w:b/>
                <w:color w:val="BFBFBF"/>
                <w:sz w:val="20"/>
              </w:rPr>
              <w:t xml:space="preserve">2023 </w:t>
            </w:r>
            <w:r>
              <w:rPr>
                <w:b/>
                <w:color w:val="BFBFBF"/>
                <w:sz w:val="20"/>
              </w:rPr>
              <w:tab/>
              <w:t xml:space="preserve">2026 </w:t>
            </w:r>
          </w:p>
        </w:tc>
        <w:tc>
          <w:tcPr>
            <w:tcW w:w="1853" w:type="dxa"/>
            <w:tcBorders>
              <w:top w:val="single" w:sz="4" w:space="0" w:color="BFBFBF"/>
              <w:left w:val="single" w:sz="4" w:space="0" w:color="BFBFBF"/>
              <w:bottom w:val="single" w:sz="4" w:space="0" w:color="BFBFBF"/>
              <w:right w:val="nil"/>
            </w:tcBorders>
            <w:shd w:val="clear" w:color="auto" w:fill="BFBFBF"/>
            <w:vAlign w:val="center"/>
          </w:tcPr>
          <w:p w14:paraId="00FA195B" w14:textId="77777777" w:rsidR="00F0366A" w:rsidRDefault="006C7250">
            <w:pPr>
              <w:spacing w:after="0" w:line="259" w:lineRule="auto"/>
              <w:ind w:left="0" w:right="41" w:firstLine="0"/>
              <w:jc w:val="right"/>
            </w:pPr>
            <w:r>
              <w:rPr>
                <w:b/>
                <w:color w:val="FFFFFF"/>
                <w:sz w:val="18"/>
              </w:rPr>
              <w:t xml:space="preserve">2.000,00 € </w:t>
            </w:r>
          </w:p>
        </w:tc>
      </w:tr>
      <w:tr w:rsidR="00F0366A" w14:paraId="115C2F73" w14:textId="77777777">
        <w:trPr>
          <w:trHeight w:val="514"/>
        </w:trPr>
        <w:tc>
          <w:tcPr>
            <w:tcW w:w="5240" w:type="dxa"/>
            <w:vMerge w:val="restart"/>
            <w:tcBorders>
              <w:top w:val="single" w:sz="4" w:space="0" w:color="BFBFBF"/>
              <w:left w:val="single" w:sz="4" w:space="0" w:color="BFBFBF"/>
              <w:bottom w:val="single" w:sz="4" w:space="0" w:color="BFBFBF"/>
              <w:right w:val="single" w:sz="4" w:space="0" w:color="BFBFBF"/>
            </w:tcBorders>
            <w:shd w:val="clear" w:color="auto" w:fill="36AB9E"/>
            <w:vAlign w:val="center"/>
          </w:tcPr>
          <w:p w14:paraId="6CFB706C" w14:textId="77777777" w:rsidR="00F0366A" w:rsidRDefault="006C7250">
            <w:pPr>
              <w:spacing w:after="0" w:line="259" w:lineRule="auto"/>
              <w:ind w:left="0" w:right="40" w:firstLine="0"/>
              <w:jc w:val="center"/>
            </w:pPr>
            <w:r>
              <w:rPr>
                <w:b/>
                <w:color w:val="FFFFFF"/>
                <w:sz w:val="18"/>
              </w:rPr>
              <w:t xml:space="preserve">ACCIONES </w:t>
            </w:r>
          </w:p>
        </w:tc>
        <w:tc>
          <w:tcPr>
            <w:tcW w:w="2552" w:type="dxa"/>
            <w:gridSpan w:val="2"/>
            <w:tcBorders>
              <w:top w:val="single" w:sz="4" w:space="0" w:color="BFBFBF"/>
              <w:left w:val="single" w:sz="4" w:space="0" w:color="BFBFBF"/>
              <w:bottom w:val="single" w:sz="4" w:space="0" w:color="BFBFBF"/>
              <w:right w:val="single" w:sz="4" w:space="0" w:color="BFBFBF"/>
            </w:tcBorders>
            <w:shd w:val="clear" w:color="auto" w:fill="36AB9E"/>
          </w:tcPr>
          <w:p w14:paraId="0514D12B" w14:textId="77777777" w:rsidR="00F0366A" w:rsidRDefault="006C7250">
            <w:pPr>
              <w:spacing w:after="0" w:line="259" w:lineRule="auto"/>
              <w:ind w:left="35" w:right="0" w:firstLine="0"/>
              <w:jc w:val="center"/>
            </w:pPr>
            <w:r>
              <w:rPr>
                <w:b/>
                <w:color w:val="FFFFFF"/>
                <w:sz w:val="18"/>
              </w:rPr>
              <w:t xml:space="preserve">PERIODO DE  IMPLEMENTACIÓN </w:t>
            </w:r>
          </w:p>
        </w:tc>
        <w:tc>
          <w:tcPr>
            <w:tcW w:w="1853" w:type="dxa"/>
            <w:vMerge w:val="restart"/>
            <w:tcBorders>
              <w:top w:val="single" w:sz="4" w:space="0" w:color="BFBFBF"/>
              <w:left w:val="single" w:sz="4" w:space="0" w:color="BFBFBF"/>
              <w:bottom w:val="single" w:sz="4" w:space="0" w:color="BFBFBF"/>
              <w:right w:val="single" w:sz="4" w:space="0" w:color="BFBFBF"/>
            </w:tcBorders>
            <w:shd w:val="clear" w:color="auto" w:fill="36AB9E"/>
            <w:vAlign w:val="center"/>
          </w:tcPr>
          <w:p w14:paraId="0AA9061D" w14:textId="77777777" w:rsidR="00F0366A" w:rsidRDefault="006C7250">
            <w:pPr>
              <w:spacing w:after="0" w:line="259" w:lineRule="auto"/>
              <w:ind w:left="0" w:right="43" w:firstLine="0"/>
              <w:jc w:val="center"/>
            </w:pPr>
            <w:r>
              <w:rPr>
                <w:b/>
                <w:color w:val="FFFFFF"/>
                <w:sz w:val="18"/>
              </w:rPr>
              <w:t xml:space="preserve">PRESUPUESTO (€) </w:t>
            </w:r>
          </w:p>
        </w:tc>
      </w:tr>
      <w:tr w:rsidR="00F0366A" w14:paraId="7B0F03F8" w14:textId="77777777">
        <w:trPr>
          <w:trHeight w:val="348"/>
        </w:trPr>
        <w:tc>
          <w:tcPr>
            <w:tcW w:w="0" w:type="auto"/>
            <w:vMerge/>
            <w:tcBorders>
              <w:top w:val="nil"/>
              <w:left w:val="single" w:sz="4" w:space="0" w:color="BFBFBF"/>
              <w:bottom w:val="single" w:sz="4" w:space="0" w:color="BFBFBF"/>
              <w:right w:val="single" w:sz="4" w:space="0" w:color="BFBFBF"/>
            </w:tcBorders>
          </w:tcPr>
          <w:p w14:paraId="18950900" w14:textId="77777777" w:rsidR="00F0366A" w:rsidRDefault="00F0366A">
            <w:pPr>
              <w:spacing w:after="160" w:line="259" w:lineRule="auto"/>
              <w:ind w:left="0" w:right="0" w:firstLine="0"/>
              <w:jc w:val="left"/>
            </w:pPr>
          </w:p>
        </w:tc>
        <w:tc>
          <w:tcPr>
            <w:tcW w:w="1277" w:type="dxa"/>
            <w:tcBorders>
              <w:top w:val="single" w:sz="4" w:space="0" w:color="BFBFBF"/>
              <w:left w:val="single" w:sz="4" w:space="0" w:color="BFBFBF"/>
              <w:bottom w:val="single" w:sz="4" w:space="0" w:color="BFBFBF"/>
              <w:right w:val="single" w:sz="4" w:space="0" w:color="BFBFBF"/>
            </w:tcBorders>
            <w:shd w:val="clear" w:color="auto" w:fill="36AB9E"/>
          </w:tcPr>
          <w:p w14:paraId="2886FDA6" w14:textId="77777777" w:rsidR="00F0366A" w:rsidRDefault="006C7250">
            <w:pPr>
              <w:spacing w:after="0" w:line="259" w:lineRule="auto"/>
              <w:ind w:left="0" w:right="44" w:firstLine="0"/>
              <w:jc w:val="center"/>
            </w:pPr>
            <w:r>
              <w:rPr>
                <w:b/>
                <w:color w:val="FFFFFF"/>
                <w:sz w:val="18"/>
              </w:rPr>
              <w:t xml:space="preserve">INICIO </w:t>
            </w:r>
          </w:p>
        </w:tc>
        <w:tc>
          <w:tcPr>
            <w:tcW w:w="1275" w:type="dxa"/>
            <w:tcBorders>
              <w:top w:val="single" w:sz="4" w:space="0" w:color="BFBFBF"/>
              <w:left w:val="single" w:sz="4" w:space="0" w:color="BFBFBF"/>
              <w:bottom w:val="single" w:sz="4" w:space="0" w:color="BFBFBF"/>
              <w:right w:val="single" w:sz="4" w:space="0" w:color="BFBFBF"/>
            </w:tcBorders>
            <w:shd w:val="clear" w:color="auto" w:fill="36AB9E"/>
          </w:tcPr>
          <w:p w14:paraId="5DBD8911" w14:textId="77777777" w:rsidR="00F0366A" w:rsidRDefault="006C7250">
            <w:pPr>
              <w:spacing w:after="0" w:line="259" w:lineRule="auto"/>
              <w:ind w:left="0" w:right="43" w:firstLine="0"/>
              <w:jc w:val="center"/>
            </w:pPr>
            <w:r>
              <w:rPr>
                <w:b/>
                <w:color w:val="FFFFFF"/>
                <w:sz w:val="18"/>
              </w:rPr>
              <w:t xml:space="preserve">FIN </w:t>
            </w:r>
          </w:p>
        </w:tc>
        <w:tc>
          <w:tcPr>
            <w:tcW w:w="0" w:type="auto"/>
            <w:vMerge/>
            <w:tcBorders>
              <w:top w:val="nil"/>
              <w:left w:val="single" w:sz="4" w:space="0" w:color="BFBFBF"/>
              <w:bottom w:val="single" w:sz="4" w:space="0" w:color="BFBFBF"/>
              <w:right w:val="single" w:sz="4" w:space="0" w:color="BFBFBF"/>
            </w:tcBorders>
          </w:tcPr>
          <w:p w14:paraId="4B40411E" w14:textId="77777777" w:rsidR="00F0366A" w:rsidRDefault="00F0366A">
            <w:pPr>
              <w:spacing w:after="160" w:line="259" w:lineRule="auto"/>
              <w:ind w:left="0" w:right="0" w:firstLine="0"/>
              <w:jc w:val="left"/>
            </w:pPr>
          </w:p>
        </w:tc>
      </w:tr>
      <w:tr w:rsidR="00F0366A" w14:paraId="0607E934" w14:textId="77777777">
        <w:trPr>
          <w:trHeight w:val="452"/>
        </w:trPr>
        <w:tc>
          <w:tcPr>
            <w:tcW w:w="5240" w:type="dxa"/>
            <w:tcBorders>
              <w:top w:val="single" w:sz="4" w:space="0" w:color="BFBFBF"/>
              <w:left w:val="single" w:sz="4" w:space="0" w:color="BFBFBF"/>
              <w:bottom w:val="single" w:sz="4" w:space="0" w:color="BFBFBF"/>
              <w:right w:val="single" w:sz="4" w:space="0" w:color="BFBFBF"/>
            </w:tcBorders>
          </w:tcPr>
          <w:p w14:paraId="0A184CC4" w14:textId="77777777" w:rsidR="00F0366A" w:rsidRDefault="006C7250">
            <w:pPr>
              <w:spacing w:after="0" w:line="259" w:lineRule="auto"/>
              <w:ind w:left="0" w:right="0" w:firstLine="0"/>
              <w:jc w:val="left"/>
            </w:pPr>
            <w:r>
              <w:rPr>
                <w:sz w:val="18"/>
              </w:rPr>
              <w:t xml:space="preserve">ING_A12.1. COORDINACIÓN INTERMUNICIPAL PARA LA PREVENCIÓN DE RIESGOS CLIMÁTICOS </w:t>
            </w:r>
          </w:p>
        </w:tc>
        <w:tc>
          <w:tcPr>
            <w:tcW w:w="1277" w:type="dxa"/>
            <w:tcBorders>
              <w:top w:val="single" w:sz="4" w:space="0" w:color="BFBFBF"/>
              <w:left w:val="single" w:sz="4" w:space="0" w:color="BFBFBF"/>
              <w:bottom w:val="single" w:sz="4" w:space="0" w:color="BFBFBF"/>
              <w:right w:val="single" w:sz="4" w:space="0" w:color="BFBFBF"/>
            </w:tcBorders>
            <w:vAlign w:val="center"/>
          </w:tcPr>
          <w:p w14:paraId="61459E7E" w14:textId="77777777" w:rsidR="00F0366A" w:rsidRDefault="006C7250">
            <w:pPr>
              <w:spacing w:after="0" w:line="259" w:lineRule="auto"/>
              <w:ind w:left="0" w:right="43" w:firstLine="0"/>
              <w:jc w:val="center"/>
            </w:pPr>
            <w:r>
              <w:rPr>
                <w:sz w:val="18"/>
              </w:rPr>
              <w:t xml:space="preserve">2023 </w:t>
            </w:r>
          </w:p>
        </w:tc>
        <w:tc>
          <w:tcPr>
            <w:tcW w:w="1275" w:type="dxa"/>
            <w:tcBorders>
              <w:top w:val="single" w:sz="4" w:space="0" w:color="BFBFBF"/>
              <w:left w:val="single" w:sz="4" w:space="0" w:color="BFBFBF"/>
              <w:bottom w:val="single" w:sz="4" w:space="0" w:color="BFBFBF"/>
              <w:right w:val="single" w:sz="4" w:space="0" w:color="BFBFBF"/>
            </w:tcBorders>
            <w:vAlign w:val="center"/>
          </w:tcPr>
          <w:p w14:paraId="46DE36D1" w14:textId="77777777" w:rsidR="00F0366A" w:rsidRDefault="006C7250">
            <w:pPr>
              <w:spacing w:after="0" w:line="259" w:lineRule="auto"/>
              <w:ind w:left="0" w:right="41" w:firstLine="0"/>
              <w:jc w:val="center"/>
            </w:pPr>
            <w:r>
              <w:rPr>
                <w:sz w:val="18"/>
              </w:rPr>
              <w:t xml:space="preserve">2026 </w:t>
            </w:r>
          </w:p>
        </w:tc>
        <w:tc>
          <w:tcPr>
            <w:tcW w:w="1853" w:type="dxa"/>
            <w:tcBorders>
              <w:top w:val="single" w:sz="4" w:space="0" w:color="BFBFBF"/>
              <w:left w:val="single" w:sz="4" w:space="0" w:color="BFBFBF"/>
              <w:bottom w:val="single" w:sz="4" w:space="0" w:color="BFBFBF"/>
              <w:right w:val="single" w:sz="4" w:space="0" w:color="BFBFBF"/>
            </w:tcBorders>
            <w:vAlign w:val="center"/>
          </w:tcPr>
          <w:p w14:paraId="55E9D11B" w14:textId="77777777" w:rsidR="00F0366A" w:rsidRDefault="006C7250">
            <w:pPr>
              <w:spacing w:after="0" w:line="259" w:lineRule="auto"/>
              <w:ind w:left="0" w:right="41" w:firstLine="0"/>
              <w:jc w:val="right"/>
            </w:pPr>
            <w:r>
              <w:rPr>
                <w:sz w:val="18"/>
              </w:rPr>
              <w:t>2.000,00 €</w:t>
            </w:r>
            <w:r>
              <w:rPr>
                <w:sz w:val="18"/>
              </w:rPr>
              <w:t xml:space="preserve"> </w:t>
            </w:r>
          </w:p>
        </w:tc>
      </w:tr>
      <w:tr w:rsidR="00F0366A" w14:paraId="00E95F4F" w14:textId="77777777">
        <w:trPr>
          <w:trHeight w:val="463"/>
        </w:trPr>
        <w:tc>
          <w:tcPr>
            <w:tcW w:w="5240" w:type="dxa"/>
            <w:tcBorders>
              <w:top w:val="single" w:sz="4" w:space="0" w:color="BFBFBF"/>
              <w:left w:val="single" w:sz="4" w:space="0" w:color="BFBFBF"/>
              <w:bottom w:val="single" w:sz="4" w:space="0" w:color="BFBFBF"/>
              <w:right w:val="single" w:sz="4" w:space="0" w:color="BFBFBF"/>
            </w:tcBorders>
            <w:vAlign w:val="center"/>
          </w:tcPr>
          <w:p w14:paraId="788A350C" w14:textId="77777777" w:rsidR="00F0366A" w:rsidRDefault="006C7250">
            <w:pPr>
              <w:spacing w:after="0" w:line="259" w:lineRule="auto"/>
              <w:ind w:left="0" w:right="0" w:firstLine="0"/>
              <w:jc w:val="left"/>
            </w:pPr>
            <w:r>
              <w:rPr>
                <w:b/>
                <w:sz w:val="20"/>
              </w:rPr>
              <w:t xml:space="preserve">TOTAL GENERAL </w:t>
            </w:r>
          </w:p>
        </w:tc>
        <w:tc>
          <w:tcPr>
            <w:tcW w:w="1277" w:type="dxa"/>
            <w:tcBorders>
              <w:top w:val="single" w:sz="4" w:space="0" w:color="BFBFBF"/>
              <w:left w:val="single" w:sz="4" w:space="0" w:color="BFBFBF"/>
              <w:bottom w:val="single" w:sz="4" w:space="0" w:color="BFBFBF"/>
              <w:right w:val="single" w:sz="4" w:space="0" w:color="BFBFBF"/>
            </w:tcBorders>
          </w:tcPr>
          <w:p w14:paraId="6922004C" w14:textId="77777777" w:rsidR="00F0366A" w:rsidRDefault="006C7250">
            <w:pPr>
              <w:spacing w:after="0" w:line="259" w:lineRule="auto"/>
              <w:ind w:left="2" w:right="0" w:firstLine="0"/>
              <w:jc w:val="center"/>
            </w:pPr>
            <w:r>
              <w:rPr>
                <w:b/>
                <w:sz w:val="20"/>
              </w:rPr>
              <w:t xml:space="preserve"> </w:t>
            </w:r>
          </w:p>
        </w:tc>
        <w:tc>
          <w:tcPr>
            <w:tcW w:w="1275" w:type="dxa"/>
            <w:tcBorders>
              <w:top w:val="single" w:sz="4" w:space="0" w:color="BFBFBF"/>
              <w:left w:val="single" w:sz="4" w:space="0" w:color="BFBFBF"/>
              <w:bottom w:val="single" w:sz="4" w:space="0" w:color="BFBFBF"/>
              <w:right w:val="single" w:sz="4" w:space="0" w:color="BFBFBF"/>
            </w:tcBorders>
          </w:tcPr>
          <w:p w14:paraId="58725606" w14:textId="77777777" w:rsidR="00F0366A" w:rsidRDefault="006C7250">
            <w:pPr>
              <w:spacing w:after="0" w:line="259" w:lineRule="auto"/>
              <w:ind w:left="4" w:right="0" w:firstLine="0"/>
              <w:jc w:val="center"/>
            </w:pPr>
            <w:r>
              <w:rPr>
                <w:b/>
                <w:sz w:val="20"/>
              </w:rPr>
              <w:t xml:space="preserve"> </w:t>
            </w:r>
          </w:p>
        </w:tc>
        <w:tc>
          <w:tcPr>
            <w:tcW w:w="1853" w:type="dxa"/>
            <w:tcBorders>
              <w:top w:val="single" w:sz="4" w:space="0" w:color="BFBFBF"/>
              <w:left w:val="single" w:sz="4" w:space="0" w:color="BFBFBF"/>
              <w:bottom w:val="single" w:sz="4" w:space="0" w:color="BFBFBF"/>
              <w:right w:val="single" w:sz="4" w:space="0" w:color="BFBFBF"/>
            </w:tcBorders>
            <w:vAlign w:val="center"/>
          </w:tcPr>
          <w:p w14:paraId="355B0C08" w14:textId="77777777" w:rsidR="00F0366A" w:rsidRDefault="006C7250">
            <w:pPr>
              <w:spacing w:after="0" w:line="259" w:lineRule="auto"/>
              <w:ind w:left="0" w:right="43" w:firstLine="0"/>
              <w:jc w:val="right"/>
            </w:pPr>
            <w:r>
              <w:rPr>
                <w:b/>
                <w:sz w:val="18"/>
              </w:rPr>
              <w:t xml:space="preserve">2.517.000,00 € </w:t>
            </w:r>
          </w:p>
        </w:tc>
      </w:tr>
    </w:tbl>
    <w:p w14:paraId="13FA095B" w14:textId="77777777" w:rsidR="00F0366A" w:rsidRDefault="006C7250">
      <w:pPr>
        <w:pStyle w:val="Ttulo1"/>
        <w:spacing w:after="574"/>
        <w:ind w:left="499" w:right="493"/>
      </w:pPr>
      <w:bookmarkStart w:id="25" w:name="_Toc312759"/>
      <w:r>
        <w:t xml:space="preserve">Tabla 27. Implementación de las acciones de adaptación </w:t>
      </w:r>
      <w:bookmarkEnd w:id="25"/>
    </w:p>
    <w:p w14:paraId="7A45AF9D" w14:textId="77777777" w:rsidR="00F0366A" w:rsidRDefault="006C7250">
      <w:pPr>
        <w:spacing w:after="353" w:line="265" w:lineRule="auto"/>
        <w:ind w:left="-5" w:right="0"/>
        <w:jc w:val="left"/>
      </w:pPr>
      <w:r>
        <w:rPr>
          <w:rFonts w:ascii="Trebuchet MS" w:eastAsia="Trebuchet MS" w:hAnsi="Trebuchet MS" w:cs="Trebuchet MS"/>
          <w:b/>
          <w:color w:val="36AB9E"/>
          <w:sz w:val="24"/>
        </w:rPr>
        <w:t>2.7.3.</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MONITORIZACIÓN </w:t>
      </w:r>
    </w:p>
    <w:p w14:paraId="5E6F1148" w14:textId="77777777" w:rsidR="00F0366A" w:rsidRDefault="006C7250">
      <w:pPr>
        <w:ind w:left="-5" w:right="0"/>
      </w:pPr>
      <w:r>
        <w:t>El Ayuntamiento de Ingenio, con el objetivo de alcanzar el compromiso adquirido en su adhesión al Pacto de las Alcaldías, de reducción de emisiones de CO</w:t>
      </w:r>
      <w:r>
        <w:rPr>
          <w:vertAlign w:val="subscript"/>
        </w:rPr>
        <w:t>2</w:t>
      </w:r>
      <w:r>
        <w:t xml:space="preserve"> en un 40% así como su adaptación al cambio climático, realizará a través del personal asignado en su estructura administrativa y los agentes implicados un Informe de Seguimiento cada dos años. </w:t>
      </w:r>
    </w:p>
    <w:p w14:paraId="65F6E752" w14:textId="77777777" w:rsidR="00F0366A" w:rsidRDefault="006C7250">
      <w:pPr>
        <w:ind w:left="-5" w:right="0"/>
      </w:pPr>
      <w:r>
        <w:t>Dicho informe de seguimiento deberá contener las actuaciones desarrolladas hasta ese momento, en el que se incluya el presupuesto ejecutado, el ahorro energético conseguido, la producción de energía renovable (si la hubiere) y la reducción de emisiones</w:t>
      </w:r>
      <w:r>
        <w:rPr>
          <w:strike/>
        </w:rPr>
        <w:t xml:space="preserve"> </w:t>
      </w:r>
      <w:r>
        <w:t xml:space="preserve">conseguida con la ejecución de las acciones. En este informe de monitorización, puede incluir un Inventario de Emisiones de Monitorización que sea desarrollado con la misma metodología y fuentes de datos que el Inventario de Emisiones de Referencia, para asegurar su correcta comparación. </w:t>
      </w:r>
    </w:p>
    <w:p w14:paraId="4C1531C5" w14:textId="77777777" w:rsidR="00F0366A" w:rsidRDefault="006C7250">
      <w:pPr>
        <w:spacing w:after="1065"/>
        <w:ind w:left="-5" w:right="0"/>
      </w:pPr>
      <w:r>
        <w:t xml:space="preserve">La presentación de este Inventario de Emisiones de Monitorización es obligatoria </w:t>
      </w:r>
      <w:r>
        <w:t xml:space="preserve">cada cuatro años, de este modo que el municipio deberá llevar a cabo alternativamente, cada 2 años, </w:t>
      </w:r>
      <w:r>
        <w:t>un documento de “Informe</w:t>
      </w:r>
      <w:r>
        <w:t xml:space="preserve"> de Seguimiento</w:t>
      </w:r>
      <w:r>
        <w:t xml:space="preserve">” </w:t>
      </w:r>
      <w:r>
        <w:t xml:space="preserve">(sin inventario de monitorización) </w:t>
      </w:r>
      <w:r>
        <w:t xml:space="preserve">y un “Reporte completo” </w:t>
      </w:r>
      <w:r>
        <w:t xml:space="preserve">que contenga el informe de seguimiento junto al inventario de emisión de monitorización. </w:t>
      </w:r>
    </w:p>
    <w:p w14:paraId="64232B81" w14:textId="77777777" w:rsidR="00F0366A" w:rsidRDefault="006C7250">
      <w:pPr>
        <w:tabs>
          <w:tab w:val="center" w:pos="1424"/>
          <w:tab w:val="center" w:pos="5355"/>
        </w:tabs>
        <w:spacing w:after="0" w:line="259" w:lineRule="auto"/>
        <w:ind w:left="0" w:right="0" w:firstLine="0"/>
        <w:jc w:val="left"/>
      </w:pPr>
      <w:r>
        <w:tab/>
      </w:r>
      <w:r>
        <w:rPr>
          <w:b/>
          <w:color w:val="009999"/>
          <w:sz w:val="28"/>
        </w:rPr>
        <w:t>Año 0</w:t>
      </w:r>
      <w:r>
        <w:rPr>
          <w:b/>
          <w:color w:val="009999"/>
          <w:sz w:val="28"/>
        </w:rPr>
        <w:tab/>
        <w:t>Año 4</w:t>
      </w:r>
    </w:p>
    <w:p w14:paraId="3448E502" w14:textId="77777777" w:rsidR="00F0366A" w:rsidRDefault="006C7250">
      <w:pPr>
        <w:spacing w:after="21" w:line="259" w:lineRule="auto"/>
        <w:ind w:left="484" w:right="0" w:firstLine="0"/>
        <w:jc w:val="left"/>
      </w:pPr>
      <w:r>
        <w:rPr>
          <w:noProof/>
        </w:rPr>
        <mc:AlternateContent>
          <mc:Choice Requires="wpg">
            <w:drawing>
              <wp:inline distT="0" distB="0" distL="0" distR="0" wp14:anchorId="5D5C757A" wp14:editId="3F13B90A">
                <wp:extent cx="5486400" cy="1878082"/>
                <wp:effectExtent l="0" t="0" r="0" b="0"/>
                <wp:docPr id="264379" name="Group 264379"/>
                <wp:cNvGraphicFramePr/>
                <a:graphic xmlns:a="http://schemas.openxmlformats.org/drawingml/2006/main">
                  <a:graphicData uri="http://schemas.microsoft.com/office/word/2010/wordprocessingGroup">
                    <wpg:wgp>
                      <wpg:cNvGrpSpPr/>
                      <wpg:grpSpPr>
                        <a:xfrm>
                          <a:off x="0" y="0"/>
                          <a:ext cx="5486400" cy="1878082"/>
                          <a:chOff x="0" y="0"/>
                          <a:chExt cx="5486400" cy="1878082"/>
                        </a:xfrm>
                      </wpg:grpSpPr>
                      <wps:wsp>
                        <wps:cNvPr id="34142" name="Shape 34142"/>
                        <wps:cNvSpPr/>
                        <wps:spPr>
                          <a:xfrm>
                            <a:off x="0" y="155194"/>
                            <a:ext cx="5486400" cy="1280160"/>
                          </a:xfrm>
                          <a:custGeom>
                            <a:avLst/>
                            <a:gdLst/>
                            <a:ahLst/>
                            <a:cxnLst/>
                            <a:rect l="0" t="0" r="0" b="0"/>
                            <a:pathLst>
                              <a:path w="5486400" h="1280160">
                                <a:moveTo>
                                  <a:pt x="4846320" y="0"/>
                                </a:moveTo>
                                <a:lnTo>
                                  <a:pt x="5486400" y="640080"/>
                                </a:lnTo>
                                <a:lnTo>
                                  <a:pt x="4846320" y="1280160"/>
                                </a:lnTo>
                                <a:lnTo>
                                  <a:pt x="4846320" y="960120"/>
                                </a:lnTo>
                                <a:lnTo>
                                  <a:pt x="0" y="960120"/>
                                </a:lnTo>
                                <a:lnTo>
                                  <a:pt x="320040" y="640080"/>
                                </a:lnTo>
                                <a:lnTo>
                                  <a:pt x="0" y="320039"/>
                                </a:lnTo>
                                <a:lnTo>
                                  <a:pt x="4846320" y="320039"/>
                                </a:lnTo>
                                <a:lnTo>
                                  <a:pt x="4846320" y="0"/>
                                </a:lnTo>
                                <a:close/>
                              </a:path>
                            </a:pathLst>
                          </a:custGeom>
                          <a:ln w="0" cap="flat">
                            <a:miter lim="127000"/>
                          </a:ln>
                        </wps:spPr>
                        <wps:style>
                          <a:lnRef idx="0">
                            <a:srgbClr val="000000">
                              <a:alpha val="0"/>
                            </a:srgbClr>
                          </a:lnRef>
                          <a:fillRef idx="1">
                            <a:srgbClr val="DCE6F2"/>
                          </a:fillRef>
                          <a:effectRef idx="0">
                            <a:scrgbClr r="0" g="0" b="0"/>
                          </a:effectRef>
                          <a:fontRef idx="none"/>
                        </wps:style>
                        <wps:bodyPr/>
                      </wps:wsp>
                      <wps:wsp>
                        <wps:cNvPr id="34143" name="Shape 34143"/>
                        <wps:cNvSpPr/>
                        <wps:spPr>
                          <a:xfrm>
                            <a:off x="0" y="155194"/>
                            <a:ext cx="5486400" cy="1280160"/>
                          </a:xfrm>
                          <a:custGeom>
                            <a:avLst/>
                            <a:gdLst/>
                            <a:ahLst/>
                            <a:cxnLst/>
                            <a:rect l="0" t="0" r="0" b="0"/>
                            <a:pathLst>
                              <a:path w="5486400" h="1280160">
                                <a:moveTo>
                                  <a:pt x="0" y="320039"/>
                                </a:moveTo>
                                <a:lnTo>
                                  <a:pt x="4846320" y="320039"/>
                                </a:lnTo>
                                <a:lnTo>
                                  <a:pt x="4846320" y="0"/>
                                </a:lnTo>
                                <a:lnTo>
                                  <a:pt x="5486400" y="640080"/>
                                </a:lnTo>
                                <a:lnTo>
                                  <a:pt x="4846320" y="1280160"/>
                                </a:lnTo>
                                <a:lnTo>
                                  <a:pt x="4846320" y="960120"/>
                                </a:lnTo>
                                <a:lnTo>
                                  <a:pt x="0" y="960120"/>
                                </a:lnTo>
                                <a:lnTo>
                                  <a:pt x="320040" y="640080"/>
                                </a:lnTo>
                                <a:close/>
                              </a:path>
                            </a:pathLst>
                          </a:custGeom>
                          <a:ln w="9525" cap="flat">
                            <a:miter lim="127000"/>
                          </a:ln>
                        </wps:spPr>
                        <wps:style>
                          <a:lnRef idx="1">
                            <a:srgbClr val="BED17F"/>
                          </a:lnRef>
                          <a:fillRef idx="0">
                            <a:srgbClr val="000000">
                              <a:alpha val="0"/>
                            </a:srgbClr>
                          </a:fillRef>
                          <a:effectRef idx="0">
                            <a:scrgbClr r="0" g="0" b="0"/>
                          </a:effectRef>
                          <a:fontRef idx="none"/>
                        </wps:style>
                        <wps:bodyPr/>
                      </wps:wsp>
                      <wps:wsp>
                        <wps:cNvPr id="34145" name="Rectangle 34145"/>
                        <wps:cNvSpPr/>
                        <wps:spPr>
                          <a:xfrm>
                            <a:off x="125044" y="0"/>
                            <a:ext cx="1307880" cy="241549"/>
                          </a:xfrm>
                          <a:prstGeom prst="rect">
                            <a:avLst/>
                          </a:prstGeom>
                          <a:ln>
                            <a:noFill/>
                          </a:ln>
                        </wps:spPr>
                        <wps:txbx>
                          <w:txbxContent>
                            <w:p w14:paraId="3507BD7C" w14:textId="77777777" w:rsidR="00F0366A" w:rsidRDefault="006C7250">
                              <w:pPr>
                                <w:spacing w:after="160" w:line="259" w:lineRule="auto"/>
                                <w:ind w:left="0" w:right="0" w:firstLine="0"/>
                                <w:jc w:val="left"/>
                              </w:pPr>
                              <w:r>
                                <w:rPr>
                                  <w:sz w:val="28"/>
                                </w:rPr>
                                <w:t xml:space="preserve">Implantación </w:t>
                              </w:r>
                            </w:p>
                          </w:txbxContent>
                        </wps:txbx>
                        <wps:bodyPr horzOverflow="overflow" vert="horz" lIns="0" tIns="0" rIns="0" bIns="0" rtlCol="0">
                          <a:noAutofit/>
                        </wps:bodyPr>
                      </wps:wsp>
                      <wps:wsp>
                        <wps:cNvPr id="34146" name="Rectangle 34146"/>
                        <wps:cNvSpPr/>
                        <wps:spPr>
                          <a:xfrm>
                            <a:off x="243967" y="194843"/>
                            <a:ext cx="936204" cy="241963"/>
                          </a:xfrm>
                          <a:prstGeom prst="rect">
                            <a:avLst/>
                          </a:prstGeom>
                          <a:ln>
                            <a:noFill/>
                          </a:ln>
                        </wps:spPr>
                        <wps:txbx>
                          <w:txbxContent>
                            <w:p w14:paraId="7C42545E" w14:textId="77777777" w:rsidR="00F0366A" w:rsidRDefault="006C7250">
                              <w:pPr>
                                <w:spacing w:after="160" w:line="259" w:lineRule="auto"/>
                                <w:ind w:left="0" w:right="0" w:firstLine="0"/>
                                <w:jc w:val="left"/>
                              </w:pPr>
                              <w:r>
                                <w:rPr>
                                  <w:sz w:val="28"/>
                                </w:rPr>
                                <w:t>del PACES</w:t>
                              </w:r>
                            </w:p>
                          </w:txbxContent>
                        </wps:txbx>
                        <wps:bodyPr horzOverflow="overflow" vert="horz" lIns="0" tIns="0" rIns="0" bIns="0" rtlCol="0">
                          <a:noAutofit/>
                        </wps:bodyPr>
                      </wps:wsp>
                      <wps:wsp>
                        <wps:cNvPr id="34147" name="Shape 34147"/>
                        <wps:cNvSpPr/>
                        <wps:spPr>
                          <a:xfrm>
                            <a:off x="436753" y="635254"/>
                            <a:ext cx="320040" cy="320040"/>
                          </a:xfrm>
                          <a:custGeom>
                            <a:avLst/>
                            <a:gdLst/>
                            <a:ahLst/>
                            <a:cxnLst/>
                            <a:rect l="0" t="0" r="0" b="0"/>
                            <a:pathLst>
                              <a:path w="320040" h="320040">
                                <a:moveTo>
                                  <a:pt x="160020" y="0"/>
                                </a:moveTo>
                                <a:cubicBezTo>
                                  <a:pt x="248412" y="0"/>
                                  <a:pt x="320040" y="71627"/>
                                  <a:pt x="320040" y="160020"/>
                                </a:cubicBezTo>
                                <a:cubicBezTo>
                                  <a:pt x="320040" y="248412"/>
                                  <a:pt x="248412" y="320040"/>
                                  <a:pt x="160020" y="320040"/>
                                </a:cubicBezTo>
                                <a:cubicBezTo>
                                  <a:pt x="71628" y="320040"/>
                                  <a:pt x="0" y="248412"/>
                                  <a:pt x="0" y="160020"/>
                                </a:cubicBezTo>
                                <a:cubicBezTo>
                                  <a:pt x="0" y="71627"/>
                                  <a:pt x="71628" y="0"/>
                                  <a:pt x="160020" y="0"/>
                                </a:cubicBezTo>
                                <a:close/>
                              </a:path>
                            </a:pathLst>
                          </a:custGeom>
                          <a:ln w="0" cap="flat">
                            <a:miter lim="127000"/>
                          </a:ln>
                        </wps:spPr>
                        <wps:style>
                          <a:lnRef idx="0">
                            <a:srgbClr val="000000">
                              <a:alpha val="0"/>
                            </a:srgbClr>
                          </a:lnRef>
                          <a:fillRef idx="1">
                            <a:srgbClr val="36ABB2"/>
                          </a:fillRef>
                          <a:effectRef idx="0">
                            <a:scrgbClr r="0" g="0" b="0"/>
                          </a:effectRef>
                          <a:fontRef idx="none"/>
                        </wps:style>
                        <wps:bodyPr/>
                      </wps:wsp>
                      <wps:wsp>
                        <wps:cNvPr id="34148" name="Shape 34148"/>
                        <wps:cNvSpPr/>
                        <wps:spPr>
                          <a:xfrm>
                            <a:off x="436753" y="635254"/>
                            <a:ext cx="320040" cy="320040"/>
                          </a:xfrm>
                          <a:custGeom>
                            <a:avLst/>
                            <a:gdLst/>
                            <a:ahLst/>
                            <a:cxnLst/>
                            <a:rect l="0" t="0" r="0" b="0"/>
                            <a:pathLst>
                              <a:path w="320040" h="320040">
                                <a:moveTo>
                                  <a:pt x="0" y="160020"/>
                                </a:moveTo>
                                <a:cubicBezTo>
                                  <a:pt x="0" y="71627"/>
                                  <a:pt x="71628" y="0"/>
                                  <a:pt x="160020" y="0"/>
                                </a:cubicBezTo>
                                <a:cubicBezTo>
                                  <a:pt x="248412" y="0"/>
                                  <a:pt x="320040" y="71627"/>
                                  <a:pt x="320040" y="160020"/>
                                </a:cubicBezTo>
                                <a:cubicBezTo>
                                  <a:pt x="320040" y="248412"/>
                                  <a:pt x="248412" y="320040"/>
                                  <a:pt x="160020" y="320040"/>
                                </a:cubicBezTo>
                                <a:cubicBezTo>
                                  <a:pt x="71628" y="320040"/>
                                  <a:pt x="0" y="248412"/>
                                  <a:pt x="0" y="160020"/>
                                </a:cubicBezTo>
                                <a:close/>
                              </a:path>
                            </a:pathLst>
                          </a:custGeom>
                          <a:ln w="25400" cap="flat">
                            <a:round/>
                          </a:ln>
                        </wps:spPr>
                        <wps:style>
                          <a:lnRef idx="1">
                            <a:srgbClr val="BED17F"/>
                          </a:lnRef>
                          <a:fillRef idx="0">
                            <a:srgbClr val="000000">
                              <a:alpha val="0"/>
                            </a:srgbClr>
                          </a:fillRef>
                          <a:effectRef idx="0">
                            <a:scrgbClr r="0" g="0" b="0"/>
                          </a:effectRef>
                          <a:fontRef idx="none"/>
                        </wps:style>
                        <wps:bodyPr/>
                      </wps:wsp>
                      <wps:wsp>
                        <wps:cNvPr id="34149" name="Rectangle 34149"/>
                        <wps:cNvSpPr/>
                        <wps:spPr>
                          <a:xfrm>
                            <a:off x="1631061" y="1230122"/>
                            <a:ext cx="570108" cy="241550"/>
                          </a:xfrm>
                          <a:prstGeom prst="rect">
                            <a:avLst/>
                          </a:prstGeom>
                          <a:ln>
                            <a:noFill/>
                          </a:ln>
                        </wps:spPr>
                        <wps:txbx>
                          <w:txbxContent>
                            <w:p w14:paraId="2B6D35F7" w14:textId="77777777" w:rsidR="00F0366A" w:rsidRDefault="006C7250">
                              <w:pPr>
                                <w:spacing w:after="160" w:line="259" w:lineRule="auto"/>
                                <w:ind w:left="0" w:right="0" w:firstLine="0"/>
                                <w:jc w:val="left"/>
                              </w:pPr>
                              <w:r>
                                <w:rPr>
                                  <w:b/>
                                  <w:color w:val="009999"/>
                                  <w:sz w:val="28"/>
                                </w:rPr>
                                <w:t>Año 2</w:t>
                              </w:r>
                            </w:p>
                          </w:txbxContent>
                        </wps:txbx>
                        <wps:bodyPr horzOverflow="overflow" vert="horz" lIns="0" tIns="0" rIns="0" bIns="0" rtlCol="0">
                          <a:noAutofit/>
                        </wps:bodyPr>
                      </wps:wsp>
                      <wps:wsp>
                        <wps:cNvPr id="34150" name="Rectangle 34150"/>
                        <wps:cNvSpPr/>
                        <wps:spPr>
                          <a:xfrm>
                            <a:off x="1446657" y="1501394"/>
                            <a:ext cx="1111995" cy="241549"/>
                          </a:xfrm>
                          <a:prstGeom prst="rect">
                            <a:avLst/>
                          </a:prstGeom>
                          <a:ln>
                            <a:noFill/>
                          </a:ln>
                        </wps:spPr>
                        <wps:txbx>
                          <w:txbxContent>
                            <w:p w14:paraId="26833D7F" w14:textId="77777777" w:rsidR="00F0366A" w:rsidRDefault="006C7250">
                              <w:pPr>
                                <w:spacing w:after="160" w:line="259" w:lineRule="auto"/>
                                <w:ind w:left="0" w:right="0" w:firstLine="0"/>
                                <w:jc w:val="left"/>
                              </w:pPr>
                              <w:r>
                                <w:rPr>
                                  <w:sz w:val="28"/>
                                </w:rPr>
                                <w:t xml:space="preserve">Informe de </w:t>
                              </w:r>
                            </w:p>
                          </w:txbxContent>
                        </wps:txbx>
                        <wps:bodyPr horzOverflow="overflow" vert="horz" lIns="0" tIns="0" rIns="0" bIns="0" rtlCol="0">
                          <a:noAutofit/>
                        </wps:bodyPr>
                      </wps:wsp>
                      <wps:wsp>
                        <wps:cNvPr id="34151" name="Rectangle 34151"/>
                        <wps:cNvSpPr/>
                        <wps:spPr>
                          <a:xfrm>
                            <a:off x="1393317" y="1696466"/>
                            <a:ext cx="1254996" cy="241549"/>
                          </a:xfrm>
                          <a:prstGeom prst="rect">
                            <a:avLst/>
                          </a:prstGeom>
                          <a:ln>
                            <a:noFill/>
                          </a:ln>
                        </wps:spPr>
                        <wps:txbx>
                          <w:txbxContent>
                            <w:p w14:paraId="550A4CF3" w14:textId="77777777" w:rsidR="00F0366A" w:rsidRDefault="006C7250">
                              <w:pPr>
                                <w:spacing w:after="160" w:line="259" w:lineRule="auto"/>
                                <w:ind w:left="0" w:right="0" w:firstLine="0"/>
                                <w:jc w:val="left"/>
                              </w:pPr>
                              <w:r>
                                <w:rPr>
                                  <w:sz w:val="28"/>
                                </w:rPr>
                                <w:t xml:space="preserve">Seguimiento </w:t>
                              </w:r>
                            </w:p>
                          </w:txbxContent>
                        </wps:txbx>
                        <wps:bodyPr horzOverflow="overflow" vert="horz" lIns="0" tIns="0" rIns="0" bIns="0" rtlCol="0">
                          <a:noAutofit/>
                        </wps:bodyPr>
                      </wps:wsp>
                      <wps:wsp>
                        <wps:cNvPr id="34154" name="Shape 34154"/>
                        <wps:cNvSpPr/>
                        <wps:spPr>
                          <a:xfrm>
                            <a:off x="1684782" y="635254"/>
                            <a:ext cx="320040" cy="320040"/>
                          </a:xfrm>
                          <a:custGeom>
                            <a:avLst/>
                            <a:gdLst/>
                            <a:ahLst/>
                            <a:cxnLst/>
                            <a:rect l="0" t="0" r="0" b="0"/>
                            <a:pathLst>
                              <a:path w="320040" h="320040">
                                <a:moveTo>
                                  <a:pt x="160020" y="0"/>
                                </a:moveTo>
                                <a:cubicBezTo>
                                  <a:pt x="248412" y="0"/>
                                  <a:pt x="320040" y="71627"/>
                                  <a:pt x="320040" y="160020"/>
                                </a:cubicBezTo>
                                <a:cubicBezTo>
                                  <a:pt x="320040" y="248412"/>
                                  <a:pt x="248412" y="320040"/>
                                  <a:pt x="160020" y="320040"/>
                                </a:cubicBezTo>
                                <a:cubicBezTo>
                                  <a:pt x="71628" y="320040"/>
                                  <a:pt x="0" y="248412"/>
                                  <a:pt x="0" y="160020"/>
                                </a:cubicBezTo>
                                <a:cubicBezTo>
                                  <a:pt x="0" y="71627"/>
                                  <a:pt x="71628" y="0"/>
                                  <a:pt x="160020" y="0"/>
                                </a:cubicBezTo>
                                <a:close/>
                              </a:path>
                            </a:pathLst>
                          </a:custGeom>
                          <a:ln w="0" cap="flat">
                            <a:round/>
                          </a:ln>
                        </wps:spPr>
                        <wps:style>
                          <a:lnRef idx="0">
                            <a:srgbClr val="000000">
                              <a:alpha val="0"/>
                            </a:srgbClr>
                          </a:lnRef>
                          <a:fillRef idx="1">
                            <a:srgbClr val="36ABB2"/>
                          </a:fillRef>
                          <a:effectRef idx="0">
                            <a:scrgbClr r="0" g="0" b="0"/>
                          </a:effectRef>
                          <a:fontRef idx="none"/>
                        </wps:style>
                        <wps:bodyPr/>
                      </wps:wsp>
                      <wps:wsp>
                        <wps:cNvPr id="34155" name="Shape 34155"/>
                        <wps:cNvSpPr/>
                        <wps:spPr>
                          <a:xfrm>
                            <a:off x="1684782" y="635254"/>
                            <a:ext cx="320040" cy="320040"/>
                          </a:xfrm>
                          <a:custGeom>
                            <a:avLst/>
                            <a:gdLst/>
                            <a:ahLst/>
                            <a:cxnLst/>
                            <a:rect l="0" t="0" r="0" b="0"/>
                            <a:pathLst>
                              <a:path w="320040" h="320040">
                                <a:moveTo>
                                  <a:pt x="0" y="160020"/>
                                </a:moveTo>
                                <a:cubicBezTo>
                                  <a:pt x="0" y="71627"/>
                                  <a:pt x="71628" y="0"/>
                                  <a:pt x="160020" y="0"/>
                                </a:cubicBezTo>
                                <a:cubicBezTo>
                                  <a:pt x="248412" y="0"/>
                                  <a:pt x="320040" y="71627"/>
                                  <a:pt x="320040" y="160020"/>
                                </a:cubicBezTo>
                                <a:cubicBezTo>
                                  <a:pt x="320040" y="248412"/>
                                  <a:pt x="248412" y="320040"/>
                                  <a:pt x="160020" y="320040"/>
                                </a:cubicBezTo>
                                <a:cubicBezTo>
                                  <a:pt x="71628" y="320040"/>
                                  <a:pt x="0" y="248412"/>
                                  <a:pt x="0" y="160020"/>
                                </a:cubicBezTo>
                                <a:close/>
                              </a:path>
                            </a:pathLst>
                          </a:custGeom>
                          <a:ln w="25400" cap="flat">
                            <a:round/>
                          </a:ln>
                        </wps:spPr>
                        <wps:style>
                          <a:lnRef idx="1">
                            <a:srgbClr val="BED17F"/>
                          </a:lnRef>
                          <a:fillRef idx="0">
                            <a:srgbClr val="000000">
                              <a:alpha val="0"/>
                            </a:srgbClr>
                          </a:fillRef>
                          <a:effectRef idx="0">
                            <a:scrgbClr r="0" g="0" b="0"/>
                          </a:effectRef>
                          <a:fontRef idx="none"/>
                        </wps:style>
                        <wps:bodyPr/>
                      </wps:wsp>
                      <wps:wsp>
                        <wps:cNvPr id="34157" name="Rectangle 34157"/>
                        <wps:cNvSpPr/>
                        <wps:spPr>
                          <a:xfrm>
                            <a:off x="2803017" y="0"/>
                            <a:ext cx="824095" cy="241549"/>
                          </a:xfrm>
                          <a:prstGeom prst="rect">
                            <a:avLst/>
                          </a:prstGeom>
                          <a:ln>
                            <a:noFill/>
                          </a:ln>
                        </wps:spPr>
                        <wps:txbx>
                          <w:txbxContent>
                            <w:p w14:paraId="5F6BCEA1" w14:textId="77777777" w:rsidR="00F0366A" w:rsidRDefault="006C7250">
                              <w:pPr>
                                <w:spacing w:after="160" w:line="259" w:lineRule="auto"/>
                                <w:ind w:left="0" w:right="0" w:firstLine="0"/>
                                <w:jc w:val="left"/>
                              </w:pPr>
                              <w:r>
                                <w:rPr>
                                  <w:sz w:val="28"/>
                                </w:rPr>
                                <w:t xml:space="preserve">Reporte </w:t>
                              </w:r>
                            </w:p>
                          </w:txbxContent>
                        </wps:txbx>
                        <wps:bodyPr horzOverflow="overflow" vert="horz" lIns="0" tIns="0" rIns="0" bIns="0" rtlCol="0">
                          <a:noAutofit/>
                        </wps:bodyPr>
                      </wps:wsp>
                      <wps:wsp>
                        <wps:cNvPr id="34158" name="Rectangle 34158"/>
                        <wps:cNvSpPr/>
                        <wps:spPr>
                          <a:xfrm>
                            <a:off x="2751201" y="194843"/>
                            <a:ext cx="907698" cy="241963"/>
                          </a:xfrm>
                          <a:prstGeom prst="rect">
                            <a:avLst/>
                          </a:prstGeom>
                          <a:ln>
                            <a:noFill/>
                          </a:ln>
                        </wps:spPr>
                        <wps:txbx>
                          <w:txbxContent>
                            <w:p w14:paraId="2B89BF3B" w14:textId="77777777" w:rsidR="00F0366A" w:rsidRDefault="006C7250">
                              <w:pPr>
                                <w:spacing w:after="160" w:line="259" w:lineRule="auto"/>
                                <w:ind w:left="0" w:right="0" w:firstLine="0"/>
                                <w:jc w:val="left"/>
                              </w:pPr>
                              <w:r>
                                <w:rPr>
                                  <w:sz w:val="28"/>
                                </w:rPr>
                                <w:t>completo</w:t>
                              </w:r>
                            </w:p>
                          </w:txbxContent>
                        </wps:txbx>
                        <wps:bodyPr horzOverflow="overflow" vert="horz" lIns="0" tIns="0" rIns="0" bIns="0" rtlCol="0">
                          <a:noAutofit/>
                        </wps:bodyPr>
                      </wps:wsp>
                      <wps:wsp>
                        <wps:cNvPr id="34159" name="Shape 34159"/>
                        <wps:cNvSpPr/>
                        <wps:spPr>
                          <a:xfrm>
                            <a:off x="2932938" y="635254"/>
                            <a:ext cx="320040" cy="320040"/>
                          </a:xfrm>
                          <a:custGeom>
                            <a:avLst/>
                            <a:gdLst/>
                            <a:ahLst/>
                            <a:cxnLst/>
                            <a:rect l="0" t="0" r="0" b="0"/>
                            <a:pathLst>
                              <a:path w="320040" h="320040">
                                <a:moveTo>
                                  <a:pt x="160020" y="0"/>
                                </a:moveTo>
                                <a:cubicBezTo>
                                  <a:pt x="248412" y="0"/>
                                  <a:pt x="320040" y="71627"/>
                                  <a:pt x="320040" y="160020"/>
                                </a:cubicBezTo>
                                <a:cubicBezTo>
                                  <a:pt x="320040" y="248412"/>
                                  <a:pt x="248412" y="320040"/>
                                  <a:pt x="160020" y="320040"/>
                                </a:cubicBezTo>
                                <a:cubicBezTo>
                                  <a:pt x="71628" y="320040"/>
                                  <a:pt x="0" y="248412"/>
                                  <a:pt x="0" y="160020"/>
                                </a:cubicBezTo>
                                <a:cubicBezTo>
                                  <a:pt x="0" y="71627"/>
                                  <a:pt x="71628" y="0"/>
                                  <a:pt x="160020" y="0"/>
                                </a:cubicBezTo>
                                <a:close/>
                              </a:path>
                            </a:pathLst>
                          </a:custGeom>
                          <a:ln w="0" cap="flat">
                            <a:round/>
                          </a:ln>
                        </wps:spPr>
                        <wps:style>
                          <a:lnRef idx="0">
                            <a:srgbClr val="000000">
                              <a:alpha val="0"/>
                            </a:srgbClr>
                          </a:lnRef>
                          <a:fillRef idx="1">
                            <a:srgbClr val="36ABB2"/>
                          </a:fillRef>
                          <a:effectRef idx="0">
                            <a:scrgbClr r="0" g="0" b="0"/>
                          </a:effectRef>
                          <a:fontRef idx="none"/>
                        </wps:style>
                        <wps:bodyPr/>
                      </wps:wsp>
                      <wps:wsp>
                        <wps:cNvPr id="34160" name="Shape 34160"/>
                        <wps:cNvSpPr/>
                        <wps:spPr>
                          <a:xfrm>
                            <a:off x="2932938" y="635254"/>
                            <a:ext cx="320040" cy="320040"/>
                          </a:xfrm>
                          <a:custGeom>
                            <a:avLst/>
                            <a:gdLst/>
                            <a:ahLst/>
                            <a:cxnLst/>
                            <a:rect l="0" t="0" r="0" b="0"/>
                            <a:pathLst>
                              <a:path w="320040" h="320040">
                                <a:moveTo>
                                  <a:pt x="0" y="160020"/>
                                </a:moveTo>
                                <a:cubicBezTo>
                                  <a:pt x="0" y="71627"/>
                                  <a:pt x="71628" y="0"/>
                                  <a:pt x="160020" y="0"/>
                                </a:cubicBezTo>
                                <a:cubicBezTo>
                                  <a:pt x="248412" y="0"/>
                                  <a:pt x="320040" y="71627"/>
                                  <a:pt x="320040" y="160020"/>
                                </a:cubicBezTo>
                                <a:cubicBezTo>
                                  <a:pt x="320040" y="248412"/>
                                  <a:pt x="248412" y="320040"/>
                                  <a:pt x="160020" y="320040"/>
                                </a:cubicBezTo>
                                <a:cubicBezTo>
                                  <a:pt x="71628" y="320040"/>
                                  <a:pt x="0" y="248412"/>
                                  <a:pt x="0" y="160020"/>
                                </a:cubicBezTo>
                                <a:close/>
                              </a:path>
                            </a:pathLst>
                          </a:custGeom>
                          <a:ln w="25400" cap="flat">
                            <a:round/>
                          </a:ln>
                        </wps:spPr>
                        <wps:style>
                          <a:lnRef idx="1">
                            <a:srgbClr val="BED17F"/>
                          </a:lnRef>
                          <a:fillRef idx="0">
                            <a:srgbClr val="000000">
                              <a:alpha val="0"/>
                            </a:srgbClr>
                          </a:fillRef>
                          <a:effectRef idx="0">
                            <a:scrgbClr r="0" g="0" b="0"/>
                          </a:effectRef>
                          <a:fontRef idx="none"/>
                        </wps:style>
                        <wps:bodyPr/>
                      </wps:wsp>
                      <wps:wsp>
                        <wps:cNvPr id="34161" name="Rectangle 34161"/>
                        <wps:cNvSpPr/>
                        <wps:spPr>
                          <a:xfrm>
                            <a:off x="4127627" y="1230122"/>
                            <a:ext cx="570108" cy="241550"/>
                          </a:xfrm>
                          <a:prstGeom prst="rect">
                            <a:avLst/>
                          </a:prstGeom>
                          <a:ln>
                            <a:noFill/>
                          </a:ln>
                        </wps:spPr>
                        <wps:txbx>
                          <w:txbxContent>
                            <w:p w14:paraId="08216461" w14:textId="77777777" w:rsidR="00F0366A" w:rsidRDefault="006C7250">
                              <w:pPr>
                                <w:spacing w:after="160" w:line="259" w:lineRule="auto"/>
                                <w:ind w:left="0" w:right="0" w:firstLine="0"/>
                                <w:jc w:val="left"/>
                              </w:pPr>
                              <w:r>
                                <w:rPr>
                                  <w:b/>
                                  <w:color w:val="009999"/>
                                  <w:sz w:val="28"/>
                                </w:rPr>
                                <w:t>Año 6</w:t>
                              </w:r>
                            </w:p>
                          </w:txbxContent>
                        </wps:txbx>
                        <wps:bodyPr horzOverflow="overflow" vert="horz" lIns="0" tIns="0" rIns="0" bIns="0" rtlCol="0">
                          <a:noAutofit/>
                        </wps:bodyPr>
                      </wps:wsp>
                      <wps:wsp>
                        <wps:cNvPr id="34162" name="Rectangle 34162"/>
                        <wps:cNvSpPr/>
                        <wps:spPr>
                          <a:xfrm>
                            <a:off x="3943223" y="1501394"/>
                            <a:ext cx="1111995" cy="241549"/>
                          </a:xfrm>
                          <a:prstGeom prst="rect">
                            <a:avLst/>
                          </a:prstGeom>
                          <a:ln>
                            <a:noFill/>
                          </a:ln>
                        </wps:spPr>
                        <wps:txbx>
                          <w:txbxContent>
                            <w:p w14:paraId="2384F3B7" w14:textId="77777777" w:rsidR="00F0366A" w:rsidRDefault="006C7250">
                              <w:pPr>
                                <w:spacing w:after="160" w:line="259" w:lineRule="auto"/>
                                <w:ind w:left="0" w:right="0" w:firstLine="0"/>
                                <w:jc w:val="left"/>
                              </w:pPr>
                              <w:r>
                                <w:rPr>
                                  <w:sz w:val="28"/>
                                </w:rPr>
                                <w:t xml:space="preserve">Informe de </w:t>
                              </w:r>
                            </w:p>
                          </w:txbxContent>
                        </wps:txbx>
                        <wps:bodyPr horzOverflow="overflow" vert="horz" lIns="0" tIns="0" rIns="0" bIns="0" rtlCol="0">
                          <a:noAutofit/>
                        </wps:bodyPr>
                      </wps:wsp>
                      <wps:wsp>
                        <wps:cNvPr id="34163" name="Rectangle 34163"/>
                        <wps:cNvSpPr/>
                        <wps:spPr>
                          <a:xfrm>
                            <a:off x="3889883" y="1696466"/>
                            <a:ext cx="1254996" cy="241549"/>
                          </a:xfrm>
                          <a:prstGeom prst="rect">
                            <a:avLst/>
                          </a:prstGeom>
                          <a:ln>
                            <a:noFill/>
                          </a:ln>
                        </wps:spPr>
                        <wps:txbx>
                          <w:txbxContent>
                            <w:p w14:paraId="48A68E75" w14:textId="77777777" w:rsidR="00F0366A" w:rsidRDefault="006C7250">
                              <w:pPr>
                                <w:spacing w:after="160" w:line="259" w:lineRule="auto"/>
                                <w:ind w:left="0" w:right="0" w:firstLine="0"/>
                                <w:jc w:val="left"/>
                              </w:pPr>
                              <w:r>
                                <w:rPr>
                                  <w:sz w:val="28"/>
                                </w:rPr>
                                <w:t xml:space="preserve">Seguimiento </w:t>
                              </w:r>
                            </w:p>
                          </w:txbxContent>
                        </wps:txbx>
                        <wps:bodyPr horzOverflow="overflow" vert="horz" lIns="0" tIns="0" rIns="0" bIns="0" rtlCol="0">
                          <a:noAutofit/>
                        </wps:bodyPr>
                      </wps:wsp>
                      <wps:wsp>
                        <wps:cNvPr id="34166" name="Shape 34166"/>
                        <wps:cNvSpPr/>
                        <wps:spPr>
                          <a:xfrm>
                            <a:off x="4180967" y="635254"/>
                            <a:ext cx="320040" cy="320040"/>
                          </a:xfrm>
                          <a:custGeom>
                            <a:avLst/>
                            <a:gdLst/>
                            <a:ahLst/>
                            <a:cxnLst/>
                            <a:rect l="0" t="0" r="0" b="0"/>
                            <a:pathLst>
                              <a:path w="320040" h="320040">
                                <a:moveTo>
                                  <a:pt x="160020" y="0"/>
                                </a:moveTo>
                                <a:cubicBezTo>
                                  <a:pt x="248412" y="0"/>
                                  <a:pt x="320040" y="71627"/>
                                  <a:pt x="320040" y="160020"/>
                                </a:cubicBezTo>
                                <a:cubicBezTo>
                                  <a:pt x="320040" y="248412"/>
                                  <a:pt x="248412" y="320040"/>
                                  <a:pt x="160020" y="320040"/>
                                </a:cubicBezTo>
                                <a:cubicBezTo>
                                  <a:pt x="71628" y="320040"/>
                                  <a:pt x="0" y="248412"/>
                                  <a:pt x="0" y="160020"/>
                                </a:cubicBezTo>
                                <a:cubicBezTo>
                                  <a:pt x="0" y="71627"/>
                                  <a:pt x="71628" y="0"/>
                                  <a:pt x="160020" y="0"/>
                                </a:cubicBezTo>
                                <a:close/>
                              </a:path>
                            </a:pathLst>
                          </a:custGeom>
                          <a:ln w="0" cap="flat">
                            <a:round/>
                          </a:ln>
                        </wps:spPr>
                        <wps:style>
                          <a:lnRef idx="0">
                            <a:srgbClr val="000000">
                              <a:alpha val="0"/>
                            </a:srgbClr>
                          </a:lnRef>
                          <a:fillRef idx="1">
                            <a:srgbClr val="36ABB2"/>
                          </a:fillRef>
                          <a:effectRef idx="0">
                            <a:scrgbClr r="0" g="0" b="0"/>
                          </a:effectRef>
                          <a:fontRef idx="none"/>
                        </wps:style>
                        <wps:bodyPr/>
                      </wps:wsp>
                      <wps:wsp>
                        <wps:cNvPr id="34167" name="Shape 34167"/>
                        <wps:cNvSpPr/>
                        <wps:spPr>
                          <a:xfrm>
                            <a:off x="4180967" y="635254"/>
                            <a:ext cx="320040" cy="320040"/>
                          </a:xfrm>
                          <a:custGeom>
                            <a:avLst/>
                            <a:gdLst/>
                            <a:ahLst/>
                            <a:cxnLst/>
                            <a:rect l="0" t="0" r="0" b="0"/>
                            <a:pathLst>
                              <a:path w="320040" h="320040">
                                <a:moveTo>
                                  <a:pt x="0" y="160020"/>
                                </a:moveTo>
                                <a:cubicBezTo>
                                  <a:pt x="0" y="71627"/>
                                  <a:pt x="71628" y="0"/>
                                  <a:pt x="160020" y="0"/>
                                </a:cubicBezTo>
                                <a:cubicBezTo>
                                  <a:pt x="248412" y="0"/>
                                  <a:pt x="320040" y="71627"/>
                                  <a:pt x="320040" y="160020"/>
                                </a:cubicBezTo>
                                <a:cubicBezTo>
                                  <a:pt x="320040" y="248412"/>
                                  <a:pt x="248412" y="320040"/>
                                  <a:pt x="160020" y="320040"/>
                                </a:cubicBezTo>
                                <a:cubicBezTo>
                                  <a:pt x="71628" y="320040"/>
                                  <a:pt x="0" y="248412"/>
                                  <a:pt x="0" y="160020"/>
                                </a:cubicBezTo>
                                <a:close/>
                              </a:path>
                            </a:pathLst>
                          </a:custGeom>
                          <a:ln w="25400" cap="flat">
                            <a:round/>
                          </a:ln>
                        </wps:spPr>
                        <wps:style>
                          <a:lnRef idx="1">
                            <a:srgbClr val="BED17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4379" style="width:432pt;height:147.88pt;mso-position-horizontal-relative:char;mso-position-vertical-relative:line" coordsize="54864,18780">
                <v:shape id="Shape 34142" style="position:absolute;width:54864;height:12801;left:0;top:1551;" coordsize="5486400,1280160" path="m4846320,0l5486400,640080l4846320,1280160l4846320,960120l0,960120l320040,640080l0,320039l4846320,320039l4846320,0x">
                  <v:stroke weight="0pt" endcap="flat" joinstyle="miter" miterlimit="10" on="false" color="#000000" opacity="0"/>
                  <v:fill on="true" color="#dce6f2"/>
                </v:shape>
                <v:shape id="Shape 34143" style="position:absolute;width:54864;height:12801;left:0;top:1551;" coordsize="5486400,1280160" path="m0,320039l4846320,320039l4846320,0l5486400,640080l4846320,1280160l4846320,960120l0,960120l320040,640080x">
                  <v:stroke weight="0.75pt" endcap="flat" joinstyle="miter" miterlimit="10" on="true" color="#bed17f"/>
                  <v:fill on="false" color="#000000" opacity="0"/>
                </v:shape>
                <v:rect id="Rectangle 34145" style="position:absolute;width:13078;height:2415;left:1250;top:0;" filled="f" stroked="f">
                  <v:textbox inset="0,0,0,0">
                    <w:txbxContent>
                      <w:p>
                        <w:pPr>
                          <w:spacing w:before="0" w:after="160" w:line="259" w:lineRule="auto"/>
                          <w:ind w:left="0" w:right="0" w:firstLine="0"/>
                          <w:jc w:val="left"/>
                        </w:pPr>
                        <w:r>
                          <w:rPr>
                            <w:sz w:val="28"/>
                          </w:rPr>
                          <w:t xml:space="preserve">Implantación </w:t>
                        </w:r>
                      </w:p>
                    </w:txbxContent>
                  </v:textbox>
                </v:rect>
                <v:rect id="Rectangle 34146" style="position:absolute;width:9362;height:2419;left:2439;top:1948;" filled="f" stroked="f">
                  <v:textbox inset="0,0,0,0">
                    <w:txbxContent>
                      <w:p>
                        <w:pPr>
                          <w:spacing w:before="0" w:after="160" w:line="259" w:lineRule="auto"/>
                          <w:ind w:left="0" w:right="0" w:firstLine="0"/>
                          <w:jc w:val="left"/>
                        </w:pPr>
                        <w:r>
                          <w:rPr>
                            <w:sz w:val="28"/>
                          </w:rPr>
                          <w:t xml:space="preserve">del PACES</w:t>
                        </w:r>
                      </w:p>
                    </w:txbxContent>
                  </v:textbox>
                </v:rect>
                <v:shape id="Shape 34147" style="position:absolute;width:3200;height:3200;left:4367;top:6352;" coordsize="320040,320040" path="m160020,0c248412,0,320040,71627,320040,160020c320040,248412,248412,320040,160020,320040c71628,320040,0,248412,0,160020c0,71627,71628,0,160020,0x">
                  <v:stroke weight="0pt" endcap="flat" joinstyle="miter" miterlimit="10" on="false" color="#000000" opacity="0"/>
                  <v:fill on="true" color="#36abb2"/>
                </v:shape>
                <v:shape id="Shape 34148" style="position:absolute;width:3200;height:3200;left:4367;top:6352;" coordsize="320040,320040" path="m0,160020c0,71627,71628,0,160020,0c248412,0,320040,71627,320040,160020c320040,248412,248412,320040,160020,320040c71628,320040,0,248412,0,160020x">
                  <v:stroke weight="2pt" endcap="flat" joinstyle="round" on="true" color="#bed17f"/>
                  <v:fill on="false" color="#000000" opacity="0"/>
                </v:shape>
                <v:rect id="Rectangle 34149" style="position:absolute;width:5701;height:2415;left:16310;top:12301;" filled="f" stroked="f">
                  <v:textbox inset="0,0,0,0">
                    <w:txbxContent>
                      <w:p>
                        <w:pPr>
                          <w:spacing w:before="0" w:after="160" w:line="259" w:lineRule="auto"/>
                          <w:ind w:left="0" w:right="0" w:firstLine="0"/>
                          <w:jc w:val="left"/>
                        </w:pPr>
                        <w:r>
                          <w:rPr>
                            <w:rFonts w:cs="Calibri" w:hAnsi="Calibri" w:eastAsia="Calibri" w:ascii="Calibri"/>
                            <w:b w:val="1"/>
                            <w:color w:val="009999"/>
                            <w:sz w:val="28"/>
                          </w:rPr>
                          <w:t xml:space="preserve">Año 2</w:t>
                        </w:r>
                      </w:p>
                    </w:txbxContent>
                  </v:textbox>
                </v:rect>
                <v:rect id="Rectangle 34150" style="position:absolute;width:11119;height:2415;left:14466;top:15013;" filled="f" stroked="f">
                  <v:textbox inset="0,0,0,0">
                    <w:txbxContent>
                      <w:p>
                        <w:pPr>
                          <w:spacing w:before="0" w:after="160" w:line="259" w:lineRule="auto"/>
                          <w:ind w:left="0" w:right="0" w:firstLine="0"/>
                          <w:jc w:val="left"/>
                        </w:pPr>
                        <w:r>
                          <w:rPr>
                            <w:sz w:val="28"/>
                          </w:rPr>
                          <w:t xml:space="preserve">Informe de </w:t>
                        </w:r>
                      </w:p>
                    </w:txbxContent>
                  </v:textbox>
                </v:rect>
                <v:rect id="Rectangle 34151" style="position:absolute;width:12549;height:2415;left:13933;top:16964;" filled="f" stroked="f">
                  <v:textbox inset="0,0,0,0">
                    <w:txbxContent>
                      <w:p>
                        <w:pPr>
                          <w:spacing w:before="0" w:after="160" w:line="259" w:lineRule="auto"/>
                          <w:ind w:left="0" w:right="0" w:firstLine="0"/>
                          <w:jc w:val="left"/>
                        </w:pPr>
                        <w:r>
                          <w:rPr>
                            <w:sz w:val="28"/>
                          </w:rPr>
                          <w:t xml:space="preserve">Seguimiento </w:t>
                        </w:r>
                      </w:p>
                    </w:txbxContent>
                  </v:textbox>
                </v:rect>
                <v:shape id="Shape 34154" style="position:absolute;width:3200;height:3200;left:16847;top:6352;" coordsize="320040,320040" path="m160020,0c248412,0,320040,71627,320040,160020c320040,248412,248412,320040,160020,320040c71628,320040,0,248412,0,160020c0,71627,71628,0,160020,0x">
                  <v:stroke weight="0pt" endcap="flat" joinstyle="round" on="false" color="#000000" opacity="0"/>
                  <v:fill on="true" color="#36abb2"/>
                </v:shape>
                <v:shape id="Shape 34155" style="position:absolute;width:3200;height:3200;left:16847;top:6352;" coordsize="320040,320040" path="m0,160020c0,71627,71628,0,160020,0c248412,0,320040,71627,320040,160020c320040,248412,248412,320040,160020,320040c71628,320040,0,248412,0,160020x">
                  <v:stroke weight="2pt" endcap="flat" joinstyle="round" on="true" color="#bed17f"/>
                  <v:fill on="false" color="#000000" opacity="0"/>
                </v:shape>
                <v:rect id="Rectangle 34157" style="position:absolute;width:8240;height:2415;left:28030;top:0;" filled="f" stroked="f">
                  <v:textbox inset="0,0,0,0">
                    <w:txbxContent>
                      <w:p>
                        <w:pPr>
                          <w:spacing w:before="0" w:after="160" w:line="259" w:lineRule="auto"/>
                          <w:ind w:left="0" w:right="0" w:firstLine="0"/>
                          <w:jc w:val="left"/>
                        </w:pPr>
                        <w:r>
                          <w:rPr>
                            <w:sz w:val="28"/>
                          </w:rPr>
                          <w:t xml:space="preserve">Reporte </w:t>
                        </w:r>
                      </w:p>
                    </w:txbxContent>
                  </v:textbox>
                </v:rect>
                <v:rect id="Rectangle 34158" style="position:absolute;width:9076;height:2419;left:27512;top:1948;" filled="f" stroked="f">
                  <v:textbox inset="0,0,0,0">
                    <w:txbxContent>
                      <w:p>
                        <w:pPr>
                          <w:spacing w:before="0" w:after="160" w:line="259" w:lineRule="auto"/>
                          <w:ind w:left="0" w:right="0" w:firstLine="0"/>
                          <w:jc w:val="left"/>
                        </w:pPr>
                        <w:r>
                          <w:rPr>
                            <w:sz w:val="28"/>
                          </w:rPr>
                          <w:t xml:space="preserve">completo</w:t>
                        </w:r>
                      </w:p>
                    </w:txbxContent>
                  </v:textbox>
                </v:rect>
                <v:shape id="Shape 34159" style="position:absolute;width:3200;height:3200;left:29329;top:6352;" coordsize="320040,320040" path="m160020,0c248412,0,320040,71627,320040,160020c320040,248412,248412,320040,160020,320040c71628,320040,0,248412,0,160020c0,71627,71628,0,160020,0x">
                  <v:stroke weight="0pt" endcap="flat" joinstyle="round" on="false" color="#000000" opacity="0"/>
                  <v:fill on="true" color="#36abb2"/>
                </v:shape>
                <v:shape id="Shape 34160" style="position:absolute;width:3200;height:3200;left:29329;top:6352;" coordsize="320040,320040" path="m0,160020c0,71627,71628,0,160020,0c248412,0,320040,71627,320040,160020c320040,248412,248412,320040,160020,320040c71628,320040,0,248412,0,160020x">
                  <v:stroke weight="2pt" endcap="flat" joinstyle="round" on="true" color="#bed17f"/>
                  <v:fill on="false" color="#000000" opacity="0"/>
                </v:shape>
                <v:rect id="Rectangle 34161" style="position:absolute;width:5701;height:2415;left:41276;top:12301;" filled="f" stroked="f">
                  <v:textbox inset="0,0,0,0">
                    <w:txbxContent>
                      <w:p>
                        <w:pPr>
                          <w:spacing w:before="0" w:after="160" w:line="259" w:lineRule="auto"/>
                          <w:ind w:left="0" w:right="0" w:firstLine="0"/>
                          <w:jc w:val="left"/>
                        </w:pPr>
                        <w:r>
                          <w:rPr>
                            <w:rFonts w:cs="Calibri" w:hAnsi="Calibri" w:eastAsia="Calibri" w:ascii="Calibri"/>
                            <w:b w:val="1"/>
                            <w:color w:val="009999"/>
                            <w:sz w:val="28"/>
                          </w:rPr>
                          <w:t xml:space="preserve">Año 6</w:t>
                        </w:r>
                      </w:p>
                    </w:txbxContent>
                  </v:textbox>
                </v:rect>
                <v:rect id="Rectangle 34162" style="position:absolute;width:11119;height:2415;left:39432;top:15013;" filled="f" stroked="f">
                  <v:textbox inset="0,0,0,0">
                    <w:txbxContent>
                      <w:p>
                        <w:pPr>
                          <w:spacing w:before="0" w:after="160" w:line="259" w:lineRule="auto"/>
                          <w:ind w:left="0" w:right="0" w:firstLine="0"/>
                          <w:jc w:val="left"/>
                        </w:pPr>
                        <w:r>
                          <w:rPr>
                            <w:sz w:val="28"/>
                          </w:rPr>
                          <w:t xml:space="preserve">Informe de </w:t>
                        </w:r>
                      </w:p>
                    </w:txbxContent>
                  </v:textbox>
                </v:rect>
                <v:rect id="Rectangle 34163" style="position:absolute;width:12549;height:2415;left:38898;top:16964;" filled="f" stroked="f">
                  <v:textbox inset="0,0,0,0">
                    <w:txbxContent>
                      <w:p>
                        <w:pPr>
                          <w:spacing w:before="0" w:after="160" w:line="259" w:lineRule="auto"/>
                          <w:ind w:left="0" w:right="0" w:firstLine="0"/>
                          <w:jc w:val="left"/>
                        </w:pPr>
                        <w:r>
                          <w:rPr>
                            <w:sz w:val="28"/>
                          </w:rPr>
                          <w:t xml:space="preserve">Seguimiento </w:t>
                        </w:r>
                      </w:p>
                    </w:txbxContent>
                  </v:textbox>
                </v:rect>
                <v:shape id="Shape 34166" style="position:absolute;width:3200;height:3200;left:41809;top:6352;" coordsize="320040,320040" path="m160020,0c248412,0,320040,71627,320040,160020c320040,248412,248412,320040,160020,320040c71628,320040,0,248412,0,160020c0,71627,71628,0,160020,0x">
                  <v:stroke weight="0pt" endcap="flat" joinstyle="round" on="false" color="#000000" opacity="0"/>
                  <v:fill on="true" color="#36abb2"/>
                </v:shape>
                <v:shape id="Shape 34167" style="position:absolute;width:3200;height:3200;left:41809;top:6352;" coordsize="320040,320040" path="m0,160020c0,71627,71628,0,160020,0c248412,0,320040,71627,320040,160020c320040,248412,248412,320040,160020,320040c71628,320040,0,248412,0,160020x">
                  <v:stroke weight="2pt" endcap="flat" joinstyle="round" on="true" color="#bed17f"/>
                  <v:fill on="false" color="#000000" opacity="0"/>
                </v:shape>
              </v:group>
            </w:pict>
          </mc:Fallback>
        </mc:AlternateContent>
      </w:r>
    </w:p>
    <w:tbl>
      <w:tblPr>
        <w:tblStyle w:val="TableGrid"/>
        <w:tblW w:w="4910" w:type="dxa"/>
        <w:tblInd w:w="2899" w:type="dxa"/>
        <w:tblCellMar>
          <w:top w:w="0" w:type="dxa"/>
          <w:left w:w="0" w:type="dxa"/>
          <w:bottom w:w="0" w:type="dxa"/>
          <w:right w:w="0" w:type="dxa"/>
        </w:tblCellMar>
        <w:tblLook w:val="04A0" w:firstRow="1" w:lastRow="0" w:firstColumn="1" w:lastColumn="0" w:noHBand="0" w:noVBand="1"/>
      </w:tblPr>
      <w:tblGrid>
        <w:gridCol w:w="1917"/>
        <w:gridCol w:w="2993"/>
      </w:tblGrid>
      <w:tr w:rsidR="00F0366A" w14:paraId="395F4F2D" w14:textId="77777777">
        <w:trPr>
          <w:trHeight w:val="593"/>
        </w:trPr>
        <w:tc>
          <w:tcPr>
            <w:tcW w:w="1918" w:type="dxa"/>
            <w:tcBorders>
              <w:top w:val="nil"/>
              <w:left w:val="nil"/>
              <w:bottom w:val="nil"/>
              <w:right w:val="nil"/>
            </w:tcBorders>
          </w:tcPr>
          <w:p w14:paraId="6B863BD7" w14:textId="77777777" w:rsidR="00F0366A" w:rsidRDefault="006C7250">
            <w:pPr>
              <w:spacing w:after="0" w:line="259" w:lineRule="auto"/>
              <w:ind w:left="0" w:right="55" w:firstLine="161"/>
              <w:jc w:val="left"/>
            </w:pPr>
            <w:r>
              <w:rPr>
                <w:sz w:val="28"/>
              </w:rPr>
              <w:t>de las acciones</w:t>
            </w:r>
          </w:p>
        </w:tc>
        <w:tc>
          <w:tcPr>
            <w:tcW w:w="2993" w:type="dxa"/>
            <w:tcBorders>
              <w:top w:val="nil"/>
              <w:left w:val="nil"/>
              <w:bottom w:val="nil"/>
              <w:right w:val="nil"/>
            </w:tcBorders>
          </w:tcPr>
          <w:p w14:paraId="17B29733" w14:textId="77777777" w:rsidR="00F0366A" w:rsidRDefault="006C7250">
            <w:pPr>
              <w:spacing w:after="0" w:line="259" w:lineRule="auto"/>
              <w:ind w:left="1685" w:right="0" w:firstLine="0"/>
              <w:jc w:val="center"/>
            </w:pPr>
            <w:r>
              <w:rPr>
                <w:sz w:val="28"/>
              </w:rPr>
              <w:t>de las acciones</w:t>
            </w:r>
          </w:p>
        </w:tc>
      </w:tr>
    </w:tbl>
    <w:p w14:paraId="186D4E69" w14:textId="77777777" w:rsidR="00F0366A" w:rsidRDefault="006C7250">
      <w:pPr>
        <w:spacing w:after="100" w:line="259" w:lineRule="auto"/>
        <w:ind w:left="0" w:right="411" w:firstLine="0"/>
        <w:jc w:val="right"/>
      </w:pPr>
      <w:r>
        <w:t xml:space="preserve"> </w:t>
      </w:r>
    </w:p>
    <w:p w14:paraId="3465DC8D" w14:textId="77777777" w:rsidR="00F0366A" w:rsidRDefault="006C7250">
      <w:pPr>
        <w:spacing w:after="397" w:line="265" w:lineRule="auto"/>
        <w:ind w:left="499" w:right="493"/>
        <w:jc w:val="center"/>
      </w:pPr>
      <w:r>
        <w:rPr>
          <w:b/>
          <w:sz w:val="16"/>
        </w:rPr>
        <w:t>Gráfico 4</w:t>
      </w:r>
      <w:r>
        <w:rPr>
          <w:b/>
          <w:sz w:val="16"/>
        </w:rPr>
        <w:t xml:space="preserve">. Proceso de Implantación y Monitorización del Plan de Acción. </w:t>
      </w:r>
    </w:p>
    <w:p w14:paraId="42CACEDC" w14:textId="77777777" w:rsidR="00F0366A" w:rsidRDefault="006C7250">
      <w:pPr>
        <w:spacing w:after="475"/>
        <w:ind w:left="-5" w:right="0"/>
      </w:pPr>
      <w:r>
        <w:t xml:space="preserve">La actividad que conlleva el control y el seguimiento del Plan de Acción sirve además como oportunidad de reconsiderar la estrategia y las acciones fijadas en dicho Plan según los procesos realizados, de nuevos conocimientos aportados, nuevas experiencias, implementación de mejoras tecnológicas o nuevas oportunidades financieras para proyectos de sostenibilidad energética y medidas de adaptación al cambio climático. En resumen, el planteamiento es que el Plan de Acción sea considerado un documento vivo, ya </w:t>
      </w:r>
      <w:r>
        <w:t xml:space="preserve">que debe ajustarse periódicamente a la realidad del municipio para mejorar su eficacia. </w:t>
      </w:r>
    </w:p>
    <w:p w14:paraId="796EAC41" w14:textId="77777777" w:rsidR="00F0366A" w:rsidRDefault="006C7250">
      <w:pPr>
        <w:pBdr>
          <w:top w:val="single" w:sz="12" w:space="0" w:color="808080"/>
          <w:left w:val="single" w:sz="12" w:space="0" w:color="808080"/>
          <w:bottom w:val="single" w:sz="12" w:space="0" w:color="808080"/>
          <w:right w:val="single" w:sz="12" w:space="0" w:color="808080"/>
        </w:pBdr>
        <w:shd w:val="clear" w:color="auto" w:fill="F1F2F0"/>
        <w:spacing w:after="238" w:line="275" w:lineRule="auto"/>
        <w:ind w:left="117" w:right="115"/>
      </w:pPr>
      <w:r>
        <w:rPr>
          <w:b/>
          <w:color w:val="36ABB2"/>
        </w:rPr>
        <w:t>El Ayuntamiento de Ingenio, con su adhesión al Pacto de las Alcaldías, se compromete a la realización, cada dos años, después de la elaboración y la implantación del Plan de Acción por el Clima y la Energía Sostenible, de un documento de información de la ejecución de las acciones de mitigación y adaptación realizadas hasta ese momento, donde figure la reducción de emisiones realizadas en cada acción y el presupuesto ejecutado en cada una de ellas.</w:t>
      </w:r>
      <w:r>
        <w:rPr>
          <w:color w:val="36ABB2"/>
        </w:rPr>
        <w:t xml:space="preserve"> </w:t>
      </w:r>
    </w:p>
    <w:p w14:paraId="25D32DC1" w14:textId="77777777" w:rsidR="00F0366A" w:rsidRDefault="006C7250">
      <w:pPr>
        <w:pBdr>
          <w:top w:val="single" w:sz="12" w:space="0" w:color="808080"/>
          <w:left w:val="single" w:sz="12" w:space="0" w:color="808080"/>
          <w:bottom w:val="single" w:sz="12" w:space="0" w:color="808080"/>
          <w:right w:val="single" w:sz="12" w:space="0" w:color="808080"/>
        </w:pBdr>
        <w:shd w:val="clear" w:color="auto" w:fill="F1F2F0"/>
        <w:spacing w:after="238" w:line="275" w:lineRule="auto"/>
        <w:ind w:left="117" w:right="115"/>
      </w:pPr>
      <w:r>
        <w:rPr>
          <w:b/>
          <w:color w:val="36ABB2"/>
        </w:rPr>
        <w:t>Además, cada cuatro años desde la implantación del Plan de Acción acompañará a este documento de realización de acciones un inventario de monitorización de emisiones de CO</w:t>
      </w:r>
      <w:r>
        <w:rPr>
          <w:b/>
          <w:color w:val="36ABB2"/>
          <w:vertAlign w:val="subscript"/>
        </w:rPr>
        <w:t>2</w:t>
      </w:r>
      <w:r>
        <w:rPr>
          <w:b/>
          <w:color w:val="36ABB2"/>
        </w:rPr>
        <w:t>, el cual se desarrollará con la misma metodología empleada en el Inventario de Emisiones de referencia.</w:t>
      </w:r>
      <w:r>
        <w:t xml:space="preserve"> </w:t>
      </w:r>
    </w:p>
    <w:p w14:paraId="318F0D92" w14:textId="77777777" w:rsidR="00F0366A" w:rsidRDefault="006C7250">
      <w:pPr>
        <w:pBdr>
          <w:top w:val="single" w:sz="12" w:space="0" w:color="808080"/>
          <w:left w:val="single" w:sz="12" w:space="0" w:color="808080"/>
          <w:bottom w:val="single" w:sz="12" w:space="0" w:color="808080"/>
          <w:right w:val="single" w:sz="12" w:space="0" w:color="808080"/>
        </w:pBdr>
        <w:shd w:val="clear" w:color="auto" w:fill="F1F2F0"/>
        <w:spacing w:after="472" w:line="275" w:lineRule="auto"/>
        <w:ind w:left="117" w:right="115"/>
      </w:pPr>
      <w:r>
        <w:rPr>
          <w:b/>
          <w:color w:val="36ABB2"/>
        </w:rPr>
        <w:t>De este modo el Plan de Acción se convierte para el municipio de Ingenio en un documento de trabajo que pueda ser modificado o adaptado en función de los avances y nuevas experiencias que vayan surgiendo hasta el año 2030.</w:t>
      </w:r>
      <w:r>
        <w:rPr>
          <w:b/>
          <w:color w:val="FFFFFF"/>
        </w:rPr>
        <w:t xml:space="preserve"> </w:t>
      </w:r>
    </w:p>
    <w:p w14:paraId="58086651" w14:textId="77777777" w:rsidR="00F0366A" w:rsidRDefault="006C7250">
      <w:pPr>
        <w:spacing w:after="0"/>
        <w:ind w:left="-5" w:right="0"/>
      </w:pPr>
      <w:r>
        <w:t xml:space="preserve">A continuación se presentan varias tablas que resumen el proceso de cómo se implementará el PACES desde distintos puntos de vista. La Tabla 28 indica las horas de trabajo que se asignarán por parte de las distintas entidades para determinar el seguimiento del Plan. </w:t>
      </w:r>
    </w:p>
    <w:tbl>
      <w:tblPr>
        <w:tblStyle w:val="TableGrid"/>
        <w:tblW w:w="6650" w:type="dxa"/>
        <w:tblInd w:w="1481" w:type="dxa"/>
        <w:tblCellMar>
          <w:top w:w="52" w:type="dxa"/>
          <w:left w:w="106" w:type="dxa"/>
          <w:bottom w:w="0" w:type="dxa"/>
          <w:right w:w="62" w:type="dxa"/>
        </w:tblCellMar>
        <w:tblLook w:val="04A0" w:firstRow="1" w:lastRow="0" w:firstColumn="1" w:lastColumn="0" w:noHBand="0" w:noVBand="1"/>
      </w:tblPr>
      <w:tblGrid>
        <w:gridCol w:w="2404"/>
        <w:gridCol w:w="1127"/>
        <w:gridCol w:w="1419"/>
        <w:gridCol w:w="1700"/>
      </w:tblGrid>
      <w:tr w:rsidR="00F0366A" w14:paraId="3AC22A9A" w14:textId="77777777">
        <w:trPr>
          <w:trHeight w:val="472"/>
        </w:trPr>
        <w:tc>
          <w:tcPr>
            <w:tcW w:w="2404" w:type="dxa"/>
            <w:vMerge w:val="restart"/>
            <w:tcBorders>
              <w:top w:val="single" w:sz="8" w:space="0" w:color="BFBFBF"/>
              <w:left w:val="single" w:sz="8" w:space="0" w:color="BFBFBF"/>
              <w:bottom w:val="single" w:sz="8" w:space="0" w:color="BFBFBF"/>
              <w:right w:val="single" w:sz="8" w:space="0" w:color="BFBFBF"/>
            </w:tcBorders>
            <w:shd w:val="clear" w:color="auto" w:fill="36AB9E"/>
            <w:vAlign w:val="center"/>
          </w:tcPr>
          <w:p w14:paraId="554A07D1" w14:textId="77777777" w:rsidR="00F0366A" w:rsidRDefault="006C7250">
            <w:pPr>
              <w:spacing w:after="0" w:line="259" w:lineRule="auto"/>
              <w:ind w:left="0" w:right="47" w:firstLine="0"/>
              <w:jc w:val="center"/>
            </w:pPr>
            <w:r>
              <w:rPr>
                <w:b/>
                <w:color w:val="FFFFFF"/>
                <w:sz w:val="20"/>
              </w:rPr>
              <w:t xml:space="preserve">Tipo </w:t>
            </w:r>
          </w:p>
        </w:tc>
        <w:tc>
          <w:tcPr>
            <w:tcW w:w="1127" w:type="dxa"/>
            <w:tcBorders>
              <w:top w:val="single" w:sz="8" w:space="0" w:color="BFBFBF"/>
              <w:left w:val="single" w:sz="8" w:space="0" w:color="BFBFBF"/>
              <w:bottom w:val="single" w:sz="8" w:space="0" w:color="BFBFBF"/>
              <w:right w:val="nil"/>
            </w:tcBorders>
            <w:shd w:val="clear" w:color="auto" w:fill="36AB9E"/>
          </w:tcPr>
          <w:p w14:paraId="141AC754" w14:textId="77777777" w:rsidR="00F0366A" w:rsidRDefault="00F0366A">
            <w:pPr>
              <w:spacing w:after="160" w:line="259" w:lineRule="auto"/>
              <w:ind w:left="0" w:right="0" w:firstLine="0"/>
              <w:jc w:val="left"/>
            </w:pPr>
          </w:p>
        </w:tc>
        <w:tc>
          <w:tcPr>
            <w:tcW w:w="3118" w:type="dxa"/>
            <w:gridSpan w:val="2"/>
            <w:tcBorders>
              <w:top w:val="single" w:sz="8" w:space="0" w:color="BFBFBF"/>
              <w:left w:val="nil"/>
              <w:bottom w:val="single" w:sz="8" w:space="0" w:color="BFBFBF"/>
              <w:right w:val="single" w:sz="8" w:space="0" w:color="BFBFBF"/>
            </w:tcBorders>
            <w:shd w:val="clear" w:color="auto" w:fill="36AB9E"/>
            <w:vAlign w:val="center"/>
          </w:tcPr>
          <w:p w14:paraId="625D924B" w14:textId="77777777" w:rsidR="00F0366A" w:rsidRDefault="006C7250">
            <w:pPr>
              <w:spacing w:after="0" w:line="259" w:lineRule="auto"/>
              <w:ind w:left="15" w:right="0" w:firstLine="0"/>
              <w:jc w:val="left"/>
            </w:pPr>
            <w:r>
              <w:rPr>
                <w:b/>
                <w:color w:val="FFFFFF"/>
                <w:sz w:val="20"/>
              </w:rPr>
              <w:t xml:space="preserve">Seguimiento del Plan </w:t>
            </w:r>
          </w:p>
        </w:tc>
      </w:tr>
      <w:tr w:rsidR="00F0366A" w14:paraId="510FEF7D" w14:textId="77777777">
        <w:trPr>
          <w:trHeight w:val="581"/>
        </w:trPr>
        <w:tc>
          <w:tcPr>
            <w:tcW w:w="0" w:type="auto"/>
            <w:vMerge/>
            <w:tcBorders>
              <w:top w:val="nil"/>
              <w:left w:val="single" w:sz="8" w:space="0" w:color="BFBFBF"/>
              <w:bottom w:val="single" w:sz="8" w:space="0" w:color="BFBFBF"/>
              <w:right w:val="single" w:sz="8" w:space="0" w:color="BFBFBF"/>
            </w:tcBorders>
          </w:tcPr>
          <w:p w14:paraId="45E92A3D" w14:textId="77777777" w:rsidR="00F0366A" w:rsidRDefault="00F0366A">
            <w:pPr>
              <w:spacing w:after="160" w:line="259" w:lineRule="auto"/>
              <w:ind w:left="0" w:right="0" w:firstLine="0"/>
              <w:jc w:val="left"/>
            </w:pPr>
          </w:p>
        </w:tc>
        <w:tc>
          <w:tcPr>
            <w:tcW w:w="1127" w:type="dxa"/>
            <w:tcBorders>
              <w:top w:val="single" w:sz="8" w:space="0" w:color="BFBFBF"/>
              <w:left w:val="single" w:sz="8" w:space="0" w:color="BFBFBF"/>
              <w:bottom w:val="single" w:sz="8" w:space="0" w:color="BFBFBF"/>
              <w:right w:val="single" w:sz="8" w:space="0" w:color="BFBFBF"/>
            </w:tcBorders>
            <w:shd w:val="clear" w:color="auto" w:fill="36AB9E"/>
            <w:vAlign w:val="center"/>
          </w:tcPr>
          <w:p w14:paraId="1D064D44" w14:textId="77777777" w:rsidR="00F0366A" w:rsidRDefault="006C7250">
            <w:pPr>
              <w:spacing w:after="0" w:line="259" w:lineRule="auto"/>
              <w:ind w:left="18" w:right="0" w:firstLine="0"/>
              <w:jc w:val="left"/>
            </w:pPr>
            <w:r>
              <w:rPr>
                <w:b/>
                <w:color w:val="FFFFFF"/>
                <w:sz w:val="20"/>
              </w:rPr>
              <w:t xml:space="preserve">Mitigación </w:t>
            </w:r>
          </w:p>
        </w:tc>
        <w:tc>
          <w:tcPr>
            <w:tcW w:w="1419" w:type="dxa"/>
            <w:tcBorders>
              <w:top w:val="single" w:sz="8" w:space="0" w:color="BFBFBF"/>
              <w:left w:val="single" w:sz="8" w:space="0" w:color="BFBFBF"/>
              <w:bottom w:val="single" w:sz="8" w:space="0" w:color="BFBFBF"/>
              <w:right w:val="single" w:sz="8" w:space="0" w:color="BFBFBF"/>
            </w:tcBorders>
            <w:shd w:val="clear" w:color="auto" w:fill="36AB9E"/>
            <w:vAlign w:val="center"/>
          </w:tcPr>
          <w:p w14:paraId="15CEDAC9" w14:textId="77777777" w:rsidR="00F0366A" w:rsidRDefault="006C7250">
            <w:pPr>
              <w:spacing w:after="0" w:line="259" w:lineRule="auto"/>
              <w:ind w:left="0" w:right="48" w:firstLine="0"/>
              <w:jc w:val="center"/>
            </w:pPr>
            <w:r>
              <w:rPr>
                <w:b/>
                <w:color w:val="FFFFFF"/>
                <w:sz w:val="20"/>
              </w:rPr>
              <w:t xml:space="preserve">Adaptación </w:t>
            </w:r>
          </w:p>
        </w:tc>
        <w:tc>
          <w:tcPr>
            <w:tcW w:w="1700" w:type="dxa"/>
            <w:tcBorders>
              <w:top w:val="single" w:sz="8" w:space="0" w:color="BFBFBF"/>
              <w:left w:val="single" w:sz="8" w:space="0" w:color="BFBFBF"/>
              <w:bottom w:val="single" w:sz="8" w:space="0" w:color="BFBFBF"/>
              <w:right w:val="single" w:sz="8" w:space="0" w:color="BFBFBF"/>
            </w:tcBorders>
            <w:shd w:val="clear" w:color="auto" w:fill="36AB9E"/>
          </w:tcPr>
          <w:p w14:paraId="3BAC0386" w14:textId="77777777" w:rsidR="00F0366A" w:rsidRDefault="006C7250">
            <w:pPr>
              <w:spacing w:after="0" w:line="259" w:lineRule="auto"/>
              <w:ind w:left="0" w:right="0" w:firstLine="0"/>
              <w:jc w:val="center"/>
            </w:pPr>
            <w:r>
              <w:rPr>
                <w:b/>
                <w:color w:val="FFFFFF"/>
                <w:sz w:val="20"/>
              </w:rPr>
              <w:t xml:space="preserve">Horas de trabajo equivalentes </w:t>
            </w:r>
          </w:p>
        </w:tc>
      </w:tr>
      <w:tr w:rsidR="00F0366A" w14:paraId="7B7A50AD" w14:textId="77777777">
        <w:trPr>
          <w:trHeight w:val="475"/>
        </w:trPr>
        <w:tc>
          <w:tcPr>
            <w:tcW w:w="2404"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6B637702" w14:textId="77777777" w:rsidR="00F0366A" w:rsidRDefault="006C7250">
            <w:pPr>
              <w:spacing w:after="0" w:line="259" w:lineRule="auto"/>
              <w:ind w:left="0" w:right="0" w:firstLine="0"/>
              <w:jc w:val="left"/>
            </w:pPr>
            <w:r>
              <w:rPr>
                <w:b/>
                <w:sz w:val="20"/>
              </w:rPr>
              <w:t>Autoridad Local</w:t>
            </w:r>
            <w:r>
              <w:rPr>
                <w:sz w:val="20"/>
              </w:rPr>
              <w:t xml:space="preserve"> </w:t>
            </w:r>
          </w:p>
        </w:tc>
        <w:tc>
          <w:tcPr>
            <w:tcW w:w="1127"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61D97771" w14:textId="77777777" w:rsidR="00F0366A" w:rsidRDefault="006C7250">
            <w:pPr>
              <w:spacing w:after="0" w:line="259" w:lineRule="auto"/>
              <w:ind w:left="0" w:right="42" w:firstLine="0"/>
              <w:jc w:val="center"/>
            </w:pPr>
            <w:r>
              <w:rPr>
                <w:rFonts w:ascii="Wingdings" w:eastAsia="Wingdings" w:hAnsi="Wingdings" w:cs="Wingdings"/>
                <w:sz w:val="20"/>
              </w:rPr>
              <w:t>✓</w:t>
            </w:r>
            <w:r>
              <w:rPr>
                <w:sz w:val="20"/>
              </w:rPr>
              <w:t xml:space="preserve"> </w:t>
            </w:r>
          </w:p>
        </w:tc>
        <w:tc>
          <w:tcPr>
            <w:tcW w:w="1419"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6EC823A8" w14:textId="77777777" w:rsidR="00F0366A" w:rsidRDefault="006C7250">
            <w:pPr>
              <w:spacing w:after="0" w:line="259" w:lineRule="auto"/>
              <w:ind w:left="0" w:right="43" w:firstLine="0"/>
              <w:jc w:val="center"/>
            </w:pPr>
            <w:r>
              <w:rPr>
                <w:rFonts w:ascii="Wingdings" w:eastAsia="Wingdings" w:hAnsi="Wingdings" w:cs="Wingdings"/>
                <w:sz w:val="20"/>
              </w:rPr>
              <w:t>✓</w:t>
            </w:r>
            <w:r>
              <w:rPr>
                <w:sz w:val="20"/>
              </w:rPr>
              <w:t xml:space="preserve"> </w:t>
            </w:r>
          </w:p>
        </w:tc>
        <w:tc>
          <w:tcPr>
            <w:tcW w:w="1700" w:type="dxa"/>
            <w:tcBorders>
              <w:top w:val="single" w:sz="8" w:space="0" w:color="BFBFBF"/>
              <w:left w:val="single" w:sz="8" w:space="0" w:color="BFBFBF"/>
              <w:bottom w:val="single" w:sz="8" w:space="0" w:color="BFBFBF"/>
              <w:right w:val="single" w:sz="8" w:space="0" w:color="BFBFBF"/>
            </w:tcBorders>
            <w:vAlign w:val="center"/>
          </w:tcPr>
          <w:p w14:paraId="0F0CDCAB" w14:textId="77777777" w:rsidR="00F0366A" w:rsidRDefault="006C7250">
            <w:pPr>
              <w:spacing w:after="0" w:line="259" w:lineRule="auto"/>
              <w:ind w:left="0" w:right="42" w:firstLine="0"/>
              <w:jc w:val="center"/>
            </w:pPr>
            <w:r>
              <w:rPr>
                <w:sz w:val="20"/>
              </w:rPr>
              <w:t xml:space="preserve">0,4 </w:t>
            </w:r>
          </w:p>
        </w:tc>
      </w:tr>
      <w:tr w:rsidR="00F0366A" w14:paraId="08E768BA" w14:textId="77777777">
        <w:trPr>
          <w:trHeight w:val="473"/>
        </w:trPr>
        <w:tc>
          <w:tcPr>
            <w:tcW w:w="2404"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1E7604C5" w14:textId="77777777" w:rsidR="00F0366A" w:rsidRDefault="006C7250">
            <w:pPr>
              <w:spacing w:after="0" w:line="259" w:lineRule="auto"/>
              <w:ind w:left="0" w:right="0" w:firstLine="0"/>
              <w:jc w:val="left"/>
            </w:pPr>
            <w:r>
              <w:rPr>
                <w:b/>
                <w:sz w:val="20"/>
              </w:rPr>
              <w:t>Coordinador del Pacto</w:t>
            </w:r>
            <w:r>
              <w:rPr>
                <w:sz w:val="20"/>
              </w:rPr>
              <w:t xml:space="preserve"> </w:t>
            </w:r>
          </w:p>
        </w:tc>
        <w:tc>
          <w:tcPr>
            <w:tcW w:w="1127"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30A1C03A" w14:textId="77777777" w:rsidR="00F0366A" w:rsidRDefault="006C7250">
            <w:pPr>
              <w:spacing w:after="0" w:line="259" w:lineRule="auto"/>
              <w:ind w:left="0" w:right="42" w:firstLine="0"/>
              <w:jc w:val="center"/>
            </w:pPr>
            <w:r>
              <w:rPr>
                <w:rFonts w:ascii="Wingdings" w:eastAsia="Wingdings" w:hAnsi="Wingdings" w:cs="Wingdings"/>
                <w:sz w:val="20"/>
              </w:rPr>
              <w:t>✓</w:t>
            </w:r>
            <w:r>
              <w:rPr>
                <w:sz w:val="20"/>
              </w:rPr>
              <w:t xml:space="preserve"> </w:t>
            </w:r>
          </w:p>
        </w:tc>
        <w:tc>
          <w:tcPr>
            <w:tcW w:w="1419"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48582F8F" w14:textId="77777777" w:rsidR="00F0366A" w:rsidRDefault="006C7250">
            <w:pPr>
              <w:spacing w:after="0" w:line="259" w:lineRule="auto"/>
              <w:ind w:left="0" w:right="43" w:firstLine="0"/>
              <w:jc w:val="center"/>
            </w:pPr>
            <w:r>
              <w:rPr>
                <w:rFonts w:ascii="Wingdings" w:eastAsia="Wingdings" w:hAnsi="Wingdings" w:cs="Wingdings"/>
                <w:sz w:val="20"/>
              </w:rPr>
              <w:t>✓</w:t>
            </w:r>
            <w:r>
              <w:rPr>
                <w:sz w:val="20"/>
              </w:rPr>
              <w:t xml:space="preserve"> </w:t>
            </w:r>
          </w:p>
        </w:tc>
        <w:tc>
          <w:tcPr>
            <w:tcW w:w="1700" w:type="dxa"/>
            <w:tcBorders>
              <w:top w:val="single" w:sz="8" w:space="0" w:color="BFBFBF"/>
              <w:left w:val="single" w:sz="8" w:space="0" w:color="BFBFBF"/>
              <w:bottom w:val="single" w:sz="8" w:space="0" w:color="BFBFBF"/>
              <w:right w:val="single" w:sz="8" w:space="0" w:color="BFBFBF"/>
            </w:tcBorders>
            <w:vAlign w:val="center"/>
          </w:tcPr>
          <w:p w14:paraId="7A256D84" w14:textId="77777777" w:rsidR="00F0366A" w:rsidRDefault="006C7250">
            <w:pPr>
              <w:spacing w:after="0" w:line="259" w:lineRule="auto"/>
              <w:ind w:left="0" w:right="47" w:firstLine="0"/>
              <w:jc w:val="center"/>
            </w:pPr>
            <w:r>
              <w:rPr>
                <w:sz w:val="20"/>
              </w:rPr>
              <w:t xml:space="preserve">0,11 </w:t>
            </w:r>
          </w:p>
        </w:tc>
      </w:tr>
      <w:tr w:rsidR="00F0366A" w14:paraId="48758C75" w14:textId="77777777">
        <w:trPr>
          <w:trHeight w:val="475"/>
        </w:trPr>
        <w:tc>
          <w:tcPr>
            <w:tcW w:w="2404"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30A96024" w14:textId="77777777" w:rsidR="00F0366A" w:rsidRDefault="006C7250">
            <w:pPr>
              <w:spacing w:after="0" w:line="259" w:lineRule="auto"/>
              <w:ind w:left="0" w:right="0" w:firstLine="0"/>
              <w:jc w:val="left"/>
            </w:pPr>
            <w:r>
              <w:rPr>
                <w:b/>
                <w:sz w:val="20"/>
              </w:rPr>
              <w:t>Consultores Externos</w:t>
            </w:r>
            <w:r>
              <w:rPr>
                <w:sz w:val="20"/>
              </w:rPr>
              <w:t xml:space="preserve"> </w:t>
            </w:r>
          </w:p>
        </w:tc>
        <w:tc>
          <w:tcPr>
            <w:tcW w:w="1127"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6CDA243C" w14:textId="77777777" w:rsidR="00F0366A" w:rsidRDefault="006C7250">
            <w:pPr>
              <w:spacing w:after="0" w:line="259" w:lineRule="auto"/>
              <w:ind w:left="0" w:right="42" w:firstLine="0"/>
              <w:jc w:val="center"/>
            </w:pPr>
            <w:r>
              <w:rPr>
                <w:rFonts w:ascii="Wingdings" w:eastAsia="Wingdings" w:hAnsi="Wingdings" w:cs="Wingdings"/>
                <w:sz w:val="20"/>
              </w:rPr>
              <w:t>✓</w:t>
            </w:r>
            <w:r>
              <w:rPr>
                <w:sz w:val="20"/>
              </w:rPr>
              <w:t xml:space="preserve"> </w:t>
            </w:r>
          </w:p>
        </w:tc>
        <w:tc>
          <w:tcPr>
            <w:tcW w:w="1419"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07AD05DD" w14:textId="77777777" w:rsidR="00F0366A" w:rsidRDefault="006C7250">
            <w:pPr>
              <w:spacing w:after="0" w:line="259" w:lineRule="auto"/>
              <w:ind w:left="0" w:right="43" w:firstLine="0"/>
              <w:jc w:val="center"/>
            </w:pPr>
            <w:r>
              <w:rPr>
                <w:rFonts w:ascii="Wingdings" w:eastAsia="Wingdings" w:hAnsi="Wingdings" w:cs="Wingdings"/>
                <w:sz w:val="20"/>
              </w:rPr>
              <w:t>✓</w:t>
            </w:r>
            <w:r>
              <w:rPr>
                <w:sz w:val="20"/>
              </w:rPr>
              <w:t xml:space="preserve"> </w:t>
            </w:r>
          </w:p>
        </w:tc>
        <w:tc>
          <w:tcPr>
            <w:tcW w:w="1700" w:type="dxa"/>
            <w:tcBorders>
              <w:top w:val="single" w:sz="8" w:space="0" w:color="BFBFBF"/>
              <w:left w:val="single" w:sz="8" w:space="0" w:color="BFBFBF"/>
              <w:bottom w:val="single" w:sz="8" w:space="0" w:color="BFBFBF"/>
              <w:right w:val="single" w:sz="8" w:space="0" w:color="BFBFBF"/>
            </w:tcBorders>
            <w:vAlign w:val="center"/>
          </w:tcPr>
          <w:p w14:paraId="13C6B0B3" w14:textId="77777777" w:rsidR="00F0366A" w:rsidRDefault="006C7250">
            <w:pPr>
              <w:spacing w:after="0" w:line="259" w:lineRule="auto"/>
              <w:ind w:left="0" w:right="47" w:firstLine="0"/>
              <w:jc w:val="center"/>
            </w:pPr>
            <w:r>
              <w:rPr>
                <w:sz w:val="20"/>
              </w:rPr>
              <w:t xml:space="preserve">1,25 </w:t>
            </w:r>
          </w:p>
        </w:tc>
      </w:tr>
      <w:tr w:rsidR="00F0366A" w14:paraId="5ED9FA04" w14:textId="77777777">
        <w:trPr>
          <w:trHeight w:val="473"/>
        </w:trPr>
        <w:tc>
          <w:tcPr>
            <w:tcW w:w="2404"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609A3EA4" w14:textId="77777777" w:rsidR="00F0366A" w:rsidRDefault="006C7250">
            <w:pPr>
              <w:spacing w:after="0" w:line="259" w:lineRule="auto"/>
              <w:ind w:left="0" w:right="0" w:firstLine="0"/>
              <w:jc w:val="left"/>
            </w:pPr>
            <w:r>
              <w:rPr>
                <w:b/>
                <w:sz w:val="20"/>
              </w:rPr>
              <w:t>Otros</w:t>
            </w:r>
            <w:r>
              <w:rPr>
                <w:sz w:val="20"/>
              </w:rPr>
              <w:t xml:space="preserve"> </w:t>
            </w:r>
          </w:p>
        </w:tc>
        <w:tc>
          <w:tcPr>
            <w:tcW w:w="1127"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18620720" w14:textId="77777777" w:rsidR="00F0366A" w:rsidRDefault="006C7250">
            <w:pPr>
              <w:spacing w:after="0" w:line="259" w:lineRule="auto"/>
              <w:ind w:left="5" w:right="0" w:firstLine="0"/>
              <w:jc w:val="center"/>
            </w:pPr>
            <w:r>
              <w:rPr>
                <w:sz w:val="20"/>
              </w:rPr>
              <w:t xml:space="preserve"> </w:t>
            </w:r>
          </w:p>
        </w:tc>
        <w:tc>
          <w:tcPr>
            <w:tcW w:w="1419" w:type="dxa"/>
            <w:tcBorders>
              <w:top w:val="single" w:sz="8" w:space="0" w:color="BFBFBF"/>
              <w:left w:val="single" w:sz="8" w:space="0" w:color="BFBFBF"/>
              <w:bottom w:val="single" w:sz="8" w:space="0" w:color="BFBFBF"/>
              <w:right w:val="single" w:sz="8" w:space="0" w:color="BFBFBF"/>
            </w:tcBorders>
            <w:shd w:val="clear" w:color="auto" w:fill="BED17F"/>
            <w:vAlign w:val="center"/>
          </w:tcPr>
          <w:p w14:paraId="03B81F89" w14:textId="77777777" w:rsidR="00F0366A" w:rsidRDefault="006C7250">
            <w:pPr>
              <w:spacing w:after="0" w:line="259" w:lineRule="auto"/>
              <w:ind w:left="0" w:right="1" w:firstLine="0"/>
              <w:jc w:val="center"/>
            </w:pPr>
            <w:r>
              <w:rPr>
                <w:sz w:val="20"/>
              </w:rPr>
              <w:t xml:space="preserve"> </w:t>
            </w:r>
          </w:p>
        </w:tc>
        <w:tc>
          <w:tcPr>
            <w:tcW w:w="1700" w:type="dxa"/>
            <w:tcBorders>
              <w:top w:val="single" w:sz="8" w:space="0" w:color="BFBFBF"/>
              <w:left w:val="single" w:sz="8" w:space="0" w:color="BFBFBF"/>
              <w:bottom w:val="single" w:sz="8" w:space="0" w:color="BFBFBF"/>
              <w:right w:val="single" w:sz="8" w:space="0" w:color="BFBFBF"/>
            </w:tcBorders>
            <w:vAlign w:val="center"/>
          </w:tcPr>
          <w:p w14:paraId="499E7421" w14:textId="77777777" w:rsidR="00F0366A" w:rsidRDefault="006C7250">
            <w:pPr>
              <w:spacing w:after="0" w:line="259" w:lineRule="auto"/>
              <w:ind w:left="0" w:right="44" w:firstLine="0"/>
              <w:jc w:val="center"/>
            </w:pPr>
            <w:r>
              <w:rPr>
                <w:sz w:val="20"/>
              </w:rPr>
              <w:t xml:space="preserve">0 </w:t>
            </w:r>
          </w:p>
        </w:tc>
      </w:tr>
      <w:tr w:rsidR="00F0366A" w14:paraId="73F0A16F" w14:textId="77777777">
        <w:trPr>
          <w:trHeight w:val="473"/>
        </w:trPr>
        <w:tc>
          <w:tcPr>
            <w:tcW w:w="2404" w:type="dxa"/>
            <w:tcBorders>
              <w:top w:val="single" w:sz="8" w:space="0" w:color="BFBFBF"/>
              <w:left w:val="single" w:sz="8" w:space="0" w:color="BFBFBF"/>
              <w:bottom w:val="single" w:sz="8" w:space="0" w:color="BFBFBF"/>
              <w:right w:val="single" w:sz="8" w:space="0" w:color="BFBFBF"/>
            </w:tcBorders>
            <w:shd w:val="clear" w:color="auto" w:fill="DAEEF3"/>
            <w:vAlign w:val="center"/>
          </w:tcPr>
          <w:p w14:paraId="6B595819" w14:textId="77777777" w:rsidR="00F0366A" w:rsidRDefault="006C7250">
            <w:pPr>
              <w:spacing w:after="0" w:line="259" w:lineRule="auto"/>
              <w:ind w:left="0" w:right="47" w:firstLine="0"/>
              <w:jc w:val="right"/>
            </w:pPr>
            <w:r>
              <w:rPr>
                <w:b/>
                <w:sz w:val="20"/>
              </w:rPr>
              <w:t xml:space="preserve">Total </w:t>
            </w:r>
          </w:p>
        </w:tc>
        <w:tc>
          <w:tcPr>
            <w:tcW w:w="1127" w:type="dxa"/>
            <w:tcBorders>
              <w:top w:val="single" w:sz="8" w:space="0" w:color="BFBFBF"/>
              <w:left w:val="single" w:sz="8" w:space="0" w:color="BFBFBF"/>
              <w:bottom w:val="single" w:sz="8" w:space="0" w:color="BFBFBF"/>
              <w:right w:val="single" w:sz="8" w:space="0" w:color="BFBFBF"/>
            </w:tcBorders>
            <w:shd w:val="clear" w:color="auto" w:fill="D6D6D6"/>
            <w:vAlign w:val="center"/>
          </w:tcPr>
          <w:p w14:paraId="5D959F75" w14:textId="77777777" w:rsidR="00F0366A" w:rsidRDefault="006C7250">
            <w:pPr>
              <w:spacing w:after="0" w:line="259" w:lineRule="auto"/>
              <w:ind w:left="5" w:right="0" w:firstLine="0"/>
              <w:jc w:val="center"/>
            </w:pPr>
            <w:r>
              <w:rPr>
                <w:sz w:val="20"/>
              </w:rPr>
              <w:t xml:space="preserve"> </w:t>
            </w:r>
          </w:p>
        </w:tc>
        <w:tc>
          <w:tcPr>
            <w:tcW w:w="1419" w:type="dxa"/>
            <w:tcBorders>
              <w:top w:val="single" w:sz="8" w:space="0" w:color="BFBFBF"/>
              <w:left w:val="single" w:sz="8" w:space="0" w:color="BFBFBF"/>
              <w:bottom w:val="single" w:sz="8" w:space="0" w:color="BFBFBF"/>
              <w:right w:val="single" w:sz="8" w:space="0" w:color="BFBFBF"/>
            </w:tcBorders>
            <w:shd w:val="clear" w:color="auto" w:fill="D6D6D6"/>
            <w:vAlign w:val="center"/>
          </w:tcPr>
          <w:p w14:paraId="50132664" w14:textId="77777777" w:rsidR="00F0366A" w:rsidRDefault="006C7250">
            <w:pPr>
              <w:spacing w:after="0" w:line="259" w:lineRule="auto"/>
              <w:ind w:left="0" w:right="1" w:firstLine="0"/>
              <w:jc w:val="center"/>
            </w:pPr>
            <w:r>
              <w:rPr>
                <w:sz w:val="20"/>
              </w:rPr>
              <w:t xml:space="preserve"> </w:t>
            </w:r>
          </w:p>
        </w:tc>
        <w:tc>
          <w:tcPr>
            <w:tcW w:w="1700" w:type="dxa"/>
            <w:tcBorders>
              <w:top w:val="single" w:sz="8" w:space="0" w:color="BFBFBF"/>
              <w:left w:val="single" w:sz="8" w:space="0" w:color="BFBFBF"/>
              <w:bottom w:val="single" w:sz="8" w:space="0" w:color="BFBFBF"/>
              <w:right w:val="single" w:sz="8" w:space="0" w:color="BFBFBF"/>
            </w:tcBorders>
            <w:vAlign w:val="center"/>
          </w:tcPr>
          <w:p w14:paraId="09B4B0D5" w14:textId="77777777" w:rsidR="00F0366A" w:rsidRDefault="006C7250">
            <w:pPr>
              <w:spacing w:after="0" w:line="259" w:lineRule="auto"/>
              <w:ind w:left="0" w:right="46" w:firstLine="0"/>
              <w:jc w:val="center"/>
            </w:pPr>
            <w:r>
              <w:rPr>
                <w:b/>
                <w:sz w:val="20"/>
              </w:rPr>
              <w:t xml:space="preserve">1,76 </w:t>
            </w:r>
          </w:p>
        </w:tc>
      </w:tr>
    </w:tbl>
    <w:p w14:paraId="716E1928" w14:textId="77777777" w:rsidR="00F0366A" w:rsidRDefault="006C7250">
      <w:pPr>
        <w:pStyle w:val="Ttulo1"/>
        <w:spacing w:after="573"/>
        <w:ind w:left="499" w:right="492"/>
      </w:pPr>
      <w:bookmarkStart w:id="26" w:name="_Toc312760"/>
      <w:r>
        <w:t>Tabla 28</w:t>
      </w:r>
      <w:r>
        <w:t xml:space="preserve">. Capacidad de personal asignada. </w:t>
      </w:r>
      <w:bookmarkEnd w:id="26"/>
    </w:p>
    <w:p w14:paraId="27C7FADC" w14:textId="77777777" w:rsidR="00F0366A" w:rsidRDefault="006C7250">
      <w:pPr>
        <w:spacing w:after="312" w:line="265" w:lineRule="auto"/>
        <w:ind w:left="-5" w:right="0"/>
        <w:jc w:val="left"/>
      </w:pPr>
      <w:r>
        <w:rPr>
          <w:rFonts w:ascii="Trebuchet MS" w:eastAsia="Trebuchet MS" w:hAnsi="Trebuchet MS" w:cs="Trebuchet MS"/>
          <w:b/>
          <w:color w:val="36AB9E"/>
          <w:sz w:val="24"/>
        </w:rPr>
        <w:t>2.7.3.1.</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Monitorización de las acciones de mitigación </w:t>
      </w:r>
    </w:p>
    <w:p w14:paraId="3DEF8FFB" w14:textId="77777777" w:rsidR="00F0366A" w:rsidRDefault="006C7250">
      <w:pPr>
        <w:ind w:left="-5" w:right="0"/>
      </w:pPr>
      <w:r>
        <w:t>En la siguiente tabla se muestran los indicadores de seguimiento para las acciones de mitigación, así como la formulación para el cálculo de cada una de las acciones y las unidades</w:t>
      </w:r>
    </w:p>
    <w:p w14:paraId="2A7363A8" w14:textId="77777777" w:rsidR="00F0366A" w:rsidRDefault="00F0366A">
      <w:pPr>
        <w:sectPr w:rsidR="00F0366A">
          <w:headerReference w:type="even" r:id="rId184"/>
          <w:headerReference w:type="default" r:id="rId185"/>
          <w:footerReference w:type="even" r:id="rId186"/>
          <w:footerReference w:type="default" r:id="rId187"/>
          <w:headerReference w:type="first" r:id="rId188"/>
          <w:footerReference w:type="first" r:id="rId189"/>
          <w:pgSz w:w="11906" w:h="16838"/>
          <w:pgMar w:top="1609" w:right="1013" w:bottom="1570" w:left="1277" w:header="227" w:footer="201" w:gutter="0"/>
          <w:cols w:space="720"/>
        </w:sectPr>
      </w:pPr>
    </w:p>
    <w:p w14:paraId="27C2E4D9" w14:textId="77777777" w:rsidR="00F0366A" w:rsidRDefault="006C7250">
      <w:pPr>
        <w:spacing w:after="154" w:line="259" w:lineRule="auto"/>
        <w:ind w:left="0" w:right="0" w:firstLine="0"/>
      </w:pPr>
      <w:r>
        <w:rPr>
          <w:b/>
          <w:sz w:val="16"/>
        </w:rPr>
        <w:t xml:space="preserve"> </w:t>
      </w:r>
    </w:p>
    <w:tbl>
      <w:tblPr>
        <w:tblStyle w:val="TableGrid"/>
        <w:tblW w:w="14173" w:type="dxa"/>
        <w:tblInd w:w="-28" w:type="dxa"/>
        <w:tblCellMar>
          <w:top w:w="41" w:type="dxa"/>
          <w:left w:w="68" w:type="dxa"/>
          <w:bottom w:w="0" w:type="dxa"/>
          <w:right w:w="39" w:type="dxa"/>
        </w:tblCellMar>
        <w:tblLook w:val="04A0" w:firstRow="1" w:lastRow="0" w:firstColumn="1" w:lastColumn="0" w:noHBand="0" w:noVBand="1"/>
      </w:tblPr>
      <w:tblGrid>
        <w:gridCol w:w="6518"/>
        <w:gridCol w:w="2552"/>
        <w:gridCol w:w="2552"/>
        <w:gridCol w:w="1277"/>
        <w:gridCol w:w="1274"/>
      </w:tblGrid>
      <w:tr w:rsidR="00F0366A" w14:paraId="03379FB7" w14:textId="77777777">
        <w:trPr>
          <w:trHeight w:val="804"/>
        </w:trPr>
        <w:tc>
          <w:tcPr>
            <w:tcW w:w="6518"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7AD210E0" w14:textId="77777777" w:rsidR="00F0366A" w:rsidRDefault="006C7250">
            <w:pPr>
              <w:spacing w:after="0" w:line="259" w:lineRule="auto"/>
              <w:ind w:left="0" w:right="32" w:firstLine="0"/>
              <w:jc w:val="center"/>
            </w:pPr>
            <w:r>
              <w:rPr>
                <w:b/>
                <w:color w:val="FFFFFF"/>
                <w:sz w:val="20"/>
              </w:rPr>
              <w:t xml:space="preserve">ACCIONES </w:t>
            </w:r>
          </w:p>
        </w:tc>
        <w:tc>
          <w:tcPr>
            <w:tcW w:w="255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67DE5C7B" w14:textId="77777777" w:rsidR="00F0366A" w:rsidRDefault="006C7250">
            <w:pPr>
              <w:spacing w:after="0" w:line="259" w:lineRule="auto"/>
              <w:ind w:left="0" w:right="35" w:firstLine="0"/>
              <w:jc w:val="center"/>
            </w:pPr>
            <w:r>
              <w:rPr>
                <w:b/>
                <w:color w:val="FFFFFF"/>
                <w:sz w:val="20"/>
              </w:rPr>
              <w:t xml:space="preserve">INDICADOR </w:t>
            </w:r>
          </w:p>
        </w:tc>
        <w:tc>
          <w:tcPr>
            <w:tcW w:w="255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588EC54E" w14:textId="77777777" w:rsidR="00F0366A" w:rsidRDefault="006C7250">
            <w:pPr>
              <w:spacing w:after="0" w:line="259" w:lineRule="auto"/>
              <w:ind w:left="0" w:right="35" w:firstLine="0"/>
              <w:jc w:val="center"/>
            </w:pPr>
            <w:r>
              <w:rPr>
                <w:b/>
                <w:color w:val="FFFFFF"/>
                <w:sz w:val="20"/>
              </w:rPr>
              <w:t xml:space="preserve">FORMULACIÓN </w:t>
            </w:r>
          </w:p>
        </w:tc>
        <w:tc>
          <w:tcPr>
            <w:tcW w:w="1277"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78342D61" w14:textId="77777777" w:rsidR="00F0366A" w:rsidRDefault="006C7250">
            <w:pPr>
              <w:spacing w:after="0" w:line="259" w:lineRule="auto"/>
              <w:ind w:left="0" w:right="33" w:firstLine="0"/>
              <w:jc w:val="center"/>
            </w:pPr>
            <w:r>
              <w:rPr>
                <w:b/>
                <w:color w:val="FFFFFF"/>
                <w:sz w:val="20"/>
              </w:rPr>
              <w:t xml:space="preserve">UNIDAD </w:t>
            </w:r>
          </w:p>
        </w:tc>
        <w:tc>
          <w:tcPr>
            <w:tcW w:w="1274"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04BDDF99" w14:textId="77777777" w:rsidR="00F0366A" w:rsidRDefault="006C7250">
            <w:pPr>
              <w:spacing w:after="0" w:line="259" w:lineRule="auto"/>
              <w:ind w:left="85" w:right="0" w:firstLine="0"/>
              <w:jc w:val="left"/>
            </w:pPr>
            <w:r>
              <w:rPr>
                <w:b/>
                <w:color w:val="FFFFFF"/>
                <w:sz w:val="20"/>
              </w:rPr>
              <w:t xml:space="preserve">TENDENCIA </w:t>
            </w:r>
          </w:p>
        </w:tc>
      </w:tr>
      <w:tr w:rsidR="00F0366A" w14:paraId="30892637" w14:textId="77777777">
        <w:trPr>
          <w:trHeight w:val="450"/>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07F6ECA0" w14:textId="77777777" w:rsidR="00F0366A" w:rsidRDefault="006C7250">
            <w:pPr>
              <w:spacing w:after="0" w:line="259" w:lineRule="auto"/>
              <w:ind w:left="0" w:right="0" w:firstLine="0"/>
              <w:jc w:val="left"/>
            </w:pPr>
            <w:r>
              <w:rPr>
                <w:sz w:val="18"/>
              </w:rPr>
              <w:t xml:space="preserve">ING_S1_1.01 - </w:t>
            </w:r>
            <w:r>
              <w:rPr>
                <w:sz w:val="18"/>
              </w:rPr>
              <w:t xml:space="preserve">IMPULSAR EDIFICIOS PÚBLICOS DE EJEMPLARIZACIÓN, INFORMACIÓN Y COMUNICACIÓN DE EFICIENCIA Y SOSTENIBILIDAD </w:t>
            </w:r>
          </w:p>
        </w:tc>
        <w:tc>
          <w:tcPr>
            <w:tcW w:w="2552" w:type="dxa"/>
            <w:tcBorders>
              <w:top w:val="single" w:sz="4" w:space="0" w:color="A6A6A6"/>
              <w:left w:val="single" w:sz="4" w:space="0" w:color="A6A6A6"/>
              <w:bottom w:val="single" w:sz="4" w:space="0" w:color="A6A6A6"/>
              <w:right w:val="single" w:sz="4" w:space="0" w:color="A6A6A6"/>
            </w:tcBorders>
            <w:vAlign w:val="center"/>
          </w:tcPr>
          <w:p w14:paraId="26E071FF" w14:textId="77777777" w:rsidR="00F0366A" w:rsidRDefault="006C7250">
            <w:pPr>
              <w:spacing w:after="0" w:line="259" w:lineRule="auto"/>
              <w:ind w:left="0" w:right="31" w:firstLine="0"/>
              <w:jc w:val="center"/>
            </w:pPr>
            <w:r>
              <w:rPr>
                <w:sz w:val="20"/>
              </w:rPr>
              <w:t xml:space="preserve">Número de edificios </w:t>
            </w:r>
          </w:p>
        </w:tc>
        <w:tc>
          <w:tcPr>
            <w:tcW w:w="2552" w:type="dxa"/>
            <w:tcBorders>
              <w:top w:val="single" w:sz="4" w:space="0" w:color="A6A6A6"/>
              <w:left w:val="single" w:sz="4" w:space="0" w:color="A6A6A6"/>
              <w:bottom w:val="single" w:sz="4" w:space="0" w:color="A6A6A6"/>
              <w:right w:val="single" w:sz="4" w:space="0" w:color="A6A6A6"/>
            </w:tcBorders>
            <w:vAlign w:val="center"/>
          </w:tcPr>
          <w:p w14:paraId="0B821321" w14:textId="77777777" w:rsidR="00F0366A" w:rsidRDefault="006C7250">
            <w:pPr>
              <w:spacing w:after="0" w:line="259" w:lineRule="auto"/>
              <w:ind w:left="0" w:right="34"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182498DE" w14:textId="77777777" w:rsidR="00F0366A" w:rsidRDefault="006C7250">
            <w:pPr>
              <w:spacing w:after="0" w:line="259" w:lineRule="auto"/>
              <w:ind w:left="0" w:right="35"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vAlign w:val="center"/>
          </w:tcPr>
          <w:p w14:paraId="4F093D80" w14:textId="77777777" w:rsidR="00F0366A" w:rsidRDefault="006C7250">
            <w:pPr>
              <w:spacing w:after="0" w:line="259" w:lineRule="auto"/>
              <w:ind w:left="0" w:right="32" w:firstLine="0"/>
              <w:jc w:val="center"/>
            </w:pPr>
            <w:r>
              <w:rPr>
                <w:sz w:val="18"/>
              </w:rPr>
              <w:t>↑</w:t>
            </w:r>
            <w:r>
              <w:rPr>
                <w:sz w:val="18"/>
              </w:rPr>
              <w:t xml:space="preserve"> </w:t>
            </w:r>
          </w:p>
        </w:tc>
      </w:tr>
      <w:tr w:rsidR="00F0366A" w14:paraId="162C3443" w14:textId="77777777">
        <w:trPr>
          <w:trHeight w:val="742"/>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188BCB86" w14:textId="77777777" w:rsidR="00F0366A" w:rsidRDefault="006C7250">
            <w:pPr>
              <w:spacing w:after="0" w:line="259" w:lineRule="auto"/>
              <w:ind w:left="0" w:right="0" w:firstLine="0"/>
              <w:jc w:val="left"/>
            </w:pPr>
            <w:r>
              <w:rPr>
                <w:sz w:val="18"/>
              </w:rPr>
              <w:t xml:space="preserve">ING_S1_1.04 - </w:t>
            </w:r>
            <w:r>
              <w:rPr>
                <w:sz w:val="18"/>
              </w:rPr>
              <w:t xml:space="preserve">SEGUIMIENTO DE LA EJECUCIÓN DE LAS PROPUESTAS DE MEJORA DE LAS AUDITORÍAS Y CERTIFICACIÓN ENERGÉTICA </w:t>
            </w:r>
          </w:p>
        </w:tc>
        <w:tc>
          <w:tcPr>
            <w:tcW w:w="2552" w:type="dxa"/>
            <w:tcBorders>
              <w:top w:val="single" w:sz="4" w:space="0" w:color="A6A6A6"/>
              <w:left w:val="single" w:sz="4" w:space="0" w:color="A6A6A6"/>
              <w:bottom w:val="single" w:sz="4" w:space="0" w:color="A6A6A6"/>
              <w:right w:val="single" w:sz="4" w:space="0" w:color="A6A6A6"/>
            </w:tcBorders>
            <w:vAlign w:val="center"/>
          </w:tcPr>
          <w:p w14:paraId="460B885B" w14:textId="77777777" w:rsidR="00F0366A" w:rsidRDefault="006C7250">
            <w:pPr>
              <w:spacing w:after="0" w:line="259" w:lineRule="auto"/>
              <w:ind w:left="0" w:right="0" w:firstLine="0"/>
              <w:jc w:val="center"/>
            </w:pPr>
            <w:r>
              <w:rPr>
                <w:sz w:val="20"/>
              </w:rPr>
              <w:t xml:space="preserve">Porcentaje de mejoras realizadas </w:t>
            </w:r>
          </w:p>
        </w:tc>
        <w:tc>
          <w:tcPr>
            <w:tcW w:w="2552" w:type="dxa"/>
            <w:tcBorders>
              <w:top w:val="single" w:sz="4" w:space="0" w:color="A6A6A6"/>
              <w:left w:val="single" w:sz="4" w:space="0" w:color="A6A6A6"/>
              <w:bottom w:val="single" w:sz="4" w:space="0" w:color="A6A6A6"/>
              <w:right w:val="single" w:sz="4" w:space="0" w:color="A6A6A6"/>
            </w:tcBorders>
          </w:tcPr>
          <w:p w14:paraId="437AD922" w14:textId="77777777" w:rsidR="00F0366A" w:rsidRDefault="006C7250">
            <w:pPr>
              <w:spacing w:after="0" w:line="259" w:lineRule="auto"/>
              <w:ind w:left="3" w:right="0" w:firstLine="0"/>
              <w:jc w:val="center"/>
            </w:pPr>
            <w:r>
              <w:rPr>
                <w:sz w:val="20"/>
              </w:rPr>
              <w:t xml:space="preserve">Nº de mejoras realizadas*100/Nº de mejoras totales </w:t>
            </w:r>
          </w:p>
        </w:tc>
        <w:tc>
          <w:tcPr>
            <w:tcW w:w="1277" w:type="dxa"/>
            <w:tcBorders>
              <w:top w:val="single" w:sz="4" w:space="0" w:color="A6A6A6"/>
              <w:left w:val="single" w:sz="4" w:space="0" w:color="A6A6A6"/>
              <w:bottom w:val="single" w:sz="4" w:space="0" w:color="A6A6A6"/>
              <w:right w:val="single" w:sz="4" w:space="0" w:color="A6A6A6"/>
            </w:tcBorders>
            <w:vAlign w:val="center"/>
          </w:tcPr>
          <w:p w14:paraId="5AE8D188" w14:textId="77777777" w:rsidR="00F0366A" w:rsidRDefault="006C7250">
            <w:pPr>
              <w:spacing w:after="0" w:line="259" w:lineRule="auto"/>
              <w:ind w:left="0" w:right="35"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30BB22A0" w14:textId="77777777" w:rsidR="00F0366A" w:rsidRDefault="006C7250">
            <w:pPr>
              <w:spacing w:after="0" w:line="259" w:lineRule="auto"/>
              <w:ind w:left="0" w:right="32" w:firstLine="0"/>
              <w:jc w:val="center"/>
            </w:pPr>
            <w:r>
              <w:rPr>
                <w:sz w:val="18"/>
              </w:rPr>
              <w:t>↓</w:t>
            </w:r>
            <w:r>
              <w:rPr>
                <w:sz w:val="18"/>
              </w:rPr>
              <w:t xml:space="preserve"> </w:t>
            </w:r>
          </w:p>
        </w:tc>
      </w:tr>
      <w:tr w:rsidR="00F0366A" w14:paraId="539E4257" w14:textId="77777777">
        <w:trPr>
          <w:trHeight w:val="499"/>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38DDA38A" w14:textId="77777777" w:rsidR="00F0366A" w:rsidRDefault="006C7250">
            <w:pPr>
              <w:spacing w:after="0" w:line="259" w:lineRule="auto"/>
              <w:ind w:left="0" w:right="0" w:firstLine="0"/>
              <w:jc w:val="left"/>
            </w:pPr>
            <w:r>
              <w:rPr>
                <w:sz w:val="18"/>
              </w:rPr>
              <w:t xml:space="preserve">ING_S1_1.05 - </w:t>
            </w:r>
            <w:r>
              <w:rPr>
                <w:sz w:val="18"/>
              </w:rPr>
              <w:t xml:space="preserve">IMPLANTAR UN SISTEMA PARA EL CONTROL Y SEGUIMIENTO DEL CONSUMO DE LOS EDIFICIOS MUNICIPALES </w:t>
            </w:r>
          </w:p>
        </w:tc>
        <w:tc>
          <w:tcPr>
            <w:tcW w:w="2552" w:type="dxa"/>
            <w:tcBorders>
              <w:top w:val="single" w:sz="4" w:space="0" w:color="A6A6A6"/>
              <w:left w:val="single" w:sz="4" w:space="0" w:color="A6A6A6"/>
              <w:bottom w:val="single" w:sz="4" w:space="0" w:color="A6A6A6"/>
              <w:right w:val="single" w:sz="4" w:space="0" w:color="A6A6A6"/>
            </w:tcBorders>
            <w:vAlign w:val="center"/>
          </w:tcPr>
          <w:p w14:paraId="29D7BDA0" w14:textId="77777777" w:rsidR="00F0366A" w:rsidRDefault="006C7250">
            <w:pPr>
              <w:spacing w:after="0" w:line="259" w:lineRule="auto"/>
              <w:ind w:left="0" w:right="34" w:firstLine="0"/>
              <w:jc w:val="center"/>
            </w:pPr>
            <w:r>
              <w:rPr>
                <w:sz w:val="20"/>
              </w:rPr>
              <w:t xml:space="preserve">Porcentaje de CUPs </w:t>
            </w:r>
          </w:p>
        </w:tc>
        <w:tc>
          <w:tcPr>
            <w:tcW w:w="2552" w:type="dxa"/>
            <w:tcBorders>
              <w:top w:val="single" w:sz="4" w:space="0" w:color="A6A6A6"/>
              <w:left w:val="single" w:sz="4" w:space="0" w:color="A6A6A6"/>
              <w:bottom w:val="single" w:sz="4" w:space="0" w:color="A6A6A6"/>
              <w:right w:val="single" w:sz="4" w:space="0" w:color="A6A6A6"/>
            </w:tcBorders>
          </w:tcPr>
          <w:p w14:paraId="54926A75" w14:textId="77777777" w:rsidR="00F0366A" w:rsidRDefault="006C7250">
            <w:pPr>
              <w:spacing w:after="0" w:line="259" w:lineRule="auto"/>
              <w:ind w:left="0" w:right="0" w:firstLine="0"/>
              <w:jc w:val="center"/>
            </w:pPr>
            <w:r>
              <w:rPr>
                <w:sz w:val="20"/>
              </w:rPr>
              <w:t xml:space="preserve">Cups con sistema*100/cups totales </w:t>
            </w:r>
          </w:p>
        </w:tc>
        <w:tc>
          <w:tcPr>
            <w:tcW w:w="1277" w:type="dxa"/>
            <w:tcBorders>
              <w:top w:val="single" w:sz="4" w:space="0" w:color="A6A6A6"/>
              <w:left w:val="single" w:sz="4" w:space="0" w:color="A6A6A6"/>
              <w:bottom w:val="single" w:sz="4" w:space="0" w:color="A6A6A6"/>
              <w:right w:val="single" w:sz="4" w:space="0" w:color="A6A6A6"/>
            </w:tcBorders>
            <w:vAlign w:val="center"/>
          </w:tcPr>
          <w:p w14:paraId="100AE159" w14:textId="77777777" w:rsidR="00F0366A" w:rsidRDefault="006C7250">
            <w:pPr>
              <w:spacing w:after="0" w:line="259" w:lineRule="auto"/>
              <w:ind w:left="0" w:right="35"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0C73DAD1" w14:textId="77777777" w:rsidR="00F0366A" w:rsidRDefault="006C7250">
            <w:pPr>
              <w:spacing w:after="0" w:line="259" w:lineRule="auto"/>
              <w:ind w:left="0" w:right="32" w:firstLine="0"/>
              <w:jc w:val="center"/>
            </w:pPr>
            <w:r>
              <w:rPr>
                <w:sz w:val="18"/>
              </w:rPr>
              <w:t>↑</w:t>
            </w:r>
            <w:r>
              <w:rPr>
                <w:sz w:val="18"/>
              </w:rPr>
              <w:t xml:space="preserve"> </w:t>
            </w:r>
          </w:p>
        </w:tc>
      </w:tr>
      <w:tr w:rsidR="00F0366A" w14:paraId="29324A00" w14:textId="77777777">
        <w:trPr>
          <w:trHeight w:val="1231"/>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7963E934" w14:textId="77777777" w:rsidR="00F0366A" w:rsidRDefault="006C7250">
            <w:pPr>
              <w:spacing w:after="0" w:line="259" w:lineRule="auto"/>
              <w:ind w:left="0" w:right="0" w:firstLine="0"/>
              <w:jc w:val="left"/>
            </w:pPr>
            <w:r>
              <w:rPr>
                <w:sz w:val="18"/>
              </w:rPr>
              <w:t xml:space="preserve">ING_S1_1.06 - RENOVACIÓN DE LA ILUMINACIÓN INTERIOR </w:t>
            </w:r>
          </w:p>
        </w:tc>
        <w:tc>
          <w:tcPr>
            <w:tcW w:w="2552" w:type="dxa"/>
            <w:tcBorders>
              <w:top w:val="single" w:sz="4" w:space="0" w:color="A6A6A6"/>
              <w:left w:val="single" w:sz="4" w:space="0" w:color="A6A6A6"/>
              <w:bottom w:val="single" w:sz="4" w:space="0" w:color="A6A6A6"/>
              <w:right w:val="single" w:sz="4" w:space="0" w:color="A6A6A6"/>
            </w:tcBorders>
          </w:tcPr>
          <w:p w14:paraId="08F67BC9" w14:textId="77777777" w:rsidR="00F0366A" w:rsidRDefault="006C7250">
            <w:pPr>
              <w:numPr>
                <w:ilvl w:val="0"/>
                <w:numId w:val="30"/>
              </w:numPr>
              <w:spacing w:after="1" w:line="240" w:lineRule="auto"/>
              <w:ind w:right="0" w:firstLine="0"/>
              <w:jc w:val="center"/>
            </w:pPr>
            <w:r>
              <w:rPr>
                <w:sz w:val="20"/>
              </w:rPr>
              <w:t xml:space="preserve">Nº de luminarias sustituidas por otras más eficientes </w:t>
            </w:r>
          </w:p>
          <w:p w14:paraId="72F7864A" w14:textId="77777777" w:rsidR="00F0366A" w:rsidRDefault="006C7250">
            <w:pPr>
              <w:numPr>
                <w:ilvl w:val="0"/>
                <w:numId w:val="30"/>
              </w:numPr>
              <w:spacing w:after="0" w:line="259" w:lineRule="auto"/>
              <w:ind w:right="0" w:firstLine="0"/>
              <w:jc w:val="center"/>
            </w:pPr>
            <w:r>
              <w:rPr>
                <w:sz w:val="20"/>
              </w:rPr>
              <w:t xml:space="preserve">Nº de edif. con renovación completa de luminarias. </w:t>
            </w:r>
          </w:p>
        </w:tc>
        <w:tc>
          <w:tcPr>
            <w:tcW w:w="2552" w:type="dxa"/>
            <w:tcBorders>
              <w:top w:val="single" w:sz="4" w:space="0" w:color="A6A6A6"/>
              <w:left w:val="single" w:sz="4" w:space="0" w:color="A6A6A6"/>
              <w:bottom w:val="single" w:sz="4" w:space="0" w:color="A6A6A6"/>
              <w:right w:val="single" w:sz="4" w:space="0" w:color="A6A6A6"/>
            </w:tcBorders>
          </w:tcPr>
          <w:p w14:paraId="1CE7AE89" w14:textId="77777777" w:rsidR="00F0366A" w:rsidRDefault="006C7250">
            <w:pPr>
              <w:numPr>
                <w:ilvl w:val="0"/>
                <w:numId w:val="31"/>
              </w:numPr>
              <w:spacing w:after="1" w:line="240" w:lineRule="auto"/>
              <w:ind w:right="1" w:firstLine="0"/>
              <w:jc w:val="center"/>
            </w:pPr>
            <w:r>
              <w:rPr>
                <w:sz w:val="20"/>
              </w:rPr>
              <w:t xml:space="preserve">Nº luminarias sustituidas*100/Nº lum. Total </w:t>
            </w:r>
          </w:p>
          <w:p w14:paraId="7F1F75BD" w14:textId="77777777" w:rsidR="00F0366A" w:rsidRDefault="006C7250">
            <w:pPr>
              <w:numPr>
                <w:ilvl w:val="0"/>
                <w:numId w:val="31"/>
              </w:numPr>
              <w:spacing w:after="0" w:line="259" w:lineRule="auto"/>
              <w:ind w:right="1" w:firstLine="0"/>
              <w:jc w:val="center"/>
            </w:pPr>
            <w:r>
              <w:rPr>
                <w:sz w:val="20"/>
              </w:rPr>
              <w:t xml:space="preserve">Nº edif c/ ilum sustituida*100/Nº edif. Total </w:t>
            </w:r>
          </w:p>
        </w:tc>
        <w:tc>
          <w:tcPr>
            <w:tcW w:w="1277" w:type="dxa"/>
            <w:tcBorders>
              <w:top w:val="single" w:sz="4" w:space="0" w:color="A6A6A6"/>
              <w:left w:val="single" w:sz="4" w:space="0" w:color="A6A6A6"/>
              <w:bottom w:val="single" w:sz="4" w:space="0" w:color="A6A6A6"/>
              <w:right w:val="single" w:sz="4" w:space="0" w:color="A6A6A6"/>
            </w:tcBorders>
            <w:vAlign w:val="center"/>
          </w:tcPr>
          <w:p w14:paraId="74F4C7CC" w14:textId="77777777" w:rsidR="00F0366A" w:rsidRDefault="006C7250">
            <w:pPr>
              <w:spacing w:after="0" w:line="259" w:lineRule="auto"/>
              <w:ind w:left="0" w:right="35"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6DA1CBED" w14:textId="77777777" w:rsidR="00F0366A" w:rsidRDefault="006C7250">
            <w:pPr>
              <w:spacing w:after="0" w:line="259" w:lineRule="auto"/>
              <w:ind w:left="0" w:right="32" w:firstLine="0"/>
              <w:jc w:val="center"/>
            </w:pPr>
            <w:r>
              <w:rPr>
                <w:sz w:val="18"/>
              </w:rPr>
              <w:t>↑</w:t>
            </w:r>
            <w:r>
              <w:rPr>
                <w:sz w:val="18"/>
              </w:rPr>
              <w:t xml:space="preserve"> </w:t>
            </w:r>
          </w:p>
          <w:p w14:paraId="731935CF" w14:textId="77777777" w:rsidR="00F0366A" w:rsidRDefault="006C7250">
            <w:pPr>
              <w:spacing w:after="0" w:line="259" w:lineRule="auto"/>
              <w:ind w:left="0" w:right="32" w:firstLine="0"/>
              <w:jc w:val="center"/>
            </w:pPr>
            <w:r>
              <w:rPr>
                <w:sz w:val="18"/>
              </w:rPr>
              <w:t>↑</w:t>
            </w:r>
            <w:r>
              <w:rPr>
                <w:sz w:val="18"/>
              </w:rPr>
              <w:t xml:space="preserve"> </w:t>
            </w:r>
          </w:p>
        </w:tc>
      </w:tr>
      <w:tr w:rsidR="00F0366A" w14:paraId="39B81996" w14:textId="77777777">
        <w:trPr>
          <w:trHeight w:val="1229"/>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094DA8F6" w14:textId="77777777" w:rsidR="00F0366A" w:rsidRDefault="006C7250">
            <w:pPr>
              <w:spacing w:after="0" w:line="259" w:lineRule="auto"/>
              <w:ind w:left="0" w:right="0" w:firstLine="0"/>
              <w:jc w:val="left"/>
            </w:pPr>
            <w:r>
              <w:rPr>
                <w:sz w:val="18"/>
              </w:rPr>
              <w:t xml:space="preserve">ING_S1_1.07 - </w:t>
            </w:r>
            <w:r>
              <w:rPr>
                <w:sz w:val="18"/>
              </w:rPr>
              <w:t xml:space="preserve">CONTROL DE PRESENCIA PARA ILUMINACIÓN INTERIOR </w:t>
            </w:r>
          </w:p>
        </w:tc>
        <w:tc>
          <w:tcPr>
            <w:tcW w:w="2552" w:type="dxa"/>
            <w:tcBorders>
              <w:top w:val="single" w:sz="4" w:space="0" w:color="A6A6A6"/>
              <w:left w:val="single" w:sz="4" w:space="0" w:color="A6A6A6"/>
              <w:bottom w:val="single" w:sz="4" w:space="0" w:color="A6A6A6"/>
              <w:right w:val="single" w:sz="4" w:space="0" w:color="A6A6A6"/>
            </w:tcBorders>
            <w:vAlign w:val="center"/>
          </w:tcPr>
          <w:p w14:paraId="0357995F" w14:textId="77777777" w:rsidR="00F0366A" w:rsidRDefault="006C7250">
            <w:pPr>
              <w:numPr>
                <w:ilvl w:val="0"/>
                <w:numId w:val="32"/>
              </w:numPr>
              <w:spacing w:after="0" w:line="242" w:lineRule="auto"/>
              <w:ind w:right="0" w:firstLine="0"/>
              <w:jc w:val="center"/>
            </w:pPr>
            <w:r>
              <w:rPr>
                <w:sz w:val="20"/>
              </w:rPr>
              <w:t xml:space="preserve">Nº controles ilum. colocados </w:t>
            </w:r>
          </w:p>
          <w:p w14:paraId="52A3873C" w14:textId="77777777" w:rsidR="00F0366A" w:rsidRDefault="006C7250">
            <w:pPr>
              <w:numPr>
                <w:ilvl w:val="0"/>
                <w:numId w:val="32"/>
              </w:numPr>
              <w:spacing w:after="0" w:line="259" w:lineRule="auto"/>
              <w:ind w:right="0" w:firstLine="0"/>
              <w:jc w:val="center"/>
            </w:pPr>
            <w:r>
              <w:rPr>
                <w:sz w:val="20"/>
              </w:rPr>
              <w:t xml:space="preserve">Nº de edif. Con controles colocados </w:t>
            </w:r>
          </w:p>
        </w:tc>
        <w:tc>
          <w:tcPr>
            <w:tcW w:w="2552" w:type="dxa"/>
            <w:tcBorders>
              <w:top w:val="single" w:sz="4" w:space="0" w:color="A6A6A6"/>
              <w:left w:val="single" w:sz="4" w:space="0" w:color="A6A6A6"/>
              <w:bottom w:val="single" w:sz="4" w:space="0" w:color="A6A6A6"/>
              <w:right w:val="single" w:sz="4" w:space="0" w:color="A6A6A6"/>
            </w:tcBorders>
          </w:tcPr>
          <w:p w14:paraId="6687EBB3" w14:textId="77777777" w:rsidR="00F0366A" w:rsidRDefault="006C7250">
            <w:pPr>
              <w:numPr>
                <w:ilvl w:val="0"/>
                <w:numId w:val="33"/>
              </w:numPr>
              <w:spacing w:after="0" w:line="242" w:lineRule="auto"/>
              <w:ind w:right="0" w:firstLine="0"/>
              <w:jc w:val="center"/>
            </w:pPr>
            <w:r>
              <w:rPr>
                <w:sz w:val="20"/>
              </w:rPr>
              <w:t xml:space="preserve">Nº detectores instalados*100/Nº detect. Total </w:t>
            </w:r>
          </w:p>
          <w:p w14:paraId="076A293E" w14:textId="77777777" w:rsidR="00F0366A" w:rsidRDefault="006C7250">
            <w:pPr>
              <w:numPr>
                <w:ilvl w:val="0"/>
                <w:numId w:val="33"/>
              </w:numPr>
              <w:spacing w:after="0" w:line="259" w:lineRule="auto"/>
              <w:ind w:right="0" w:firstLine="0"/>
              <w:jc w:val="center"/>
            </w:pPr>
            <w:r>
              <w:rPr>
                <w:sz w:val="20"/>
              </w:rPr>
              <w:t xml:space="preserve">Nº edif c/ control ilum*100/Nº edif. Total </w:t>
            </w:r>
          </w:p>
        </w:tc>
        <w:tc>
          <w:tcPr>
            <w:tcW w:w="1277" w:type="dxa"/>
            <w:tcBorders>
              <w:top w:val="single" w:sz="4" w:space="0" w:color="A6A6A6"/>
              <w:left w:val="single" w:sz="4" w:space="0" w:color="A6A6A6"/>
              <w:bottom w:val="single" w:sz="4" w:space="0" w:color="A6A6A6"/>
              <w:right w:val="single" w:sz="4" w:space="0" w:color="A6A6A6"/>
            </w:tcBorders>
            <w:vAlign w:val="center"/>
          </w:tcPr>
          <w:p w14:paraId="0EBCE2A1" w14:textId="77777777" w:rsidR="00F0366A" w:rsidRDefault="006C7250">
            <w:pPr>
              <w:spacing w:after="0" w:line="259" w:lineRule="auto"/>
              <w:ind w:left="0" w:right="35"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7F4EE951" w14:textId="77777777" w:rsidR="00F0366A" w:rsidRDefault="006C7250">
            <w:pPr>
              <w:spacing w:after="0" w:line="259" w:lineRule="auto"/>
              <w:ind w:left="0" w:right="32" w:firstLine="0"/>
              <w:jc w:val="center"/>
            </w:pPr>
            <w:r>
              <w:rPr>
                <w:sz w:val="18"/>
              </w:rPr>
              <w:t>↑</w:t>
            </w:r>
            <w:r>
              <w:rPr>
                <w:sz w:val="18"/>
              </w:rPr>
              <w:t xml:space="preserve"> </w:t>
            </w:r>
          </w:p>
          <w:p w14:paraId="1159B66C" w14:textId="77777777" w:rsidR="00F0366A" w:rsidRDefault="006C7250">
            <w:pPr>
              <w:spacing w:after="0" w:line="259" w:lineRule="auto"/>
              <w:ind w:left="0" w:right="32" w:firstLine="0"/>
              <w:jc w:val="center"/>
            </w:pPr>
            <w:r>
              <w:rPr>
                <w:sz w:val="18"/>
              </w:rPr>
              <w:t>↑</w:t>
            </w:r>
            <w:r>
              <w:rPr>
                <w:sz w:val="18"/>
              </w:rPr>
              <w:t xml:space="preserve"> </w:t>
            </w:r>
          </w:p>
        </w:tc>
      </w:tr>
      <w:tr w:rsidR="00F0366A" w14:paraId="54D62D4C" w14:textId="77777777">
        <w:trPr>
          <w:trHeight w:val="744"/>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66BA6CDA" w14:textId="77777777" w:rsidR="00F0366A" w:rsidRDefault="006C7250">
            <w:pPr>
              <w:spacing w:after="0" w:line="259" w:lineRule="auto"/>
              <w:ind w:left="0" w:right="0" w:firstLine="0"/>
              <w:jc w:val="left"/>
            </w:pPr>
            <w:r>
              <w:rPr>
                <w:sz w:val="18"/>
              </w:rPr>
              <w:t xml:space="preserve">ING_S1_1.08 - </w:t>
            </w:r>
            <w:r>
              <w:rPr>
                <w:sz w:val="18"/>
              </w:rPr>
              <w:t xml:space="preserve">OPTIMIZACION DE LA ENVOLVENTE </w:t>
            </w:r>
          </w:p>
        </w:tc>
        <w:tc>
          <w:tcPr>
            <w:tcW w:w="2552" w:type="dxa"/>
            <w:tcBorders>
              <w:top w:val="single" w:sz="4" w:space="0" w:color="A6A6A6"/>
              <w:left w:val="single" w:sz="4" w:space="0" w:color="A6A6A6"/>
              <w:bottom w:val="single" w:sz="4" w:space="0" w:color="A6A6A6"/>
              <w:right w:val="single" w:sz="4" w:space="0" w:color="A6A6A6"/>
            </w:tcBorders>
            <w:vAlign w:val="center"/>
          </w:tcPr>
          <w:p w14:paraId="18EECD7A" w14:textId="77777777" w:rsidR="00F0366A" w:rsidRDefault="006C7250">
            <w:pPr>
              <w:spacing w:after="0" w:line="259" w:lineRule="auto"/>
              <w:ind w:left="0" w:right="35" w:firstLine="0"/>
              <w:jc w:val="center"/>
            </w:pPr>
            <w:r>
              <w:rPr>
                <w:sz w:val="20"/>
              </w:rPr>
              <w:t xml:space="preserve">Nº edificios rehabilitados </w:t>
            </w:r>
          </w:p>
        </w:tc>
        <w:tc>
          <w:tcPr>
            <w:tcW w:w="2552" w:type="dxa"/>
            <w:tcBorders>
              <w:top w:val="single" w:sz="4" w:space="0" w:color="A6A6A6"/>
              <w:left w:val="single" w:sz="4" w:space="0" w:color="A6A6A6"/>
              <w:bottom w:val="single" w:sz="4" w:space="0" w:color="A6A6A6"/>
              <w:right w:val="single" w:sz="4" w:space="0" w:color="A6A6A6"/>
            </w:tcBorders>
          </w:tcPr>
          <w:p w14:paraId="1C4D727A" w14:textId="77777777" w:rsidR="00F0366A" w:rsidRDefault="006C7250">
            <w:pPr>
              <w:spacing w:after="0" w:line="259" w:lineRule="auto"/>
              <w:ind w:left="0" w:right="0" w:firstLine="32"/>
              <w:jc w:val="center"/>
            </w:pPr>
            <w:r>
              <w:rPr>
                <w:sz w:val="20"/>
              </w:rPr>
              <w:t xml:space="preserve">Nº edificios rehabilitados*100/Nº edificios propuestos </w:t>
            </w:r>
          </w:p>
        </w:tc>
        <w:tc>
          <w:tcPr>
            <w:tcW w:w="1277" w:type="dxa"/>
            <w:tcBorders>
              <w:top w:val="single" w:sz="4" w:space="0" w:color="A6A6A6"/>
              <w:left w:val="single" w:sz="4" w:space="0" w:color="A6A6A6"/>
              <w:bottom w:val="single" w:sz="4" w:space="0" w:color="A6A6A6"/>
              <w:right w:val="single" w:sz="4" w:space="0" w:color="A6A6A6"/>
            </w:tcBorders>
            <w:vAlign w:val="center"/>
          </w:tcPr>
          <w:p w14:paraId="622D6BCA" w14:textId="77777777" w:rsidR="00F0366A" w:rsidRDefault="006C7250">
            <w:pPr>
              <w:spacing w:after="0" w:line="259" w:lineRule="auto"/>
              <w:ind w:left="0" w:right="35"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038D0A70" w14:textId="77777777" w:rsidR="00F0366A" w:rsidRDefault="006C7250">
            <w:pPr>
              <w:spacing w:after="0" w:line="259" w:lineRule="auto"/>
              <w:ind w:left="0" w:right="32" w:firstLine="0"/>
              <w:jc w:val="center"/>
            </w:pPr>
            <w:r>
              <w:rPr>
                <w:sz w:val="18"/>
              </w:rPr>
              <w:t>↑</w:t>
            </w:r>
            <w:r>
              <w:rPr>
                <w:sz w:val="18"/>
              </w:rPr>
              <w:t xml:space="preserve"> </w:t>
            </w:r>
          </w:p>
        </w:tc>
      </w:tr>
      <w:tr w:rsidR="00F0366A" w14:paraId="2F6FB98C" w14:textId="77777777">
        <w:trPr>
          <w:trHeight w:val="742"/>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3794A8CF" w14:textId="77777777" w:rsidR="00F0366A" w:rsidRDefault="006C7250">
            <w:pPr>
              <w:spacing w:after="0" w:line="259" w:lineRule="auto"/>
              <w:ind w:left="0" w:right="0" w:firstLine="0"/>
              <w:jc w:val="left"/>
            </w:pPr>
            <w:r>
              <w:rPr>
                <w:sz w:val="18"/>
              </w:rPr>
              <w:t xml:space="preserve">ING_S1_1.09 - PROYECTO 50-50 </w:t>
            </w:r>
          </w:p>
        </w:tc>
        <w:tc>
          <w:tcPr>
            <w:tcW w:w="2552" w:type="dxa"/>
            <w:tcBorders>
              <w:top w:val="single" w:sz="4" w:space="0" w:color="A6A6A6"/>
              <w:left w:val="single" w:sz="4" w:space="0" w:color="A6A6A6"/>
              <w:bottom w:val="single" w:sz="4" w:space="0" w:color="A6A6A6"/>
              <w:right w:val="single" w:sz="4" w:space="0" w:color="A6A6A6"/>
            </w:tcBorders>
            <w:vAlign w:val="center"/>
          </w:tcPr>
          <w:p w14:paraId="5D1CCBC3" w14:textId="77777777" w:rsidR="00F0366A" w:rsidRDefault="006C7250">
            <w:pPr>
              <w:spacing w:after="0" w:line="259" w:lineRule="auto"/>
              <w:ind w:left="0" w:right="0" w:firstLine="0"/>
              <w:jc w:val="center"/>
            </w:pPr>
            <w:r>
              <w:rPr>
                <w:sz w:val="20"/>
              </w:rPr>
              <w:t xml:space="preserve">Nº de edificios municipales adheridos al programa 50/50 </w:t>
            </w:r>
          </w:p>
        </w:tc>
        <w:tc>
          <w:tcPr>
            <w:tcW w:w="2552" w:type="dxa"/>
            <w:tcBorders>
              <w:top w:val="single" w:sz="4" w:space="0" w:color="A6A6A6"/>
              <w:left w:val="single" w:sz="4" w:space="0" w:color="A6A6A6"/>
              <w:bottom w:val="single" w:sz="4" w:space="0" w:color="A6A6A6"/>
              <w:right w:val="single" w:sz="4" w:space="0" w:color="A6A6A6"/>
            </w:tcBorders>
          </w:tcPr>
          <w:p w14:paraId="34C1EB61" w14:textId="77777777" w:rsidR="00F0366A" w:rsidRDefault="006C7250">
            <w:pPr>
              <w:spacing w:after="0" w:line="259" w:lineRule="auto"/>
              <w:ind w:left="0" w:right="0" w:firstLine="0"/>
              <w:jc w:val="center"/>
            </w:pPr>
            <w:r>
              <w:rPr>
                <w:sz w:val="20"/>
              </w:rPr>
              <w:t xml:space="preserve">Nº edif. Adheridos al programa*100/Nº edif.Propuestos </w:t>
            </w:r>
          </w:p>
        </w:tc>
        <w:tc>
          <w:tcPr>
            <w:tcW w:w="1277" w:type="dxa"/>
            <w:tcBorders>
              <w:top w:val="single" w:sz="4" w:space="0" w:color="A6A6A6"/>
              <w:left w:val="single" w:sz="4" w:space="0" w:color="A6A6A6"/>
              <w:bottom w:val="single" w:sz="4" w:space="0" w:color="A6A6A6"/>
              <w:right w:val="single" w:sz="4" w:space="0" w:color="A6A6A6"/>
            </w:tcBorders>
            <w:vAlign w:val="center"/>
          </w:tcPr>
          <w:p w14:paraId="0E6FC587" w14:textId="77777777" w:rsidR="00F0366A" w:rsidRDefault="006C7250">
            <w:pPr>
              <w:spacing w:after="0" w:line="259" w:lineRule="auto"/>
              <w:ind w:left="0" w:right="35"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70F984FC" w14:textId="77777777" w:rsidR="00F0366A" w:rsidRDefault="006C7250">
            <w:pPr>
              <w:spacing w:after="0" w:line="259" w:lineRule="auto"/>
              <w:ind w:left="0" w:right="32" w:firstLine="0"/>
              <w:jc w:val="center"/>
            </w:pPr>
            <w:r>
              <w:rPr>
                <w:sz w:val="18"/>
              </w:rPr>
              <w:t>↑</w:t>
            </w:r>
            <w:r>
              <w:rPr>
                <w:sz w:val="18"/>
              </w:rPr>
              <w:t xml:space="preserve"> </w:t>
            </w:r>
          </w:p>
        </w:tc>
      </w:tr>
      <w:tr w:rsidR="00F0366A" w14:paraId="699D2533" w14:textId="77777777">
        <w:trPr>
          <w:trHeight w:val="500"/>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6C2E0F64" w14:textId="77777777" w:rsidR="00F0366A" w:rsidRDefault="006C7250">
            <w:pPr>
              <w:spacing w:after="0" w:line="259" w:lineRule="auto"/>
              <w:ind w:left="0" w:right="0" w:firstLine="0"/>
              <w:jc w:val="left"/>
            </w:pPr>
            <w:r>
              <w:rPr>
                <w:sz w:val="18"/>
              </w:rPr>
              <w:t xml:space="preserve">ING_S1_1.10 - </w:t>
            </w:r>
            <w:r>
              <w:rPr>
                <w:sz w:val="18"/>
              </w:rPr>
              <w:t xml:space="preserve">OPTIMIZACIÓN DEL CONSUMO DEL EQUIPO INFORMÁTICO Y DE IMPRESIÓN </w:t>
            </w:r>
          </w:p>
        </w:tc>
        <w:tc>
          <w:tcPr>
            <w:tcW w:w="2552" w:type="dxa"/>
            <w:tcBorders>
              <w:top w:val="single" w:sz="4" w:space="0" w:color="A6A6A6"/>
              <w:left w:val="single" w:sz="4" w:space="0" w:color="A6A6A6"/>
              <w:bottom w:val="single" w:sz="4" w:space="0" w:color="A6A6A6"/>
              <w:right w:val="single" w:sz="4" w:space="0" w:color="A6A6A6"/>
            </w:tcBorders>
          </w:tcPr>
          <w:p w14:paraId="3E115FDF" w14:textId="77777777" w:rsidR="00F0366A" w:rsidRDefault="006C7250">
            <w:pPr>
              <w:spacing w:after="0" w:line="259" w:lineRule="auto"/>
              <w:ind w:left="0" w:right="0" w:firstLine="0"/>
              <w:jc w:val="center"/>
            </w:pPr>
            <w:r>
              <w:rPr>
                <w:sz w:val="20"/>
              </w:rPr>
              <w:t xml:space="preserve">Nº unidades de impresión + equipos informáticos </w:t>
            </w:r>
          </w:p>
        </w:tc>
        <w:tc>
          <w:tcPr>
            <w:tcW w:w="2552" w:type="dxa"/>
            <w:tcBorders>
              <w:top w:val="single" w:sz="4" w:space="0" w:color="A6A6A6"/>
              <w:left w:val="single" w:sz="4" w:space="0" w:color="A6A6A6"/>
              <w:bottom w:val="single" w:sz="4" w:space="0" w:color="A6A6A6"/>
              <w:right w:val="single" w:sz="4" w:space="0" w:color="A6A6A6"/>
            </w:tcBorders>
          </w:tcPr>
          <w:p w14:paraId="3B97C142" w14:textId="77777777" w:rsidR="00F0366A" w:rsidRDefault="006C7250">
            <w:pPr>
              <w:spacing w:after="0" w:line="259" w:lineRule="auto"/>
              <w:ind w:left="9" w:right="0" w:firstLine="0"/>
              <w:jc w:val="center"/>
            </w:pPr>
            <w:r>
              <w:rPr>
                <w:sz w:val="20"/>
              </w:rPr>
              <w:t xml:space="preserve">Nº unidades sustituidas *100/ Nº unid. Totales </w:t>
            </w:r>
          </w:p>
        </w:tc>
        <w:tc>
          <w:tcPr>
            <w:tcW w:w="1277" w:type="dxa"/>
            <w:tcBorders>
              <w:top w:val="single" w:sz="4" w:space="0" w:color="A6A6A6"/>
              <w:left w:val="single" w:sz="4" w:space="0" w:color="A6A6A6"/>
              <w:bottom w:val="single" w:sz="4" w:space="0" w:color="A6A6A6"/>
              <w:right w:val="single" w:sz="4" w:space="0" w:color="A6A6A6"/>
            </w:tcBorders>
            <w:vAlign w:val="center"/>
          </w:tcPr>
          <w:p w14:paraId="47DDD33F" w14:textId="77777777" w:rsidR="00F0366A" w:rsidRDefault="006C7250">
            <w:pPr>
              <w:spacing w:after="0" w:line="259" w:lineRule="auto"/>
              <w:ind w:left="0" w:right="35"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tcPr>
          <w:p w14:paraId="23FE02A9" w14:textId="77777777" w:rsidR="00F0366A" w:rsidRDefault="006C7250">
            <w:pPr>
              <w:spacing w:after="0" w:line="259" w:lineRule="auto"/>
              <w:ind w:left="0" w:right="32" w:firstLine="0"/>
              <w:jc w:val="center"/>
            </w:pPr>
            <w:r>
              <w:rPr>
                <w:sz w:val="18"/>
              </w:rPr>
              <w:t>↓</w:t>
            </w:r>
            <w:r>
              <w:rPr>
                <w:sz w:val="18"/>
              </w:rPr>
              <w:t xml:space="preserve"> </w:t>
            </w:r>
          </w:p>
          <w:p w14:paraId="62B8E103" w14:textId="77777777" w:rsidR="00F0366A" w:rsidRDefault="006C7250">
            <w:pPr>
              <w:spacing w:after="0" w:line="259" w:lineRule="auto"/>
              <w:ind w:left="0" w:right="32" w:firstLine="0"/>
              <w:jc w:val="center"/>
            </w:pPr>
            <w:r>
              <w:rPr>
                <w:sz w:val="18"/>
              </w:rPr>
              <w:t>↓</w:t>
            </w:r>
            <w:r>
              <w:rPr>
                <w:sz w:val="18"/>
              </w:rPr>
              <w:t xml:space="preserve"> </w:t>
            </w:r>
          </w:p>
        </w:tc>
      </w:tr>
      <w:tr w:rsidR="00F0366A" w14:paraId="666198DC" w14:textId="77777777">
        <w:trPr>
          <w:trHeight w:val="497"/>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4CA9120F" w14:textId="77777777" w:rsidR="00F0366A" w:rsidRDefault="006C7250">
            <w:pPr>
              <w:spacing w:after="0" w:line="259" w:lineRule="auto"/>
              <w:ind w:left="0" w:right="26" w:firstLine="0"/>
              <w:jc w:val="left"/>
            </w:pPr>
            <w:r>
              <w:rPr>
                <w:sz w:val="18"/>
              </w:rPr>
              <w:t xml:space="preserve">ING_S1_1.11 - </w:t>
            </w:r>
            <w:r>
              <w:rPr>
                <w:sz w:val="18"/>
              </w:rPr>
              <w:t xml:space="preserve">ESTUDIO DE REACONDICIONAMIENTO DE EDIFICIOS MUNICIPALES CADA 10 AÑOS </w:t>
            </w:r>
          </w:p>
        </w:tc>
        <w:tc>
          <w:tcPr>
            <w:tcW w:w="2552" w:type="dxa"/>
            <w:tcBorders>
              <w:top w:val="single" w:sz="4" w:space="0" w:color="A6A6A6"/>
              <w:left w:val="single" w:sz="4" w:space="0" w:color="A6A6A6"/>
              <w:bottom w:val="single" w:sz="4" w:space="0" w:color="A6A6A6"/>
              <w:right w:val="single" w:sz="4" w:space="0" w:color="A6A6A6"/>
            </w:tcBorders>
          </w:tcPr>
          <w:p w14:paraId="0D269EF2" w14:textId="77777777" w:rsidR="00F0366A" w:rsidRDefault="006C7250">
            <w:pPr>
              <w:spacing w:after="0" w:line="259" w:lineRule="auto"/>
              <w:ind w:left="0" w:right="0" w:firstLine="0"/>
              <w:jc w:val="center"/>
            </w:pPr>
            <w:r>
              <w:rPr>
                <w:sz w:val="20"/>
              </w:rPr>
              <w:t xml:space="preserve">Porcentaje de edificios auditados </w:t>
            </w:r>
          </w:p>
        </w:tc>
        <w:tc>
          <w:tcPr>
            <w:tcW w:w="2552" w:type="dxa"/>
            <w:tcBorders>
              <w:top w:val="single" w:sz="4" w:space="0" w:color="A6A6A6"/>
              <w:left w:val="single" w:sz="4" w:space="0" w:color="A6A6A6"/>
              <w:bottom w:val="single" w:sz="4" w:space="0" w:color="A6A6A6"/>
              <w:right w:val="single" w:sz="4" w:space="0" w:color="A6A6A6"/>
            </w:tcBorders>
          </w:tcPr>
          <w:p w14:paraId="1DAC670F" w14:textId="77777777" w:rsidR="00F0366A" w:rsidRDefault="006C7250">
            <w:pPr>
              <w:spacing w:after="0" w:line="259" w:lineRule="auto"/>
              <w:ind w:left="0" w:right="0" w:firstLine="0"/>
              <w:jc w:val="center"/>
            </w:pPr>
            <w:r>
              <w:rPr>
                <w:sz w:val="20"/>
              </w:rPr>
              <w:t xml:space="preserve">1. Nº edif. Auditados*100/Nº edif. Total </w:t>
            </w:r>
          </w:p>
        </w:tc>
        <w:tc>
          <w:tcPr>
            <w:tcW w:w="1277" w:type="dxa"/>
            <w:tcBorders>
              <w:top w:val="single" w:sz="4" w:space="0" w:color="A6A6A6"/>
              <w:left w:val="single" w:sz="4" w:space="0" w:color="A6A6A6"/>
              <w:bottom w:val="single" w:sz="4" w:space="0" w:color="A6A6A6"/>
              <w:right w:val="single" w:sz="4" w:space="0" w:color="A6A6A6"/>
            </w:tcBorders>
            <w:vAlign w:val="center"/>
          </w:tcPr>
          <w:p w14:paraId="79FA6650" w14:textId="77777777" w:rsidR="00F0366A" w:rsidRDefault="006C7250">
            <w:pPr>
              <w:spacing w:after="0" w:line="259" w:lineRule="auto"/>
              <w:ind w:left="0" w:right="35"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1634104A" w14:textId="77777777" w:rsidR="00F0366A" w:rsidRDefault="006C7250">
            <w:pPr>
              <w:spacing w:after="0" w:line="259" w:lineRule="auto"/>
              <w:ind w:left="0" w:right="32" w:firstLine="0"/>
              <w:jc w:val="center"/>
            </w:pPr>
            <w:r>
              <w:rPr>
                <w:sz w:val="18"/>
              </w:rPr>
              <w:t>↑</w:t>
            </w:r>
            <w:r>
              <w:rPr>
                <w:sz w:val="18"/>
              </w:rPr>
              <w:t xml:space="preserve"> </w:t>
            </w:r>
          </w:p>
        </w:tc>
      </w:tr>
      <w:tr w:rsidR="00F0366A" w14:paraId="5CF2D824" w14:textId="77777777">
        <w:trPr>
          <w:trHeight w:val="744"/>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49320FAE" w14:textId="77777777" w:rsidR="00F0366A" w:rsidRDefault="006C7250">
            <w:pPr>
              <w:spacing w:after="0" w:line="259" w:lineRule="auto"/>
              <w:ind w:left="0" w:right="0" w:firstLine="0"/>
              <w:jc w:val="left"/>
            </w:pPr>
            <w:r>
              <w:rPr>
                <w:sz w:val="18"/>
              </w:rPr>
              <w:t xml:space="preserve">ING_S1_1.12 - OPTIMIZACIÓN DE LA FACTURA ELÉCTRICA </w:t>
            </w:r>
          </w:p>
        </w:tc>
        <w:tc>
          <w:tcPr>
            <w:tcW w:w="2552" w:type="dxa"/>
            <w:tcBorders>
              <w:top w:val="single" w:sz="4" w:space="0" w:color="A6A6A6"/>
              <w:left w:val="single" w:sz="4" w:space="0" w:color="A6A6A6"/>
              <w:bottom w:val="single" w:sz="4" w:space="0" w:color="A6A6A6"/>
              <w:right w:val="single" w:sz="4" w:space="0" w:color="A6A6A6"/>
            </w:tcBorders>
            <w:vAlign w:val="center"/>
          </w:tcPr>
          <w:p w14:paraId="2090654C" w14:textId="77777777" w:rsidR="00F0366A" w:rsidRDefault="006C7250">
            <w:pPr>
              <w:spacing w:after="0" w:line="259" w:lineRule="auto"/>
              <w:ind w:left="0" w:right="35" w:firstLine="0"/>
              <w:jc w:val="center"/>
            </w:pPr>
            <w:r>
              <w:rPr>
                <w:sz w:val="20"/>
              </w:rPr>
              <w:t xml:space="preserve">Ahorro económico </w:t>
            </w:r>
          </w:p>
        </w:tc>
        <w:tc>
          <w:tcPr>
            <w:tcW w:w="2552" w:type="dxa"/>
            <w:tcBorders>
              <w:top w:val="single" w:sz="4" w:space="0" w:color="A6A6A6"/>
              <w:left w:val="single" w:sz="4" w:space="0" w:color="A6A6A6"/>
              <w:bottom w:val="single" w:sz="4" w:space="0" w:color="A6A6A6"/>
              <w:right w:val="single" w:sz="4" w:space="0" w:color="A6A6A6"/>
            </w:tcBorders>
          </w:tcPr>
          <w:p w14:paraId="5E8ADB57" w14:textId="77777777" w:rsidR="00F0366A" w:rsidRDefault="006C7250">
            <w:pPr>
              <w:spacing w:after="0" w:line="259" w:lineRule="auto"/>
              <w:ind w:left="0" w:right="0" w:firstLine="23"/>
              <w:jc w:val="center"/>
            </w:pPr>
            <w:r>
              <w:rPr>
                <w:sz w:val="20"/>
              </w:rPr>
              <w:t xml:space="preserve">Coste factura tras optimización*100/coste factura sin optimización </w:t>
            </w:r>
          </w:p>
        </w:tc>
        <w:tc>
          <w:tcPr>
            <w:tcW w:w="1277" w:type="dxa"/>
            <w:tcBorders>
              <w:top w:val="single" w:sz="4" w:space="0" w:color="A6A6A6"/>
              <w:left w:val="single" w:sz="4" w:space="0" w:color="A6A6A6"/>
              <w:bottom w:val="single" w:sz="4" w:space="0" w:color="A6A6A6"/>
              <w:right w:val="single" w:sz="4" w:space="0" w:color="A6A6A6"/>
            </w:tcBorders>
            <w:vAlign w:val="center"/>
          </w:tcPr>
          <w:p w14:paraId="100D846E" w14:textId="77777777" w:rsidR="00F0366A" w:rsidRDefault="006C7250">
            <w:pPr>
              <w:spacing w:after="0" w:line="259" w:lineRule="auto"/>
              <w:ind w:left="0" w:right="35"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719E320C" w14:textId="77777777" w:rsidR="00F0366A" w:rsidRDefault="006C7250">
            <w:pPr>
              <w:spacing w:after="0" w:line="259" w:lineRule="auto"/>
              <w:ind w:left="0" w:right="32" w:firstLine="0"/>
              <w:jc w:val="center"/>
            </w:pPr>
            <w:r>
              <w:rPr>
                <w:sz w:val="18"/>
              </w:rPr>
              <w:t>↓</w:t>
            </w:r>
            <w:r>
              <w:rPr>
                <w:sz w:val="18"/>
              </w:rPr>
              <w:t xml:space="preserve"> </w:t>
            </w:r>
          </w:p>
        </w:tc>
      </w:tr>
      <w:tr w:rsidR="00F0366A" w14:paraId="162FA082" w14:textId="77777777">
        <w:trPr>
          <w:trHeight w:val="496"/>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6B5AB890" w14:textId="77777777" w:rsidR="00F0366A" w:rsidRDefault="006C7250">
            <w:pPr>
              <w:spacing w:after="0" w:line="259" w:lineRule="auto"/>
              <w:ind w:left="0" w:right="0" w:firstLine="0"/>
              <w:jc w:val="left"/>
            </w:pPr>
            <w:r>
              <w:rPr>
                <w:sz w:val="18"/>
              </w:rPr>
              <w:t xml:space="preserve">ING_S1_1.13 - COMPENSACION DE ENERGIA REACTIVA </w:t>
            </w:r>
          </w:p>
        </w:tc>
        <w:tc>
          <w:tcPr>
            <w:tcW w:w="2552" w:type="dxa"/>
            <w:tcBorders>
              <w:top w:val="single" w:sz="4" w:space="0" w:color="A6A6A6"/>
              <w:left w:val="single" w:sz="4" w:space="0" w:color="A6A6A6"/>
              <w:bottom w:val="single" w:sz="4" w:space="0" w:color="A6A6A6"/>
              <w:right w:val="single" w:sz="4" w:space="0" w:color="A6A6A6"/>
            </w:tcBorders>
            <w:vAlign w:val="center"/>
          </w:tcPr>
          <w:p w14:paraId="12676433" w14:textId="77777777" w:rsidR="00F0366A" w:rsidRDefault="006C7250">
            <w:pPr>
              <w:spacing w:after="0" w:line="259" w:lineRule="auto"/>
              <w:ind w:left="0" w:right="35" w:firstLine="0"/>
              <w:jc w:val="center"/>
            </w:pPr>
            <w:r>
              <w:rPr>
                <w:sz w:val="20"/>
              </w:rPr>
              <w:t xml:space="preserve">Ahorro económico </w:t>
            </w:r>
          </w:p>
        </w:tc>
        <w:tc>
          <w:tcPr>
            <w:tcW w:w="2552" w:type="dxa"/>
            <w:tcBorders>
              <w:top w:val="single" w:sz="4" w:space="0" w:color="A6A6A6"/>
              <w:left w:val="single" w:sz="4" w:space="0" w:color="A6A6A6"/>
              <w:bottom w:val="single" w:sz="4" w:space="0" w:color="A6A6A6"/>
              <w:right w:val="single" w:sz="4" w:space="0" w:color="A6A6A6"/>
            </w:tcBorders>
          </w:tcPr>
          <w:p w14:paraId="237BC3FB" w14:textId="77777777" w:rsidR="00F0366A" w:rsidRDefault="006C7250">
            <w:pPr>
              <w:spacing w:after="0" w:line="259" w:lineRule="auto"/>
              <w:ind w:left="0" w:right="0" w:firstLine="0"/>
              <w:jc w:val="center"/>
            </w:pPr>
            <w:r>
              <w:rPr>
                <w:sz w:val="20"/>
              </w:rPr>
              <w:t xml:space="preserve">Facturación con reducción de energía </w:t>
            </w:r>
          </w:p>
        </w:tc>
        <w:tc>
          <w:tcPr>
            <w:tcW w:w="1277" w:type="dxa"/>
            <w:tcBorders>
              <w:top w:val="single" w:sz="4" w:space="0" w:color="A6A6A6"/>
              <w:left w:val="single" w:sz="4" w:space="0" w:color="A6A6A6"/>
              <w:bottom w:val="single" w:sz="4" w:space="0" w:color="A6A6A6"/>
              <w:right w:val="single" w:sz="4" w:space="0" w:color="A6A6A6"/>
            </w:tcBorders>
            <w:vAlign w:val="center"/>
          </w:tcPr>
          <w:p w14:paraId="5E1A4AA6" w14:textId="77777777" w:rsidR="00F0366A" w:rsidRDefault="006C7250">
            <w:pPr>
              <w:spacing w:after="0" w:line="259" w:lineRule="auto"/>
              <w:ind w:left="0" w:right="35"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31AEB3AC" w14:textId="77777777" w:rsidR="00F0366A" w:rsidRDefault="006C7250">
            <w:pPr>
              <w:spacing w:after="0" w:line="259" w:lineRule="auto"/>
              <w:ind w:left="0" w:right="32" w:firstLine="0"/>
              <w:jc w:val="center"/>
            </w:pPr>
            <w:r>
              <w:rPr>
                <w:sz w:val="18"/>
              </w:rPr>
              <w:t>↓</w:t>
            </w:r>
            <w:r>
              <w:rPr>
                <w:sz w:val="18"/>
              </w:rPr>
              <w:t xml:space="preserve"> </w:t>
            </w:r>
          </w:p>
        </w:tc>
      </w:tr>
    </w:tbl>
    <w:p w14:paraId="3C2D5898" w14:textId="77777777" w:rsidR="00F0366A" w:rsidRDefault="00F0366A">
      <w:pPr>
        <w:spacing w:after="0" w:line="259" w:lineRule="auto"/>
        <w:ind w:left="-1447" w:right="12" w:firstLine="0"/>
        <w:jc w:val="left"/>
      </w:pPr>
    </w:p>
    <w:tbl>
      <w:tblPr>
        <w:tblStyle w:val="TableGrid"/>
        <w:tblW w:w="14173" w:type="dxa"/>
        <w:tblInd w:w="-28" w:type="dxa"/>
        <w:tblCellMar>
          <w:top w:w="41" w:type="dxa"/>
          <w:left w:w="0" w:type="dxa"/>
          <w:bottom w:w="0" w:type="dxa"/>
          <w:right w:w="6" w:type="dxa"/>
        </w:tblCellMar>
        <w:tblLook w:val="04A0" w:firstRow="1" w:lastRow="0" w:firstColumn="1" w:lastColumn="0" w:noHBand="0" w:noVBand="1"/>
      </w:tblPr>
      <w:tblGrid>
        <w:gridCol w:w="6518"/>
        <w:gridCol w:w="2552"/>
        <w:gridCol w:w="2552"/>
        <w:gridCol w:w="1277"/>
        <w:gridCol w:w="1274"/>
      </w:tblGrid>
      <w:tr w:rsidR="00F0366A" w14:paraId="26690C5D" w14:textId="77777777">
        <w:trPr>
          <w:trHeight w:val="803"/>
        </w:trPr>
        <w:tc>
          <w:tcPr>
            <w:tcW w:w="6518"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32AC8FFE" w14:textId="77777777" w:rsidR="00F0366A" w:rsidRDefault="006C7250">
            <w:pPr>
              <w:spacing w:after="0" w:line="259" w:lineRule="auto"/>
              <w:ind w:left="3" w:right="0" w:firstLine="0"/>
              <w:jc w:val="center"/>
            </w:pPr>
            <w:r>
              <w:rPr>
                <w:b/>
                <w:color w:val="FFFFFF"/>
                <w:sz w:val="20"/>
              </w:rPr>
              <w:t xml:space="preserve">ACCIONES </w:t>
            </w:r>
          </w:p>
        </w:tc>
        <w:tc>
          <w:tcPr>
            <w:tcW w:w="255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211CD5C6" w14:textId="77777777" w:rsidR="00F0366A" w:rsidRDefault="006C7250">
            <w:pPr>
              <w:spacing w:after="0" w:line="259" w:lineRule="auto"/>
              <w:ind w:left="0" w:right="0" w:firstLine="0"/>
              <w:jc w:val="center"/>
            </w:pPr>
            <w:r>
              <w:rPr>
                <w:b/>
                <w:color w:val="FFFFFF"/>
                <w:sz w:val="20"/>
              </w:rPr>
              <w:t xml:space="preserve">INDICADOR </w:t>
            </w:r>
          </w:p>
        </w:tc>
        <w:tc>
          <w:tcPr>
            <w:tcW w:w="255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6A41BFE1" w14:textId="77777777" w:rsidR="00F0366A" w:rsidRDefault="006C7250">
            <w:pPr>
              <w:spacing w:after="0" w:line="259" w:lineRule="auto"/>
              <w:ind w:left="0" w:right="0" w:firstLine="0"/>
              <w:jc w:val="center"/>
            </w:pPr>
            <w:r>
              <w:rPr>
                <w:b/>
                <w:color w:val="FFFFFF"/>
                <w:sz w:val="20"/>
              </w:rPr>
              <w:t xml:space="preserve">FORMULACIÓN </w:t>
            </w:r>
          </w:p>
        </w:tc>
        <w:tc>
          <w:tcPr>
            <w:tcW w:w="1277"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776B085B" w14:textId="77777777" w:rsidR="00F0366A" w:rsidRDefault="006C7250">
            <w:pPr>
              <w:spacing w:after="0" w:line="259" w:lineRule="auto"/>
              <w:ind w:left="2" w:right="0" w:firstLine="0"/>
              <w:jc w:val="center"/>
            </w:pPr>
            <w:r>
              <w:rPr>
                <w:b/>
                <w:color w:val="FFFFFF"/>
                <w:sz w:val="20"/>
              </w:rPr>
              <w:t xml:space="preserve">UNIDAD </w:t>
            </w:r>
          </w:p>
        </w:tc>
        <w:tc>
          <w:tcPr>
            <w:tcW w:w="1274"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602C814B" w14:textId="77777777" w:rsidR="00F0366A" w:rsidRDefault="006C7250">
            <w:pPr>
              <w:spacing w:after="0" w:line="259" w:lineRule="auto"/>
              <w:ind w:left="154" w:right="0" w:firstLine="0"/>
              <w:jc w:val="left"/>
            </w:pPr>
            <w:r>
              <w:rPr>
                <w:b/>
                <w:color w:val="FFFFFF"/>
                <w:sz w:val="20"/>
              </w:rPr>
              <w:t xml:space="preserve">TENDENCIA </w:t>
            </w:r>
          </w:p>
        </w:tc>
      </w:tr>
      <w:tr w:rsidR="00F0366A" w14:paraId="0283FCF7" w14:textId="77777777">
        <w:trPr>
          <w:trHeight w:val="743"/>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270C17C4" w14:textId="77777777" w:rsidR="00F0366A" w:rsidRDefault="00F0366A">
            <w:pPr>
              <w:spacing w:after="160" w:line="259" w:lineRule="auto"/>
              <w:ind w:left="0" w:right="0" w:firstLine="0"/>
              <w:jc w:val="left"/>
            </w:pPr>
          </w:p>
        </w:tc>
        <w:tc>
          <w:tcPr>
            <w:tcW w:w="2552" w:type="dxa"/>
            <w:tcBorders>
              <w:top w:val="single" w:sz="4" w:space="0" w:color="A6A6A6"/>
              <w:left w:val="single" w:sz="4" w:space="0" w:color="A6A6A6"/>
              <w:bottom w:val="single" w:sz="4" w:space="0" w:color="A6A6A6"/>
              <w:right w:val="single" w:sz="4" w:space="0" w:color="A6A6A6"/>
            </w:tcBorders>
          </w:tcPr>
          <w:p w14:paraId="15F874BA" w14:textId="77777777" w:rsidR="00F0366A" w:rsidRDefault="00F0366A">
            <w:pPr>
              <w:spacing w:after="160" w:line="259" w:lineRule="auto"/>
              <w:ind w:left="0" w:right="0" w:firstLine="0"/>
              <w:jc w:val="left"/>
            </w:pPr>
          </w:p>
        </w:tc>
        <w:tc>
          <w:tcPr>
            <w:tcW w:w="2552" w:type="dxa"/>
            <w:tcBorders>
              <w:top w:val="single" w:sz="4" w:space="0" w:color="A6A6A6"/>
              <w:left w:val="single" w:sz="4" w:space="0" w:color="A6A6A6"/>
              <w:bottom w:val="single" w:sz="4" w:space="0" w:color="A6A6A6"/>
              <w:right w:val="single" w:sz="4" w:space="0" w:color="A6A6A6"/>
            </w:tcBorders>
          </w:tcPr>
          <w:p w14:paraId="77A2B1B9" w14:textId="77777777" w:rsidR="00F0366A" w:rsidRDefault="006C7250">
            <w:pPr>
              <w:spacing w:after="0" w:line="259" w:lineRule="auto"/>
              <w:ind w:left="98" w:right="0" w:firstLine="0"/>
              <w:jc w:val="left"/>
            </w:pPr>
            <w:r>
              <w:rPr>
                <w:sz w:val="20"/>
              </w:rPr>
              <w:t xml:space="preserve">reactiva*100/Facturación sin </w:t>
            </w:r>
          </w:p>
          <w:p w14:paraId="37890237" w14:textId="77777777" w:rsidR="00F0366A" w:rsidRDefault="006C7250">
            <w:pPr>
              <w:spacing w:after="0" w:line="259" w:lineRule="auto"/>
              <w:ind w:left="4" w:right="0" w:firstLine="0"/>
              <w:jc w:val="center"/>
            </w:pPr>
            <w:r>
              <w:rPr>
                <w:sz w:val="20"/>
              </w:rPr>
              <w:t xml:space="preserve">compensación de energía </w:t>
            </w:r>
          </w:p>
          <w:p w14:paraId="1E26C323" w14:textId="77777777" w:rsidR="00F0366A" w:rsidRDefault="006C7250">
            <w:pPr>
              <w:spacing w:after="0" w:line="259" w:lineRule="auto"/>
              <w:ind w:left="2" w:right="0" w:firstLine="0"/>
              <w:jc w:val="center"/>
            </w:pPr>
            <w:r>
              <w:rPr>
                <w:sz w:val="20"/>
              </w:rPr>
              <w:t xml:space="preserve">reactiva </w:t>
            </w:r>
          </w:p>
        </w:tc>
        <w:tc>
          <w:tcPr>
            <w:tcW w:w="1277" w:type="dxa"/>
            <w:tcBorders>
              <w:top w:val="single" w:sz="4" w:space="0" w:color="A6A6A6"/>
              <w:left w:val="single" w:sz="4" w:space="0" w:color="A6A6A6"/>
              <w:bottom w:val="single" w:sz="4" w:space="0" w:color="A6A6A6"/>
              <w:right w:val="single" w:sz="4" w:space="0" w:color="A6A6A6"/>
            </w:tcBorders>
          </w:tcPr>
          <w:p w14:paraId="5018D04F" w14:textId="77777777" w:rsidR="00F0366A" w:rsidRDefault="00F0366A">
            <w:pPr>
              <w:spacing w:after="160" w:line="259" w:lineRule="auto"/>
              <w:ind w:left="0" w:right="0" w:firstLine="0"/>
              <w:jc w:val="left"/>
            </w:pPr>
          </w:p>
        </w:tc>
        <w:tc>
          <w:tcPr>
            <w:tcW w:w="1274" w:type="dxa"/>
            <w:tcBorders>
              <w:top w:val="single" w:sz="4" w:space="0" w:color="A6A6A6"/>
              <w:left w:val="single" w:sz="4" w:space="0" w:color="A6A6A6"/>
              <w:bottom w:val="single" w:sz="4" w:space="0" w:color="A6A6A6"/>
              <w:right w:val="single" w:sz="4" w:space="0" w:color="A6A6A6"/>
            </w:tcBorders>
          </w:tcPr>
          <w:p w14:paraId="62FC422F" w14:textId="77777777" w:rsidR="00F0366A" w:rsidRDefault="00F0366A">
            <w:pPr>
              <w:spacing w:after="160" w:line="259" w:lineRule="auto"/>
              <w:ind w:left="0" w:right="0" w:firstLine="0"/>
              <w:jc w:val="left"/>
            </w:pPr>
          </w:p>
        </w:tc>
      </w:tr>
      <w:tr w:rsidR="00F0366A" w14:paraId="17691949" w14:textId="77777777">
        <w:trPr>
          <w:trHeight w:val="743"/>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1C8C34D3" w14:textId="77777777" w:rsidR="00F0366A" w:rsidRDefault="006C7250">
            <w:pPr>
              <w:spacing w:after="0" w:line="259" w:lineRule="auto"/>
              <w:ind w:left="68" w:right="0" w:firstLine="0"/>
              <w:jc w:val="left"/>
            </w:pPr>
            <w:r>
              <w:rPr>
                <w:sz w:val="18"/>
              </w:rPr>
              <w:t xml:space="preserve">ING_S1_2.01 - ELABORACIÓN DE UNA AUDITORÍA ENERGÉTICA DE ALUMBRADO PÚBLICO </w:t>
            </w:r>
          </w:p>
        </w:tc>
        <w:tc>
          <w:tcPr>
            <w:tcW w:w="2552" w:type="dxa"/>
            <w:tcBorders>
              <w:top w:val="single" w:sz="4" w:space="0" w:color="A6A6A6"/>
              <w:left w:val="single" w:sz="4" w:space="0" w:color="A6A6A6"/>
              <w:bottom w:val="single" w:sz="4" w:space="0" w:color="A6A6A6"/>
              <w:right w:val="single" w:sz="4" w:space="0" w:color="A6A6A6"/>
            </w:tcBorders>
            <w:vAlign w:val="center"/>
          </w:tcPr>
          <w:p w14:paraId="49D332C2" w14:textId="77777777" w:rsidR="00F0366A" w:rsidRDefault="006C7250">
            <w:pPr>
              <w:spacing w:after="0" w:line="259" w:lineRule="auto"/>
              <w:ind w:left="2" w:right="0" w:firstLine="0"/>
              <w:jc w:val="center"/>
            </w:pPr>
            <w:r>
              <w:rPr>
                <w:sz w:val="20"/>
              </w:rPr>
              <w:t xml:space="preserve">Nº de líneas auditadas </w:t>
            </w:r>
          </w:p>
        </w:tc>
        <w:tc>
          <w:tcPr>
            <w:tcW w:w="2552" w:type="dxa"/>
            <w:tcBorders>
              <w:top w:val="single" w:sz="4" w:space="0" w:color="A6A6A6"/>
              <w:left w:val="single" w:sz="4" w:space="0" w:color="A6A6A6"/>
              <w:bottom w:val="single" w:sz="4" w:space="0" w:color="A6A6A6"/>
              <w:right w:val="single" w:sz="4" w:space="0" w:color="A6A6A6"/>
            </w:tcBorders>
          </w:tcPr>
          <w:p w14:paraId="464F1E7C" w14:textId="77777777" w:rsidR="00F0366A" w:rsidRDefault="006C7250">
            <w:pPr>
              <w:spacing w:after="0" w:line="259" w:lineRule="auto"/>
              <w:ind w:left="0" w:right="0" w:firstLine="0"/>
              <w:jc w:val="center"/>
            </w:pPr>
            <w:r>
              <w:rPr>
                <w:sz w:val="20"/>
              </w:rPr>
              <w:t xml:space="preserve">Número de líneas auditadas*100/Número de líneas del municipio </w:t>
            </w:r>
          </w:p>
        </w:tc>
        <w:tc>
          <w:tcPr>
            <w:tcW w:w="1277" w:type="dxa"/>
            <w:tcBorders>
              <w:top w:val="single" w:sz="4" w:space="0" w:color="A6A6A6"/>
              <w:left w:val="single" w:sz="4" w:space="0" w:color="A6A6A6"/>
              <w:bottom w:val="single" w:sz="4" w:space="0" w:color="A6A6A6"/>
              <w:right w:val="single" w:sz="4" w:space="0" w:color="A6A6A6"/>
            </w:tcBorders>
            <w:vAlign w:val="center"/>
          </w:tcPr>
          <w:p w14:paraId="64514500" w14:textId="77777777" w:rsidR="00F0366A" w:rsidRDefault="006C7250">
            <w:pPr>
              <w:spacing w:after="0" w:line="259" w:lineRule="auto"/>
              <w:ind w:left="0" w:right="0"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1CD0F58E" w14:textId="77777777" w:rsidR="00F0366A" w:rsidRDefault="006C7250">
            <w:pPr>
              <w:spacing w:after="0" w:line="259" w:lineRule="auto"/>
              <w:ind w:left="3" w:right="0" w:firstLine="0"/>
              <w:jc w:val="center"/>
            </w:pPr>
            <w:r>
              <w:rPr>
                <w:sz w:val="18"/>
              </w:rPr>
              <w:t>↑</w:t>
            </w:r>
            <w:r>
              <w:rPr>
                <w:sz w:val="18"/>
              </w:rPr>
              <w:t xml:space="preserve"> </w:t>
            </w:r>
          </w:p>
        </w:tc>
      </w:tr>
      <w:tr w:rsidR="00F0366A" w14:paraId="1D373ABB" w14:textId="77777777">
        <w:trPr>
          <w:trHeight w:val="742"/>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35FBD10C" w14:textId="77777777" w:rsidR="00F0366A" w:rsidRDefault="006C7250">
            <w:pPr>
              <w:spacing w:after="0" w:line="259" w:lineRule="auto"/>
              <w:ind w:left="68" w:right="0" w:firstLine="0"/>
              <w:jc w:val="left"/>
            </w:pPr>
            <w:r>
              <w:rPr>
                <w:sz w:val="18"/>
              </w:rPr>
              <w:t xml:space="preserve">ING_S1_2.02 - SUSTITUCIÓN DE LUMINARIAS POR OTRAS MÁS EFICIENTES </w:t>
            </w:r>
          </w:p>
        </w:tc>
        <w:tc>
          <w:tcPr>
            <w:tcW w:w="2552" w:type="dxa"/>
            <w:tcBorders>
              <w:top w:val="single" w:sz="4" w:space="0" w:color="A6A6A6"/>
              <w:left w:val="single" w:sz="4" w:space="0" w:color="A6A6A6"/>
              <w:bottom w:val="single" w:sz="4" w:space="0" w:color="A6A6A6"/>
              <w:right w:val="single" w:sz="4" w:space="0" w:color="A6A6A6"/>
            </w:tcBorders>
            <w:vAlign w:val="center"/>
          </w:tcPr>
          <w:p w14:paraId="188F96CC" w14:textId="77777777" w:rsidR="00F0366A" w:rsidRDefault="006C7250">
            <w:pPr>
              <w:spacing w:after="0" w:line="259" w:lineRule="auto"/>
              <w:ind w:left="3" w:right="0" w:firstLine="0"/>
              <w:jc w:val="center"/>
            </w:pPr>
            <w:r>
              <w:rPr>
                <w:sz w:val="20"/>
              </w:rPr>
              <w:t xml:space="preserve">Potencia disminuida </w:t>
            </w:r>
          </w:p>
        </w:tc>
        <w:tc>
          <w:tcPr>
            <w:tcW w:w="2552" w:type="dxa"/>
            <w:tcBorders>
              <w:top w:val="single" w:sz="4" w:space="0" w:color="A6A6A6"/>
              <w:left w:val="single" w:sz="4" w:space="0" w:color="A6A6A6"/>
              <w:bottom w:val="single" w:sz="4" w:space="0" w:color="A6A6A6"/>
              <w:right w:val="single" w:sz="4" w:space="0" w:color="A6A6A6"/>
            </w:tcBorders>
          </w:tcPr>
          <w:p w14:paraId="5798D6FE" w14:textId="77777777" w:rsidR="00F0366A" w:rsidRDefault="006C7250">
            <w:pPr>
              <w:spacing w:after="2" w:line="239" w:lineRule="auto"/>
              <w:ind w:left="0" w:right="0" w:firstLine="0"/>
              <w:jc w:val="center"/>
            </w:pPr>
            <w:r>
              <w:rPr>
                <w:sz w:val="20"/>
              </w:rPr>
              <w:t xml:space="preserve">(Potencia anterior - Potencia actual)*100/Potencia </w:t>
            </w:r>
          </w:p>
          <w:p w14:paraId="1D7CA1AC" w14:textId="77777777" w:rsidR="00F0366A" w:rsidRDefault="006C7250">
            <w:pPr>
              <w:spacing w:after="0" w:line="259" w:lineRule="auto"/>
              <w:ind w:left="3" w:right="0" w:firstLine="0"/>
              <w:jc w:val="center"/>
            </w:pPr>
            <w:r>
              <w:rPr>
                <w:sz w:val="20"/>
              </w:rPr>
              <w:t xml:space="preserve">anterior </w:t>
            </w:r>
          </w:p>
        </w:tc>
        <w:tc>
          <w:tcPr>
            <w:tcW w:w="1277" w:type="dxa"/>
            <w:tcBorders>
              <w:top w:val="single" w:sz="4" w:space="0" w:color="A6A6A6"/>
              <w:left w:val="single" w:sz="4" w:space="0" w:color="A6A6A6"/>
              <w:bottom w:val="single" w:sz="4" w:space="0" w:color="A6A6A6"/>
              <w:right w:val="single" w:sz="4" w:space="0" w:color="A6A6A6"/>
            </w:tcBorders>
            <w:vAlign w:val="center"/>
          </w:tcPr>
          <w:p w14:paraId="5152FD54" w14:textId="77777777" w:rsidR="00F0366A" w:rsidRDefault="006C7250">
            <w:pPr>
              <w:spacing w:after="0" w:line="259" w:lineRule="auto"/>
              <w:ind w:left="0" w:right="0"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77CD620B" w14:textId="77777777" w:rsidR="00F0366A" w:rsidRDefault="006C7250">
            <w:pPr>
              <w:spacing w:after="0" w:line="259" w:lineRule="auto"/>
              <w:ind w:left="3" w:right="0" w:firstLine="0"/>
              <w:jc w:val="center"/>
            </w:pPr>
            <w:r>
              <w:rPr>
                <w:sz w:val="18"/>
              </w:rPr>
              <w:t>↓</w:t>
            </w:r>
            <w:r>
              <w:rPr>
                <w:sz w:val="18"/>
              </w:rPr>
              <w:t xml:space="preserve"> </w:t>
            </w:r>
          </w:p>
        </w:tc>
      </w:tr>
      <w:tr w:rsidR="00F0366A" w14:paraId="2CBB0E40" w14:textId="77777777">
        <w:trPr>
          <w:trHeight w:val="743"/>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6AD4DFCA" w14:textId="77777777" w:rsidR="00F0366A" w:rsidRDefault="006C7250">
            <w:pPr>
              <w:spacing w:after="0" w:line="259" w:lineRule="auto"/>
              <w:ind w:left="68" w:right="0" w:firstLine="0"/>
              <w:jc w:val="left"/>
            </w:pPr>
            <w:r>
              <w:rPr>
                <w:sz w:val="18"/>
              </w:rPr>
              <w:t xml:space="preserve">ING_S1_2.06 - </w:t>
            </w:r>
            <w:r>
              <w:rPr>
                <w:sz w:val="18"/>
              </w:rPr>
              <w:t xml:space="preserve">IMPLANTACIÓN DE SISTEMAS DE TELEGESTIÓN DEL ALUMBRADO PÚBLICO </w:t>
            </w:r>
          </w:p>
        </w:tc>
        <w:tc>
          <w:tcPr>
            <w:tcW w:w="2552" w:type="dxa"/>
            <w:tcBorders>
              <w:top w:val="single" w:sz="4" w:space="0" w:color="A6A6A6"/>
              <w:left w:val="single" w:sz="4" w:space="0" w:color="A6A6A6"/>
              <w:bottom w:val="single" w:sz="4" w:space="0" w:color="A6A6A6"/>
              <w:right w:val="single" w:sz="4" w:space="0" w:color="A6A6A6"/>
            </w:tcBorders>
            <w:vAlign w:val="center"/>
          </w:tcPr>
          <w:p w14:paraId="039A29A5" w14:textId="77777777" w:rsidR="00F0366A" w:rsidRDefault="006C7250">
            <w:pPr>
              <w:spacing w:after="0" w:line="259" w:lineRule="auto"/>
              <w:ind w:left="0" w:right="0" w:firstLine="0"/>
              <w:jc w:val="center"/>
            </w:pPr>
            <w:r>
              <w:rPr>
                <w:sz w:val="20"/>
              </w:rPr>
              <w:t xml:space="preserve">Potencia controlada por telegestión </w:t>
            </w:r>
          </w:p>
        </w:tc>
        <w:tc>
          <w:tcPr>
            <w:tcW w:w="2552" w:type="dxa"/>
            <w:tcBorders>
              <w:top w:val="single" w:sz="4" w:space="0" w:color="A6A6A6"/>
              <w:left w:val="single" w:sz="4" w:space="0" w:color="A6A6A6"/>
              <w:bottom w:val="single" w:sz="4" w:space="0" w:color="A6A6A6"/>
              <w:right w:val="single" w:sz="4" w:space="0" w:color="A6A6A6"/>
            </w:tcBorders>
          </w:tcPr>
          <w:p w14:paraId="4C3C49BA" w14:textId="77777777" w:rsidR="00F0366A" w:rsidRDefault="006C7250">
            <w:pPr>
              <w:spacing w:after="0" w:line="242" w:lineRule="auto"/>
              <w:ind w:left="0" w:right="0" w:firstLine="0"/>
              <w:jc w:val="center"/>
            </w:pPr>
            <w:r>
              <w:rPr>
                <w:sz w:val="20"/>
              </w:rPr>
              <w:t xml:space="preserve">Potencia controlada por telegestión*100/Potencia </w:t>
            </w:r>
          </w:p>
          <w:p w14:paraId="3FE5338C" w14:textId="77777777" w:rsidR="00F0366A" w:rsidRDefault="006C7250">
            <w:pPr>
              <w:spacing w:after="0" w:line="259" w:lineRule="auto"/>
              <w:ind w:left="5" w:right="0" w:firstLine="0"/>
              <w:jc w:val="center"/>
            </w:pPr>
            <w:r>
              <w:rPr>
                <w:sz w:val="20"/>
              </w:rPr>
              <w:t xml:space="preserve">total </w:t>
            </w:r>
          </w:p>
        </w:tc>
        <w:tc>
          <w:tcPr>
            <w:tcW w:w="1277" w:type="dxa"/>
            <w:tcBorders>
              <w:top w:val="single" w:sz="4" w:space="0" w:color="A6A6A6"/>
              <w:left w:val="single" w:sz="4" w:space="0" w:color="A6A6A6"/>
              <w:bottom w:val="single" w:sz="4" w:space="0" w:color="A6A6A6"/>
              <w:right w:val="single" w:sz="4" w:space="0" w:color="A6A6A6"/>
            </w:tcBorders>
            <w:vAlign w:val="center"/>
          </w:tcPr>
          <w:p w14:paraId="56F74691" w14:textId="77777777" w:rsidR="00F0366A" w:rsidRDefault="006C7250">
            <w:pPr>
              <w:spacing w:after="0" w:line="259" w:lineRule="auto"/>
              <w:ind w:left="0" w:right="0"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675B182B" w14:textId="77777777" w:rsidR="00F0366A" w:rsidRDefault="006C7250">
            <w:pPr>
              <w:spacing w:after="0" w:line="259" w:lineRule="auto"/>
              <w:ind w:left="3" w:right="0" w:firstLine="0"/>
              <w:jc w:val="center"/>
            </w:pPr>
            <w:r>
              <w:rPr>
                <w:sz w:val="18"/>
              </w:rPr>
              <w:t>↑</w:t>
            </w:r>
            <w:r>
              <w:rPr>
                <w:sz w:val="18"/>
              </w:rPr>
              <w:t xml:space="preserve"> </w:t>
            </w:r>
          </w:p>
        </w:tc>
      </w:tr>
      <w:tr w:rsidR="00F0366A" w14:paraId="152A2504" w14:textId="77777777">
        <w:trPr>
          <w:trHeight w:val="743"/>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1F1E84EB" w14:textId="77777777" w:rsidR="00F0366A" w:rsidRDefault="006C7250">
            <w:pPr>
              <w:spacing w:after="0" w:line="259" w:lineRule="auto"/>
              <w:ind w:left="68" w:right="51" w:firstLine="0"/>
              <w:jc w:val="left"/>
            </w:pPr>
            <w:r>
              <w:rPr>
                <w:sz w:val="18"/>
              </w:rPr>
              <w:t xml:space="preserve">ING_S1_3.01 - </w:t>
            </w:r>
            <w:r>
              <w:rPr>
                <w:sz w:val="18"/>
              </w:rPr>
              <w:t xml:space="preserve">INSTALAR RED SEPARATIVA PARA EL APROVECHAMIENTO DE LAS AGUAS PLUVIALES </w:t>
            </w:r>
          </w:p>
        </w:tc>
        <w:tc>
          <w:tcPr>
            <w:tcW w:w="2552" w:type="dxa"/>
            <w:tcBorders>
              <w:top w:val="single" w:sz="4" w:space="0" w:color="A6A6A6"/>
              <w:left w:val="single" w:sz="4" w:space="0" w:color="A6A6A6"/>
              <w:bottom w:val="single" w:sz="4" w:space="0" w:color="A6A6A6"/>
              <w:right w:val="single" w:sz="4" w:space="0" w:color="A6A6A6"/>
            </w:tcBorders>
            <w:vAlign w:val="center"/>
          </w:tcPr>
          <w:p w14:paraId="70DDF2C6" w14:textId="77777777" w:rsidR="00F0366A" w:rsidRDefault="006C7250">
            <w:pPr>
              <w:spacing w:after="0" w:line="259" w:lineRule="auto"/>
              <w:ind w:left="19" w:right="0" w:firstLine="0"/>
              <w:jc w:val="center"/>
            </w:pPr>
            <w:r>
              <w:rPr>
                <w:sz w:val="20"/>
              </w:rPr>
              <w:t xml:space="preserve">Ml de red sustituida o instalada </w:t>
            </w:r>
          </w:p>
        </w:tc>
        <w:tc>
          <w:tcPr>
            <w:tcW w:w="2552" w:type="dxa"/>
            <w:tcBorders>
              <w:top w:val="single" w:sz="4" w:space="0" w:color="A6A6A6"/>
              <w:left w:val="single" w:sz="4" w:space="0" w:color="A6A6A6"/>
              <w:bottom w:val="single" w:sz="4" w:space="0" w:color="A6A6A6"/>
              <w:right w:val="single" w:sz="4" w:space="0" w:color="A6A6A6"/>
            </w:tcBorders>
          </w:tcPr>
          <w:p w14:paraId="0DB79A1B" w14:textId="77777777" w:rsidR="00F0366A" w:rsidRDefault="006C7250">
            <w:pPr>
              <w:spacing w:after="0" w:line="259" w:lineRule="auto"/>
              <w:ind w:left="1" w:right="0" w:firstLine="0"/>
              <w:jc w:val="center"/>
            </w:pPr>
            <w:r>
              <w:rPr>
                <w:sz w:val="20"/>
              </w:rPr>
              <w:t xml:space="preserve">ml de red sustituida o </w:t>
            </w:r>
          </w:p>
          <w:p w14:paraId="579FC12B" w14:textId="77777777" w:rsidR="00F0366A" w:rsidRDefault="006C7250">
            <w:pPr>
              <w:spacing w:after="0" w:line="259" w:lineRule="auto"/>
              <w:ind w:left="91" w:right="41" w:firstLine="0"/>
              <w:jc w:val="center"/>
            </w:pPr>
            <w:r>
              <w:rPr>
                <w:sz w:val="20"/>
              </w:rPr>
              <w:t xml:space="preserve">instalada*100/ml red unitaria sujeta a separación </w:t>
            </w:r>
          </w:p>
        </w:tc>
        <w:tc>
          <w:tcPr>
            <w:tcW w:w="1277" w:type="dxa"/>
            <w:tcBorders>
              <w:top w:val="single" w:sz="4" w:space="0" w:color="A6A6A6"/>
              <w:left w:val="single" w:sz="4" w:space="0" w:color="A6A6A6"/>
              <w:bottom w:val="single" w:sz="4" w:space="0" w:color="A6A6A6"/>
              <w:right w:val="single" w:sz="4" w:space="0" w:color="A6A6A6"/>
            </w:tcBorders>
            <w:vAlign w:val="center"/>
          </w:tcPr>
          <w:p w14:paraId="26C273C7" w14:textId="77777777" w:rsidR="00F0366A" w:rsidRDefault="006C7250">
            <w:pPr>
              <w:spacing w:after="0" w:line="259" w:lineRule="auto"/>
              <w:ind w:left="0" w:right="571" w:firstLine="0"/>
              <w:jc w:val="right"/>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0CE05504" w14:textId="77777777" w:rsidR="00F0366A" w:rsidRDefault="006C7250">
            <w:pPr>
              <w:tabs>
                <w:tab w:val="center" w:pos="636"/>
              </w:tabs>
              <w:spacing w:after="0" w:line="259" w:lineRule="auto"/>
              <w:ind w:left="-6" w:right="0" w:firstLine="0"/>
              <w:jc w:val="left"/>
            </w:pPr>
            <w:r>
              <w:rPr>
                <w:sz w:val="18"/>
              </w:rPr>
              <w:t xml:space="preserve"> </w:t>
            </w:r>
            <w:r>
              <w:rPr>
                <w:sz w:val="18"/>
              </w:rPr>
              <w:tab/>
            </w:r>
            <w:r>
              <w:rPr>
                <w:sz w:val="18"/>
              </w:rPr>
              <w:t>↑</w:t>
            </w:r>
            <w:r>
              <w:rPr>
                <w:sz w:val="18"/>
              </w:rPr>
              <w:t xml:space="preserve"> </w:t>
            </w:r>
          </w:p>
        </w:tc>
      </w:tr>
      <w:tr w:rsidR="00F0366A" w14:paraId="4B49023B" w14:textId="77777777">
        <w:trPr>
          <w:trHeight w:val="987"/>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0CDAC487" w14:textId="77777777" w:rsidR="00F0366A" w:rsidRDefault="006C7250">
            <w:pPr>
              <w:spacing w:after="0" w:line="259" w:lineRule="auto"/>
              <w:ind w:left="68" w:right="0" w:firstLine="0"/>
              <w:jc w:val="left"/>
            </w:pPr>
            <w:r>
              <w:rPr>
                <w:sz w:val="18"/>
              </w:rPr>
              <w:t xml:space="preserve">ING_S1_3.02 - </w:t>
            </w:r>
            <w:r>
              <w:rPr>
                <w:sz w:val="18"/>
              </w:rPr>
              <w:t xml:space="preserve">RENOVACIÓN DE BOMBAS POR OTRAS DE ALTA EFICIENCIA E INSTALACIÓN DE SISTEMAS DE CONTROL </w:t>
            </w:r>
          </w:p>
        </w:tc>
        <w:tc>
          <w:tcPr>
            <w:tcW w:w="2552" w:type="dxa"/>
            <w:tcBorders>
              <w:top w:val="single" w:sz="4" w:space="0" w:color="A6A6A6"/>
              <w:left w:val="single" w:sz="4" w:space="0" w:color="A6A6A6"/>
              <w:bottom w:val="single" w:sz="4" w:space="0" w:color="A6A6A6"/>
              <w:right w:val="single" w:sz="4" w:space="0" w:color="A6A6A6"/>
            </w:tcBorders>
            <w:vAlign w:val="center"/>
          </w:tcPr>
          <w:p w14:paraId="3FB219C1" w14:textId="77777777" w:rsidR="00F0366A" w:rsidRDefault="006C7250">
            <w:pPr>
              <w:spacing w:after="0" w:line="259" w:lineRule="auto"/>
              <w:ind w:left="0" w:right="0" w:firstLine="0"/>
              <w:jc w:val="center"/>
            </w:pPr>
            <w:r>
              <w:rPr>
                <w:sz w:val="20"/>
              </w:rPr>
              <w:t xml:space="preserve">Consumo de bombas de alta eficiencia instaladas </w:t>
            </w:r>
          </w:p>
        </w:tc>
        <w:tc>
          <w:tcPr>
            <w:tcW w:w="2552" w:type="dxa"/>
            <w:tcBorders>
              <w:top w:val="single" w:sz="4" w:space="0" w:color="A6A6A6"/>
              <w:left w:val="single" w:sz="4" w:space="0" w:color="A6A6A6"/>
              <w:bottom w:val="single" w:sz="4" w:space="0" w:color="A6A6A6"/>
              <w:right w:val="single" w:sz="4" w:space="0" w:color="A6A6A6"/>
            </w:tcBorders>
          </w:tcPr>
          <w:p w14:paraId="2E92C91F" w14:textId="77777777" w:rsidR="00F0366A" w:rsidRDefault="006C7250">
            <w:pPr>
              <w:spacing w:after="2" w:line="239" w:lineRule="auto"/>
              <w:ind w:left="0" w:right="0" w:firstLine="0"/>
              <w:jc w:val="center"/>
            </w:pPr>
            <w:r>
              <w:rPr>
                <w:sz w:val="20"/>
              </w:rPr>
              <w:t xml:space="preserve">Consumo anual de nuevas bombas </w:t>
            </w:r>
          </w:p>
          <w:p w14:paraId="503A7317" w14:textId="77777777" w:rsidR="00F0366A" w:rsidRDefault="006C7250">
            <w:pPr>
              <w:spacing w:after="0" w:line="259" w:lineRule="auto"/>
              <w:ind w:left="0" w:right="0" w:firstLine="0"/>
              <w:jc w:val="center"/>
            </w:pPr>
            <w:r>
              <w:rPr>
                <w:sz w:val="20"/>
              </w:rPr>
              <w:t xml:space="preserve">instaladas*100/Consumo de bombas propuestas antes </w:t>
            </w:r>
          </w:p>
        </w:tc>
        <w:tc>
          <w:tcPr>
            <w:tcW w:w="1277" w:type="dxa"/>
            <w:tcBorders>
              <w:top w:val="single" w:sz="4" w:space="0" w:color="A6A6A6"/>
              <w:left w:val="single" w:sz="4" w:space="0" w:color="A6A6A6"/>
              <w:bottom w:val="single" w:sz="4" w:space="0" w:color="A6A6A6"/>
              <w:right w:val="single" w:sz="4" w:space="0" w:color="A6A6A6"/>
            </w:tcBorders>
            <w:vAlign w:val="center"/>
          </w:tcPr>
          <w:p w14:paraId="6D5E2879" w14:textId="77777777" w:rsidR="00F0366A" w:rsidRDefault="006C7250">
            <w:pPr>
              <w:spacing w:after="0" w:line="259" w:lineRule="auto"/>
              <w:ind w:left="0" w:right="0"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5043921B" w14:textId="77777777" w:rsidR="00F0366A" w:rsidRDefault="006C7250">
            <w:pPr>
              <w:spacing w:after="0" w:line="259" w:lineRule="auto"/>
              <w:ind w:left="3" w:right="0" w:firstLine="0"/>
              <w:jc w:val="center"/>
            </w:pPr>
            <w:r>
              <w:rPr>
                <w:sz w:val="18"/>
              </w:rPr>
              <w:t>↑</w:t>
            </w:r>
            <w:r>
              <w:rPr>
                <w:sz w:val="18"/>
              </w:rPr>
              <w:t xml:space="preserve"> </w:t>
            </w:r>
          </w:p>
        </w:tc>
      </w:tr>
      <w:tr w:rsidR="00F0366A" w14:paraId="290F94F4" w14:textId="77777777">
        <w:trPr>
          <w:trHeight w:val="1475"/>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4AE764E7" w14:textId="77777777" w:rsidR="00F0366A" w:rsidRDefault="006C7250">
            <w:pPr>
              <w:spacing w:after="0" w:line="259" w:lineRule="auto"/>
              <w:ind w:left="68" w:right="0" w:firstLine="0"/>
              <w:jc w:val="left"/>
            </w:pPr>
            <w:r>
              <w:rPr>
                <w:sz w:val="18"/>
              </w:rPr>
              <w:t xml:space="preserve">ING_S1_3.03 - </w:t>
            </w:r>
            <w:r>
              <w:rPr>
                <w:sz w:val="18"/>
              </w:rPr>
              <w:t xml:space="preserve">MEJORA DE LA EFICIENCIA ENERGÉTICA EN DEPURADORAS Y DESALADORAS </w:t>
            </w:r>
          </w:p>
        </w:tc>
        <w:tc>
          <w:tcPr>
            <w:tcW w:w="2552" w:type="dxa"/>
            <w:tcBorders>
              <w:top w:val="single" w:sz="4" w:space="0" w:color="A6A6A6"/>
              <w:left w:val="single" w:sz="4" w:space="0" w:color="A6A6A6"/>
              <w:bottom w:val="single" w:sz="4" w:space="0" w:color="A6A6A6"/>
              <w:right w:val="single" w:sz="4" w:space="0" w:color="A6A6A6"/>
            </w:tcBorders>
            <w:vAlign w:val="center"/>
          </w:tcPr>
          <w:p w14:paraId="2A16D919" w14:textId="77777777" w:rsidR="00F0366A" w:rsidRDefault="006C7250">
            <w:pPr>
              <w:spacing w:after="0" w:line="259" w:lineRule="auto"/>
              <w:ind w:left="0" w:right="0" w:firstLine="0"/>
              <w:jc w:val="center"/>
            </w:pPr>
            <w:r>
              <w:rPr>
                <w:sz w:val="20"/>
              </w:rPr>
              <w:t xml:space="preserve">Consumo energético por m3 depurado o desalado </w:t>
            </w:r>
          </w:p>
        </w:tc>
        <w:tc>
          <w:tcPr>
            <w:tcW w:w="2552" w:type="dxa"/>
            <w:tcBorders>
              <w:top w:val="single" w:sz="4" w:space="0" w:color="A6A6A6"/>
              <w:left w:val="single" w:sz="4" w:space="0" w:color="A6A6A6"/>
              <w:bottom w:val="single" w:sz="4" w:space="0" w:color="A6A6A6"/>
              <w:right w:val="single" w:sz="4" w:space="0" w:color="A6A6A6"/>
            </w:tcBorders>
          </w:tcPr>
          <w:p w14:paraId="49934C21" w14:textId="77777777" w:rsidR="00F0366A" w:rsidRDefault="006C7250">
            <w:pPr>
              <w:spacing w:after="0" w:line="242" w:lineRule="auto"/>
              <w:ind w:left="0" w:right="0" w:firstLine="0"/>
              <w:jc w:val="center"/>
            </w:pPr>
            <w:r>
              <w:rPr>
                <w:sz w:val="20"/>
              </w:rPr>
              <w:t xml:space="preserve">coste proceso/energía consumida </w:t>
            </w:r>
          </w:p>
          <w:p w14:paraId="32DC62BC" w14:textId="77777777" w:rsidR="00F0366A" w:rsidRDefault="006C7250">
            <w:pPr>
              <w:spacing w:after="0" w:line="259" w:lineRule="auto"/>
              <w:ind w:left="28" w:right="0" w:hanging="28"/>
              <w:jc w:val="center"/>
            </w:pPr>
            <w:r>
              <w:rPr>
                <w:sz w:val="20"/>
              </w:rPr>
              <w:t>Consumo energético por m</w:t>
            </w:r>
            <w:r>
              <w:rPr>
                <w:sz w:val="20"/>
                <w:vertAlign w:val="superscript"/>
              </w:rPr>
              <w:t>3</w:t>
            </w:r>
            <w:r>
              <w:rPr>
                <w:sz w:val="20"/>
              </w:rPr>
              <w:t xml:space="preserve"> </w:t>
            </w:r>
            <w:r>
              <w:rPr>
                <w:sz w:val="20"/>
              </w:rPr>
              <w:t>depurado o desalado con mejora*100/Consumo energético por m</w:t>
            </w:r>
            <w:r>
              <w:rPr>
                <w:sz w:val="20"/>
                <w:vertAlign w:val="superscript"/>
              </w:rPr>
              <w:t>3</w:t>
            </w:r>
            <w:r>
              <w:rPr>
                <w:sz w:val="20"/>
              </w:rPr>
              <w:t xml:space="preserve"> antes </w:t>
            </w:r>
          </w:p>
        </w:tc>
        <w:tc>
          <w:tcPr>
            <w:tcW w:w="1277" w:type="dxa"/>
            <w:tcBorders>
              <w:top w:val="single" w:sz="4" w:space="0" w:color="A6A6A6"/>
              <w:left w:val="single" w:sz="4" w:space="0" w:color="A6A6A6"/>
              <w:bottom w:val="single" w:sz="4" w:space="0" w:color="A6A6A6"/>
              <w:right w:val="single" w:sz="4" w:space="0" w:color="A6A6A6"/>
            </w:tcBorders>
            <w:vAlign w:val="center"/>
          </w:tcPr>
          <w:p w14:paraId="4BC48A7B" w14:textId="77777777" w:rsidR="00F0366A" w:rsidRDefault="006C7250">
            <w:pPr>
              <w:spacing w:after="0" w:line="259" w:lineRule="auto"/>
              <w:ind w:left="0" w:right="0"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4E0175C3" w14:textId="77777777" w:rsidR="00F0366A" w:rsidRDefault="006C7250">
            <w:pPr>
              <w:spacing w:after="0" w:line="259" w:lineRule="auto"/>
              <w:ind w:left="3" w:right="0" w:firstLine="0"/>
              <w:jc w:val="center"/>
            </w:pPr>
            <w:r>
              <w:rPr>
                <w:sz w:val="18"/>
              </w:rPr>
              <w:t>↓</w:t>
            </w:r>
            <w:r>
              <w:rPr>
                <w:sz w:val="18"/>
              </w:rPr>
              <w:t xml:space="preserve"> </w:t>
            </w:r>
          </w:p>
        </w:tc>
      </w:tr>
      <w:tr w:rsidR="00F0366A" w14:paraId="526300C1" w14:textId="77777777">
        <w:trPr>
          <w:trHeight w:val="451"/>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55D229AF" w14:textId="77777777" w:rsidR="00F0366A" w:rsidRDefault="006C7250">
            <w:pPr>
              <w:spacing w:after="0" w:line="259" w:lineRule="auto"/>
              <w:ind w:left="68" w:right="29" w:firstLine="0"/>
              <w:jc w:val="left"/>
            </w:pPr>
            <w:r>
              <w:rPr>
                <w:sz w:val="18"/>
              </w:rPr>
              <w:t xml:space="preserve">ING_S1_3.04 - ESTUDIO DEL APROVECHAMIENTO INTEGRAL DE LAS AGUAS RESIDUALES </w:t>
            </w:r>
          </w:p>
        </w:tc>
        <w:tc>
          <w:tcPr>
            <w:tcW w:w="2552" w:type="dxa"/>
            <w:tcBorders>
              <w:top w:val="single" w:sz="4" w:space="0" w:color="A6A6A6"/>
              <w:left w:val="single" w:sz="4" w:space="0" w:color="A6A6A6"/>
              <w:bottom w:val="single" w:sz="4" w:space="0" w:color="A6A6A6"/>
              <w:right w:val="single" w:sz="4" w:space="0" w:color="A6A6A6"/>
            </w:tcBorders>
            <w:vAlign w:val="center"/>
          </w:tcPr>
          <w:p w14:paraId="7A95FEA1" w14:textId="77777777" w:rsidR="00F0366A" w:rsidRDefault="006C7250">
            <w:pPr>
              <w:spacing w:after="0" w:line="259" w:lineRule="auto"/>
              <w:ind w:left="5" w:right="0" w:firstLine="0"/>
              <w:jc w:val="center"/>
            </w:pPr>
            <w:r>
              <w:rPr>
                <w:sz w:val="20"/>
              </w:rPr>
              <w:t xml:space="preserve">Estudios realizados </w:t>
            </w:r>
          </w:p>
        </w:tc>
        <w:tc>
          <w:tcPr>
            <w:tcW w:w="2552" w:type="dxa"/>
            <w:tcBorders>
              <w:top w:val="single" w:sz="4" w:space="0" w:color="A6A6A6"/>
              <w:left w:val="single" w:sz="4" w:space="0" w:color="A6A6A6"/>
              <w:bottom w:val="single" w:sz="4" w:space="0" w:color="A6A6A6"/>
              <w:right w:val="single" w:sz="4" w:space="0" w:color="A6A6A6"/>
            </w:tcBorders>
            <w:vAlign w:val="center"/>
          </w:tcPr>
          <w:p w14:paraId="67566172" w14:textId="77777777" w:rsidR="00F0366A" w:rsidRDefault="006C7250">
            <w:pPr>
              <w:spacing w:after="0" w:line="259" w:lineRule="auto"/>
              <w:ind w:left="1" w:right="0"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77E52F19" w14:textId="77777777" w:rsidR="00F0366A" w:rsidRDefault="006C7250">
            <w:pPr>
              <w:spacing w:after="0" w:line="259" w:lineRule="auto"/>
              <w:ind w:left="4" w:right="0"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vAlign w:val="center"/>
          </w:tcPr>
          <w:p w14:paraId="2E4CC65F" w14:textId="77777777" w:rsidR="00F0366A" w:rsidRDefault="006C7250">
            <w:pPr>
              <w:spacing w:after="0" w:line="259" w:lineRule="auto"/>
              <w:ind w:left="3" w:right="0" w:firstLine="0"/>
              <w:jc w:val="center"/>
            </w:pPr>
            <w:r>
              <w:rPr>
                <w:sz w:val="18"/>
              </w:rPr>
              <w:t>↑</w:t>
            </w:r>
            <w:r>
              <w:rPr>
                <w:sz w:val="18"/>
              </w:rPr>
              <w:t xml:space="preserve"> </w:t>
            </w:r>
          </w:p>
        </w:tc>
      </w:tr>
      <w:tr w:rsidR="00F0366A" w14:paraId="11E86D7F" w14:textId="77777777">
        <w:trPr>
          <w:trHeight w:val="497"/>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3B20C893" w14:textId="77777777" w:rsidR="00F0366A" w:rsidRDefault="006C7250">
            <w:pPr>
              <w:spacing w:after="0" w:line="259" w:lineRule="auto"/>
              <w:ind w:left="68" w:right="0" w:firstLine="0"/>
              <w:jc w:val="left"/>
            </w:pPr>
            <w:r>
              <w:rPr>
                <w:sz w:val="18"/>
              </w:rPr>
              <w:t xml:space="preserve">ING_S1_3.05 - </w:t>
            </w:r>
            <w:r>
              <w:rPr>
                <w:sz w:val="18"/>
              </w:rPr>
              <w:t xml:space="preserve">ESTUDIO DE RED DE ABASTO PARA REDUCIR PERDIDAS DE AGUA </w:t>
            </w:r>
          </w:p>
        </w:tc>
        <w:tc>
          <w:tcPr>
            <w:tcW w:w="2552" w:type="dxa"/>
            <w:tcBorders>
              <w:top w:val="single" w:sz="4" w:space="0" w:color="A6A6A6"/>
              <w:left w:val="single" w:sz="4" w:space="0" w:color="A6A6A6"/>
              <w:bottom w:val="single" w:sz="4" w:space="0" w:color="A6A6A6"/>
              <w:right w:val="single" w:sz="4" w:space="0" w:color="A6A6A6"/>
            </w:tcBorders>
          </w:tcPr>
          <w:p w14:paraId="73BB8EC9" w14:textId="77777777" w:rsidR="00F0366A" w:rsidRDefault="006C7250">
            <w:pPr>
              <w:spacing w:after="0" w:line="259" w:lineRule="auto"/>
              <w:ind w:left="0" w:right="0" w:firstLine="0"/>
              <w:jc w:val="center"/>
            </w:pPr>
            <w:r>
              <w:rPr>
                <w:sz w:val="20"/>
              </w:rPr>
              <w:t xml:space="preserve">Metro auditado de línea de suministro de agua </w:t>
            </w:r>
          </w:p>
        </w:tc>
        <w:tc>
          <w:tcPr>
            <w:tcW w:w="2552" w:type="dxa"/>
            <w:tcBorders>
              <w:top w:val="single" w:sz="4" w:space="0" w:color="A6A6A6"/>
              <w:left w:val="single" w:sz="4" w:space="0" w:color="A6A6A6"/>
              <w:bottom w:val="single" w:sz="4" w:space="0" w:color="A6A6A6"/>
              <w:right w:val="single" w:sz="4" w:space="0" w:color="A6A6A6"/>
            </w:tcBorders>
          </w:tcPr>
          <w:p w14:paraId="7D61979F" w14:textId="77777777" w:rsidR="00F0366A" w:rsidRDefault="006C7250">
            <w:pPr>
              <w:spacing w:after="0" w:line="259" w:lineRule="auto"/>
              <w:ind w:left="0" w:right="0" w:firstLine="0"/>
              <w:jc w:val="center"/>
            </w:pPr>
            <w:r>
              <w:rPr>
                <w:sz w:val="20"/>
              </w:rPr>
              <w:t xml:space="preserve">Ml. Línea auditada*100/Ml. Total líneas </w:t>
            </w:r>
          </w:p>
        </w:tc>
        <w:tc>
          <w:tcPr>
            <w:tcW w:w="1277" w:type="dxa"/>
            <w:tcBorders>
              <w:top w:val="single" w:sz="4" w:space="0" w:color="A6A6A6"/>
              <w:left w:val="single" w:sz="4" w:space="0" w:color="A6A6A6"/>
              <w:bottom w:val="single" w:sz="4" w:space="0" w:color="A6A6A6"/>
              <w:right w:val="single" w:sz="4" w:space="0" w:color="A6A6A6"/>
            </w:tcBorders>
            <w:vAlign w:val="center"/>
          </w:tcPr>
          <w:p w14:paraId="2402B077" w14:textId="77777777" w:rsidR="00F0366A" w:rsidRDefault="006C7250">
            <w:pPr>
              <w:spacing w:after="0" w:line="259" w:lineRule="auto"/>
              <w:ind w:left="0" w:right="0"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163888E5" w14:textId="77777777" w:rsidR="00F0366A" w:rsidRDefault="006C7250">
            <w:pPr>
              <w:spacing w:after="0" w:line="259" w:lineRule="auto"/>
              <w:ind w:left="3" w:right="0" w:firstLine="0"/>
              <w:jc w:val="center"/>
            </w:pPr>
            <w:r>
              <w:rPr>
                <w:sz w:val="18"/>
              </w:rPr>
              <w:t>↑</w:t>
            </w:r>
            <w:r>
              <w:rPr>
                <w:sz w:val="18"/>
              </w:rPr>
              <w:t xml:space="preserve"> </w:t>
            </w:r>
          </w:p>
        </w:tc>
      </w:tr>
      <w:tr w:rsidR="00F0366A" w14:paraId="5A45FE3D" w14:textId="77777777">
        <w:trPr>
          <w:trHeight w:val="743"/>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1CBD4C5F" w14:textId="77777777" w:rsidR="00F0366A" w:rsidRDefault="006C7250">
            <w:pPr>
              <w:spacing w:after="0" w:line="259" w:lineRule="auto"/>
              <w:ind w:left="68" w:right="0" w:firstLine="0"/>
              <w:jc w:val="left"/>
            </w:pPr>
            <w:r>
              <w:rPr>
                <w:sz w:val="18"/>
              </w:rPr>
              <w:t xml:space="preserve">ING_S1_4.01 - ENERGÍA SOLAR TÉRMICA  </w:t>
            </w:r>
          </w:p>
        </w:tc>
        <w:tc>
          <w:tcPr>
            <w:tcW w:w="2552" w:type="dxa"/>
            <w:tcBorders>
              <w:top w:val="single" w:sz="4" w:space="0" w:color="A6A6A6"/>
              <w:left w:val="single" w:sz="4" w:space="0" w:color="A6A6A6"/>
              <w:bottom w:val="single" w:sz="4" w:space="0" w:color="A6A6A6"/>
              <w:right w:val="single" w:sz="4" w:space="0" w:color="A6A6A6"/>
            </w:tcBorders>
            <w:vAlign w:val="center"/>
          </w:tcPr>
          <w:p w14:paraId="2527AAEF" w14:textId="77777777" w:rsidR="00F0366A" w:rsidRDefault="006C7250">
            <w:pPr>
              <w:spacing w:after="0" w:line="259" w:lineRule="auto"/>
              <w:ind w:left="4" w:right="0" w:firstLine="0"/>
              <w:jc w:val="center"/>
            </w:pPr>
            <w:r>
              <w:rPr>
                <w:sz w:val="20"/>
              </w:rPr>
              <w:t>m</w:t>
            </w:r>
            <w:r>
              <w:rPr>
                <w:sz w:val="20"/>
                <w:vertAlign w:val="superscript"/>
              </w:rPr>
              <w:t>2</w:t>
            </w:r>
            <w:r>
              <w:rPr>
                <w:sz w:val="20"/>
              </w:rPr>
              <w:t xml:space="preserve"> superficie instalada </w:t>
            </w:r>
          </w:p>
        </w:tc>
        <w:tc>
          <w:tcPr>
            <w:tcW w:w="2552" w:type="dxa"/>
            <w:tcBorders>
              <w:top w:val="single" w:sz="4" w:space="0" w:color="A6A6A6"/>
              <w:left w:val="single" w:sz="4" w:space="0" w:color="A6A6A6"/>
              <w:bottom w:val="single" w:sz="4" w:space="0" w:color="A6A6A6"/>
              <w:right w:val="single" w:sz="4" w:space="0" w:color="A6A6A6"/>
            </w:tcBorders>
          </w:tcPr>
          <w:p w14:paraId="7DD5652B" w14:textId="77777777" w:rsidR="00F0366A" w:rsidRDefault="006C7250">
            <w:pPr>
              <w:spacing w:after="0" w:line="267" w:lineRule="auto"/>
              <w:ind w:left="24" w:right="0" w:firstLine="0"/>
              <w:jc w:val="center"/>
            </w:pPr>
            <w:r>
              <w:rPr>
                <w:sz w:val="20"/>
              </w:rPr>
              <w:t>m</w:t>
            </w:r>
            <w:r>
              <w:rPr>
                <w:sz w:val="20"/>
                <w:vertAlign w:val="superscript"/>
              </w:rPr>
              <w:t>2</w:t>
            </w:r>
            <w:r>
              <w:rPr>
                <w:sz w:val="20"/>
              </w:rPr>
              <w:t xml:space="preserve"> </w:t>
            </w:r>
            <w:r>
              <w:rPr>
                <w:sz w:val="20"/>
              </w:rPr>
              <w:t>superficie instalada*100/m</w:t>
            </w:r>
            <w:r>
              <w:rPr>
                <w:sz w:val="20"/>
                <w:vertAlign w:val="superscript"/>
              </w:rPr>
              <w:t>2</w:t>
            </w:r>
            <w:r>
              <w:rPr>
                <w:sz w:val="20"/>
              </w:rPr>
              <w:t xml:space="preserve"> superficie </w:t>
            </w:r>
          </w:p>
          <w:p w14:paraId="7E97145C" w14:textId="77777777" w:rsidR="00F0366A" w:rsidRDefault="006C7250">
            <w:pPr>
              <w:spacing w:after="0" w:line="259" w:lineRule="auto"/>
              <w:ind w:left="5" w:right="0" w:firstLine="0"/>
              <w:jc w:val="center"/>
            </w:pPr>
            <w:r>
              <w:rPr>
                <w:sz w:val="20"/>
              </w:rPr>
              <w:t xml:space="preserve">propuestos </w:t>
            </w:r>
          </w:p>
        </w:tc>
        <w:tc>
          <w:tcPr>
            <w:tcW w:w="1277" w:type="dxa"/>
            <w:tcBorders>
              <w:top w:val="single" w:sz="4" w:space="0" w:color="A6A6A6"/>
              <w:left w:val="single" w:sz="4" w:space="0" w:color="A6A6A6"/>
              <w:bottom w:val="single" w:sz="4" w:space="0" w:color="A6A6A6"/>
              <w:right w:val="single" w:sz="4" w:space="0" w:color="A6A6A6"/>
            </w:tcBorders>
            <w:vAlign w:val="center"/>
          </w:tcPr>
          <w:p w14:paraId="04F50370" w14:textId="77777777" w:rsidR="00F0366A" w:rsidRDefault="006C7250">
            <w:pPr>
              <w:spacing w:after="0" w:line="259" w:lineRule="auto"/>
              <w:ind w:left="0" w:right="0"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46919676" w14:textId="77777777" w:rsidR="00F0366A" w:rsidRDefault="006C7250">
            <w:pPr>
              <w:spacing w:after="0" w:line="259" w:lineRule="auto"/>
              <w:ind w:left="3" w:right="0" w:firstLine="0"/>
              <w:jc w:val="center"/>
            </w:pPr>
            <w:r>
              <w:rPr>
                <w:sz w:val="18"/>
              </w:rPr>
              <w:t>↑</w:t>
            </w:r>
            <w:r>
              <w:rPr>
                <w:sz w:val="18"/>
              </w:rPr>
              <w:t xml:space="preserve"> </w:t>
            </w:r>
          </w:p>
        </w:tc>
      </w:tr>
    </w:tbl>
    <w:p w14:paraId="4A374E0A" w14:textId="77777777" w:rsidR="00F0366A" w:rsidRDefault="00F0366A">
      <w:pPr>
        <w:spacing w:after="0" w:line="259" w:lineRule="auto"/>
        <w:ind w:left="-1447" w:right="12" w:firstLine="0"/>
      </w:pPr>
    </w:p>
    <w:tbl>
      <w:tblPr>
        <w:tblStyle w:val="TableGrid"/>
        <w:tblW w:w="14173" w:type="dxa"/>
        <w:tblInd w:w="-28" w:type="dxa"/>
        <w:tblCellMar>
          <w:top w:w="40" w:type="dxa"/>
          <w:left w:w="68" w:type="dxa"/>
          <w:bottom w:w="0" w:type="dxa"/>
          <w:right w:w="0" w:type="dxa"/>
        </w:tblCellMar>
        <w:tblLook w:val="04A0" w:firstRow="1" w:lastRow="0" w:firstColumn="1" w:lastColumn="0" w:noHBand="0" w:noVBand="1"/>
      </w:tblPr>
      <w:tblGrid>
        <w:gridCol w:w="6518"/>
        <w:gridCol w:w="2552"/>
        <w:gridCol w:w="2552"/>
        <w:gridCol w:w="1277"/>
        <w:gridCol w:w="1274"/>
      </w:tblGrid>
      <w:tr w:rsidR="00F0366A" w14:paraId="135540F2" w14:textId="77777777">
        <w:trPr>
          <w:trHeight w:val="803"/>
        </w:trPr>
        <w:tc>
          <w:tcPr>
            <w:tcW w:w="6518"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46B9B458" w14:textId="77777777" w:rsidR="00F0366A" w:rsidRDefault="006C7250">
            <w:pPr>
              <w:spacing w:after="0" w:line="259" w:lineRule="auto"/>
              <w:ind w:left="0" w:right="72" w:firstLine="0"/>
              <w:jc w:val="center"/>
            </w:pPr>
            <w:r>
              <w:rPr>
                <w:b/>
                <w:color w:val="FFFFFF"/>
                <w:sz w:val="20"/>
              </w:rPr>
              <w:t xml:space="preserve">ACCIONES </w:t>
            </w:r>
          </w:p>
        </w:tc>
        <w:tc>
          <w:tcPr>
            <w:tcW w:w="255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5D485E39" w14:textId="77777777" w:rsidR="00F0366A" w:rsidRDefault="006C7250">
            <w:pPr>
              <w:spacing w:after="0" w:line="259" w:lineRule="auto"/>
              <w:ind w:left="0" w:right="74" w:firstLine="0"/>
              <w:jc w:val="center"/>
            </w:pPr>
            <w:r>
              <w:rPr>
                <w:b/>
                <w:color w:val="FFFFFF"/>
                <w:sz w:val="20"/>
              </w:rPr>
              <w:t xml:space="preserve">INDICADOR </w:t>
            </w:r>
          </w:p>
        </w:tc>
        <w:tc>
          <w:tcPr>
            <w:tcW w:w="255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3C538AC5" w14:textId="77777777" w:rsidR="00F0366A" w:rsidRDefault="006C7250">
            <w:pPr>
              <w:spacing w:after="0" w:line="259" w:lineRule="auto"/>
              <w:ind w:left="0" w:right="75" w:firstLine="0"/>
              <w:jc w:val="center"/>
            </w:pPr>
            <w:r>
              <w:rPr>
                <w:b/>
                <w:color w:val="FFFFFF"/>
                <w:sz w:val="20"/>
              </w:rPr>
              <w:t xml:space="preserve">FORMULACIÓN </w:t>
            </w:r>
          </w:p>
        </w:tc>
        <w:tc>
          <w:tcPr>
            <w:tcW w:w="1277"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6BFF8E24" w14:textId="77777777" w:rsidR="00F0366A" w:rsidRDefault="006C7250">
            <w:pPr>
              <w:spacing w:after="0" w:line="259" w:lineRule="auto"/>
              <w:ind w:left="0" w:right="73" w:firstLine="0"/>
              <w:jc w:val="center"/>
            </w:pPr>
            <w:r>
              <w:rPr>
                <w:b/>
                <w:color w:val="FFFFFF"/>
                <w:sz w:val="20"/>
              </w:rPr>
              <w:t xml:space="preserve">UNIDAD </w:t>
            </w:r>
          </w:p>
        </w:tc>
        <w:tc>
          <w:tcPr>
            <w:tcW w:w="1274"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45FCEE78" w14:textId="77777777" w:rsidR="00F0366A" w:rsidRDefault="006C7250">
            <w:pPr>
              <w:spacing w:after="0" w:line="259" w:lineRule="auto"/>
              <w:ind w:left="85" w:right="0" w:firstLine="0"/>
              <w:jc w:val="left"/>
            </w:pPr>
            <w:r>
              <w:rPr>
                <w:b/>
                <w:color w:val="FFFFFF"/>
                <w:sz w:val="20"/>
              </w:rPr>
              <w:t xml:space="preserve">TENDENCIA </w:t>
            </w:r>
          </w:p>
        </w:tc>
      </w:tr>
      <w:tr w:rsidR="00F0366A" w14:paraId="696A81BD" w14:textId="77777777">
        <w:trPr>
          <w:trHeight w:val="743"/>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48A9451A" w14:textId="77777777" w:rsidR="00F0366A" w:rsidRDefault="006C7250">
            <w:pPr>
              <w:spacing w:after="0" w:line="259" w:lineRule="auto"/>
              <w:ind w:left="0" w:right="0" w:firstLine="0"/>
              <w:jc w:val="left"/>
            </w:pPr>
            <w:r>
              <w:rPr>
                <w:sz w:val="18"/>
              </w:rPr>
              <w:t xml:space="preserve">ING_S1_5.01 - CONTABILIDAD ENERGÉTICA MUNICIPAL </w:t>
            </w:r>
          </w:p>
        </w:tc>
        <w:tc>
          <w:tcPr>
            <w:tcW w:w="2552" w:type="dxa"/>
            <w:tcBorders>
              <w:top w:val="single" w:sz="4" w:space="0" w:color="A6A6A6"/>
              <w:left w:val="single" w:sz="4" w:space="0" w:color="A6A6A6"/>
              <w:bottom w:val="single" w:sz="4" w:space="0" w:color="A6A6A6"/>
              <w:right w:val="single" w:sz="4" w:space="0" w:color="A6A6A6"/>
            </w:tcBorders>
            <w:vAlign w:val="center"/>
          </w:tcPr>
          <w:p w14:paraId="20CCD156" w14:textId="77777777" w:rsidR="00F0366A" w:rsidRDefault="006C7250">
            <w:pPr>
              <w:spacing w:after="0" w:line="259" w:lineRule="auto"/>
              <w:ind w:left="0" w:right="0" w:firstLine="0"/>
              <w:jc w:val="center"/>
            </w:pPr>
            <w:r>
              <w:rPr>
                <w:sz w:val="20"/>
              </w:rPr>
              <w:t xml:space="preserve">Puntos de suministro y consumo contabilizadas </w:t>
            </w:r>
          </w:p>
        </w:tc>
        <w:tc>
          <w:tcPr>
            <w:tcW w:w="2552" w:type="dxa"/>
            <w:tcBorders>
              <w:top w:val="single" w:sz="4" w:space="0" w:color="A6A6A6"/>
              <w:left w:val="single" w:sz="4" w:space="0" w:color="A6A6A6"/>
              <w:bottom w:val="single" w:sz="4" w:space="0" w:color="A6A6A6"/>
              <w:right w:val="single" w:sz="4" w:space="0" w:color="A6A6A6"/>
            </w:tcBorders>
          </w:tcPr>
          <w:p w14:paraId="6C879061" w14:textId="77777777" w:rsidR="00F0366A" w:rsidRDefault="006C7250">
            <w:pPr>
              <w:spacing w:after="0" w:line="259" w:lineRule="auto"/>
              <w:ind w:left="0" w:right="70" w:firstLine="0"/>
              <w:jc w:val="center"/>
            </w:pPr>
            <w:r>
              <w:rPr>
                <w:sz w:val="20"/>
              </w:rPr>
              <w:t xml:space="preserve">Consumo </w:t>
            </w:r>
          </w:p>
          <w:p w14:paraId="27BAC5A9" w14:textId="77777777" w:rsidR="00F0366A" w:rsidRDefault="006C7250">
            <w:pPr>
              <w:spacing w:after="0" w:line="259" w:lineRule="auto"/>
              <w:ind w:left="42" w:right="0" w:firstLine="0"/>
              <w:jc w:val="left"/>
            </w:pPr>
            <w:r>
              <w:rPr>
                <w:sz w:val="20"/>
              </w:rPr>
              <w:t xml:space="preserve">contabilizado*100/Consumo </w:t>
            </w:r>
          </w:p>
          <w:p w14:paraId="433DB7F1" w14:textId="77777777" w:rsidR="00F0366A" w:rsidRDefault="006C7250">
            <w:pPr>
              <w:spacing w:after="0" w:line="259" w:lineRule="auto"/>
              <w:ind w:left="0" w:right="69" w:firstLine="0"/>
              <w:jc w:val="center"/>
            </w:pPr>
            <w:r>
              <w:rPr>
                <w:sz w:val="20"/>
              </w:rPr>
              <w:t xml:space="preserve">total </w:t>
            </w:r>
          </w:p>
        </w:tc>
        <w:tc>
          <w:tcPr>
            <w:tcW w:w="1277" w:type="dxa"/>
            <w:tcBorders>
              <w:top w:val="single" w:sz="4" w:space="0" w:color="A6A6A6"/>
              <w:left w:val="single" w:sz="4" w:space="0" w:color="A6A6A6"/>
              <w:bottom w:val="single" w:sz="4" w:space="0" w:color="A6A6A6"/>
              <w:right w:val="single" w:sz="4" w:space="0" w:color="A6A6A6"/>
            </w:tcBorders>
            <w:vAlign w:val="center"/>
          </w:tcPr>
          <w:p w14:paraId="31C66055" w14:textId="77777777" w:rsidR="00F0366A" w:rsidRDefault="006C7250">
            <w:pPr>
              <w:spacing w:after="0" w:line="259" w:lineRule="auto"/>
              <w:ind w:left="0" w:right="74"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226A772B" w14:textId="77777777" w:rsidR="00F0366A" w:rsidRDefault="006C7250">
            <w:pPr>
              <w:spacing w:after="0" w:line="259" w:lineRule="auto"/>
              <w:ind w:left="0" w:right="71" w:firstLine="0"/>
              <w:jc w:val="center"/>
            </w:pPr>
            <w:r>
              <w:rPr>
                <w:sz w:val="18"/>
              </w:rPr>
              <w:t>↑</w:t>
            </w:r>
            <w:r>
              <w:rPr>
                <w:sz w:val="18"/>
              </w:rPr>
              <w:t xml:space="preserve"> </w:t>
            </w:r>
          </w:p>
        </w:tc>
      </w:tr>
      <w:tr w:rsidR="00F0366A" w14:paraId="075010EF" w14:textId="77777777">
        <w:trPr>
          <w:trHeight w:val="743"/>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360016B0" w14:textId="77777777" w:rsidR="00F0366A" w:rsidRDefault="006C7250">
            <w:pPr>
              <w:spacing w:after="0" w:line="259" w:lineRule="auto"/>
              <w:ind w:left="0" w:right="0" w:firstLine="0"/>
              <w:jc w:val="left"/>
            </w:pPr>
            <w:r>
              <w:rPr>
                <w:sz w:val="18"/>
              </w:rPr>
              <w:t xml:space="preserve">ING_S1_5.02 - POLÍTICAS DE CONTRATACIÓN PÚBLICA PARA FOMENTAR LA EFICIENCIA DESDE LA LICITACIÓN DEL PROYECTO </w:t>
            </w:r>
          </w:p>
        </w:tc>
        <w:tc>
          <w:tcPr>
            <w:tcW w:w="2552" w:type="dxa"/>
            <w:tcBorders>
              <w:top w:val="single" w:sz="4" w:space="0" w:color="A6A6A6"/>
              <w:left w:val="single" w:sz="4" w:space="0" w:color="A6A6A6"/>
              <w:bottom w:val="single" w:sz="4" w:space="0" w:color="A6A6A6"/>
              <w:right w:val="single" w:sz="4" w:space="0" w:color="A6A6A6"/>
            </w:tcBorders>
            <w:vAlign w:val="center"/>
          </w:tcPr>
          <w:p w14:paraId="3C732E69" w14:textId="77777777" w:rsidR="00F0366A" w:rsidRDefault="006C7250">
            <w:pPr>
              <w:spacing w:after="0" w:line="259" w:lineRule="auto"/>
              <w:ind w:left="0" w:right="0" w:firstLine="0"/>
              <w:jc w:val="center"/>
            </w:pPr>
            <w:r>
              <w:rPr>
                <w:sz w:val="20"/>
              </w:rPr>
              <w:t xml:space="preserve">Nº de Contratos con criterios de eficiencia </w:t>
            </w:r>
          </w:p>
        </w:tc>
        <w:tc>
          <w:tcPr>
            <w:tcW w:w="2552" w:type="dxa"/>
            <w:tcBorders>
              <w:top w:val="single" w:sz="4" w:space="0" w:color="A6A6A6"/>
              <w:left w:val="single" w:sz="4" w:space="0" w:color="A6A6A6"/>
              <w:bottom w:val="single" w:sz="4" w:space="0" w:color="A6A6A6"/>
              <w:right w:val="single" w:sz="4" w:space="0" w:color="A6A6A6"/>
            </w:tcBorders>
          </w:tcPr>
          <w:p w14:paraId="29C84F22" w14:textId="77777777" w:rsidR="00F0366A" w:rsidRDefault="006C7250">
            <w:pPr>
              <w:spacing w:after="1" w:line="242" w:lineRule="auto"/>
              <w:ind w:left="0" w:right="0" w:firstLine="0"/>
              <w:jc w:val="center"/>
            </w:pPr>
            <w:r>
              <w:rPr>
                <w:sz w:val="20"/>
              </w:rPr>
              <w:t xml:space="preserve">Contratos con criterios de eficiencia*100/Contratos </w:t>
            </w:r>
          </w:p>
          <w:p w14:paraId="04908ECA" w14:textId="77777777" w:rsidR="00F0366A" w:rsidRDefault="006C7250">
            <w:pPr>
              <w:spacing w:after="0" w:line="259" w:lineRule="auto"/>
              <w:ind w:left="0" w:right="71" w:firstLine="0"/>
              <w:jc w:val="center"/>
            </w:pPr>
            <w:r>
              <w:rPr>
                <w:sz w:val="20"/>
              </w:rPr>
              <w:t xml:space="preserve">totales </w:t>
            </w:r>
          </w:p>
        </w:tc>
        <w:tc>
          <w:tcPr>
            <w:tcW w:w="1277" w:type="dxa"/>
            <w:tcBorders>
              <w:top w:val="single" w:sz="4" w:space="0" w:color="A6A6A6"/>
              <w:left w:val="single" w:sz="4" w:space="0" w:color="A6A6A6"/>
              <w:bottom w:val="single" w:sz="4" w:space="0" w:color="A6A6A6"/>
              <w:right w:val="single" w:sz="4" w:space="0" w:color="A6A6A6"/>
            </w:tcBorders>
            <w:vAlign w:val="center"/>
          </w:tcPr>
          <w:p w14:paraId="38C2A124" w14:textId="77777777" w:rsidR="00F0366A" w:rsidRDefault="006C7250">
            <w:pPr>
              <w:spacing w:after="0" w:line="259" w:lineRule="auto"/>
              <w:ind w:left="0" w:right="74"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1DACC00A" w14:textId="77777777" w:rsidR="00F0366A" w:rsidRDefault="006C7250">
            <w:pPr>
              <w:spacing w:after="0" w:line="259" w:lineRule="auto"/>
              <w:ind w:left="0" w:right="71" w:firstLine="0"/>
              <w:jc w:val="center"/>
            </w:pPr>
            <w:r>
              <w:rPr>
                <w:sz w:val="18"/>
              </w:rPr>
              <w:t>↑</w:t>
            </w:r>
            <w:r>
              <w:rPr>
                <w:sz w:val="18"/>
              </w:rPr>
              <w:t xml:space="preserve"> </w:t>
            </w:r>
          </w:p>
        </w:tc>
      </w:tr>
      <w:tr w:rsidR="00F0366A" w14:paraId="2C84173D" w14:textId="77777777">
        <w:trPr>
          <w:trHeight w:val="449"/>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25A65760" w14:textId="77777777" w:rsidR="00F0366A" w:rsidRDefault="006C7250">
            <w:pPr>
              <w:spacing w:after="0" w:line="259" w:lineRule="auto"/>
              <w:ind w:left="0" w:right="0" w:firstLine="0"/>
              <w:jc w:val="left"/>
            </w:pPr>
            <w:r>
              <w:rPr>
                <w:sz w:val="18"/>
              </w:rPr>
              <w:t xml:space="preserve">ING_S2_1.01 - INSTALACIÓN DE ENERGÍA SOLAR TÉRMICA EN EL SECTOR TERCIARIO (COMERCIOS) </w:t>
            </w:r>
          </w:p>
        </w:tc>
        <w:tc>
          <w:tcPr>
            <w:tcW w:w="2552" w:type="dxa"/>
            <w:tcBorders>
              <w:top w:val="single" w:sz="4" w:space="0" w:color="A6A6A6"/>
              <w:left w:val="single" w:sz="4" w:space="0" w:color="A6A6A6"/>
              <w:bottom w:val="single" w:sz="4" w:space="0" w:color="A6A6A6"/>
              <w:right w:val="single" w:sz="4" w:space="0" w:color="A6A6A6"/>
            </w:tcBorders>
            <w:vAlign w:val="center"/>
          </w:tcPr>
          <w:p w14:paraId="7972BA57" w14:textId="77777777" w:rsidR="00F0366A" w:rsidRDefault="006C7250">
            <w:pPr>
              <w:spacing w:after="0" w:line="259" w:lineRule="auto"/>
              <w:ind w:left="0" w:right="71" w:firstLine="0"/>
              <w:jc w:val="center"/>
            </w:pPr>
            <w:r>
              <w:rPr>
                <w:sz w:val="20"/>
              </w:rPr>
              <w:t>m</w:t>
            </w:r>
            <w:r>
              <w:rPr>
                <w:sz w:val="20"/>
                <w:vertAlign w:val="superscript"/>
              </w:rPr>
              <w:t>2</w:t>
            </w:r>
            <w:r>
              <w:rPr>
                <w:sz w:val="20"/>
              </w:rPr>
              <w:t xml:space="preserve"> superficie instalada </w:t>
            </w:r>
          </w:p>
        </w:tc>
        <w:tc>
          <w:tcPr>
            <w:tcW w:w="2552" w:type="dxa"/>
            <w:tcBorders>
              <w:top w:val="single" w:sz="4" w:space="0" w:color="A6A6A6"/>
              <w:left w:val="single" w:sz="4" w:space="0" w:color="A6A6A6"/>
              <w:bottom w:val="single" w:sz="4" w:space="0" w:color="A6A6A6"/>
              <w:right w:val="single" w:sz="4" w:space="0" w:color="A6A6A6"/>
            </w:tcBorders>
            <w:vAlign w:val="center"/>
          </w:tcPr>
          <w:p w14:paraId="41638BD9" w14:textId="77777777" w:rsidR="00F0366A" w:rsidRDefault="006C7250">
            <w:pPr>
              <w:spacing w:after="0" w:line="259" w:lineRule="auto"/>
              <w:ind w:left="0" w:right="73"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22F8E192" w14:textId="77777777" w:rsidR="00F0366A" w:rsidRDefault="006C7250">
            <w:pPr>
              <w:spacing w:after="0" w:line="259" w:lineRule="auto"/>
              <w:ind w:left="0" w:right="74"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40F25A6E" w14:textId="77777777" w:rsidR="00F0366A" w:rsidRDefault="006C7250">
            <w:pPr>
              <w:spacing w:after="0" w:line="259" w:lineRule="auto"/>
              <w:ind w:left="0" w:right="71" w:firstLine="0"/>
              <w:jc w:val="center"/>
            </w:pPr>
            <w:r>
              <w:rPr>
                <w:sz w:val="18"/>
              </w:rPr>
              <w:t>↑</w:t>
            </w:r>
            <w:r>
              <w:rPr>
                <w:sz w:val="18"/>
              </w:rPr>
              <w:t xml:space="preserve"> </w:t>
            </w:r>
          </w:p>
        </w:tc>
      </w:tr>
      <w:tr w:rsidR="00F0366A" w14:paraId="3F41FB15" w14:textId="77777777">
        <w:trPr>
          <w:trHeight w:val="743"/>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627C3A80" w14:textId="77777777" w:rsidR="00F0366A" w:rsidRDefault="006C7250">
            <w:pPr>
              <w:spacing w:after="0" w:line="259" w:lineRule="auto"/>
              <w:ind w:left="0" w:right="0" w:firstLine="0"/>
              <w:jc w:val="left"/>
            </w:pPr>
            <w:r>
              <w:rPr>
                <w:sz w:val="18"/>
              </w:rPr>
              <w:t xml:space="preserve">ING_S2_2.01 - </w:t>
            </w:r>
            <w:r>
              <w:rPr>
                <w:sz w:val="18"/>
              </w:rPr>
              <w:t xml:space="preserve">INCENTIVO DE LA MEJORA DE LA CALIFICACIÓN ENERGÉTICA DE EDIFICIOS TERCIARIOS (COMERCIOS) </w:t>
            </w:r>
          </w:p>
        </w:tc>
        <w:tc>
          <w:tcPr>
            <w:tcW w:w="2552" w:type="dxa"/>
            <w:tcBorders>
              <w:top w:val="single" w:sz="4" w:space="0" w:color="A6A6A6"/>
              <w:left w:val="single" w:sz="4" w:space="0" w:color="A6A6A6"/>
              <w:bottom w:val="single" w:sz="4" w:space="0" w:color="A6A6A6"/>
              <w:right w:val="single" w:sz="4" w:space="0" w:color="A6A6A6"/>
            </w:tcBorders>
            <w:vAlign w:val="center"/>
          </w:tcPr>
          <w:p w14:paraId="52DD3B4F" w14:textId="77777777" w:rsidR="00F0366A" w:rsidRDefault="006C7250">
            <w:pPr>
              <w:spacing w:after="0" w:line="259" w:lineRule="auto"/>
              <w:ind w:left="0" w:right="0" w:firstLine="0"/>
              <w:jc w:val="center"/>
            </w:pPr>
            <w:r>
              <w:rPr>
                <w:sz w:val="20"/>
              </w:rPr>
              <w:t xml:space="preserve">Porcentaje de edificios con certificado energético </w:t>
            </w:r>
          </w:p>
        </w:tc>
        <w:tc>
          <w:tcPr>
            <w:tcW w:w="2552" w:type="dxa"/>
            <w:tcBorders>
              <w:top w:val="single" w:sz="4" w:space="0" w:color="A6A6A6"/>
              <w:left w:val="single" w:sz="4" w:space="0" w:color="A6A6A6"/>
              <w:bottom w:val="single" w:sz="4" w:space="0" w:color="A6A6A6"/>
              <w:right w:val="single" w:sz="4" w:space="0" w:color="A6A6A6"/>
            </w:tcBorders>
          </w:tcPr>
          <w:p w14:paraId="0C391461" w14:textId="77777777" w:rsidR="00F0366A" w:rsidRDefault="006C7250">
            <w:pPr>
              <w:spacing w:after="0" w:line="259" w:lineRule="auto"/>
              <w:ind w:left="17" w:right="42" w:firstLine="0"/>
              <w:jc w:val="center"/>
            </w:pPr>
            <w:r>
              <w:rPr>
                <w:sz w:val="20"/>
              </w:rPr>
              <w:t xml:space="preserve">Nº edif. con certificado energético*100/Nº edif. Total </w:t>
            </w:r>
          </w:p>
        </w:tc>
        <w:tc>
          <w:tcPr>
            <w:tcW w:w="1277" w:type="dxa"/>
            <w:tcBorders>
              <w:top w:val="single" w:sz="4" w:space="0" w:color="A6A6A6"/>
              <w:left w:val="single" w:sz="4" w:space="0" w:color="A6A6A6"/>
              <w:bottom w:val="single" w:sz="4" w:space="0" w:color="A6A6A6"/>
              <w:right w:val="single" w:sz="4" w:space="0" w:color="A6A6A6"/>
            </w:tcBorders>
            <w:vAlign w:val="center"/>
          </w:tcPr>
          <w:p w14:paraId="04CF7614" w14:textId="77777777" w:rsidR="00F0366A" w:rsidRDefault="006C7250">
            <w:pPr>
              <w:spacing w:after="0" w:line="259" w:lineRule="auto"/>
              <w:ind w:left="0" w:right="555" w:firstLine="0"/>
              <w:jc w:val="right"/>
            </w:pPr>
            <w:r>
              <w:rPr>
                <w:sz w:val="18"/>
              </w:rPr>
              <w:t xml:space="preserve"> %              </w:t>
            </w:r>
          </w:p>
        </w:tc>
        <w:tc>
          <w:tcPr>
            <w:tcW w:w="1274" w:type="dxa"/>
            <w:tcBorders>
              <w:top w:val="single" w:sz="4" w:space="0" w:color="A6A6A6"/>
              <w:left w:val="single" w:sz="4" w:space="0" w:color="A6A6A6"/>
              <w:bottom w:val="single" w:sz="4" w:space="0" w:color="A6A6A6"/>
              <w:right w:val="single" w:sz="4" w:space="0" w:color="A6A6A6"/>
            </w:tcBorders>
            <w:vAlign w:val="center"/>
          </w:tcPr>
          <w:p w14:paraId="25F19085" w14:textId="77777777" w:rsidR="00F0366A" w:rsidRDefault="006C7250">
            <w:pPr>
              <w:spacing w:after="0" w:line="259" w:lineRule="auto"/>
              <w:ind w:left="0" w:right="557" w:firstLine="0"/>
              <w:jc w:val="right"/>
            </w:pPr>
            <w:r>
              <w:rPr>
                <w:sz w:val="18"/>
              </w:rPr>
              <w:t xml:space="preserve">↑             </w:t>
            </w:r>
          </w:p>
        </w:tc>
      </w:tr>
      <w:tr w:rsidR="00F0366A" w14:paraId="1654D46B" w14:textId="77777777">
        <w:trPr>
          <w:trHeight w:val="668"/>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614A3A61" w14:textId="77777777" w:rsidR="00F0366A" w:rsidRDefault="006C7250">
            <w:pPr>
              <w:spacing w:after="0" w:line="259" w:lineRule="auto"/>
              <w:ind w:left="0" w:right="0" w:firstLine="0"/>
              <w:jc w:val="left"/>
            </w:pPr>
            <w:r>
              <w:rPr>
                <w:sz w:val="18"/>
              </w:rPr>
              <w:t xml:space="preserve">ING_S2_4.01 - </w:t>
            </w:r>
            <w:r>
              <w:rPr>
                <w:sz w:val="18"/>
              </w:rPr>
              <w:t xml:space="preserve">MODIFICACIÓN/ADECUACIÓN DE LA ORDENANZA FISCAL REGULADORA </w:t>
            </w:r>
          </w:p>
          <w:p w14:paraId="77AE8EB3" w14:textId="77777777" w:rsidR="00F0366A" w:rsidRDefault="006C7250">
            <w:pPr>
              <w:spacing w:after="0" w:line="259" w:lineRule="auto"/>
              <w:ind w:left="0" w:right="0" w:firstLine="0"/>
              <w:jc w:val="left"/>
            </w:pPr>
            <w:r>
              <w:rPr>
                <w:sz w:val="18"/>
              </w:rPr>
              <w:t xml:space="preserve">DE LA TASA POR LICENCIAS DE ACTIVIDAD PARA LA APERTURA DE ESTABLECIMIENTOS (COMERCIOS) </w:t>
            </w:r>
          </w:p>
        </w:tc>
        <w:tc>
          <w:tcPr>
            <w:tcW w:w="2552" w:type="dxa"/>
            <w:tcBorders>
              <w:top w:val="single" w:sz="4" w:space="0" w:color="A6A6A6"/>
              <w:left w:val="single" w:sz="4" w:space="0" w:color="A6A6A6"/>
              <w:bottom w:val="single" w:sz="4" w:space="0" w:color="A6A6A6"/>
              <w:right w:val="single" w:sz="4" w:space="0" w:color="A6A6A6"/>
            </w:tcBorders>
            <w:vAlign w:val="center"/>
          </w:tcPr>
          <w:p w14:paraId="7EA565B4" w14:textId="77777777" w:rsidR="00F0366A" w:rsidRDefault="006C7250">
            <w:pPr>
              <w:spacing w:after="0" w:line="259" w:lineRule="auto"/>
              <w:ind w:left="0" w:right="70" w:firstLine="0"/>
              <w:jc w:val="center"/>
            </w:pPr>
            <w:r>
              <w:rPr>
                <w:sz w:val="20"/>
              </w:rPr>
              <w:t xml:space="preserve">Ejecutado (Sí/No) </w:t>
            </w:r>
          </w:p>
        </w:tc>
        <w:tc>
          <w:tcPr>
            <w:tcW w:w="2552" w:type="dxa"/>
            <w:tcBorders>
              <w:top w:val="single" w:sz="4" w:space="0" w:color="A6A6A6"/>
              <w:left w:val="single" w:sz="4" w:space="0" w:color="A6A6A6"/>
              <w:bottom w:val="single" w:sz="4" w:space="0" w:color="A6A6A6"/>
              <w:right w:val="single" w:sz="4" w:space="0" w:color="A6A6A6"/>
            </w:tcBorders>
            <w:vAlign w:val="center"/>
          </w:tcPr>
          <w:p w14:paraId="2A3BB42F" w14:textId="77777777" w:rsidR="00F0366A" w:rsidRDefault="006C7250">
            <w:pPr>
              <w:spacing w:after="0" w:line="259" w:lineRule="auto"/>
              <w:ind w:left="0" w:right="73"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4F7C4A69" w14:textId="77777777" w:rsidR="00F0366A" w:rsidRDefault="006C7250">
            <w:pPr>
              <w:spacing w:after="0" w:line="259" w:lineRule="auto"/>
              <w:ind w:left="0" w:right="75"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vAlign w:val="center"/>
          </w:tcPr>
          <w:p w14:paraId="6E3F8817" w14:textId="77777777" w:rsidR="00F0366A" w:rsidRDefault="006C7250">
            <w:pPr>
              <w:spacing w:after="0" w:line="259" w:lineRule="auto"/>
              <w:ind w:left="0" w:right="71" w:firstLine="0"/>
              <w:jc w:val="center"/>
            </w:pPr>
            <w:r>
              <w:rPr>
                <w:sz w:val="18"/>
              </w:rPr>
              <w:t>↑</w:t>
            </w:r>
            <w:r>
              <w:rPr>
                <w:sz w:val="18"/>
              </w:rPr>
              <w:t xml:space="preserve"> </w:t>
            </w:r>
          </w:p>
        </w:tc>
      </w:tr>
      <w:tr w:rsidR="00F0366A" w14:paraId="27BC4674" w14:textId="77777777">
        <w:trPr>
          <w:trHeight w:val="408"/>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4F65BC4D" w14:textId="77777777" w:rsidR="00F0366A" w:rsidRDefault="006C7250">
            <w:pPr>
              <w:spacing w:after="0" w:line="259" w:lineRule="auto"/>
              <w:ind w:left="0" w:right="0" w:firstLine="0"/>
              <w:jc w:val="left"/>
            </w:pPr>
            <w:r>
              <w:rPr>
                <w:sz w:val="18"/>
              </w:rPr>
              <w:t xml:space="preserve">ING_S3_1.01 - </w:t>
            </w:r>
            <w:r>
              <w:rPr>
                <w:sz w:val="18"/>
              </w:rPr>
              <w:t xml:space="preserve">INSTALACIÓN DE ENERGÍA SOLAR TÉRMICA EN EL SECTOR RESIDENCIAL </w:t>
            </w:r>
          </w:p>
        </w:tc>
        <w:tc>
          <w:tcPr>
            <w:tcW w:w="2552" w:type="dxa"/>
            <w:tcBorders>
              <w:top w:val="single" w:sz="4" w:space="0" w:color="A6A6A6"/>
              <w:left w:val="single" w:sz="4" w:space="0" w:color="A6A6A6"/>
              <w:bottom w:val="single" w:sz="4" w:space="0" w:color="A6A6A6"/>
              <w:right w:val="single" w:sz="4" w:space="0" w:color="A6A6A6"/>
            </w:tcBorders>
          </w:tcPr>
          <w:p w14:paraId="0CF5AEFE" w14:textId="77777777" w:rsidR="00F0366A" w:rsidRDefault="006C7250">
            <w:pPr>
              <w:spacing w:after="0" w:line="259" w:lineRule="auto"/>
              <w:ind w:left="0" w:right="71" w:firstLine="0"/>
              <w:jc w:val="center"/>
            </w:pPr>
            <w:r>
              <w:rPr>
                <w:sz w:val="20"/>
              </w:rPr>
              <w:t>m</w:t>
            </w:r>
            <w:r>
              <w:rPr>
                <w:sz w:val="20"/>
                <w:vertAlign w:val="superscript"/>
              </w:rPr>
              <w:t>2</w:t>
            </w:r>
            <w:r>
              <w:rPr>
                <w:sz w:val="20"/>
              </w:rPr>
              <w:t xml:space="preserve"> superficie instalada </w:t>
            </w:r>
          </w:p>
        </w:tc>
        <w:tc>
          <w:tcPr>
            <w:tcW w:w="2552" w:type="dxa"/>
            <w:tcBorders>
              <w:top w:val="single" w:sz="4" w:space="0" w:color="A6A6A6"/>
              <w:left w:val="single" w:sz="4" w:space="0" w:color="A6A6A6"/>
              <w:bottom w:val="single" w:sz="4" w:space="0" w:color="A6A6A6"/>
              <w:right w:val="single" w:sz="4" w:space="0" w:color="A6A6A6"/>
            </w:tcBorders>
          </w:tcPr>
          <w:p w14:paraId="4846F1A8" w14:textId="77777777" w:rsidR="00F0366A" w:rsidRDefault="006C7250">
            <w:pPr>
              <w:spacing w:after="0" w:line="259" w:lineRule="auto"/>
              <w:ind w:left="0" w:right="73"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tcPr>
          <w:p w14:paraId="64B19A63" w14:textId="77777777" w:rsidR="00F0366A" w:rsidRDefault="006C7250">
            <w:pPr>
              <w:spacing w:after="0" w:line="259" w:lineRule="auto"/>
              <w:ind w:left="0" w:right="74"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tcPr>
          <w:p w14:paraId="0C7CB870" w14:textId="77777777" w:rsidR="00F0366A" w:rsidRDefault="006C7250">
            <w:pPr>
              <w:spacing w:after="0" w:line="259" w:lineRule="auto"/>
              <w:ind w:left="0" w:right="71" w:firstLine="0"/>
              <w:jc w:val="center"/>
            </w:pPr>
            <w:r>
              <w:rPr>
                <w:sz w:val="18"/>
              </w:rPr>
              <w:t>↑</w:t>
            </w:r>
            <w:r>
              <w:rPr>
                <w:sz w:val="18"/>
              </w:rPr>
              <w:t xml:space="preserve"> </w:t>
            </w:r>
          </w:p>
        </w:tc>
      </w:tr>
      <w:tr w:rsidR="00F0366A" w14:paraId="4E2EA47D" w14:textId="77777777">
        <w:trPr>
          <w:trHeight w:val="498"/>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7CE79898" w14:textId="77777777" w:rsidR="00F0366A" w:rsidRDefault="006C7250">
            <w:pPr>
              <w:spacing w:after="0" w:line="259" w:lineRule="auto"/>
              <w:ind w:left="0" w:right="0" w:firstLine="0"/>
              <w:jc w:val="left"/>
            </w:pPr>
            <w:r>
              <w:rPr>
                <w:sz w:val="18"/>
              </w:rPr>
              <w:t xml:space="preserve">ING_S3_2.02 - </w:t>
            </w:r>
            <w:r>
              <w:rPr>
                <w:sz w:val="18"/>
              </w:rPr>
              <w:t xml:space="preserve">ORDENANZAS PARA IMPULSAR LA EFICIENCIA ENERGÉTICA EN LAS NUEVAS EDIFICACIONES Y LAS REACONDICIONADAS </w:t>
            </w:r>
          </w:p>
        </w:tc>
        <w:tc>
          <w:tcPr>
            <w:tcW w:w="2552" w:type="dxa"/>
            <w:tcBorders>
              <w:top w:val="single" w:sz="4" w:space="0" w:color="A6A6A6"/>
              <w:left w:val="single" w:sz="4" w:space="0" w:color="A6A6A6"/>
              <w:bottom w:val="single" w:sz="4" w:space="0" w:color="A6A6A6"/>
              <w:right w:val="single" w:sz="4" w:space="0" w:color="A6A6A6"/>
            </w:tcBorders>
          </w:tcPr>
          <w:p w14:paraId="5BD5F1DC" w14:textId="77777777" w:rsidR="00F0366A" w:rsidRDefault="006C7250">
            <w:pPr>
              <w:spacing w:after="0" w:line="259" w:lineRule="auto"/>
              <w:ind w:left="0" w:right="0" w:firstLine="0"/>
              <w:jc w:val="center"/>
            </w:pPr>
            <w:r>
              <w:rPr>
                <w:sz w:val="20"/>
              </w:rPr>
              <w:t xml:space="preserve">Nº de Ordenanzas con criterios de eficiencia </w:t>
            </w:r>
          </w:p>
        </w:tc>
        <w:tc>
          <w:tcPr>
            <w:tcW w:w="2552" w:type="dxa"/>
            <w:tcBorders>
              <w:top w:val="single" w:sz="4" w:space="0" w:color="A6A6A6"/>
              <w:left w:val="single" w:sz="4" w:space="0" w:color="A6A6A6"/>
              <w:bottom w:val="single" w:sz="4" w:space="0" w:color="A6A6A6"/>
              <w:right w:val="single" w:sz="4" w:space="0" w:color="A6A6A6"/>
            </w:tcBorders>
            <w:vAlign w:val="center"/>
          </w:tcPr>
          <w:p w14:paraId="39AC5B77" w14:textId="77777777" w:rsidR="00F0366A" w:rsidRDefault="006C7250">
            <w:pPr>
              <w:spacing w:after="0" w:line="259" w:lineRule="auto"/>
              <w:ind w:left="0" w:right="73"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243DB634" w14:textId="77777777" w:rsidR="00F0366A" w:rsidRDefault="006C7250">
            <w:pPr>
              <w:spacing w:after="0" w:line="259" w:lineRule="auto"/>
              <w:ind w:left="0" w:right="75"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vAlign w:val="center"/>
          </w:tcPr>
          <w:p w14:paraId="6E83B7CA" w14:textId="77777777" w:rsidR="00F0366A" w:rsidRDefault="006C7250">
            <w:pPr>
              <w:spacing w:after="0" w:line="259" w:lineRule="auto"/>
              <w:ind w:left="0" w:right="71" w:firstLine="0"/>
              <w:jc w:val="center"/>
            </w:pPr>
            <w:r>
              <w:rPr>
                <w:sz w:val="18"/>
              </w:rPr>
              <w:t>↑</w:t>
            </w:r>
            <w:r>
              <w:rPr>
                <w:sz w:val="18"/>
              </w:rPr>
              <w:t xml:space="preserve"> </w:t>
            </w:r>
          </w:p>
        </w:tc>
      </w:tr>
      <w:tr w:rsidR="00F0366A" w14:paraId="1BFEDD75" w14:textId="77777777">
        <w:trPr>
          <w:trHeight w:val="407"/>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6E691CA9" w14:textId="77777777" w:rsidR="00F0366A" w:rsidRDefault="006C7250">
            <w:pPr>
              <w:spacing w:after="0" w:line="259" w:lineRule="auto"/>
              <w:ind w:left="0" w:right="0" w:firstLine="0"/>
              <w:jc w:val="left"/>
            </w:pPr>
            <w:r>
              <w:rPr>
                <w:sz w:val="18"/>
              </w:rPr>
              <w:t xml:space="preserve">ING_S3_3.01 - </w:t>
            </w:r>
            <w:r>
              <w:rPr>
                <w:sz w:val="18"/>
              </w:rPr>
              <w:t xml:space="preserve">CAMPAÑAS DE CONCIENCIACIÓN DIRIGIDAS A LA CIUDADANÍA </w:t>
            </w:r>
          </w:p>
        </w:tc>
        <w:tc>
          <w:tcPr>
            <w:tcW w:w="2552" w:type="dxa"/>
            <w:tcBorders>
              <w:top w:val="single" w:sz="4" w:space="0" w:color="A6A6A6"/>
              <w:left w:val="single" w:sz="4" w:space="0" w:color="A6A6A6"/>
              <w:bottom w:val="single" w:sz="4" w:space="0" w:color="A6A6A6"/>
              <w:right w:val="single" w:sz="4" w:space="0" w:color="A6A6A6"/>
            </w:tcBorders>
          </w:tcPr>
          <w:p w14:paraId="517D63A6" w14:textId="77777777" w:rsidR="00F0366A" w:rsidRDefault="006C7250">
            <w:pPr>
              <w:spacing w:after="0" w:line="259" w:lineRule="auto"/>
              <w:ind w:left="0" w:right="73" w:firstLine="0"/>
              <w:jc w:val="center"/>
            </w:pPr>
            <w:r>
              <w:rPr>
                <w:sz w:val="20"/>
              </w:rPr>
              <w:t xml:space="preserve">Nº de campañas </w:t>
            </w:r>
          </w:p>
        </w:tc>
        <w:tc>
          <w:tcPr>
            <w:tcW w:w="2552" w:type="dxa"/>
            <w:tcBorders>
              <w:top w:val="single" w:sz="4" w:space="0" w:color="A6A6A6"/>
              <w:left w:val="single" w:sz="4" w:space="0" w:color="A6A6A6"/>
              <w:bottom w:val="single" w:sz="4" w:space="0" w:color="A6A6A6"/>
              <w:right w:val="single" w:sz="4" w:space="0" w:color="A6A6A6"/>
            </w:tcBorders>
          </w:tcPr>
          <w:p w14:paraId="5264B2A4" w14:textId="77777777" w:rsidR="00F0366A" w:rsidRDefault="006C7250">
            <w:pPr>
              <w:spacing w:after="0" w:line="259" w:lineRule="auto"/>
              <w:ind w:left="0" w:right="73"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tcPr>
          <w:p w14:paraId="7C262786" w14:textId="77777777" w:rsidR="00F0366A" w:rsidRDefault="006C7250">
            <w:pPr>
              <w:spacing w:after="0" w:line="259" w:lineRule="auto"/>
              <w:ind w:left="0" w:right="70"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tcPr>
          <w:p w14:paraId="5EC739BC" w14:textId="77777777" w:rsidR="00F0366A" w:rsidRDefault="006C7250">
            <w:pPr>
              <w:spacing w:after="0" w:line="259" w:lineRule="auto"/>
              <w:ind w:left="0" w:right="71" w:firstLine="0"/>
              <w:jc w:val="center"/>
            </w:pPr>
            <w:r>
              <w:rPr>
                <w:sz w:val="18"/>
              </w:rPr>
              <w:t>↑</w:t>
            </w:r>
            <w:r>
              <w:rPr>
                <w:sz w:val="18"/>
              </w:rPr>
              <w:t xml:space="preserve"> </w:t>
            </w:r>
          </w:p>
        </w:tc>
      </w:tr>
      <w:tr w:rsidR="00F0366A" w14:paraId="0C9B5931" w14:textId="77777777">
        <w:trPr>
          <w:trHeight w:val="408"/>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1B828428" w14:textId="77777777" w:rsidR="00F0366A" w:rsidRDefault="006C7250">
            <w:pPr>
              <w:spacing w:after="0" w:line="259" w:lineRule="auto"/>
              <w:ind w:left="0" w:right="0" w:firstLine="0"/>
              <w:jc w:val="left"/>
            </w:pPr>
            <w:r>
              <w:rPr>
                <w:sz w:val="18"/>
              </w:rPr>
              <w:t xml:space="preserve">ING_S4_1.01 - INSTALACIÓN DE ENERGÍA SOLAR TÉRMICA EN EL SECTOR INDUSTRIAL </w:t>
            </w:r>
          </w:p>
        </w:tc>
        <w:tc>
          <w:tcPr>
            <w:tcW w:w="2552" w:type="dxa"/>
            <w:tcBorders>
              <w:top w:val="single" w:sz="4" w:space="0" w:color="A6A6A6"/>
              <w:left w:val="single" w:sz="4" w:space="0" w:color="A6A6A6"/>
              <w:bottom w:val="single" w:sz="4" w:space="0" w:color="A6A6A6"/>
              <w:right w:val="single" w:sz="4" w:space="0" w:color="A6A6A6"/>
            </w:tcBorders>
          </w:tcPr>
          <w:p w14:paraId="7914C446" w14:textId="77777777" w:rsidR="00F0366A" w:rsidRDefault="006C7250">
            <w:pPr>
              <w:spacing w:after="0" w:line="259" w:lineRule="auto"/>
              <w:ind w:left="0" w:right="71" w:firstLine="0"/>
              <w:jc w:val="center"/>
            </w:pPr>
            <w:r>
              <w:rPr>
                <w:sz w:val="20"/>
              </w:rPr>
              <w:t>m</w:t>
            </w:r>
            <w:r>
              <w:rPr>
                <w:sz w:val="20"/>
                <w:vertAlign w:val="superscript"/>
              </w:rPr>
              <w:t>2</w:t>
            </w:r>
            <w:r>
              <w:rPr>
                <w:sz w:val="20"/>
              </w:rPr>
              <w:t xml:space="preserve"> superficie instalada </w:t>
            </w:r>
          </w:p>
        </w:tc>
        <w:tc>
          <w:tcPr>
            <w:tcW w:w="2552" w:type="dxa"/>
            <w:tcBorders>
              <w:top w:val="single" w:sz="4" w:space="0" w:color="A6A6A6"/>
              <w:left w:val="single" w:sz="4" w:space="0" w:color="A6A6A6"/>
              <w:bottom w:val="single" w:sz="4" w:space="0" w:color="A6A6A6"/>
              <w:right w:val="single" w:sz="4" w:space="0" w:color="A6A6A6"/>
            </w:tcBorders>
          </w:tcPr>
          <w:p w14:paraId="2CBAB827" w14:textId="77777777" w:rsidR="00F0366A" w:rsidRDefault="006C7250">
            <w:pPr>
              <w:spacing w:after="0" w:line="259" w:lineRule="auto"/>
              <w:ind w:left="0" w:right="73"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tcPr>
          <w:p w14:paraId="12377A6D" w14:textId="77777777" w:rsidR="00F0366A" w:rsidRDefault="006C7250">
            <w:pPr>
              <w:spacing w:after="0" w:line="259" w:lineRule="auto"/>
              <w:ind w:left="0" w:right="74"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tcPr>
          <w:p w14:paraId="75605B4C" w14:textId="77777777" w:rsidR="00F0366A" w:rsidRDefault="006C7250">
            <w:pPr>
              <w:spacing w:after="0" w:line="259" w:lineRule="auto"/>
              <w:ind w:left="0" w:right="71" w:firstLine="0"/>
              <w:jc w:val="center"/>
            </w:pPr>
            <w:r>
              <w:rPr>
                <w:sz w:val="18"/>
              </w:rPr>
              <w:t>↑</w:t>
            </w:r>
            <w:r>
              <w:rPr>
                <w:sz w:val="18"/>
              </w:rPr>
              <w:t xml:space="preserve"> </w:t>
            </w:r>
          </w:p>
        </w:tc>
      </w:tr>
      <w:tr w:rsidR="00F0366A" w14:paraId="750D8C61" w14:textId="77777777">
        <w:trPr>
          <w:trHeight w:val="449"/>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3EB9538A" w14:textId="77777777" w:rsidR="00F0366A" w:rsidRDefault="006C7250">
            <w:pPr>
              <w:spacing w:after="0" w:line="259" w:lineRule="auto"/>
              <w:ind w:left="0" w:right="0" w:firstLine="0"/>
              <w:jc w:val="left"/>
            </w:pPr>
            <w:r>
              <w:rPr>
                <w:sz w:val="18"/>
              </w:rPr>
              <w:t xml:space="preserve">ING_S4_3.01 - </w:t>
            </w:r>
            <w:r>
              <w:rPr>
                <w:sz w:val="18"/>
              </w:rPr>
              <w:t xml:space="preserve">CAMPAÑAS DE CONCIENCIACIÓN/SENSIBILIZACIÓN DESTINADAS AL SECTOR INDUSTRIAL PARA EL USO EFICIENTE DE LOS RECURSOS </w:t>
            </w:r>
          </w:p>
        </w:tc>
        <w:tc>
          <w:tcPr>
            <w:tcW w:w="2552" w:type="dxa"/>
            <w:tcBorders>
              <w:top w:val="single" w:sz="4" w:space="0" w:color="A6A6A6"/>
              <w:left w:val="single" w:sz="4" w:space="0" w:color="A6A6A6"/>
              <w:bottom w:val="single" w:sz="4" w:space="0" w:color="A6A6A6"/>
              <w:right w:val="single" w:sz="4" w:space="0" w:color="A6A6A6"/>
            </w:tcBorders>
            <w:vAlign w:val="center"/>
          </w:tcPr>
          <w:p w14:paraId="66C6AB73" w14:textId="77777777" w:rsidR="00F0366A" w:rsidRDefault="006C7250">
            <w:pPr>
              <w:spacing w:after="0" w:line="259" w:lineRule="auto"/>
              <w:ind w:left="0" w:right="74" w:firstLine="0"/>
              <w:jc w:val="center"/>
            </w:pPr>
            <w:r>
              <w:rPr>
                <w:sz w:val="20"/>
              </w:rPr>
              <w:t xml:space="preserve">Nº de campañas </w:t>
            </w:r>
          </w:p>
        </w:tc>
        <w:tc>
          <w:tcPr>
            <w:tcW w:w="2552" w:type="dxa"/>
            <w:tcBorders>
              <w:top w:val="single" w:sz="4" w:space="0" w:color="A6A6A6"/>
              <w:left w:val="single" w:sz="4" w:space="0" w:color="A6A6A6"/>
              <w:bottom w:val="single" w:sz="4" w:space="0" w:color="A6A6A6"/>
              <w:right w:val="single" w:sz="4" w:space="0" w:color="A6A6A6"/>
            </w:tcBorders>
            <w:vAlign w:val="center"/>
          </w:tcPr>
          <w:p w14:paraId="6EAC3E34" w14:textId="77777777" w:rsidR="00F0366A" w:rsidRDefault="006C7250">
            <w:pPr>
              <w:spacing w:after="0" w:line="259" w:lineRule="auto"/>
              <w:ind w:left="0" w:right="73"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60DB5284" w14:textId="77777777" w:rsidR="00F0366A" w:rsidRDefault="006C7250">
            <w:pPr>
              <w:spacing w:after="0" w:line="259" w:lineRule="auto"/>
              <w:ind w:left="0" w:right="70"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vAlign w:val="center"/>
          </w:tcPr>
          <w:p w14:paraId="58F97515" w14:textId="77777777" w:rsidR="00F0366A" w:rsidRDefault="006C7250">
            <w:pPr>
              <w:spacing w:after="0" w:line="259" w:lineRule="auto"/>
              <w:ind w:left="0" w:right="71" w:firstLine="0"/>
              <w:jc w:val="center"/>
            </w:pPr>
            <w:r>
              <w:rPr>
                <w:sz w:val="18"/>
              </w:rPr>
              <w:t>↑</w:t>
            </w:r>
            <w:r>
              <w:rPr>
                <w:sz w:val="18"/>
              </w:rPr>
              <w:t xml:space="preserve"> </w:t>
            </w:r>
          </w:p>
        </w:tc>
      </w:tr>
      <w:tr w:rsidR="00F0366A" w14:paraId="696243E4" w14:textId="77777777">
        <w:trPr>
          <w:trHeight w:val="449"/>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23CF58B4" w14:textId="77777777" w:rsidR="00F0366A" w:rsidRDefault="006C7250">
            <w:pPr>
              <w:spacing w:after="0" w:line="259" w:lineRule="auto"/>
              <w:ind w:left="0" w:right="0" w:firstLine="0"/>
              <w:jc w:val="left"/>
            </w:pPr>
            <w:r>
              <w:rPr>
                <w:sz w:val="18"/>
              </w:rPr>
              <w:t xml:space="preserve">ING_S4_4.01 - </w:t>
            </w:r>
            <w:r>
              <w:rPr>
                <w:sz w:val="18"/>
              </w:rPr>
              <w:t xml:space="preserve">MODIFICACIÓN/ADECUACIÓN DE LA ORDENANZA FISCAL REGULADORA DE LA TASA POR LICENCIAS DE ACTIVIDAD PARA LA APERTURA DE INDUSTRIAS </w:t>
            </w:r>
          </w:p>
        </w:tc>
        <w:tc>
          <w:tcPr>
            <w:tcW w:w="2552" w:type="dxa"/>
            <w:tcBorders>
              <w:top w:val="single" w:sz="4" w:space="0" w:color="A6A6A6"/>
              <w:left w:val="single" w:sz="4" w:space="0" w:color="A6A6A6"/>
              <w:bottom w:val="single" w:sz="4" w:space="0" w:color="A6A6A6"/>
              <w:right w:val="single" w:sz="4" w:space="0" w:color="A6A6A6"/>
            </w:tcBorders>
            <w:vAlign w:val="center"/>
          </w:tcPr>
          <w:p w14:paraId="648AC7C8" w14:textId="77777777" w:rsidR="00F0366A" w:rsidRDefault="006C7250">
            <w:pPr>
              <w:spacing w:after="0" w:line="259" w:lineRule="auto"/>
              <w:ind w:left="0" w:right="70" w:firstLine="0"/>
              <w:jc w:val="center"/>
            </w:pPr>
            <w:r>
              <w:rPr>
                <w:sz w:val="20"/>
              </w:rPr>
              <w:t xml:space="preserve">Ejecutado (Sí/No) </w:t>
            </w:r>
          </w:p>
        </w:tc>
        <w:tc>
          <w:tcPr>
            <w:tcW w:w="2552" w:type="dxa"/>
            <w:tcBorders>
              <w:top w:val="single" w:sz="4" w:space="0" w:color="A6A6A6"/>
              <w:left w:val="single" w:sz="4" w:space="0" w:color="A6A6A6"/>
              <w:bottom w:val="single" w:sz="4" w:space="0" w:color="A6A6A6"/>
              <w:right w:val="single" w:sz="4" w:space="0" w:color="A6A6A6"/>
            </w:tcBorders>
            <w:vAlign w:val="center"/>
          </w:tcPr>
          <w:p w14:paraId="3B1F2E0E" w14:textId="77777777" w:rsidR="00F0366A" w:rsidRDefault="006C7250">
            <w:pPr>
              <w:spacing w:after="0" w:line="259" w:lineRule="auto"/>
              <w:ind w:left="0" w:right="73"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3636A63A" w14:textId="77777777" w:rsidR="00F0366A" w:rsidRDefault="006C7250">
            <w:pPr>
              <w:spacing w:after="0" w:line="259" w:lineRule="auto"/>
              <w:ind w:left="0" w:right="75"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vAlign w:val="center"/>
          </w:tcPr>
          <w:p w14:paraId="6993E26C" w14:textId="77777777" w:rsidR="00F0366A" w:rsidRDefault="006C7250">
            <w:pPr>
              <w:spacing w:after="0" w:line="259" w:lineRule="auto"/>
              <w:ind w:left="0" w:right="71" w:firstLine="0"/>
              <w:jc w:val="center"/>
            </w:pPr>
            <w:r>
              <w:rPr>
                <w:sz w:val="18"/>
              </w:rPr>
              <w:t>↑</w:t>
            </w:r>
            <w:r>
              <w:rPr>
                <w:sz w:val="18"/>
              </w:rPr>
              <w:t xml:space="preserve"> </w:t>
            </w:r>
          </w:p>
        </w:tc>
      </w:tr>
      <w:tr w:rsidR="00F0366A" w14:paraId="53351706" w14:textId="77777777">
        <w:trPr>
          <w:trHeight w:val="987"/>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79D368ED" w14:textId="77777777" w:rsidR="00F0366A" w:rsidRDefault="006C7250">
            <w:pPr>
              <w:spacing w:after="0" w:line="259" w:lineRule="auto"/>
              <w:ind w:left="0" w:right="0" w:firstLine="0"/>
              <w:jc w:val="left"/>
            </w:pPr>
            <w:r>
              <w:rPr>
                <w:sz w:val="18"/>
              </w:rPr>
              <w:t xml:space="preserve">ING_S5_1.01 - </w:t>
            </w:r>
            <w:r>
              <w:rPr>
                <w:sz w:val="18"/>
              </w:rPr>
              <w:t xml:space="preserve">RENOVACIÓN DE FLOTA MUNICIPAL CON DIVERSIFICACIÓN DE COMBUSTIBLE </w:t>
            </w:r>
          </w:p>
        </w:tc>
        <w:tc>
          <w:tcPr>
            <w:tcW w:w="2552" w:type="dxa"/>
            <w:tcBorders>
              <w:top w:val="single" w:sz="4" w:space="0" w:color="A6A6A6"/>
              <w:left w:val="single" w:sz="4" w:space="0" w:color="A6A6A6"/>
              <w:bottom w:val="single" w:sz="4" w:space="0" w:color="A6A6A6"/>
              <w:right w:val="single" w:sz="4" w:space="0" w:color="A6A6A6"/>
            </w:tcBorders>
            <w:vAlign w:val="center"/>
          </w:tcPr>
          <w:p w14:paraId="3E6D49E7" w14:textId="77777777" w:rsidR="00F0366A" w:rsidRDefault="006C7250">
            <w:pPr>
              <w:spacing w:after="0" w:line="259" w:lineRule="auto"/>
              <w:ind w:left="4" w:right="32" w:firstLine="0"/>
              <w:jc w:val="center"/>
            </w:pPr>
            <w:r>
              <w:rPr>
                <w:sz w:val="20"/>
              </w:rPr>
              <w:t xml:space="preserve">Porcentaje de vehículos con combustible diferente a gasoil o gasolina </w:t>
            </w:r>
          </w:p>
        </w:tc>
        <w:tc>
          <w:tcPr>
            <w:tcW w:w="2552" w:type="dxa"/>
            <w:tcBorders>
              <w:top w:val="single" w:sz="4" w:space="0" w:color="A6A6A6"/>
              <w:left w:val="single" w:sz="4" w:space="0" w:color="A6A6A6"/>
              <w:bottom w:val="single" w:sz="4" w:space="0" w:color="A6A6A6"/>
              <w:right w:val="single" w:sz="4" w:space="0" w:color="A6A6A6"/>
            </w:tcBorders>
          </w:tcPr>
          <w:p w14:paraId="01B8FBDD" w14:textId="77777777" w:rsidR="00F0366A" w:rsidRDefault="006C7250">
            <w:pPr>
              <w:spacing w:after="0" w:line="242" w:lineRule="auto"/>
              <w:ind w:left="0" w:right="0" w:firstLine="0"/>
              <w:jc w:val="center"/>
            </w:pPr>
            <w:r>
              <w:rPr>
                <w:sz w:val="20"/>
              </w:rPr>
              <w:t xml:space="preserve">Nº vehículos combustible diversificado flota </w:t>
            </w:r>
          </w:p>
          <w:p w14:paraId="30A2F1B4" w14:textId="77777777" w:rsidR="00F0366A" w:rsidRDefault="006C7250">
            <w:pPr>
              <w:spacing w:after="0" w:line="259" w:lineRule="auto"/>
              <w:ind w:left="0" w:right="0" w:firstLine="0"/>
              <w:jc w:val="center"/>
            </w:pPr>
            <w:r>
              <w:rPr>
                <w:sz w:val="20"/>
              </w:rPr>
              <w:t xml:space="preserve">municipal*100/Nº vehículos totales flota municipal </w:t>
            </w:r>
          </w:p>
        </w:tc>
        <w:tc>
          <w:tcPr>
            <w:tcW w:w="1277" w:type="dxa"/>
            <w:tcBorders>
              <w:top w:val="single" w:sz="4" w:space="0" w:color="A6A6A6"/>
              <w:left w:val="single" w:sz="4" w:space="0" w:color="A6A6A6"/>
              <w:bottom w:val="single" w:sz="4" w:space="0" w:color="A6A6A6"/>
              <w:right w:val="single" w:sz="4" w:space="0" w:color="A6A6A6"/>
            </w:tcBorders>
            <w:vAlign w:val="center"/>
          </w:tcPr>
          <w:p w14:paraId="761F4481" w14:textId="77777777" w:rsidR="00F0366A" w:rsidRDefault="006C7250">
            <w:pPr>
              <w:spacing w:after="0" w:line="259" w:lineRule="auto"/>
              <w:ind w:left="0" w:right="74"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28940FF6" w14:textId="77777777" w:rsidR="00F0366A" w:rsidRDefault="006C7250">
            <w:pPr>
              <w:spacing w:after="0" w:line="259" w:lineRule="auto"/>
              <w:ind w:left="0" w:right="71" w:firstLine="0"/>
              <w:jc w:val="center"/>
            </w:pPr>
            <w:r>
              <w:rPr>
                <w:sz w:val="18"/>
              </w:rPr>
              <w:t>↑</w:t>
            </w:r>
            <w:r>
              <w:rPr>
                <w:sz w:val="18"/>
              </w:rPr>
              <w:t xml:space="preserve"> </w:t>
            </w:r>
          </w:p>
        </w:tc>
      </w:tr>
      <w:tr w:rsidR="00F0366A" w14:paraId="0B6C7C55" w14:textId="77777777">
        <w:trPr>
          <w:trHeight w:val="985"/>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36C12609" w14:textId="77777777" w:rsidR="00F0366A" w:rsidRDefault="006C7250">
            <w:pPr>
              <w:spacing w:after="0" w:line="259" w:lineRule="auto"/>
              <w:ind w:left="0" w:right="0" w:firstLine="0"/>
              <w:jc w:val="left"/>
            </w:pPr>
            <w:r>
              <w:rPr>
                <w:sz w:val="18"/>
              </w:rPr>
              <w:t xml:space="preserve">ING_S5_1.02 - VEHÍCULOS MUNICIPALES ELÉCTRICOS DEMOSTRATIVOS </w:t>
            </w:r>
          </w:p>
        </w:tc>
        <w:tc>
          <w:tcPr>
            <w:tcW w:w="2552" w:type="dxa"/>
            <w:tcBorders>
              <w:top w:val="single" w:sz="4" w:space="0" w:color="A6A6A6"/>
              <w:left w:val="single" w:sz="4" w:space="0" w:color="A6A6A6"/>
              <w:bottom w:val="single" w:sz="4" w:space="0" w:color="A6A6A6"/>
              <w:right w:val="single" w:sz="4" w:space="0" w:color="A6A6A6"/>
            </w:tcBorders>
            <w:vAlign w:val="center"/>
          </w:tcPr>
          <w:p w14:paraId="2ADCED7B" w14:textId="77777777" w:rsidR="00F0366A" w:rsidRDefault="006C7250">
            <w:pPr>
              <w:spacing w:after="0" w:line="259" w:lineRule="auto"/>
              <w:ind w:left="0" w:right="0" w:firstLine="0"/>
              <w:jc w:val="center"/>
            </w:pPr>
            <w:r>
              <w:rPr>
                <w:sz w:val="20"/>
              </w:rPr>
              <w:t xml:space="preserve">Porcentaje de vehículos eléctricos </w:t>
            </w:r>
          </w:p>
        </w:tc>
        <w:tc>
          <w:tcPr>
            <w:tcW w:w="2552" w:type="dxa"/>
            <w:tcBorders>
              <w:top w:val="single" w:sz="4" w:space="0" w:color="A6A6A6"/>
              <w:left w:val="single" w:sz="4" w:space="0" w:color="A6A6A6"/>
              <w:bottom w:val="single" w:sz="4" w:space="0" w:color="A6A6A6"/>
              <w:right w:val="single" w:sz="4" w:space="0" w:color="A6A6A6"/>
            </w:tcBorders>
          </w:tcPr>
          <w:p w14:paraId="788F42B9" w14:textId="77777777" w:rsidR="00F0366A" w:rsidRDefault="006C7250">
            <w:pPr>
              <w:spacing w:after="0" w:line="242" w:lineRule="auto"/>
              <w:ind w:left="0" w:right="0" w:firstLine="0"/>
              <w:jc w:val="center"/>
            </w:pPr>
            <w:r>
              <w:rPr>
                <w:sz w:val="20"/>
              </w:rPr>
              <w:t xml:space="preserve">Nº vehículos combustible eléctricos flota </w:t>
            </w:r>
          </w:p>
          <w:p w14:paraId="2AFFB882" w14:textId="77777777" w:rsidR="00F0366A" w:rsidRDefault="006C7250">
            <w:pPr>
              <w:spacing w:after="0" w:line="259" w:lineRule="auto"/>
              <w:ind w:left="0" w:right="0" w:firstLine="0"/>
              <w:jc w:val="center"/>
            </w:pPr>
            <w:r>
              <w:rPr>
                <w:sz w:val="20"/>
              </w:rPr>
              <w:t xml:space="preserve">municipal*100/Nº vehículos totales flota municipal </w:t>
            </w:r>
          </w:p>
        </w:tc>
        <w:tc>
          <w:tcPr>
            <w:tcW w:w="1277" w:type="dxa"/>
            <w:tcBorders>
              <w:top w:val="single" w:sz="4" w:space="0" w:color="A6A6A6"/>
              <w:left w:val="single" w:sz="4" w:space="0" w:color="A6A6A6"/>
              <w:bottom w:val="single" w:sz="4" w:space="0" w:color="A6A6A6"/>
              <w:right w:val="single" w:sz="4" w:space="0" w:color="A6A6A6"/>
            </w:tcBorders>
            <w:vAlign w:val="center"/>
          </w:tcPr>
          <w:p w14:paraId="2F560C19" w14:textId="77777777" w:rsidR="00F0366A" w:rsidRDefault="006C7250">
            <w:pPr>
              <w:spacing w:after="0" w:line="259" w:lineRule="auto"/>
              <w:ind w:left="0" w:right="74"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131AEFC1" w14:textId="77777777" w:rsidR="00F0366A" w:rsidRDefault="006C7250">
            <w:pPr>
              <w:spacing w:after="0" w:line="259" w:lineRule="auto"/>
              <w:ind w:left="0" w:right="71" w:firstLine="0"/>
              <w:jc w:val="center"/>
            </w:pPr>
            <w:r>
              <w:rPr>
                <w:sz w:val="18"/>
              </w:rPr>
              <w:t>↑</w:t>
            </w:r>
            <w:r>
              <w:rPr>
                <w:sz w:val="18"/>
              </w:rPr>
              <w:t xml:space="preserve"> </w:t>
            </w:r>
          </w:p>
        </w:tc>
      </w:tr>
    </w:tbl>
    <w:p w14:paraId="5BEA8BB7" w14:textId="77777777" w:rsidR="00F0366A" w:rsidRDefault="00F0366A">
      <w:pPr>
        <w:spacing w:after="0" w:line="259" w:lineRule="auto"/>
        <w:ind w:left="-1447" w:right="12" w:firstLine="0"/>
      </w:pPr>
    </w:p>
    <w:tbl>
      <w:tblPr>
        <w:tblStyle w:val="TableGrid"/>
        <w:tblW w:w="14173" w:type="dxa"/>
        <w:tblInd w:w="-28" w:type="dxa"/>
        <w:tblCellMar>
          <w:top w:w="40" w:type="dxa"/>
          <w:left w:w="68" w:type="dxa"/>
          <w:bottom w:w="0" w:type="dxa"/>
          <w:right w:w="27" w:type="dxa"/>
        </w:tblCellMar>
        <w:tblLook w:val="04A0" w:firstRow="1" w:lastRow="0" w:firstColumn="1" w:lastColumn="0" w:noHBand="0" w:noVBand="1"/>
      </w:tblPr>
      <w:tblGrid>
        <w:gridCol w:w="6518"/>
        <w:gridCol w:w="2552"/>
        <w:gridCol w:w="2552"/>
        <w:gridCol w:w="1277"/>
        <w:gridCol w:w="1274"/>
      </w:tblGrid>
      <w:tr w:rsidR="00F0366A" w14:paraId="47EE66B0" w14:textId="77777777">
        <w:trPr>
          <w:trHeight w:val="803"/>
        </w:trPr>
        <w:tc>
          <w:tcPr>
            <w:tcW w:w="6518"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4FFEC638" w14:textId="77777777" w:rsidR="00F0366A" w:rsidRDefault="006C7250">
            <w:pPr>
              <w:spacing w:after="0" w:line="259" w:lineRule="auto"/>
              <w:ind w:left="0" w:right="45" w:firstLine="0"/>
              <w:jc w:val="center"/>
            </w:pPr>
            <w:r>
              <w:rPr>
                <w:b/>
                <w:color w:val="FFFFFF"/>
                <w:sz w:val="20"/>
              </w:rPr>
              <w:t xml:space="preserve">ACCIONES </w:t>
            </w:r>
          </w:p>
        </w:tc>
        <w:tc>
          <w:tcPr>
            <w:tcW w:w="255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7C072AE8" w14:textId="77777777" w:rsidR="00F0366A" w:rsidRDefault="006C7250">
            <w:pPr>
              <w:spacing w:after="0" w:line="259" w:lineRule="auto"/>
              <w:ind w:left="0" w:right="48" w:firstLine="0"/>
              <w:jc w:val="center"/>
            </w:pPr>
            <w:r>
              <w:rPr>
                <w:b/>
                <w:color w:val="FFFFFF"/>
                <w:sz w:val="20"/>
              </w:rPr>
              <w:t xml:space="preserve">INDICADOR </w:t>
            </w:r>
          </w:p>
        </w:tc>
        <w:tc>
          <w:tcPr>
            <w:tcW w:w="255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3A05FAF2" w14:textId="77777777" w:rsidR="00F0366A" w:rsidRDefault="006C7250">
            <w:pPr>
              <w:spacing w:after="0" w:line="259" w:lineRule="auto"/>
              <w:ind w:left="0" w:right="48" w:firstLine="0"/>
              <w:jc w:val="center"/>
            </w:pPr>
            <w:r>
              <w:rPr>
                <w:b/>
                <w:color w:val="FFFFFF"/>
                <w:sz w:val="20"/>
              </w:rPr>
              <w:t xml:space="preserve">FORMULACIÓN </w:t>
            </w:r>
          </w:p>
        </w:tc>
        <w:tc>
          <w:tcPr>
            <w:tcW w:w="1277"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1278E8B7" w14:textId="77777777" w:rsidR="00F0366A" w:rsidRDefault="006C7250">
            <w:pPr>
              <w:spacing w:after="0" w:line="259" w:lineRule="auto"/>
              <w:ind w:left="0" w:right="46" w:firstLine="0"/>
              <w:jc w:val="center"/>
            </w:pPr>
            <w:r>
              <w:rPr>
                <w:b/>
                <w:color w:val="FFFFFF"/>
                <w:sz w:val="20"/>
              </w:rPr>
              <w:t xml:space="preserve">UNIDAD </w:t>
            </w:r>
          </w:p>
        </w:tc>
        <w:tc>
          <w:tcPr>
            <w:tcW w:w="1274"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43845CF1" w14:textId="77777777" w:rsidR="00F0366A" w:rsidRDefault="006C7250">
            <w:pPr>
              <w:spacing w:after="0" w:line="259" w:lineRule="auto"/>
              <w:ind w:left="85" w:right="0" w:firstLine="0"/>
              <w:jc w:val="left"/>
            </w:pPr>
            <w:r>
              <w:rPr>
                <w:b/>
                <w:color w:val="FFFFFF"/>
                <w:sz w:val="20"/>
              </w:rPr>
              <w:t xml:space="preserve">TENDENCIA </w:t>
            </w:r>
          </w:p>
        </w:tc>
      </w:tr>
      <w:tr w:rsidR="00F0366A" w14:paraId="6DDBE939" w14:textId="77777777">
        <w:trPr>
          <w:trHeight w:val="743"/>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1FE63F50" w14:textId="77777777" w:rsidR="00F0366A" w:rsidRDefault="006C7250">
            <w:pPr>
              <w:spacing w:after="0" w:line="259" w:lineRule="auto"/>
              <w:ind w:left="0" w:right="0" w:firstLine="0"/>
              <w:jc w:val="left"/>
            </w:pPr>
            <w:r>
              <w:rPr>
                <w:sz w:val="18"/>
              </w:rPr>
              <w:t xml:space="preserve">ING_S5_1.03 - MEJORA DE PARADAS DE AUTOBUSES Y TAXIS </w:t>
            </w:r>
          </w:p>
        </w:tc>
        <w:tc>
          <w:tcPr>
            <w:tcW w:w="2552" w:type="dxa"/>
            <w:tcBorders>
              <w:top w:val="single" w:sz="4" w:space="0" w:color="A6A6A6"/>
              <w:left w:val="single" w:sz="4" w:space="0" w:color="A6A6A6"/>
              <w:bottom w:val="single" w:sz="4" w:space="0" w:color="A6A6A6"/>
              <w:right w:val="single" w:sz="4" w:space="0" w:color="A6A6A6"/>
            </w:tcBorders>
            <w:vAlign w:val="center"/>
          </w:tcPr>
          <w:p w14:paraId="5F179D94" w14:textId="77777777" w:rsidR="00F0366A" w:rsidRDefault="006C7250">
            <w:pPr>
              <w:spacing w:after="0" w:line="259" w:lineRule="auto"/>
              <w:ind w:left="0" w:right="0" w:firstLine="0"/>
              <w:jc w:val="center"/>
            </w:pPr>
            <w:r>
              <w:rPr>
                <w:sz w:val="20"/>
              </w:rPr>
              <w:t xml:space="preserve">Porcentaje de paradas mejoradas </w:t>
            </w:r>
          </w:p>
        </w:tc>
        <w:tc>
          <w:tcPr>
            <w:tcW w:w="2552" w:type="dxa"/>
            <w:tcBorders>
              <w:top w:val="single" w:sz="4" w:space="0" w:color="A6A6A6"/>
              <w:left w:val="single" w:sz="4" w:space="0" w:color="A6A6A6"/>
              <w:bottom w:val="single" w:sz="4" w:space="0" w:color="A6A6A6"/>
              <w:right w:val="single" w:sz="4" w:space="0" w:color="A6A6A6"/>
            </w:tcBorders>
          </w:tcPr>
          <w:p w14:paraId="2805157A" w14:textId="77777777" w:rsidR="00F0366A" w:rsidRDefault="006C7250">
            <w:pPr>
              <w:spacing w:after="0" w:line="242" w:lineRule="auto"/>
              <w:ind w:left="0" w:right="0" w:firstLine="0"/>
              <w:jc w:val="center"/>
            </w:pPr>
            <w:r>
              <w:rPr>
                <w:sz w:val="20"/>
              </w:rPr>
              <w:t xml:space="preserve">Nº paradas mejoradas*100/Nº paradas </w:t>
            </w:r>
          </w:p>
          <w:p w14:paraId="6615B392" w14:textId="77777777" w:rsidR="00F0366A" w:rsidRDefault="006C7250">
            <w:pPr>
              <w:spacing w:after="0" w:line="259" w:lineRule="auto"/>
              <w:ind w:left="0" w:right="48" w:firstLine="0"/>
              <w:jc w:val="center"/>
            </w:pPr>
            <w:r>
              <w:rPr>
                <w:sz w:val="20"/>
              </w:rPr>
              <w:t xml:space="preserve">del municipio </w:t>
            </w:r>
          </w:p>
        </w:tc>
        <w:tc>
          <w:tcPr>
            <w:tcW w:w="1277" w:type="dxa"/>
            <w:tcBorders>
              <w:top w:val="single" w:sz="4" w:space="0" w:color="A6A6A6"/>
              <w:left w:val="single" w:sz="4" w:space="0" w:color="A6A6A6"/>
              <w:bottom w:val="single" w:sz="4" w:space="0" w:color="A6A6A6"/>
              <w:right w:val="single" w:sz="4" w:space="0" w:color="A6A6A6"/>
            </w:tcBorders>
            <w:vAlign w:val="center"/>
          </w:tcPr>
          <w:p w14:paraId="6996E877" w14:textId="77777777" w:rsidR="00F0366A" w:rsidRDefault="006C7250">
            <w:pPr>
              <w:spacing w:after="0" w:line="259" w:lineRule="auto"/>
              <w:ind w:left="0" w:right="47"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5D6103CE" w14:textId="77777777" w:rsidR="00F0366A" w:rsidRDefault="006C7250">
            <w:pPr>
              <w:spacing w:after="0" w:line="259" w:lineRule="auto"/>
              <w:ind w:left="0" w:right="45" w:firstLine="0"/>
              <w:jc w:val="center"/>
            </w:pPr>
            <w:r>
              <w:rPr>
                <w:sz w:val="18"/>
              </w:rPr>
              <w:t>↑</w:t>
            </w:r>
            <w:r>
              <w:rPr>
                <w:sz w:val="18"/>
              </w:rPr>
              <w:t xml:space="preserve"> </w:t>
            </w:r>
          </w:p>
        </w:tc>
      </w:tr>
      <w:tr w:rsidR="00F0366A" w14:paraId="01D63349" w14:textId="77777777">
        <w:trPr>
          <w:trHeight w:val="743"/>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288F256C" w14:textId="77777777" w:rsidR="00F0366A" w:rsidRDefault="006C7250">
            <w:pPr>
              <w:spacing w:after="0" w:line="259" w:lineRule="auto"/>
              <w:ind w:left="0" w:right="0" w:firstLine="0"/>
            </w:pPr>
            <w:r>
              <w:rPr>
                <w:sz w:val="18"/>
              </w:rPr>
              <w:t xml:space="preserve">ING_S5_1.05 - MEJORA EN LAS PARADAS PARA PERSONAS CON MOVILIDAD REDUCIDA </w:t>
            </w:r>
          </w:p>
        </w:tc>
        <w:tc>
          <w:tcPr>
            <w:tcW w:w="2552" w:type="dxa"/>
            <w:tcBorders>
              <w:top w:val="single" w:sz="4" w:space="0" w:color="A6A6A6"/>
              <w:left w:val="single" w:sz="4" w:space="0" w:color="A6A6A6"/>
              <w:bottom w:val="single" w:sz="4" w:space="0" w:color="A6A6A6"/>
              <w:right w:val="single" w:sz="4" w:space="0" w:color="A6A6A6"/>
            </w:tcBorders>
            <w:vAlign w:val="center"/>
          </w:tcPr>
          <w:p w14:paraId="169B6180" w14:textId="77777777" w:rsidR="00F0366A" w:rsidRDefault="006C7250">
            <w:pPr>
              <w:spacing w:after="0" w:line="259" w:lineRule="auto"/>
              <w:ind w:left="0" w:right="0" w:firstLine="0"/>
              <w:jc w:val="center"/>
            </w:pPr>
            <w:r>
              <w:rPr>
                <w:sz w:val="20"/>
              </w:rPr>
              <w:t xml:space="preserve">Porcentaje de paradas mejoradas </w:t>
            </w:r>
          </w:p>
        </w:tc>
        <w:tc>
          <w:tcPr>
            <w:tcW w:w="2552" w:type="dxa"/>
            <w:tcBorders>
              <w:top w:val="single" w:sz="4" w:space="0" w:color="A6A6A6"/>
              <w:left w:val="single" w:sz="4" w:space="0" w:color="A6A6A6"/>
              <w:bottom w:val="single" w:sz="4" w:space="0" w:color="A6A6A6"/>
              <w:right w:val="single" w:sz="4" w:space="0" w:color="A6A6A6"/>
            </w:tcBorders>
          </w:tcPr>
          <w:p w14:paraId="61F826FE" w14:textId="77777777" w:rsidR="00F0366A" w:rsidRDefault="006C7250">
            <w:pPr>
              <w:spacing w:after="1" w:line="242" w:lineRule="auto"/>
              <w:ind w:left="0" w:right="0" w:firstLine="0"/>
              <w:jc w:val="center"/>
            </w:pPr>
            <w:r>
              <w:rPr>
                <w:sz w:val="20"/>
              </w:rPr>
              <w:t xml:space="preserve">Nº paradas mejoradas*100/Nº paradas </w:t>
            </w:r>
          </w:p>
          <w:p w14:paraId="07FCC0A8" w14:textId="77777777" w:rsidR="00F0366A" w:rsidRDefault="006C7250">
            <w:pPr>
              <w:spacing w:after="0" w:line="259" w:lineRule="auto"/>
              <w:ind w:left="0" w:right="48" w:firstLine="0"/>
              <w:jc w:val="center"/>
            </w:pPr>
            <w:r>
              <w:rPr>
                <w:sz w:val="20"/>
              </w:rPr>
              <w:t xml:space="preserve">del municipio </w:t>
            </w:r>
          </w:p>
        </w:tc>
        <w:tc>
          <w:tcPr>
            <w:tcW w:w="1277" w:type="dxa"/>
            <w:tcBorders>
              <w:top w:val="single" w:sz="4" w:space="0" w:color="A6A6A6"/>
              <w:left w:val="single" w:sz="4" w:space="0" w:color="A6A6A6"/>
              <w:bottom w:val="single" w:sz="4" w:space="0" w:color="A6A6A6"/>
              <w:right w:val="single" w:sz="4" w:space="0" w:color="A6A6A6"/>
            </w:tcBorders>
            <w:vAlign w:val="center"/>
          </w:tcPr>
          <w:p w14:paraId="0677B378" w14:textId="77777777" w:rsidR="00F0366A" w:rsidRDefault="006C7250">
            <w:pPr>
              <w:spacing w:after="0" w:line="259" w:lineRule="auto"/>
              <w:ind w:left="0" w:right="47"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392CAC2E" w14:textId="77777777" w:rsidR="00F0366A" w:rsidRDefault="006C7250">
            <w:pPr>
              <w:spacing w:after="0" w:line="259" w:lineRule="auto"/>
              <w:ind w:left="0" w:right="45" w:firstLine="0"/>
              <w:jc w:val="center"/>
            </w:pPr>
            <w:r>
              <w:rPr>
                <w:sz w:val="18"/>
              </w:rPr>
              <w:t>↑</w:t>
            </w:r>
            <w:r>
              <w:rPr>
                <w:sz w:val="18"/>
              </w:rPr>
              <w:t xml:space="preserve"> </w:t>
            </w:r>
          </w:p>
        </w:tc>
      </w:tr>
      <w:tr w:rsidR="00F0366A" w14:paraId="0239AF49" w14:textId="77777777">
        <w:trPr>
          <w:trHeight w:val="449"/>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117A3171" w14:textId="77777777" w:rsidR="00F0366A" w:rsidRDefault="006C7250">
            <w:pPr>
              <w:spacing w:after="0" w:line="259" w:lineRule="auto"/>
              <w:ind w:left="0" w:right="0" w:firstLine="0"/>
              <w:jc w:val="left"/>
            </w:pPr>
            <w:r>
              <w:rPr>
                <w:sz w:val="18"/>
              </w:rPr>
              <w:t xml:space="preserve">ING_S5_2.01 - </w:t>
            </w:r>
            <w:r>
              <w:rPr>
                <w:sz w:val="18"/>
              </w:rPr>
              <w:t xml:space="preserve">ORDENANZA MUNICIPAL DE CIRCULACIÓN PARA EL USO DE LA BICICLETA </w:t>
            </w:r>
          </w:p>
        </w:tc>
        <w:tc>
          <w:tcPr>
            <w:tcW w:w="2552" w:type="dxa"/>
            <w:tcBorders>
              <w:top w:val="single" w:sz="4" w:space="0" w:color="A6A6A6"/>
              <w:left w:val="single" w:sz="4" w:space="0" w:color="A6A6A6"/>
              <w:bottom w:val="single" w:sz="4" w:space="0" w:color="A6A6A6"/>
              <w:right w:val="single" w:sz="4" w:space="0" w:color="A6A6A6"/>
            </w:tcBorders>
            <w:vAlign w:val="center"/>
          </w:tcPr>
          <w:p w14:paraId="17C77F31" w14:textId="77777777" w:rsidR="00F0366A" w:rsidRDefault="006C7250">
            <w:pPr>
              <w:spacing w:after="0" w:line="259" w:lineRule="auto"/>
              <w:ind w:left="42" w:right="0" w:firstLine="0"/>
              <w:jc w:val="left"/>
            </w:pPr>
            <w:r>
              <w:rPr>
                <w:sz w:val="20"/>
              </w:rPr>
              <w:t xml:space="preserve">Ordenanza aprobada (Sí/No) </w:t>
            </w:r>
          </w:p>
        </w:tc>
        <w:tc>
          <w:tcPr>
            <w:tcW w:w="2552" w:type="dxa"/>
            <w:tcBorders>
              <w:top w:val="single" w:sz="4" w:space="0" w:color="A6A6A6"/>
              <w:left w:val="single" w:sz="4" w:space="0" w:color="A6A6A6"/>
              <w:bottom w:val="single" w:sz="4" w:space="0" w:color="A6A6A6"/>
              <w:right w:val="single" w:sz="4" w:space="0" w:color="A6A6A6"/>
            </w:tcBorders>
            <w:vAlign w:val="center"/>
          </w:tcPr>
          <w:p w14:paraId="5B673BB0"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2269B451" w14:textId="77777777" w:rsidR="00F0366A" w:rsidRDefault="006C7250">
            <w:pPr>
              <w:spacing w:after="0" w:line="259" w:lineRule="auto"/>
              <w:ind w:left="0" w:right="44"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vAlign w:val="center"/>
          </w:tcPr>
          <w:p w14:paraId="4C37580C" w14:textId="77777777" w:rsidR="00F0366A" w:rsidRDefault="006C7250">
            <w:pPr>
              <w:spacing w:after="0" w:line="259" w:lineRule="auto"/>
              <w:ind w:left="0" w:right="45" w:firstLine="0"/>
              <w:jc w:val="center"/>
            </w:pPr>
            <w:r>
              <w:rPr>
                <w:sz w:val="18"/>
              </w:rPr>
              <w:t>↑</w:t>
            </w:r>
            <w:r>
              <w:rPr>
                <w:sz w:val="18"/>
              </w:rPr>
              <w:t xml:space="preserve"> </w:t>
            </w:r>
          </w:p>
        </w:tc>
      </w:tr>
      <w:tr w:rsidR="00F0366A" w14:paraId="61D42D56" w14:textId="77777777">
        <w:trPr>
          <w:trHeight w:val="743"/>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7A063EB6" w14:textId="77777777" w:rsidR="00F0366A" w:rsidRDefault="006C7250">
            <w:pPr>
              <w:spacing w:after="0" w:line="259" w:lineRule="auto"/>
              <w:ind w:left="0" w:right="0" w:firstLine="0"/>
              <w:jc w:val="left"/>
            </w:pPr>
            <w:r>
              <w:rPr>
                <w:sz w:val="18"/>
              </w:rPr>
              <w:t xml:space="preserve">ING_S5_2.02 - </w:t>
            </w:r>
            <w:r>
              <w:rPr>
                <w:sz w:val="18"/>
              </w:rPr>
              <w:t xml:space="preserve">INCORPORACIÓN DE CRITERIOS DE VEHÍCULOS MEDIOAMBIENTALES EN PLIEGOS DE CONTRATACIÓN </w:t>
            </w:r>
          </w:p>
        </w:tc>
        <w:tc>
          <w:tcPr>
            <w:tcW w:w="2552" w:type="dxa"/>
            <w:tcBorders>
              <w:top w:val="single" w:sz="4" w:space="0" w:color="A6A6A6"/>
              <w:left w:val="single" w:sz="4" w:space="0" w:color="A6A6A6"/>
              <w:bottom w:val="single" w:sz="4" w:space="0" w:color="A6A6A6"/>
              <w:right w:val="single" w:sz="4" w:space="0" w:color="A6A6A6"/>
            </w:tcBorders>
            <w:vAlign w:val="center"/>
          </w:tcPr>
          <w:p w14:paraId="5CA0B8FD" w14:textId="77777777" w:rsidR="00F0366A" w:rsidRDefault="006C7250">
            <w:pPr>
              <w:spacing w:after="0" w:line="259" w:lineRule="auto"/>
              <w:ind w:left="0" w:right="0" w:firstLine="0"/>
              <w:jc w:val="center"/>
            </w:pPr>
            <w:r>
              <w:rPr>
                <w:sz w:val="20"/>
              </w:rPr>
              <w:t xml:space="preserve">Nº de Contratos con criterios de eficiencia </w:t>
            </w:r>
          </w:p>
        </w:tc>
        <w:tc>
          <w:tcPr>
            <w:tcW w:w="2552" w:type="dxa"/>
            <w:tcBorders>
              <w:top w:val="single" w:sz="4" w:space="0" w:color="A6A6A6"/>
              <w:left w:val="single" w:sz="4" w:space="0" w:color="A6A6A6"/>
              <w:bottom w:val="single" w:sz="4" w:space="0" w:color="A6A6A6"/>
              <w:right w:val="single" w:sz="4" w:space="0" w:color="A6A6A6"/>
            </w:tcBorders>
          </w:tcPr>
          <w:p w14:paraId="1CE5AFD5" w14:textId="77777777" w:rsidR="00F0366A" w:rsidRDefault="006C7250">
            <w:pPr>
              <w:spacing w:after="0" w:line="242" w:lineRule="auto"/>
              <w:ind w:left="0" w:right="0" w:firstLine="0"/>
              <w:jc w:val="center"/>
            </w:pPr>
            <w:r>
              <w:rPr>
                <w:sz w:val="20"/>
              </w:rPr>
              <w:t xml:space="preserve">Contratos con criterios de eficiencia*100/Contratos </w:t>
            </w:r>
          </w:p>
          <w:p w14:paraId="329743C3" w14:textId="77777777" w:rsidR="00F0366A" w:rsidRDefault="006C7250">
            <w:pPr>
              <w:spacing w:after="0" w:line="259" w:lineRule="auto"/>
              <w:ind w:left="0" w:right="44" w:firstLine="0"/>
              <w:jc w:val="center"/>
            </w:pPr>
            <w:r>
              <w:rPr>
                <w:sz w:val="20"/>
              </w:rPr>
              <w:t xml:space="preserve">totales </w:t>
            </w:r>
          </w:p>
        </w:tc>
        <w:tc>
          <w:tcPr>
            <w:tcW w:w="1277" w:type="dxa"/>
            <w:tcBorders>
              <w:top w:val="single" w:sz="4" w:space="0" w:color="A6A6A6"/>
              <w:left w:val="single" w:sz="4" w:space="0" w:color="A6A6A6"/>
              <w:bottom w:val="single" w:sz="4" w:space="0" w:color="A6A6A6"/>
              <w:right w:val="single" w:sz="4" w:space="0" w:color="A6A6A6"/>
            </w:tcBorders>
            <w:vAlign w:val="center"/>
          </w:tcPr>
          <w:p w14:paraId="700F7152" w14:textId="77777777" w:rsidR="00F0366A" w:rsidRDefault="006C7250">
            <w:pPr>
              <w:spacing w:after="0" w:line="259" w:lineRule="auto"/>
              <w:ind w:left="0" w:right="47"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1B7B3CB2" w14:textId="77777777" w:rsidR="00F0366A" w:rsidRDefault="006C7250">
            <w:pPr>
              <w:spacing w:after="0" w:line="259" w:lineRule="auto"/>
              <w:ind w:left="0" w:right="45" w:firstLine="0"/>
              <w:jc w:val="center"/>
            </w:pPr>
            <w:r>
              <w:rPr>
                <w:sz w:val="18"/>
              </w:rPr>
              <w:t>↑</w:t>
            </w:r>
            <w:r>
              <w:rPr>
                <w:sz w:val="18"/>
              </w:rPr>
              <w:t xml:space="preserve"> </w:t>
            </w:r>
          </w:p>
        </w:tc>
      </w:tr>
      <w:tr w:rsidR="00F0366A" w14:paraId="6D689A3B" w14:textId="77777777">
        <w:trPr>
          <w:trHeight w:val="407"/>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23DC30AF" w14:textId="77777777" w:rsidR="00F0366A" w:rsidRDefault="006C7250">
            <w:pPr>
              <w:spacing w:after="0" w:line="259" w:lineRule="auto"/>
              <w:ind w:left="0" w:right="0" w:firstLine="0"/>
              <w:jc w:val="left"/>
            </w:pPr>
            <w:r>
              <w:rPr>
                <w:sz w:val="18"/>
              </w:rPr>
              <w:t xml:space="preserve">ING_S5_3.01 - </w:t>
            </w:r>
            <w:r>
              <w:rPr>
                <w:sz w:val="18"/>
              </w:rPr>
              <w:t xml:space="preserve">REDACCIÓN DE PLAN DE MOVILIDAD MUNICIPAL </w:t>
            </w:r>
          </w:p>
        </w:tc>
        <w:tc>
          <w:tcPr>
            <w:tcW w:w="2552" w:type="dxa"/>
            <w:tcBorders>
              <w:top w:val="single" w:sz="4" w:space="0" w:color="A6A6A6"/>
              <w:left w:val="single" w:sz="4" w:space="0" w:color="A6A6A6"/>
              <w:bottom w:val="single" w:sz="4" w:space="0" w:color="A6A6A6"/>
              <w:right w:val="single" w:sz="4" w:space="0" w:color="A6A6A6"/>
            </w:tcBorders>
          </w:tcPr>
          <w:p w14:paraId="51446764" w14:textId="77777777" w:rsidR="00F0366A" w:rsidRDefault="006C7250">
            <w:pPr>
              <w:spacing w:after="0" w:line="259" w:lineRule="auto"/>
              <w:ind w:left="0" w:right="44" w:firstLine="0"/>
              <w:jc w:val="center"/>
            </w:pPr>
            <w:r>
              <w:rPr>
                <w:sz w:val="20"/>
              </w:rPr>
              <w:t xml:space="preserve">Estudio realizado (Sí/No) </w:t>
            </w:r>
          </w:p>
        </w:tc>
        <w:tc>
          <w:tcPr>
            <w:tcW w:w="2552" w:type="dxa"/>
            <w:tcBorders>
              <w:top w:val="single" w:sz="4" w:space="0" w:color="A6A6A6"/>
              <w:left w:val="single" w:sz="4" w:space="0" w:color="A6A6A6"/>
              <w:bottom w:val="single" w:sz="4" w:space="0" w:color="A6A6A6"/>
              <w:right w:val="single" w:sz="4" w:space="0" w:color="A6A6A6"/>
            </w:tcBorders>
          </w:tcPr>
          <w:p w14:paraId="483F3B8C"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tcPr>
          <w:p w14:paraId="3CDC49FE" w14:textId="77777777" w:rsidR="00F0366A" w:rsidRDefault="006C7250">
            <w:pPr>
              <w:spacing w:after="0" w:line="259" w:lineRule="auto"/>
              <w:ind w:left="0" w:right="44"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tcPr>
          <w:p w14:paraId="6A0F70D5" w14:textId="77777777" w:rsidR="00F0366A" w:rsidRDefault="006C7250">
            <w:pPr>
              <w:spacing w:after="0" w:line="259" w:lineRule="auto"/>
              <w:ind w:left="0" w:right="531" w:firstLine="0"/>
              <w:jc w:val="right"/>
            </w:pPr>
            <w:r>
              <w:rPr>
                <w:sz w:val="18"/>
              </w:rPr>
              <w:t xml:space="preserve">↑             </w:t>
            </w:r>
          </w:p>
        </w:tc>
      </w:tr>
      <w:tr w:rsidR="00F0366A" w14:paraId="4266C704" w14:textId="77777777">
        <w:trPr>
          <w:trHeight w:val="408"/>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60F1B720" w14:textId="77777777" w:rsidR="00F0366A" w:rsidRDefault="006C7250">
            <w:pPr>
              <w:spacing w:after="0" w:line="259" w:lineRule="auto"/>
              <w:ind w:left="0" w:right="0" w:firstLine="0"/>
              <w:jc w:val="left"/>
            </w:pPr>
            <w:r>
              <w:rPr>
                <w:sz w:val="18"/>
              </w:rPr>
              <w:t xml:space="preserve">ING_S5_3.02 - MONITORIZACION DEL FLUJO DEL TRAFICO RODADO </w:t>
            </w:r>
          </w:p>
        </w:tc>
        <w:tc>
          <w:tcPr>
            <w:tcW w:w="2552" w:type="dxa"/>
            <w:tcBorders>
              <w:top w:val="single" w:sz="4" w:space="0" w:color="A6A6A6"/>
              <w:left w:val="single" w:sz="4" w:space="0" w:color="A6A6A6"/>
              <w:bottom w:val="single" w:sz="4" w:space="0" w:color="A6A6A6"/>
              <w:right w:val="single" w:sz="4" w:space="0" w:color="A6A6A6"/>
            </w:tcBorders>
          </w:tcPr>
          <w:p w14:paraId="340B43D5" w14:textId="77777777" w:rsidR="00F0366A" w:rsidRDefault="006C7250">
            <w:pPr>
              <w:spacing w:after="0" w:line="259" w:lineRule="auto"/>
              <w:ind w:left="59" w:right="0" w:firstLine="0"/>
              <w:jc w:val="left"/>
            </w:pPr>
            <w:r>
              <w:rPr>
                <w:sz w:val="20"/>
              </w:rPr>
              <w:t xml:space="preserve">Nº de mediciones realizadas </w:t>
            </w:r>
          </w:p>
        </w:tc>
        <w:tc>
          <w:tcPr>
            <w:tcW w:w="2552" w:type="dxa"/>
            <w:tcBorders>
              <w:top w:val="single" w:sz="4" w:space="0" w:color="A6A6A6"/>
              <w:left w:val="single" w:sz="4" w:space="0" w:color="A6A6A6"/>
              <w:bottom w:val="single" w:sz="4" w:space="0" w:color="A6A6A6"/>
              <w:right w:val="single" w:sz="4" w:space="0" w:color="A6A6A6"/>
            </w:tcBorders>
          </w:tcPr>
          <w:p w14:paraId="2F3609DD"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tcPr>
          <w:p w14:paraId="472521B3" w14:textId="77777777" w:rsidR="00F0366A" w:rsidRDefault="006C7250">
            <w:pPr>
              <w:spacing w:after="0" w:line="259" w:lineRule="auto"/>
              <w:ind w:left="0" w:right="44"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tcPr>
          <w:p w14:paraId="768AB5A1" w14:textId="77777777" w:rsidR="00F0366A" w:rsidRDefault="006C7250">
            <w:pPr>
              <w:spacing w:after="0" w:line="259" w:lineRule="auto"/>
              <w:ind w:left="0" w:right="531" w:firstLine="0"/>
              <w:jc w:val="right"/>
            </w:pPr>
            <w:r>
              <w:rPr>
                <w:sz w:val="18"/>
              </w:rPr>
              <w:t xml:space="preserve">↑             </w:t>
            </w:r>
          </w:p>
        </w:tc>
      </w:tr>
      <w:tr w:rsidR="00F0366A" w14:paraId="209DF8C0" w14:textId="77777777">
        <w:trPr>
          <w:trHeight w:val="449"/>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7BEDC316" w14:textId="77777777" w:rsidR="00F0366A" w:rsidRDefault="006C7250">
            <w:pPr>
              <w:spacing w:after="0" w:line="259" w:lineRule="auto"/>
              <w:ind w:left="0" w:right="0" w:firstLine="0"/>
              <w:jc w:val="left"/>
            </w:pPr>
            <w:r>
              <w:rPr>
                <w:sz w:val="18"/>
              </w:rPr>
              <w:t xml:space="preserve">ING_S5_3.03 - </w:t>
            </w:r>
            <w:r>
              <w:rPr>
                <w:sz w:val="18"/>
              </w:rPr>
              <w:t xml:space="preserve">PLANIFICACIÓN RED DE ITINERARIOS CICLISTAS Y CARRILES Y MODOS DE TRANSPORTE NO MOTORIZADOS </w:t>
            </w:r>
          </w:p>
        </w:tc>
        <w:tc>
          <w:tcPr>
            <w:tcW w:w="2552" w:type="dxa"/>
            <w:tcBorders>
              <w:top w:val="single" w:sz="4" w:space="0" w:color="A6A6A6"/>
              <w:left w:val="single" w:sz="4" w:space="0" w:color="A6A6A6"/>
              <w:bottom w:val="single" w:sz="4" w:space="0" w:color="A6A6A6"/>
              <w:right w:val="single" w:sz="4" w:space="0" w:color="A6A6A6"/>
            </w:tcBorders>
            <w:vAlign w:val="center"/>
          </w:tcPr>
          <w:p w14:paraId="6B620CA4" w14:textId="77777777" w:rsidR="00F0366A" w:rsidRDefault="006C7250">
            <w:pPr>
              <w:spacing w:after="0" w:line="259" w:lineRule="auto"/>
              <w:ind w:left="0" w:right="43" w:firstLine="0"/>
              <w:jc w:val="center"/>
            </w:pPr>
            <w:r>
              <w:rPr>
                <w:sz w:val="20"/>
              </w:rPr>
              <w:t xml:space="preserve">Nº de estudios </w:t>
            </w:r>
          </w:p>
        </w:tc>
        <w:tc>
          <w:tcPr>
            <w:tcW w:w="2552" w:type="dxa"/>
            <w:tcBorders>
              <w:top w:val="single" w:sz="4" w:space="0" w:color="A6A6A6"/>
              <w:left w:val="single" w:sz="4" w:space="0" w:color="A6A6A6"/>
              <w:bottom w:val="single" w:sz="4" w:space="0" w:color="A6A6A6"/>
              <w:right w:val="single" w:sz="4" w:space="0" w:color="A6A6A6"/>
            </w:tcBorders>
            <w:vAlign w:val="center"/>
          </w:tcPr>
          <w:p w14:paraId="2B8BCDEA"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2D6757DC" w14:textId="77777777" w:rsidR="00F0366A" w:rsidRDefault="006C7250">
            <w:pPr>
              <w:spacing w:after="0" w:line="259" w:lineRule="auto"/>
              <w:ind w:left="0" w:right="44"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vAlign w:val="center"/>
          </w:tcPr>
          <w:p w14:paraId="70A26232" w14:textId="77777777" w:rsidR="00F0366A" w:rsidRDefault="006C7250">
            <w:pPr>
              <w:spacing w:after="0" w:line="259" w:lineRule="auto"/>
              <w:ind w:left="0" w:right="531" w:firstLine="0"/>
              <w:jc w:val="right"/>
            </w:pPr>
            <w:r>
              <w:rPr>
                <w:sz w:val="18"/>
              </w:rPr>
              <w:t xml:space="preserve">↑             </w:t>
            </w:r>
          </w:p>
        </w:tc>
      </w:tr>
      <w:tr w:rsidR="00F0366A" w14:paraId="441D0AF8" w14:textId="77777777">
        <w:trPr>
          <w:trHeight w:val="407"/>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675C9678" w14:textId="77777777" w:rsidR="00F0366A" w:rsidRDefault="006C7250">
            <w:pPr>
              <w:spacing w:after="0" w:line="259" w:lineRule="auto"/>
              <w:ind w:left="0" w:right="0" w:firstLine="0"/>
              <w:jc w:val="left"/>
            </w:pPr>
            <w:r>
              <w:rPr>
                <w:sz w:val="18"/>
              </w:rPr>
              <w:t xml:space="preserve">ING_S5_3.04 - </w:t>
            </w:r>
            <w:r>
              <w:rPr>
                <w:sz w:val="18"/>
              </w:rPr>
              <w:t xml:space="preserve">SMART MOBILITY (APP EN BICICLETA MUNICIPAL Y ZONA AZUL) </w:t>
            </w:r>
          </w:p>
        </w:tc>
        <w:tc>
          <w:tcPr>
            <w:tcW w:w="2552" w:type="dxa"/>
            <w:tcBorders>
              <w:top w:val="single" w:sz="4" w:space="0" w:color="A6A6A6"/>
              <w:left w:val="single" w:sz="4" w:space="0" w:color="A6A6A6"/>
              <w:bottom w:val="single" w:sz="4" w:space="0" w:color="A6A6A6"/>
              <w:right w:val="single" w:sz="4" w:space="0" w:color="A6A6A6"/>
            </w:tcBorders>
          </w:tcPr>
          <w:p w14:paraId="660566B0" w14:textId="77777777" w:rsidR="00F0366A" w:rsidRDefault="006C7250">
            <w:pPr>
              <w:spacing w:after="0" w:line="259" w:lineRule="auto"/>
              <w:ind w:left="92" w:right="0" w:firstLine="0"/>
              <w:jc w:val="left"/>
            </w:pPr>
            <w:r>
              <w:rPr>
                <w:sz w:val="20"/>
              </w:rPr>
              <w:t xml:space="preserve">Nº usuarios a traves de app </w:t>
            </w:r>
          </w:p>
        </w:tc>
        <w:tc>
          <w:tcPr>
            <w:tcW w:w="2552" w:type="dxa"/>
            <w:tcBorders>
              <w:top w:val="single" w:sz="4" w:space="0" w:color="A6A6A6"/>
              <w:left w:val="single" w:sz="4" w:space="0" w:color="A6A6A6"/>
              <w:bottom w:val="single" w:sz="4" w:space="0" w:color="A6A6A6"/>
              <w:right w:val="single" w:sz="4" w:space="0" w:color="A6A6A6"/>
            </w:tcBorders>
          </w:tcPr>
          <w:p w14:paraId="784159C2"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tcPr>
          <w:p w14:paraId="7E1D4FEC" w14:textId="77777777" w:rsidR="00F0366A" w:rsidRDefault="006C7250">
            <w:pPr>
              <w:spacing w:after="0" w:line="259" w:lineRule="auto"/>
              <w:ind w:left="0" w:right="46" w:firstLine="0"/>
              <w:jc w:val="center"/>
            </w:pPr>
            <w:r>
              <w:rPr>
                <w:sz w:val="18"/>
              </w:rPr>
              <w:t xml:space="preserve">Usuarios </w:t>
            </w:r>
          </w:p>
        </w:tc>
        <w:tc>
          <w:tcPr>
            <w:tcW w:w="1274" w:type="dxa"/>
            <w:tcBorders>
              <w:top w:val="single" w:sz="4" w:space="0" w:color="A6A6A6"/>
              <w:left w:val="single" w:sz="4" w:space="0" w:color="A6A6A6"/>
              <w:bottom w:val="single" w:sz="4" w:space="0" w:color="A6A6A6"/>
              <w:right w:val="single" w:sz="4" w:space="0" w:color="A6A6A6"/>
            </w:tcBorders>
          </w:tcPr>
          <w:p w14:paraId="45901907" w14:textId="77777777" w:rsidR="00F0366A" w:rsidRDefault="006C7250">
            <w:pPr>
              <w:spacing w:after="0" w:line="259" w:lineRule="auto"/>
              <w:ind w:left="0" w:right="45" w:firstLine="0"/>
              <w:jc w:val="center"/>
            </w:pPr>
            <w:r>
              <w:rPr>
                <w:sz w:val="18"/>
              </w:rPr>
              <w:t xml:space="preserve">↑   </w:t>
            </w:r>
            <w:r>
              <w:rPr>
                <w:sz w:val="18"/>
              </w:rPr>
              <w:t xml:space="preserve"> </w:t>
            </w:r>
          </w:p>
        </w:tc>
      </w:tr>
      <w:tr w:rsidR="00F0366A" w14:paraId="11AD54F2" w14:textId="77777777">
        <w:trPr>
          <w:trHeight w:val="407"/>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293A9560" w14:textId="77777777" w:rsidR="00F0366A" w:rsidRDefault="006C7250">
            <w:pPr>
              <w:spacing w:after="0" w:line="259" w:lineRule="auto"/>
              <w:ind w:left="0" w:right="0" w:firstLine="0"/>
              <w:jc w:val="left"/>
            </w:pPr>
            <w:r>
              <w:rPr>
                <w:sz w:val="18"/>
              </w:rPr>
              <w:t xml:space="preserve">ING_S5_3.05 - RED DE BICICLETAS MUNICIPAL </w:t>
            </w:r>
          </w:p>
        </w:tc>
        <w:tc>
          <w:tcPr>
            <w:tcW w:w="2552" w:type="dxa"/>
            <w:tcBorders>
              <w:top w:val="single" w:sz="4" w:space="0" w:color="A6A6A6"/>
              <w:left w:val="single" w:sz="4" w:space="0" w:color="A6A6A6"/>
              <w:bottom w:val="single" w:sz="4" w:space="0" w:color="A6A6A6"/>
              <w:right w:val="single" w:sz="4" w:space="0" w:color="A6A6A6"/>
            </w:tcBorders>
          </w:tcPr>
          <w:p w14:paraId="47815014" w14:textId="77777777" w:rsidR="00F0366A" w:rsidRDefault="006C7250">
            <w:pPr>
              <w:spacing w:after="0" w:line="259" w:lineRule="auto"/>
              <w:ind w:left="0" w:right="47" w:firstLine="0"/>
              <w:jc w:val="center"/>
            </w:pPr>
            <w:r>
              <w:rPr>
                <w:sz w:val="20"/>
              </w:rPr>
              <w:t xml:space="preserve">km red bicicletas </w:t>
            </w:r>
          </w:p>
        </w:tc>
        <w:tc>
          <w:tcPr>
            <w:tcW w:w="2552" w:type="dxa"/>
            <w:tcBorders>
              <w:top w:val="single" w:sz="4" w:space="0" w:color="A6A6A6"/>
              <w:left w:val="single" w:sz="4" w:space="0" w:color="A6A6A6"/>
              <w:bottom w:val="single" w:sz="4" w:space="0" w:color="A6A6A6"/>
              <w:right w:val="single" w:sz="4" w:space="0" w:color="A6A6A6"/>
            </w:tcBorders>
          </w:tcPr>
          <w:p w14:paraId="46E9DEB1" w14:textId="77777777" w:rsidR="00F0366A" w:rsidRDefault="006C7250">
            <w:pPr>
              <w:spacing w:after="0" w:line="259" w:lineRule="auto"/>
              <w:ind w:left="0" w:right="47" w:firstLine="0"/>
              <w:jc w:val="center"/>
            </w:pPr>
            <w:r>
              <w:rPr>
                <w:sz w:val="20"/>
              </w:rPr>
              <w:t xml:space="preserve">km red bicicletas </w:t>
            </w:r>
          </w:p>
        </w:tc>
        <w:tc>
          <w:tcPr>
            <w:tcW w:w="1277" w:type="dxa"/>
            <w:tcBorders>
              <w:top w:val="single" w:sz="4" w:space="0" w:color="A6A6A6"/>
              <w:left w:val="single" w:sz="4" w:space="0" w:color="A6A6A6"/>
              <w:bottom w:val="single" w:sz="4" w:space="0" w:color="A6A6A6"/>
              <w:right w:val="single" w:sz="4" w:space="0" w:color="A6A6A6"/>
            </w:tcBorders>
          </w:tcPr>
          <w:p w14:paraId="1510F476" w14:textId="77777777" w:rsidR="00F0366A" w:rsidRDefault="006C7250">
            <w:pPr>
              <w:spacing w:after="0" w:line="259" w:lineRule="auto"/>
              <w:ind w:left="0" w:right="46" w:firstLine="0"/>
              <w:jc w:val="center"/>
            </w:pPr>
            <w:r>
              <w:rPr>
                <w:sz w:val="18"/>
              </w:rPr>
              <w:t xml:space="preserve">Longitud </w:t>
            </w:r>
          </w:p>
        </w:tc>
        <w:tc>
          <w:tcPr>
            <w:tcW w:w="1274" w:type="dxa"/>
            <w:tcBorders>
              <w:top w:val="single" w:sz="4" w:space="0" w:color="A6A6A6"/>
              <w:left w:val="single" w:sz="4" w:space="0" w:color="A6A6A6"/>
              <w:bottom w:val="single" w:sz="4" w:space="0" w:color="A6A6A6"/>
              <w:right w:val="single" w:sz="4" w:space="0" w:color="A6A6A6"/>
            </w:tcBorders>
          </w:tcPr>
          <w:p w14:paraId="467F0345" w14:textId="77777777" w:rsidR="00F0366A" w:rsidRDefault="006C7250">
            <w:pPr>
              <w:spacing w:after="0" w:line="259" w:lineRule="auto"/>
              <w:ind w:left="0" w:right="45" w:firstLine="0"/>
              <w:jc w:val="center"/>
            </w:pPr>
            <w:r>
              <w:rPr>
                <w:sz w:val="18"/>
              </w:rPr>
              <w:t xml:space="preserve">↑   </w:t>
            </w:r>
            <w:r>
              <w:rPr>
                <w:sz w:val="18"/>
              </w:rPr>
              <w:t xml:space="preserve"> </w:t>
            </w:r>
          </w:p>
        </w:tc>
      </w:tr>
      <w:tr w:rsidR="00F0366A" w14:paraId="13D108BA" w14:textId="77777777">
        <w:trPr>
          <w:trHeight w:val="743"/>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41A08A73" w14:textId="77777777" w:rsidR="00F0366A" w:rsidRDefault="006C7250">
            <w:pPr>
              <w:spacing w:after="0" w:line="259" w:lineRule="auto"/>
              <w:ind w:left="0" w:right="0" w:firstLine="0"/>
              <w:jc w:val="left"/>
            </w:pPr>
            <w:r>
              <w:rPr>
                <w:sz w:val="18"/>
              </w:rPr>
              <w:t xml:space="preserve">ING_S5_3.06 - </w:t>
            </w:r>
            <w:r>
              <w:rPr>
                <w:sz w:val="18"/>
              </w:rPr>
              <w:t xml:space="preserve">RED DE APARCAMIENTOS SEGUROS PARA BICICLETAS </w:t>
            </w:r>
          </w:p>
        </w:tc>
        <w:tc>
          <w:tcPr>
            <w:tcW w:w="2552" w:type="dxa"/>
            <w:tcBorders>
              <w:top w:val="single" w:sz="4" w:space="0" w:color="A6A6A6"/>
              <w:left w:val="single" w:sz="4" w:space="0" w:color="A6A6A6"/>
              <w:bottom w:val="single" w:sz="4" w:space="0" w:color="A6A6A6"/>
              <w:right w:val="single" w:sz="4" w:space="0" w:color="A6A6A6"/>
            </w:tcBorders>
            <w:vAlign w:val="center"/>
          </w:tcPr>
          <w:p w14:paraId="46EC4301" w14:textId="77777777" w:rsidR="00F0366A" w:rsidRDefault="006C7250">
            <w:pPr>
              <w:spacing w:after="0" w:line="259" w:lineRule="auto"/>
              <w:ind w:left="11" w:right="0" w:firstLine="0"/>
            </w:pPr>
            <w:r>
              <w:rPr>
                <w:sz w:val="20"/>
              </w:rPr>
              <w:t xml:space="preserve">Nº de aparcamientos seguros </w:t>
            </w:r>
          </w:p>
        </w:tc>
        <w:tc>
          <w:tcPr>
            <w:tcW w:w="2552" w:type="dxa"/>
            <w:tcBorders>
              <w:top w:val="single" w:sz="4" w:space="0" w:color="A6A6A6"/>
              <w:left w:val="single" w:sz="4" w:space="0" w:color="A6A6A6"/>
              <w:bottom w:val="single" w:sz="4" w:space="0" w:color="A6A6A6"/>
              <w:right w:val="single" w:sz="4" w:space="0" w:color="A6A6A6"/>
            </w:tcBorders>
          </w:tcPr>
          <w:p w14:paraId="70D36669" w14:textId="77777777" w:rsidR="00F0366A" w:rsidRDefault="006C7250">
            <w:pPr>
              <w:spacing w:after="0" w:line="259" w:lineRule="auto"/>
              <w:ind w:left="0" w:right="0" w:firstLine="0"/>
              <w:jc w:val="center"/>
            </w:pPr>
            <w:r>
              <w:rPr>
                <w:sz w:val="20"/>
              </w:rPr>
              <w:t xml:space="preserve">Nº de aparcamientos realizados*100/Nº de aparcamientos propuestos </w:t>
            </w:r>
          </w:p>
        </w:tc>
        <w:tc>
          <w:tcPr>
            <w:tcW w:w="1277" w:type="dxa"/>
            <w:tcBorders>
              <w:top w:val="single" w:sz="4" w:space="0" w:color="A6A6A6"/>
              <w:left w:val="single" w:sz="4" w:space="0" w:color="A6A6A6"/>
              <w:bottom w:val="single" w:sz="4" w:space="0" w:color="A6A6A6"/>
              <w:right w:val="single" w:sz="4" w:space="0" w:color="A6A6A6"/>
            </w:tcBorders>
            <w:vAlign w:val="center"/>
          </w:tcPr>
          <w:p w14:paraId="790CBD4E" w14:textId="77777777" w:rsidR="00F0366A" w:rsidRDefault="006C7250">
            <w:pPr>
              <w:spacing w:after="0" w:line="259" w:lineRule="auto"/>
              <w:ind w:left="0" w:right="47"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78C76094" w14:textId="77777777" w:rsidR="00F0366A" w:rsidRDefault="006C7250">
            <w:pPr>
              <w:spacing w:after="0" w:line="259" w:lineRule="auto"/>
              <w:ind w:left="0" w:right="45" w:firstLine="0"/>
              <w:jc w:val="center"/>
            </w:pPr>
            <w:r>
              <w:rPr>
                <w:sz w:val="18"/>
              </w:rPr>
              <w:t xml:space="preserve">↑   </w:t>
            </w:r>
            <w:r>
              <w:rPr>
                <w:sz w:val="18"/>
              </w:rPr>
              <w:t xml:space="preserve"> </w:t>
            </w:r>
          </w:p>
        </w:tc>
      </w:tr>
      <w:tr w:rsidR="00F0366A" w14:paraId="79289D8E" w14:textId="77777777">
        <w:trPr>
          <w:trHeight w:val="407"/>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55487DE4" w14:textId="77777777" w:rsidR="00F0366A" w:rsidRDefault="006C7250">
            <w:pPr>
              <w:spacing w:after="0" w:line="259" w:lineRule="auto"/>
              <w:ind w:left="0" w:right="0" w:firstLine="0"/>
              <w:jc w:val="left"/>
            </w:pPr>
            <w:r>
              <w:rPr>
                <w:sz w:val="18"/>
              </w:rPr>
              <w:t xml:space="preserve">ING_S5_3.07 - </w:t>
            </w:r>
            <w:r>
              <w:rPr>
                <w:sz w:val="18"/>
              </w:rPr>
              <w:t xml:space="preserve">DOTAR LAS PERIFERIAS URBANAS DE APARCAMIENTOS DISUASORIOS </w:t>
            </w:r>
          </w:p>
        </w:tc>
        <w:tc>
          <w:tcPr>
            <w:tcW w:w="2552" w:type="dxa"/>
            <w:tcBorders>
              <w:top w:val="single" w:sz="4" w:space="0" w:color="A6A6A6"/>
              <w:left w:val="single" w:sz="4" w:space="0" w:color="A6A6A6"/>
              <w:bottom w:val="single" w:sz="4" w:space="0" w:color="A6A6A6"/>
              <w:right w:val="single" w:sz="4" w:space="0" w:color="A6A6A6"/>
            </w:tcBorders>
          </w:tcPr>
          <w:p w14:paraId="5912881E" w14:textId="77777777" w:rsidR="00F0366A" w:rsidRDefault="006C7250">
            <w:pPr>
              <w:spacing w:after="0" w:line="259" w:lineRule="auto"/>
              <w:ind w:left="0" w:right="45" w:firstLine="0"/>
              <w:jc w:val="center"/>
            </w:pPr>
            <w:r>
              <w:rPr>
                <w:sz w:val="20"/>
              </w:rPr>
              <w:t xml:space="preserve">Nº de plazas </w:t>
            </w:r>
          </w:p>
        </w:tc>
        <w:tc>
          <w:tcPr>
            <w:tcW w:w="2552" w:type="dxa"/>
            <w:tcBorders>
              <w:top w:val="single" w:sz="4" w:space="0" w:color="A6A6A6"/>
              <w:left w:val="single" w:sz="4" w:space="0" w:color="A6A6A6"/>
              <w:bottom w:val="single" w:sz="4" w:space="0" w:color="A6A6A6"/>
              <w:right w:val="single" w:sz="4" w:space="0" w:color="A6A6A6"/>
            </w:tcBorders>
          </w:tcPr>
          <w:p w14:paraId="36FCBD24"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tcPr>
          <w:p w14:paraId="18F0EA8B" w14:textId="77777777" w:rsidR="00F0366A" w:rsidRDefault="006C7250">
            <w:pPr>
              <w:spacing w:after="0" w:line="259" w:lineRule="auto"/>
              <w:ind w:left="0" w:right="48"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tcPr>
          <w:p w14:paraId="6D628F84" w14:textId="77777777" w:rsidR="00F0366A" w:rsidRDefault="006C7250">
            <w:pPr>
              <w:spacing w:after="0" w:line="259" w:lineRule="auto"/>
              <w:ind w:left="0" w:right="45" w:firstLine="0"/>
              <w:jc w:val="center"/>
            </w:pPr>
            <w:r>
              <w:rPr>
                <w:sz w:val="18"/>
              </w:rPr>
              <w:t xml:space="preserve">↑   </w:t>
            </w:r>
            <w:r>
              <w:rPr>
                <w:sz w:val="18"/>
              </w:rPr>
              <w:t xml:space="preserve"> </w:t>
            </w:r>
          </w:p>
        </w:tc>
      </w:tr>
      <w:tr w:rsidR="00F0366A" w14:paraId="52422982" w14:textId="77777777">
        <w:trPr>
          <w:trHeight w:val="408"/>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2631524A" w14:textId="77777777" w:rsidR="00F0366A" w:rsidRDefault="006C7250">
            <w:pPr>
              <w:spacing w:after="0" w:line="259" w:lineRule="auto"/>
              <w:ind w:left="0" w:right="0" w:firstLine="0"/>
            </w:pPr>
            <w:r>
              <w:rPr>
                <w:sz w:val="18"/>
              </w:rPr>
              <w:t xml:space="preserve">ING_S5_3.08 - DESPLAZAMIENTO PEATONAL SEGURO ENTRE NÚCLEOS DE POBLACIÓN </w:t>
            </w:r>
          </w:p>
        </w:tc>
        <w:tc>
          <w:tcPr>
            <w:tcW w:w="2552" w:type="dxa"/>
            <w:tcBorders>
              <w:top w:val="single" w:sz="4" w:space="0" w:color="A6A6A6"/>
              <w:left w:val="single" w:sz="4" w:space="0" w:color="A6A6A6"/>
              <w:bottom w:val="single" w:sz="4" w:space="0" w:color="A6A6A6"/>
              <w:right w:val="single" w:sz="4" w:space="0" w:color="A6A6A6"/>
            </w:tcBorders>
          </w:tcPr>
          <w:p w14:paraId="4D2EA48B" w14:textId="77777777" w:rsidR="00F0366A" w:rsidRDefault="006C7250">
            <w:pPr>
              <w:spacing w:after="0" w:line="259" w:lineRule="auto"/>
              <w:ind w:left="0" w:right="45" w:firstLine="0"/>
              <w:jc w:val="center"/>
            </w:pPr>
            <w:r>
              <w:rPr>
                <w:sz w:val="20"/>
              </w:rPr>
              <w:t xml:space="preserve">km de red peatonal segura </w:t>
            </w:r>
          </w:p>
        </w:tc>
        <w:tc>
          <w:tcPr>
            <w:tcW w:w="2552" w:type="dxa"/>
            <w:tcBorders>
              <w:top w:val="single" w:sz="4" w:space="0" w:color="A6A6A6"/>
              <w:left w:val="single" w:sz="4" w:space="0" w:color="A6A6A6"/>
              <w:bottom w:val="single" w:sz="4" w:space="0" w:color="A6A6A6"/>
              <w:right w:val="single" w:sz="4" w:space="0" w:color="A6A6A6"/>
            </w:tcBorders>
          </w:tcPr>
          <w:p w14:paraId="116B432A"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tcPr>
          <w:p w14:paraId="5AFC4D7D" w14:textId="77777777" w:rsidR="00F0366A" w:rsidRDefault="006C7250">
            <w:pPr>
              <w:spacing w:after="0" w:line="259" w:lineRule="auto"/>
              <w:ind w:left="0" w:right="48"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tcPr>
          <w:p w14:paraId="1C35AD32" w14:textId="77777777" w:rsidR="00F0366A" w:rsidRDefault="006C7250">
            <w:pPr>
              <w:spacing w:after="0" w:line="259" w:lineRule="auto"/>
              <w:ind w:left="0" w:right="45" w:firstLine="0"/>
              <w:jc w:val="center"/>
            </w:pPr>
            <w:r>
              <w:rPr>
                <w:sz w:val="18"/>
              </w:rPr>
              <w:t xml:space="preserve">↑   </w:t>
            </w:r>
            <w:r>
              <w:rPr>
                <w:sz w:val="18"/>
              </w:rPr>
              <w:t xml:space="preserve"> </w:t>
            </w:r>
          </w:p>
        </w:tc>
      </w:tr>
      <w:tr w:rsidR="00F0366A" w14:paraId="298491E6" w14:textId="77777777">
        <w:trPr>
          <w:trHeight w:val="742"/>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4F3F51F8" w14:textId="77777777" w:rsidR="00F0366A" w:rsidRDefault="006C7250">
            <w:pPr>
              <w:spacing w:after="0" w:line="259" w:lineRule="auto"/>
              <w:ind w:left="0" w:right="9" w:firstLine="0"/>
              <w:jc w:val="left"/>
            </w:pPr>
            <w:r>
              <w:rPr>
                <w:sz w:val="18"/>
              </w:rPr>
              <w:t xml:space="preserve">ING_S5_3.09 - </w:t>
            </w:r>
            <w:r>
              <w:rPr>
                <w:sz w:val="18"/>
              </w:rPr>
              <w:t xml:space="preserve">PROMOVER RED DE PUNTOS DE RECARGA DE SUMINISTRO A VEHÍCULOS ELÉCTRICOS </w:t>
            </w:r>
          </w:p>
        </w:tc>
        <w:tc>
          <w:tcPr>
            <w:tcW w:w="2552" w:type="dxa"/>
            <w:tcBorders>
              <w:top w:val="single" w:sz="4" w:space="0" w:color="A6A6A6"/>
              <w:left w:val="single" w:sz="4" w:space="0" w:color="A6A6A6"/>
              <w:bottom w:val="single" w:sz="4" w:space="0" w:color="A6A6A6"/>
              <w:right w:val="single" w:sz="4" w:space="0" w:color="A6A6A6"/>
            </w:tcBorders>
            <w:vAlign w:val="center"/>
          </w:tcPr>
          <w:p w14:paraId="4B386698" w14:textId="77777777" w:rsidR="00F0366A" w:rsidRDefault="006C7250">
            <w:pPr>
              <w:spacing w:after="0" w:line="259" w:lineRule="auto"/>
              <w:ind w:left="0" w:right="0" w:firstLine="0"/>
              <w:jc w:val="center"/>
            </w:pPr>
            <w:r>
              <w:rPr>
                <w:sz w:val="20"/>
              </w:rPr>
              <w:t xml:space="preserve">Nº Puntos de Recarga Públicos </w:t>
            </w:r>
          </w:p>
        </w:tc>
        <w:tc>
          <w:tcPr>
            <w:tcW w:w="2552" w:type="dxa"/>
            <w:tcBorders>
              <w:top w:val="single" w:sz="4" w:space="0" w:color="A6A6A6"/>
              <w:left w:val="single" w:sz="4" w:space="0" w:color="A6A6A6"/>
              <w:bottom w:val="single" w:sz="4" w:space="0" w:color="A6A6A6"/>
              <w:right w:val="single" w:sz="4" w:space="0" w:color="A6A6A6"/>
            </w:tcBorders>
          </w:tcPr>
          <w:p w14:paraId="4DC4A458" w14:textId="77777777" w:rsidR="00F0366A" w:rsidRDefault="006C7250">
            <w:pPr>
              <w:spacing w:after="0" w:line="259" w:lineRule="auto"/>
              <w:ind w:left="0" w:right="0" w:firstLine="0"/>
              <w:jc w:val="center"/>
            </w:pPr>
            <w:r>
              <w:rPr>
                <w:sz w:val="20"/>
              </w:rPr>
              <w:t xml:space="preserve">Nº de puntos de recarga instalados*100/Nº de puntos de recarga propuestos </w:t>
            </w:r>
          </w:p>
        </w:tc>
        <w:tc>
          <w:tcPr>
            <w:tcW w:w="1277" w:type="dxa"/>
            <w:tcBorders>
              <w:top w:val="single" w:sz="4" w:space="0" w:color="A6A6A6"/>
              <w:left w:val="single" w:sz="4" w:space="0" w:color="A6A6A6"/>
              <w:bottom w:val="single" w:sz="4" w:space="0" w:color="A6A6A6"/>
              <w:right w:val="single" w:sz="4" w:space="0" w:color="A6A6A6"/>
            </w:tcBorders>
            <w:vAlign w:val="center"/>
          </w:tcPr>
          <w:p w14:paraId="0BE1969E" w14:textId="77777777" w:rsidR="00F0366A" w:rsidRDefault="006C7250">
            <w:pPr>
              <w:spacing w:after="0" w:line="259" w:lineRule="auto"/>
              <w:ind w:left="0" w:right="47"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685BEC49" w14:textId="77777777" w:rsidR="00F0366A" w:rsidRDefault="006C7250">
            <w:pPr>
              <w:spacing w:after="0" w:line="259" w:lineRule="auto"/>
              <w:ind w:left="0" w:right="45" w:firstLine="0"/>
              <w:jc w:val="center"/>
            </w:pPr>
            <w:r>
              <w:rPr>
                <w:sz w:val="18"/>
              </w:rPr>
              <w:t>↑</w:t>
            </w:r>
            <w:r>
              <w:rPr>
                <w:sz w:val="18"/>
              </w:rPr>
              <w:t xml:space="preserve"> </w:t>
            </w:r>
          </w:p>
        </w:tc>
      </w:tr>
      <w:tr w:rsidR="00F0366A" w14:paraId="38B39D1D" w14:textId="77777777">
        <w:trPr>
          <w:trHeight w:val="985"/>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5DDDF52D" w14:textId="77777777" w:rsidR="00F0366A" w:rsidRDefault="006C7250">
            <w:pPr>
              <w:spacing w:after="0" w:line="259" w:lineRule="auto"/>
              <w:ind w:left="0" w:right="0" w:firstLine="0"/>
              <w:jc w:val="left"/>
            </w:pPr>
            <w:r>
              <w:rPr>
                <w:sz w:val="18"/>
              </w:rPr>
              <w:t xml:space="preserve">ING_S5_3.10 - </w:t>
            </w:r>
            <w:r>
              <w:rPr>
                <w:sz w:val="18"/>
              </w:rPr>
              <w:t xml:space="preserve">IMPULSAR PUNTOS DE RECARGA CON EERR </w:t>
            </w:r>
          </w:p>
        </w:tc>
        <w:tc>
          <w:tcPr>
            <w:tcW w:w="2552" w:type="dxa"/>
            <w:tcBorders>
              <w:top w:val="single" w:sz="4" w:space="0" w:color="A6A6A6"/>
              <w:left w:val="single" w:sz="4" w:space="0" w:color="A6A6A6"/>
              <w:bottom w:val="single" w:sz="4" w:space="0" w:color="A6A6A6"/>
              <w:right w:val="single" w:sz="4" w:space="0" w:color="A6A6A6"/>
            </w:tcBorders>
            <w:vAlign w:val="center"/>
          </w:tcPr>
          <w:p w14:paraId="2713AA46" w14:textId="77777777" w:rsidR="00F0366A" w:rsidRDefault="006C7250">
            <w:pPr>
              <w:spacing w:after="0" w:line="259" w:lineRule="auto"/>
              <w:ind w:left="0" w:right="0" w:firstLine="0"/>
              <w:jc w:val="center"/>
            </w:pPr>
            <w:r>
              <w:rPr>
                <w:sz w:val="20"/>
              </w:rPr>
              <w:t xml:space="preserve">Nº Puntos de Recarga Públicos con EERR </w:t>
            </w:r>
          </w:p>
        </w:tc>
        <w:tc>
          <w:tcPr>
            <w:tcW w:w="2552" w:type="dxa"/>
            <w:tcBorders>
              <w:top w:val="single" w:sz="4" w:space="0" w:color="A6A6A6"/>
              <w:left w:val="single" w:sz="4" w:space="0" w:color="A6A6A6"/>
              <w:bottom w:val="single" w:sz="4" w:space="0" w:color="A6A6A6"/>
              <w:right w:val="single" w:sz="4" w:space="0" w:color="A6A6A6"/>
            </w:tcBorders>
          </w:tcPr>
          <w:p w14:paraId="3877FAA0" w14:textId="77777777" w:rsidR="00F0366A" w:rsidRDefault="006C7250">
            <w:pPr>
              <w:spacing w:after="1" w:line="240" w:lineRule="auto"/>
              <w:ind w:left="1" w:right="0" w:hanging="1"/>
              <w:jc w:val="center"/>
            </w:pPr>
            <w:r>
              <w:rPr>
                <w:sz w:val="20"/>
              </w:rPr>
              <w:t xml:space="preserve">Nº de puntos de recarga con EERR instalados*100/Nº de puntos de recarga con EERR </w:t>
            </w:r>
          </w:p>
          <w:p w14:paraId="6DD692A1" w14:textId="77777777" w:rsidR="00F0366A" w:rsidRDefault="006C7250">
            <w:pPr>
              <w:spacing w:after="0" w:line="259" w:lineRule="auto"/>
              <w:ind w:left="0" w:right="42" w:firstLine="0"/>
              <w:jc w:val="center"/>
            </w:pPr>
            <w:r>
              <w:rPr>
                <w:sz w:val="20"/>
              </w:rPr>
              <w:t xml:space="preserve">propuestos </w:t>
            </w:r>
          </w:p>
        </w:tc>
        <w:tc>
          <w:tcPr>
            <w:tcW w:w="1277" w:type="dxa"/>
            <w:tcBorders>
              <w:top w:val="single" w:sz="4" w:space="0" w:color="A6A6A6"/>
              <w:left w:val="single" w:sz="4" w:space="0" w:color="A6A6A6"/>
              <w:bottom w:val="single" w:sz="4" w:space="0" w:color="A6A6A6"/>
              <w:right w:val="single" w:sz="4" w:space="0" w:color="A6A6A6"/>
            </w:tcBorders>
            <w:vAlign w:val="center"/>
          </w:tcPr>
          <w:p w14:paraId="5BC427C4" w14:textId="77777777" w:rsidR="00F0366A" w:rsidRDefault="006C7250">
            <w:pPr>
              <w:spacing w:after="0" w:line="259" w:lineRule="auto"/>
              <w:ind w:left="0" w:right="47"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0F367F05" w14:textId="77777777" w:rsidR="00F0366A" w:rsidRDefault="006C7250">
            <w:pPr>
              <w:spacing w:after="0" w:line="259" w:lineRule="auto"/>
              <w:ind w:left="0" w:right="45" w:firstLine="0"/>
              <w:jc w:val="center"/>
            </w:pPr>
            <w:r>
              <w:rPr>
                <w:sz w:val="18"/>
              </w:rPr>
              <w:t>↑</w:t>
            </w:r>
            <w:r>
              <w:rPr>
                <w:sz w:val="18"/>
              </w:rPr>
              <w:t xml:space="preserve"> </w:t>
            </w:r>
          </w:p>
        </w:tc>
      </w:tr>
    </w:tbl>
    <w:p w14:paraId="5D9F2126" w14:textId="77777777" w:rsidR="00F0366A" w:rsidRDefault="00F0366A">
      <w:pPr>
        <w:spacing w:after="0" w:line="259" w:lineRule="auto"/>
        <w:ind w:left="-1447" w:right="12" w:firstLine="0"/>
      </w:pPr>
    </w:p>
    <w:tbl>
      <w:tblPr>
        <w:tblStyle w:val="TableGrid"/>
        <w:tblW w:w="14173" w:type="dxa"/>
        <w:tblInd w:w="-28" w:type="dxa"/>
        <w:tblCellMar>
          <w:top w:w="41" w:type="dxa"/>
          <w:left w:w="68" w:type="dxa"/>
          <w:bottom w:w="0" w:type="dxa"/>
          <w:right w:w="0" w:type="dxa"/>
        </w:tblCellMar>
        <w:tblLook w:val="04A0" w:firstRow="1" w:lastRow="0" w:firstColumn="1" w:lastColumn="0" w:noHBand="0" w:noVBand="1"/>
      </w:tblPr>
      <w:tblGrid>
        <w:gridCol w:w="6518"/>
        <w:gridCol w:w="2552"/>
        <w:gridCol w:w="2552"/>
        <w:gridCol w:w="1277"/>
        <w:gridCol w:w="1274"/>
      </w:tblGrid>
      <w:tr w:rsidR="00F0366A" w14:paraId="4321FE6E" w14:textId="77777777">
        <w:trPr>
          <w:trHeight w:val="803"/>
        </w:trPr>
        <w:tc>
          <w:tcPr>
            <w:tcW w:w="6518"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3CC790D0" w14:textId="77777777" w:rsidR="00F0366A" w:rsidRDefault="006C7250">
            <w:pPr>
              <w:spacing w:after="0" w:line="259" w:lineRule="auto"/>
              <w:ind w:left="0" w:right="45" w:firstLine="0"/>
              <w:jc w:val="center"/>
            </w:pPr>
            <w:r>
              <w:rPr>
                <w:b/>
                <w:color w:val="FFFFFF"/>
                <w:sz w:val="20"/>
              </w:rPr>
              <w:t xml:space="preserve">ACCIONES </w:t>
            </w:r>
          </w:p>
        </w:tc>
        <w:tc>
          <w:tcPr>
            <w:tcW w:w="255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4F0B4584" w14:textId="77777777" w:rsidR="00F0366A" w:rsidRDefault="006C7250">
            <w:pPr>
              <w:spacing w:after="0" w:line="259" w:lineRule="auto"/>
              <w:ind w:left="0" w:right="48" w:firstLine="0"/>
              <w:jc w:val="center"/>
            </w:pPr>
            <w:r>
              <w:rPr>
                <w:b/>
                <w:color w:val="FFFFFF"/>
                <w:sz w:val="20"/>
              </w:rPr>
              <w:t xml:space="preserve">INDICADOR </w:t>
            </w:r>
          </w:p>
        </w:tc>
        <w:tc>
          <w:tcPr>
            <w:tcW w:w="255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7E76BD81" w14:textId="77777777" w:rsidR="00F0366A" w:rsidRDefault="006C7250">
            <w:pPr>
              <w:spacing w:after="0" w:line="259" w:lineRule="auto"/>
              <w:ind w:left="0" w:right="48" w:firstLine="0"/>
              <w:jc w:val="center"/>
            </w:pPr>
            <w:r>
              <w:rPr>
                <w:b/>
                <w:color w:val="FFFFFF"/>
                <w:sz w:val="20"/>
              </w:rPr>
              <w:t xml:space="preserve">FORMULACIÓN </w:t>
            </w:r>
          </w:p>
        </w:tc>
        <w:tc>
          <w:tcPr>
            <w:tcW w:w="1277"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2C50F4ED" w14:textId="77777777" w:rsidR="00F0366A" w:rsidRDefault="006C7250">
            <w:pPr>
              <w:spacing w:after="0" w:line="259" w:lineRule="auto"/>
              <w:ind w:left="0" w:right="46" w:firstLine="0"/>
              <w:jc w:val="center"/>
            </w:pPr>
            <w:r>
              <w:rPr>
                <w:b/>
                <w:color w:val="FFFFFF"/>
                <w:sz w:val="20"/>
              </w:rPr>
              <w:t xml:space="preserve">UNIDAD </w:t>
            </w:r>
          </w:p>
        </w:tc>
        <w:tc>
          <w:tcPr>
            <w:tcW w:w="1274"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38D0F3B3" w14:textId="77777777" w:rsidR="00F0366A" w:rsidRDefault="006C7250">
            <w:pPr>
              <w:spacing w:after="0" w:line="259" w:lineRule="auto"/>
              <w:ind w:left="85" w:right="0" w:firstLine="0"/>
              <w:jc w:val="left"/>
            </w:pPr>
            <w:r>
              <w:rPr>
                <w:b/>
                <w:color w:val="FFFFFF"/>
                <w:sz w:val="20"/>
              </w:rPr>
              <w:t xml:space="preserve">TENDENCIA </w:t>
            </w:r>
          </w:p>
        </w:tc>
      </w:tr>
      <w:tr w:rsidR="00F0366A" w14:paraId="350C0EC8" w14:textId="77777777">
        <w:trPr>
          <w:trHeight w:val="499"/>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0A2AAB17" w14:textId="77777777" w:rsidR="00F0366A" w:rsidRDefault="006C7250">
            <w:pPr>
              <w:spacing w:after="0" w:line="259" w:lineRule="auto"/>
              <w:ind w:left="0" w:right="0" w:firstLine="0"/>
              <w:jc w:val="left"/>
            </w:pPr>
            <w:r>
              <w:rPr>
                <w:sz w:val="18"/>
              </w:rPr>
              <w:t xml:space="preserve">ING_S5_4.01 - FOMENTO DEL USO DEL VEHÍCULO HIBRIDO Y ELÉCTRICO (PRIVADO Y COMERCIAL)  </w:t>
            </w:r>
          </w:p>
        </w:tc>
        <w:tc>
          <w:tcPr>
            <w:tcW w:w="2552" w:type="dxa"/>
            <w:tcBorders>
              <w:top w:val="single" w:sz="4" w:space="0" w:color="A6A6A6"/>
              <w:left w:val="single" w:sz="4" w:space="0" w:color="A6A6A6"/>
              <w:bottom w:val="single" w:sz="4" w:space="0" w:color="A6A6A6"/>
              <w:right w:val="single" w:sz="4" w:space="0" w:color="A6A6A6"/>
            </w:tcBorders>
          </w:tcPr>
          <w:p w14:paraId="21F23EC4" w14:textId="77777777" w:rsidR="00F0366A" w:rsidRDefault="006C7250">
            <w:pPr>
              <w:spacing w:after="0" w:line="259" w:lineRule="auto"/>
              <w:ind w:left="0" w:right="0" w:firstLine="0"/>
              <w:jc w:val="center"/>
            </w:pPr>
            <w:r>
              <w:rPr>
                <w:sz w:val="20"/>
              </w:rPr>
              <w:t xml:space="preserve">Número de altas en impuesto de circulación para VH/VE </w:t>
            </w:r>
          </w:p>
        </w:tc>
        <w:tc>
          <w:tcPr>
            <w:tcW w:w="2552" w:type="dxa"/>
            <w:tcBorders>
              <w:top w:val="single" w:sz="4" w:space="0" w:color="A6A6A6"/>
              <w:left w:val="single" w:sz="4" w:space="0" w:color="A6A6A6"/>
              <w:bottom w:val="single" w:sz="4" w:space="0" w:color="A6A6A6"/>
              <w:right w:val="single" w:sz="4" w:space="0" w:color="A6A6A6"/>
            </w:tcBorders>
            <w:vAlign w:val="center"/>
          </w:tcPr>
          <w:p w14:paraId="655E9B86"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798157F7" w14:textId="77777777" w:rsidR="00F0366A" w:rsidRDefault="006C7250">
            <w:pPr>
              <w:spacing w:after="0" w:line="259" w:lineRule="auto"/>
              <w:ind w:left="0" w:right="48"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vAlign w:val="center"/>
          </w:tcPr>
          <w:p w14:paraId="72189B55" w14:textId="77777777" w:rsidR="00F0366A" w:rsidRDefault="006C7250">
            <w:pPr>
              <w:spacing w:after="0" w:line="259" w:lineRule="auto"/>
              <w:ind w:left="0" w:right="45" w:firstLine="0"/>
              <w:jc w:val="center"/>
            </w:pPr>
            <w:r>
              <w:rPr>
                <w:sz w:val="18"/>
              </w:rPr>
              <w:t xml:space="preserve">↑   </w:t>
            </w:r>
            <w:r>
              <w:rPr>
                <w:sz w:val="18"/>
              </w:rPr>
              <w:t xml:space="preserve"> </w:t>
            </w:r>
          </w:p>
        </w:tc>
      </w:tr>
      <w:tr w:rsidR="00F0366A" w14:paraId="3E0B8EC4" w14:textId="77777777">
        <w:trPr>
          <w:trHeight w:val="406"/>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2A9FCEB9" w14:textId="77777777" w:rsidR="00F0366A" w:rsidRDefault="006C7250">
            <w:pPr>
              <w:spacing w:after="0" w:line="259" w:lineRule="auto"/>
              <w:ind w:left="0" w:right="0" w:firstLine="0"/>
              <w:jc w:val="left"/>
            </w:pPr>
            <w:r>
              <w:rPr>
                <w:sz w:val="18"/>
              </w:rPr>
              <w:t xml:space="preserve">ING_S5_4.02 - REGULACIÓN DE LA CARGA Y DESCARGA </w:t>
            </w:r>
          </w:p>
        </w:tc>
        <w:tc>
          <w:tcPr>
            <w:tcW w:w="2552" w:type="dxa"/>
            <w:tcBorders>
              <w:top w:val="single" w:sz="4" w:space="0" w:color="A6A6A6"/>
              <w:left w:val="single" w:sz="4" w:space="0" w:color="A6A6A6"/>
              <w:bottom w:val="single" w:sz="4" w:space="0" w:color="A6A6A6"/>
              <w:right w:val="single" w:sz="4" w:space="0" w:color="A6A6A6"/>
            </w:tcBorders>
          </w:tcPr>
          <w:p w14:paraId="4FCA4E4C" w14:textId="77777777" w:rsidR="00F0366A" w:rsidRDefault="006C7250">
            <w:pPr>
              <w:spacing w:after="0" w:line="259" w:lineRule="auto"/>
              <w:ind w:left="0" w:right="43" w:firstLine="0"/>
              <w:jc w:val="center"/>
            </w:pPr>
            <w:r>
              <w:rPr>
                <w:sz w:val="20"/>
              </w:rPr>
              <w:t xml:space="preserve">Nº de estudios </w:t>
            </w:r>
          </w:p>
        </w:tc>
        <w:tc>
          <w:tcPr>
            <w:tcW w:w="2552" w:type="dxa"/>
            <w:tcBorders>
              <w:top w:val="single" w:sz="4" w:space="0" w:color="A6A6A6"/>
              <w:left w:val="single" w:sz="4" w:space="0" w:color="A6A6A6"/>
              <w:bottom w:val="single" w:sz="4" w:space="0" w:color="A6A6A6"/>
              <w:right w:val="single" w:sz="4" w:space="0" w:color="A6A6A6"/>
            </w:tcBorders>
          </w:tcPr>
          <w:p w14:paraId="1F2A9134"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tcPr>
          <w:p w14:paraId="3F113854" w14:textId="77777777" w:rsidR="00F0366A" w:rsidRDefault="006C7250">
            <w:pPr>
              <w:spacing w:after="0" w:line="259" w:lineRule="auto"/>
              <w:ind w:left="0" w:right="44"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tcPr>
          <w:p w14:paraId="12AAD073" w14:textId="77777777" w:rsidR="00F0366A" w:rsidRDefault="006C7250">
            <w:pPr>
              <w:spacing w:after="0" w:line="259" w:lineRule="auto"/>
              <w:ind w:left="0" w:right="531" w:firstLine="0"/>
              <w:jc w:val="right"/>
            </w:pPr>
            <w:r>
              <w:rPr>
                <w:sz w:val="18"/>
              </w:rPr>
              <w:t xml:space="preserve">↑             </w:t>
            </w:r>
          </w:p>
        </w:tc>
      </w:tr>
      <w:tr w:rsidR="00F0366A" w14:paraId="6F2A0F74" w14:textId="77777777">
        <w:trPr>
          <w:trHeight w:val="451"/>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5C70B783" w14:textId="77777777" w:rsidR="00F0366A" w:rsidRDefault="006C7250">
            <w:pPr>
              <w:spacing w:after="0" w:line="259" w:lineRule="auto"/>
              <w:ind w:left="0" w:right="0" w:firstLine="0"/>
              <w:jc w:val="left"/>
            </w:pPr>
            <w:r>
              <w:rPr>
                <w:sz w:val="18"/>
              </w:rPr>
              <w:t xml:space="preserve">ING_S6_1.01 - INSTALACIÓN DE ENERGÍA SOLAR FOTOVOLTAICA EN EL SECTOR RESIDENCIAL </w:t>
            </w:r>
          </w:p>
        </w:tc>
        <w:tc>
          <w:tcPr>
            <w:tcW w:w="2552" w:type="dxa"/>
            <w:tcBorders>
              <w:top w:val="single" w:sz="4" w:space="0" w:color="A6A6A6"/>
              <w:left w:val="single" w:sz="4" w:space="0" w:color="A6A6A6"/>
              <w:bottom w:val="single" w:sz="4" w:space="0" w:color="A6A6A6"/>
              <w:right w:val="single" w:sz="4" w:space="0" w:color="A6A6A6"/>
            </w:tcBorders>
            <w:vAlign w:val="center"/>
          </w:tcPr>
          <w:p w14:paraId="6B3D1346" w14:textId="77777777" w:rsidR="00F0366A" w:rsidRDefault="006C7250">
            <w:pPr>
              <w:spacing w:after="0" w:line="259" w:lineRule="auto"/>
              <w:ind w:left="0" w:right="45" w:firstLine="0"/>
              <w:jc w:val="center"/>
            </w:pPr>
            <w:r>
              <w:rPr>
                <w:sz w:val="20"/>
              </w:rPr>
              <w:t xml:space="preserve">kW instalados </w:t>
            </w:r>
          </w:p>
        </w:tc>
        <w:tc>
          <w:tcPr>
            <w:tcW w:w="2552" w:type="dxa"/>
            <w:tcBorders>
              <w:top w:val="single" w:sz="4" w:space="0" w:color="A6A6A6"/>
              <w:left w:val="single" w:sz="4" w:space="0" w:color="A6A6A6"/>
              <w:bottom w:val="single" w:sz="4" w:space="0" w:color="A6A6A6"/>
              <w:right w:val="single" w:sz="4" w:space="0" w:color="A6A6A6"/>
            </w:tcBorders>
            <w:vAlign w:val="center"/>
          </w:tcPr>
          <w:p w14:paraId="211959D8"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64987F38" w14:textId="77777777" w:rsidR="00F0366A" w:rsidRDefault="006C7250">
            <w:pPr>
              <w:spacing w:after="0" w:line="259" w:lineRule="auto"/>
              <w:ind w:left="0" w:right="45" w:firstLine="0"/>
              <w:jc w:val="center"/>
            </w:pPr>
            <w:r>
              <w:rPr>
                <w:sz w:val="18"/>
              </w:rPr>
              <w:t xml:space="preserve">kW </w:t>
            </w:r>
          </w:p>
        </w:tc>
        <w:tc>
          <w:tcPr>
            <w:tcW w:w="1274" w:type="dxa"/>
            <w:tcBorders>
              <w:top w:val="single" w:sz="4" w:space="0" w:color="A6A6A6"/>
              <w:left w:val="single" w:sz="4" w:space="0" w:color="A6A6A6"/>
              <w:bottom w:val="single" w:sz="4" w:space="0" w:color="A6A6A6"/>
              <w:right w:val="single" w:sz="4" w:space="0" w:color="A6A6A6"/>
            </w:tcBorders>
            <w:vAlign w:val="center"/>
          </w:tcPr>
          <w:p w14:paraId="495579AF" w14:textId="77777777" w:rsidR="00F0366A" w:rsidRDefault="006C7250">
            <w:pPr>
              <w:spacing w:after="0" w:line="259" w:lineRule="auto"/>
              <w:ind w:left="0" w:right="45" w:firstLine="0"/>
              <w:jc w:val="center"/>
            </w:pPr>
            <w:r>
              <w:rPr>
                <w:sz w:val="18"/>
              </w:rPr>
              <w:t>↑</w:t>
            </w:r>
            <w:r>
              <w:rPr>
                <w:sz w:val="18"/>
              </w:rPr>
              <w:t xml:space="preserve"> </w:t>
            </w:r>
          </w:p>
        </w:tc>
      </w:tr>
      <w:tr w:rsidR="00F0366A" w14:paraId="13043CD9" w14:textId="77777777">
        <w:trPr>
          <w:trHeight w:val="449"/>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3B9FD006" w14:textId="77777777" w:rsidR="00F0366A" w:rsidRDefault="006C7250">
            <w:pPr>
              <w:spacing w:after="0" w:line="259" w:lineRule="auto"/>
              <w:ind w:left="0" w:right="0" w:firstLine="0"/>
              <w:jc w:val="left"/>
            </w:pPr>
            <w:r>
              <w:rPr>
                <w:sz w:val="18"/>
              </w:rPr>
              <w:t xml:space="preserve">ING_S6_1.02 - </w:t>
            </w:r>
            <w:r>
              <w:rPr>
                <w:sz w:val="18"/>
              </w:rPr>
              <w:t xml:space="preserve">INSTALACIÓN DE ENERGÍA SOLAR FOTOVOLTAICA EN EL SECTOR TERCIARIO (PYMES) </w:t>
            </w:r>
          </w:p>
        </w:tc>
        <w:tc>
          <w:tcPr>
            <w:tcW w:w="2552" w:type="dxa"/>
            <w:tcBorders>
              <w:top w:val="single" w:sz="4" w:space="0" w:color="A6A6A6"/>
              <w:left w:val="single" w:sz="4" w:space="0" w:color="A6A6A6"/>
              <w:bottom w:val="single" w:sz="4" w:space="0" w:color="A6A6A6"/>
              <w:right w:val="single" w:sz="4" w:space="0" w:color="A6A6A6"/>
            </w:tcBorders>
            <w:vAlign w:val="center"/>
          </w:tcPr>
          <w:p w14:paraId="7CFC4BD2" w14:textId="77777777" w:rsidR="00F0366A" w:rsidRDefault="006C7250">
            <w:pPr>
              <w:spacing w:after="0" w:line="259" w:lineRule="auto"/>
              <w:ind w:left="0" w:right="45" w:firstLine="0"/>
              <w:jc w:val="center"/>
            </w:pPr>
            <w:r>
              <w:rPr>
                <w:sz w:val="20"/>
              </w:rPr>
              <w:t xml:space="preserve">kW instalados </w:t>
            </w:r>
          </w:p>
        </w:tc>
        <w:tc>
          <w:tcPr>
            <w:tcW w:w="2552" w:type="dxa"/>
            <w:tcBorders>
              <w:top w:val="single" w:sz="4" w:space="0" w:color="A6A6A6"/>
              <w:left w:val="single" w:sz="4" w:space="0" w:color="A6A6A6"/>
              <w:bottom w:val="single" w:sz="4" w:space="0" w:color="A6A6A6"/>
              <w:right w:val="single" w:sz="4" w:space="0" w:color="A6A6A6"/>
            </w:tcBorders>
            <w:vAlign w:val="center"/>
          </w:tcPr>
          <w:p w14:paraId="75F5A8BA"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6C56E812" w14:textId="77777777" w:rsidR="00F0366A" w:rsidRDefault="006C7250">
            <w:pPr>
              <w:spacing w:after="0" w:line="259" w:lineRule="auto"/>
              <w:ind w:left="0" w:right="45" w:firstLine="0"/>
              <w:jc w:val="center"/>
            </w:pPr>
            <w:r>
              <w:rPr>
                <w:sz w:val="18"/>
              </w:rPr>
              <w:t xml:space="preserve">kW </w:t>
            </w:r>
          </w:p>
        </w:tc>
        <w:tc>
          <w:tcPr>
            <w:tcW w:w="1274" w:type="dxa"/>
            <w:tcBorders>
              <w:top w:val="single" w:sz="4" w:space="0" w:color="A6A6A6"/>
              <w:left w:val="single" w:sz="4" w:space="0" w:color="A6A6A6"/>
              <w:bottom w:val="single" w:sz="4" w:space="0" w:color="A6A6A6"/>
              <w:right w:val="single" w:sz="4" w:space="0" w:color="A6A6A6"/>
            </w:tcBorders>
            <w:vAlign w:val="center"/>
          </w:tcPr>
          <w:p w14:paraId="5D11E828" w14:textId="77777777" w:rsidR="00F0366A" w:rsidRDefault="006C7250">
            <w:pPr>
              <w:spacing w:after="0" w:line="259" w:lineRule="auto"/>
              <w:ind w:left="0" w:right="45" w:firstLine="0"/>
              <w:jc w:val="center"/>
            </w:pPr>
            <w:r>
              <w:rPr>
                <w:sz w:val="18"/>
              </w:rPr>
              <w:t>↑</w:t>
            </w:r>
            <w:r>
              <w:rPr>
                <w:sz w:val="18"/>
              </w:rPr>
              <w:t xml:space="preserve"> </w:t>
            </w:r>
          </w:p>
        </w:tc>
      </w:tr>
      <w:tr w:rsidR="00F0366A" w14:paraId="1D221484" w14:textId="77777777">
        <w:trPr>
          <w:trHeight w:val="449"/>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249EFD0B" w14:textId="77777777" w:rsidR="00F0366A" w:rsidRDefault="006C7250">
            <w:pPr>
              <w:spacing w:after="0" w:line="259" w:lineRule="auto"/>
              <w:ind w:left="0" w:right="0" w:firstLine="0"/>
              <w:jc w:val="left"/>
            </w:pPr>
            <w:r>
              <w:rPr>
                <w:sz w:val="18"/>
              </w:rPr>
              <w:t xml:space="preserve">ING_S6_1.03 - ENERGÍA SOLAR FOTOVOLTAICA EN EDIFICIOS/INSTALACIONES MUNICIPALES </w:t>
            </w:r>
          </w:p>
        </w:tc>
        <w:tc>
          <w:tcPr>
            <w:tcW w:w="2552" w:type="dxa"/>
            <w:tcBorders>
              <w:top w:val="single" w:sz="4" w:space="0" w:color="A6A6A6"/>
              <w:left w:val="single" w:sz="4" w:space="0" w:color="A6A6A6"/>
              <w:bottom w:val="single" w:sz="4" w:space="0" w:color="A6A6A6"/>
              <w:right w:val="single" w:sz="4" w:space="0" w:color="A6A6A6"/>
            </w:tcBorders>
            <w:vAlign w:val="center"/>
          </w:tcPr>
          <w:p w14:paraId="025E48EB" w14:textId="77777777" w:rsidR="00F0366A" w:rsidRDefault="006C7250">
            <w:pPr>
              <w:spacing w:after="0" w:line="259" w:lineRule="auto"/>
              <w:ind w:left="0" w:right="45" w:firstLine="0"/>
              <w:jc w:val="center"/>
            </w:pPr>
            <w:r>
              <w:rPr>
                <w:sz w:val="20"/>
              </w:rPr>
              <w:t xml:space="preserve">kW instalados </w:t>
            </w:r>
          </w:p>
        </w:tc>
        <w:tc>
          <w:tcPr>
            <w:tcW w:w="2552" w:type="dxa"/>
            <w:tcBorders>
              <w:top w:val="single" w:sz="4" w:space="0" w:color="A6A6A6"/>
              <w:left w:val="single" w:sz="4" w:space="0" w:color="A6A6A6"/>
              <w:bottom w:val="single" w:sz="4" w:space="0" w:color="A6A6A6"/>
              <w:right w:val="single" w:sz="4" w:space="0" w:color="A6A6A6"/>
            </w:tcBorders>
            <w:vAlign w:val="center"/>
          </w:tcPr>
          <w:p w14:paraId="76202281"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49D8A57A" w14:textId="77777777" w:rsidR="00F0366A" w:rsidRDefault="006C7250">
            <w:pPr>
              <w:spacing w:after="0" w:line="259" w:lineRule="auto"/>
              <w:ind w:left="0" w:right="45" w:firstLine="0"/>
              <w:jc w:val="center"/>
            </w:pPr>
            <w:r>
              <w:rPr>
                <w:sz w:val="18"/>
              </w:rPr>
              <w:t xml:space="preserve">kW </w:t>
            </w:r>
          </w:p>
        </w:tc>
        <w:tc>
          <w:tcPr>
            <w:tcW w:w="1274" w:type="dxa"/>
            <w:tcBorders>
              <w:top w:val="single" w:sz="4" w:space="0" w:color="A6A6A6"/>
              <w:left w:val="single" w:sz="4" w:space="0" w:color="A6A6A6"/>
              <w:bottom w:val="single" w:sz="4" w:space="0" w:color="A6A6A6"/>
              <w:right w:val="single" w:sz="4" w:space="0" w:color="A6A6A6"/>
            </w:tcBorders>
            <w:vAlign w:val="center"/>
          </w:tcPr>
          <w:p w14:paraId="17511868" w14:textId="77777777" w:rsidR="00F0366A" w:rsidRDefault="006C7250">
            <w:pPr>
              <w:spacing w:after="0" w:line="259" w:lineRule="auto"/>
              <w:ind w:left="0" w:right="45" w:firstLine="0"/>
              <w:jc w:val="center"/>
            </w:pPr>
            <w:r>
              <w:rPr>
                <w:sz w:val="18"/>
              </w:rPr>
              <w:t>↑</w:t>
            </w:r>
            <w:r>
              <w:rPr>
                <w:sz w:val="18"/>
              </w:rPr>
              <w:t xml:space="preserve"> </w:t>
            </w:r>
          </w:p>
        </w:tc>
      </w:tr>
      <w:tr w:rsidR="00F0366A" w14:paraId="7449AF62" w14:textId="77777777">
        <w:trPr>
          <w:trHeight w:val="408"/>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3F79D169" w14:textId="77777777" w:rsidR="00F0366A" w:rsidRDefault="006C7250">
            <w:pPr>
              <w:spacing w:after="0" w:line="259" w:lineRule="auto"/>
              <w:ind w:left="0" w:right="0" w:firstLine="0"/>
              <w:jc w:val="left"/>
            </w:pPr>
            <w:r>
              <w:rPr>
                <w:sz w:val="18"/>
              </w:rPr>
              <w:t xml:space="preserve">ING_S6_1.04 - </w:t>
            </w:r>
            <w:r>
              <w:rPr>
                <w:sz w:val="18"/>
              </w:rPr>
              <w:t xml:space="preserve">ENERGÍA MINIHIDRÁULICA </w:t>
            </w:r>
          </w:p>
        </w:tc>
        <w:tc>
          <w:tcPr>
            <w:tcW w:w="2552" w:type="dxa"/>
            <w:tcBorders>
              <w:top w:val="single" w:sz="4" w:space="0" w:color="A6A6A6"/>
              <w:left w:val="single" w:sz="4" w:space="0" w:color="A6A6A6"/>
              <w:bottom w:val="single" w:sz="4" w:space="0" w:color="A6A6A6"/>
              <w:right w:val="single" w:sz="4" w:space="0" w:color="A6A6A6"/>
            </w:tcBorders>
          </w:tcPr>
          <w:p w14:paraId="3F639198" w14:textId="77777777" w:rsidR="00F0366A" w:rsidRDefault="006C7250">
            <w:pPr>
              <w:spacing w:after="0" w:line="259" w:lineRule="auto"/>
              <w:ind w:left="0" w:right="45" w:firstLine="0"/>
              <w:jc w:val="center"/>
            </w:pPr>
            <w:r>
              <w:rPr>
                <w:sz w:val="20"/>
              </w:rPr>
              <w:t xml:space="preserve">kW instalados </w:t>
            </w:r>
          </w:p>
        </w:tc>
        <w:tc>
          <w:tcPr>
            <w:tcW w:w="2552" w:type="dxa"/>
            <w:tcBorders>
              <w:top w:val="single" w:sz="4" w:space="0" w:color="A6A6A6"/>
              <w:left w:val="single" w:sz="4" w:space="0" w:color="A6A6A6"/>
              <w:bottom w:val="single" w:sz="4" w:space="0" w:color="A6A6A6"/>
              <w:right w:val="single" w:sz="4" w:space="0" w:color="A6A6A6"/>
            </w:tcBorders>
          </w:tcPr>
          <w:p w14:paraId="69D555FF"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tcPr>
          <w:p w14:paraId="3851196A" w14:textId="77777777" w:rsidR="00F0366A" w:rsidRDefault="006C7250">
            <w:pPr>
              <w:spacing w:after="0" w:line="259" w:lineRule="auto"/>
              <w:ind w:left="0" w:right="45" w:firstLine="0"/>
              <w:jc w:val="center"/>
            </w:pPr>
            <w:r>
              <w:rPr>
                <w:sz w:val="18"/>
              </w:rPr>
              <w:t xml:space="preserve">kW </w:t>
            </w:r>
          </w:p>
        </w:tc>
        <w:tc>
          <w:tcPr>
            <w:tcW w:w="1274" w:type="dxa"/>
            <w:tcBorders>
              <w:top w:val="single" w:sz="4" w:space="0" w:color="A6A6A6"/>
              <w:left w:val="single" w:sz="4" w:space="0" w:color="A6A6A6"/>
              <w:bottom w:val="single" w:sz="4" w:space="0" w:color="A6A6A6"/>
              <w:right w:val="single" w:sz="4" w:space="0" w:color="A6A6A6"/>
            </w:tcBorders>
          </w:tcPr>
          <w:p w14:paraId="1A48C210" w14:textId="77777777" w:rsidR="00F0366A" w:rsidRDefault="006C7250">
            <w:pPr>
              <w:spacing w:after="0" w:line="259" w:lineRule="auto"/>
              <w:ind w:left="0" w:right="45" w:firstLine="0"/>
              <w:jc w:val="center"/>
            </w:pPr>
            <w:r>
              <w:rPr>
                <w:sz w:val="18"/>
              </w:rPr>
              <w:t>↑</w:t>
            </w:r>
            <w:r>
              <w:rPr>
                <w:sz w:val="18"/>
              </w:rPr>
              <w:t xml:space="preserve"> </w:t>
            </w:r>
          </w:p>
        </w:tc>
      </w:tr>
      <w:tr w:rsidR="00F0366A" w14:paraId="1E26DBC4" w14:textId="77777777">
        <w:trPr>
          <w:trHeight w:val="406"/>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49DA3F0F" w14:textId="77777777" w:rsidR="00F0366A" w:rsidRDefault="006C7250">
            <w:pPr>
              <w:spacing w:after="0" w:line="259" w:lineRule="auto"/>
              <w:ind w:left="0" w:right="0" w:firstLine="0"/>
              <w:jc w:val="left"/>
            </w:pPr>
            <w:r>
              <w:rPr>
                <w:sz w:val="18"/>
              </w:rPr>
              <w:t xml:space="preserve">ING_S6_1.05 - ENERGÍA EÓLICA Y MINEÓLICA </w:t>
            </w:r>
          </w:p>
        </w:tc>
        <w:tc>
          <w:tcPr>
            <w:tcW w:w="2552" w:type="dxa"/>
            <w:tcBorders>
              <w:top w:val="single" w:sz="4" w:space="0" w:color="A6A6A6"/>
              <w:left w:val="single" w:sz="4" w:space="0" w:color="A6A6A6"/>
              <w:bottom w:val="single" w:sz="4" w:space="0" w:color="A6A6A6"/>
              <w:right w:val="single" w:sz="4" w:space="0" w:color="A6A6A6"/>
            </w:tcBorders>
          </w:tcPr>
          <w:p w14:paraId="54B1F10C" w14:textId="77777777" w:rsidR="00F0366A" w:rsidRDefault="006C7250">
            <w:pPr>
              <w:spacing w:after="0" w:line="259" w:lineRule="auto"/>
              <w:ind w:left="0" w:right="45" w:firstLine="0"/>
              <w:jc w:val="center"/>
            </w:pPr>
            <w:r>
              <w:rPr>
                <w:sz w:val="20"/>
              </w:rPr>
              <w:t xml:space="preserve">kW instalados </w:t>
            </w:r>
          </w:p>
        </w:tc>
        <w:tc>
          <w:tcPr>
            <w:tcW w:w="2552" w:type="dxa"/>
            <w:tcBorders>
              <w:top w:val="single" w:sz="4" w:space="0" w:color="A6A6A6"/>
              <w:left w:val="single" w:sz="4" w:space="0" w:color="A6A6A6"/>
              <w:bottom w:val="single" w:sz="4" w:space="0" w:color="A6A6A6"/>
              <w:right w:val="single" w:sz="4" w:space="0" w:color="A6A6A6"/>
            </w:tcBorders>
          </w:tcPr>
          <w:p w14:paraId="497947F4"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tcPr>
          <w:p w14:paraId="4CCA3960" w14:textId="77777777" w:rsidR="00F0366A" w:rsidRDefault="006C7250">
            <w:pPr>
              <w:spacing w:after="0" w:line="259" w:lineRule="auto"/>
              <w:ind w:left="0" w:right="45" w:firstLine="0"/>
              <w:jc w:val="center"/>
            </w:pPr>
            <w:r>
              <w:rPr>
                <w:sz w:val="18"/>
              </w:rPr>
              <w:t xml:space="preserve">kW </w:t>
            </w:r>
          </w:p>
        </w:tc>
        <w:tc>
          <w:tcPr>
            <w:tcW w:w="1274" w:type="dxa"/>
            <w:tcBorders>
              <w:top w:val="single" w:sz="4" w:space="0" w:color="A6A6A6"/>
              <w:left w:val="single" w:sz="4" w:space="0" w:color="A6A6A6"/>
              <w:bottom w:val="single" w:sz="4" w:space="0" w:color="A6A6A6"/>
              <w:right w:val="single" w:sz="4" w:space="0" w:color="A6A6A6"/>
            </w:tcBorders>
          </w:tcPr>
          <w:p w14:paraId="0507FAA2" w14:textId="77777777" w:rsidR="00F0366A" w:rsidRDefault="006C7250">
            <w:pPr>
              <w:spacing w:after="0" w:line="259" w:lineRule="auto"/>
              <w:ind w:left="0" w:right="45" w:firstLine="0"/>
              <w:jc w:val="center"/>
            </w:pPr>
            <w:r>
              <w:rPr>
                <w:sz w:val="18"/>
              </w:rPr>
              <w:t>↑</w:t>
            </w:r>
            <w:r>
              <w:rPr>
                <w:sz w:val="18"/>
              </w:rPr>
              <w:t xml:space="preserve"> </w:t>
            </w:r>
          </w:p>
        </w:tc>
      </w:tr>
      <w:tr w:rsidR="00F0366A" w14:paraId="2284B00D" w14:textId="77777777">
        <w:trPr>
          <w:trHeight w:val="408"/>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53C9A98C" w14:textId="77777777" w:rsidR="00F0366A" w:rsidRDefault="006C7250">
            <w:pPr>
              <w:spacing w:after="0" w:line="259" w:lineRule="auto"/>
              <w:ind w:left="0" w:right="0" w:firstLine="0"/>
              <w:jc w:val="left"/>
            </w:pPr>
            <w:r>
              <w:rPr>
                <w:sz w:val="18"/>
              </w:rPr>
              <w:t xml:space="preserve">ING_S6_1.06 - PROMOVER EERR ACCIONARIADO PRIVADO Y PÚBLICO </w:t>
            </w:r>
          </w:p>
        </w:tc>
        <w:tc>
          <w:tcPr>
            <w:tcW w:w="2552" w:type="dxa"/>
            <w:tcBorders>
              <w:top w:val="single" w:sz="4" w:space="0" w:color="A6A6A6"/>
              <w:left w:val="single" w:sz="4" w:space="0" w:color="A6A6A6"/>
              <w:bottom w:val="single" w:sz="4" w:space="0" w:color="A6A6A6"/>
              <w:right w:val="single" w:sz="4" w:space="0" w:color="A6A6A6"/>
            </w:tcBorders>
          </w:tcPr>
          <w:p w14:paraId="7A7A344D" w14:textId="77777777" w:rsidR="00F0366A" w:rsidRDefault="006C7250">
            <w:pPr>
              <w:spacing w:after="0" w:line="259" w:lineRule="auto"/>
              <w:ind w:left="0" w:right="45" w:firstLine="0"/>
              <w:jc w:val="center"/>
            </w:pPr>
            <w:r>
              <w:rPr>
                <w:sz w:val="20"/>
              </w:rPr>
              <w:t xml:space="preserve">kW instalados </w:t>
            </w:r>
          </w:p>
        </w:tc>
        <w:tc>
          <w:tcPr>
            <w:tcW w:w="2552" w:type="dxa"/>
            <w:tcBorders>
              <w:top w:val="single" w:sz="4" w:space="0" w:color="A6A6A6"/>
              <w:left w:val="single" w:sz="4" w:space="0" w:color="A6A6A6"/>
              <w:bottom w:val="single" w:sz="4" w:space="0" w:color="A6A6A6"/>
              <w:right w:val="single" w:sz="4" w:space="0" w:color="A6A6A6"/>
            </w:tcBorders>
          </w:tcPr>
          <w:p w14:paraId="3D356303"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tcPr>
          <w:p w14:paraId="44243970" w14:textId="77777777" w:rsidR="00F0366A" w:rsidRDefault="006C7250">
            <w:pPr>
              <w:spacing w:after="0" w:line="259" w:lineRule="auto"/>
              <w:ind w:left="0" w:right="45" w:firstLine="0"/>
              <w:jc w:val="center"/>
            </w:pPr>
            <w:r>
              <w:rPr>
                <w:sz w:val="18"/>
              </w:rPr>
              <w:t xml:space="preserve">kW </w:t>
            </w:r>
          </w:p>
        </w:tc>
        <w:tc>
          <w:tcPr>
            <w:tcW w:w="1274" w:type="dxa"/>
            <w:tcBorders>
              <w:top w:val="single" w:sz="4" w:space="0" w:color="A6A6A6"/>
              <w:left w:val="single" w:sz="4" w:space="0" w:color="A6A6A6"/>
              <w:bottom w:val="single" w:sz="4" w:space="0" w:color="A6A6A6"/>
              <w:right w:val="single" w:sz="4" w:space="0" w:color="A6A6A6"/>
            </w:tcBorders>
          </w:tcPr>
          <w:p w14:paraId="3CBC653D" w14:textId="77777777" w:rsidR="00F0366A" w:rsidRDefault="006C7250">
            <w:pPr>
              <w:spacing w:after="0" w:line="259" w:lineRule="auto"/>
              <w:ind w:left="0" w:right="45" w:firstLine="0"/>
              <w:jc w:val="center"/>
            </w:pPr>
            <w:r>
              <w:rPr>
                <w:sz w:val="18"/>
              </w:rPr>
              <w:t>↑</w:t>
            </w:r>
            <w:r>
              <w:rPr>
                <w:sz w:val="18"/>
              </w:rPr>
              <w:t xml:space="preserve"> </w:t>
            </w:r>
          </w:p>
        </w:tc>
      </w:tr>
      <w:tr w:rsidR="00F0366A" w14:paraId="5BA77556" w14:textId="77777777">
        <w:trPr>
          <w:trHeight w:val="449"/>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5762A2DC" w14:textId="77777777" w:rsidR="00F0366A" w:rsidRDefault="006C7250">
            <w:pPr>
              <w:spacing w:after="0" w:line="259" w:lineRule="auto"/>
              <w:ind w:left="0" w:right="0" w:firstLine="0"/>
              <w:jc w:val="left"/>
            </w:pPr>
            <w:r>
              <w:rPr>
                <w:sz w:val="18"/>
              </w:rPr>
              <w:t xml:space="preserve">ING_S6_1.07 - </w:t>
            </w:r>
            <w:r>
              <w:rPr>
                <w:sz w:val="18"/>
              </w:rPr>
              <w:t xml:space="preserve">PROMOCIÓN DE LAS INSTALACIONES DE SISTEMAS DE BOMBEO SOLAR EN EL SECTOR PRIMARIO </w:t>
            </w:r>
          </w:p>
        </w:tc>
        <w:tc>
          <w:tcPr>
            <w:tcW w:w="2552" w:type="dxa"/>
            <w:tcBorders>
              <w:top w:val="single" w:sz="4" w:space="0" w:color="A6A6A6"/>
              <w:left w:val="single" w:sz="4" w:space="0" w:color="A6A6A6"/>
              <w:bottom w:val="single" w:sz="4" w:space="0" w:color="A6A6A6"/>
              <w:right w:val="single" w:sz="4" w:space="0" w:color="A6A6A6"/>
            </w:tcBorders>
            <w:vAlign w:val="center"/>
          </w:tcPr>
          <w:p w14:paraId="7E0EBE57" w14:textId="77777777" w:rsidR="00F0366A" w:rsidRDefault="006C7250">
            <w:pPr>
              <w:spacing w:after="0" w:line="259" w:lineRule="auto"/>
              <w:ind w:left="0" w:right="45" w:firstLine="0"/>
              <w:jc w:val="center"/>
            </w:pPr>
            <w:r>
              <w:rPr>
                <w:sz w:val="20"/>
              </w:rPr>
              <w:t xml:space="preserve">kW instalados </w:t>
            </w:r>
          </w:p>
        </w:tc>
        <w:tc>
          <w:tcPr>
            <w:tcW w:w="2552" w:type="dxa"/>
            <w:tcBorders>
              <w:top w:val="single" w:sz="4" w:space="0" w:color="A6A6A6"/>
              <w:left w:val="single" w:sz="4" w:space="0" w:color="A6A6A6"/>
              <w:bottom w:val="single" w:sz="4" w:space="0" w:color="A6A6A6"/>
              <w:right w:val="single" w:sz="4" w:space="0" w:color="A6A6A6"/>
            </w:tcBorders>
            <w:vAlign w:val="center"/>
          </w:tcPr>
          <w:p w14:paraId="16A90971"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6DDBF503" w14:textId="77777777" w:rsidR="00F0366A" w:rsidRDefault="006C7250">
            <w:pPr>
              <w:spacing w:after="0" w:line="259" w:lineRule="auto"/>
              <w:ind w:left="0" w:right="45" w:firstLine="0"/>
              <w:jc w:val="center"/>
            </w:pPr>
            <w:r>
              <w:rPr>
                <w:sz w:val="18"/>
              </w:rPr>
              <w:t xml:space="preserve">kW </w:t>
            </w:r>
          </w:p>
        </w:tc>
        <w:tc>
          <w:tcPr>
            <w:tcW w:w="1274" w:type="dxa"/>
            <w:tcBorders>
              <w:top w:val="single" w:sz="4" w:space="0" w:color="A6A6A6"/>
              <w:left w:val="single" w:sz="4" w:space="0" w:color="A6A6A6"/>
              <w:bottom w:val="single" w:sz="4" w:space="0" w:color="A6A6A6"/>
              <w:right w:val="single" w:sz="4" w:space="0" w:color="A6A6A6"/>
            </w:tcBorders>
            <w:vAlign w:val="center"/>
          </w:tcPr>
          <w:p w14:paraId="2A536070" w14:textId="77777777" w:rsidR="00F0366A" w:rsidRDefault="006C7250">
            <w:pPr>
              <w:spacing w:after="0" w:line="259" w:lineRule="auto"/>
              <w:ind w:left="0" w:right="45" w:firstLine="0"/>
              <w:jc w:val="center"/>
            </w:pPr>
            <w:r>
              <w:rPr>
                <w:sz w:val="18"/>
              </w:rPr>
              <w:t>↑</w:t>
            </w:r>
            <w:r>
              <w:rPr>
                <w:sz w:val="18"/>
              </w:rPr>
              <w:t xml:space="preserve"> </w:t>
            </w:r>
          </w:p>
        </w:tc>
      </w:tr>
      <w:tr w:rsidR="00F0366A" w14:paraId="7F1B5C3E" w14:textId="77777777">
        <w:trPr>
          <w:trHeight w:val="450"/>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424D5D7A" w14:textId="77777777" w:rsidR="00F0366A" w:rsidRDefault="006C7250">
            <w:pPr>
              <w:spacing w:after="0" w:line="259" w:lineRule="auto"/>
              <w:ind w:left="0" w:right="0" w:firstLine="0"/>
              <w:jc w:val="left"/>
            </w:pPr>
            <w:r>
              <w:rPr>
                <w:sz w:val="18"/>
              </w:rPr>
              <w:t xml:space="preserve">ING_S6_1.08 - </w:t>
            </w:r>
            <w:r>
              <w:rPr>
                <w:sz w:val="18"/>
              </w:rPr>
              <w:t xml:space="preserve">PROMOCIÓN DE LAS INSTALACIONES DE ENERGÍA FOTOVOLTAICA AISLADA EN EL SECTOR PRIMARIO </w:t>
            </w:r>
          </w:p>
        </w:tc>
        <w:tc>
          <w:tcPr>
            <w:tcW w:w="2552" w:type="dxa"/>
            <w:tcBorders>
              <w:top w:val="single" w:sz="4" w:space="0" w:color="A6A6A6"/>
              <w:left w:val="single" w:sz="4" w:space="0" w:color="A6A6A6"/>
              <w:bottom w:val="single" w:sz="4" w:space="0" w:color="A6A6A6"/>
              <w:right w:val="single" w:sz="4" w:space="0" w:color="A6A6A6"/>
            </w:tcBorders>
            <w:vAlign w:val="center"/>
          </w:tcPr>
          <w:p w14:paraId="2D07E71D" w14:textId="77777777" w:rsidR="00F0366A" w:rsidRDefault="006C7250">
            <w:pPr>
              <w:spacing w:after="0" w:line="259" w:lineRule="auto"/>
              <w:ind w:left="0" w:right="45" w:firstLine="0"/>
              <w:jc w:val="center"/>
            </w:pPr>
            <w:r>
              <w:rPr>
                <w:sz w:val="20"/>
              </w:rPr>
              <w:t xml:space="preserve">kW instalados </w:t>
            </w:r>
          </w:p>
        </w:tc>
        <w:tc>
          <w:tcPr>
            <w:tcW w:w="2552" w:type="dxa"/>
            <w:tcBorders>
              <w:top w:val="single" w:sz="4" w:space="0" w:color="A6A6A6"/>
              <w:left w:val="single" w:sz="4" w:space="0" w:color="A6A6A6"/>
              <w:bottom w:val="single" w:sz="4" w:space="0" w:color="A6A6A6"/>
              <w:right w:val="single" w:sz="4" w:space="0" w:color="A6A6A6"/>
            </w:tcBorders>
            <w:vAlign w:val="center"/>
          </w:tcPr>
          <w:p w14:paraId="233A1C8D"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07661EF9" w14:textId="77777777" w:rsidR="00F0366A" w:rsidRDefault="006C7250">
            <w:pPr>
              <w:spacing w:after="0" w:line="259" w:lineRule="auto"/>
              <w:ind w:left="0" w:right="44"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vAlign w:val="center"/>
          </w:tcPr>
          <w:p w14:paraId="73BEF073" w14:textId="77777777" w:rsidR="00F0366A" w:rsidRDefault="006C7250">
            <w:pPr>
              <w:spacing w:after="0" w:line="259" w:lineRule="auto"/>
              <w:ind w:left="0" w:right="531" w:firstLine="0"/>
              <w:jc w:val="right"/>
            </w:pPr>
            <w:r>
              <w:rPr>
                <w:sz w:val="18"/>
              </w:rPr>
              <w:t xml:space="preserve">↑             </w:t>
            </w:r>
          </w:p>
        </w:tc>
      </w:tr>
      <w:tr w:rsidR="00F0366A" w14:paraId="52A4FDBF" w14:textId="77777777">
        <w:trPr>
          <w:trHeight w:val="498"/>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57AEA916" w14:textId="77777777" w:rsidR="00F0366A" w:rsidRDefault="006C7250">
            <w:pPr>
              <w:spacing w:after="0" w:line="259" w:lineRule="auto"/>
              <w:ind w:left="0" w:right="0" w:firstLine="0"/>
              <w:jc w:val="left"/>
            </w:pPr>
            <w:r>
              <w:rPr>
                <w:sz w:val="18"/>
              </w:rPr>
              <w:t xml:space="preserve">ING_S6_2.01 - COLABORACIÓN EN LA INSTALACIÓN DE REDES INTELIGENTES </w:t>
            </w:r>
          </w:p>
        </w:tc>
        <w:tc>
          <w:tcPr>
            <w:tcW w:w="2552" w:type="dxa"/>
            <w:tcBorders>
              <w:top w:val="single" w:sz="4" w:space="0" w:color="A6A6A6"/>
              <w:left w:val="single" w:sz="4" w:space="0" w:color="A6A6A6"/>
              <w:bottom w:val="single" w:sz="4" w:space="0" w:color="A6A6A6"/>
              <w:right w:val="single" w:sz="4" w:space="0" w:color="A6A6A6"/>
            </w:tcBorders>
          </w:tcPr>
          <w:p w14:paraId="6299A6DA" w14:textId="77777777" w:rsidR="00F0366A" w:rsidRDefault="006C7250">
            <w:pPr>
              <w:spacing w:after="0" w:line="259" w:lineRule="auto"/>
              <w:ind w:left="0" w:right="0" w:firstLine="0"/>
              <w:jc w:val="center"/>
            </w:pPr>
            <w:r>
              <w:rPr>
                <w:sz w:val="20"/>
              </w:rPr>
              <w:t xml:space="preserve">Nº de redes inteligentes promovidas </w:t>
            </w:r>
          </w:p>
        </w:tc>
        <w:tc>
          <w:tcPr>
            <w:tcW w:w="2552" w:type="dxa"/>
            <w:tcBorders>
              <w:top w:val="single" w:sz="4" w:space="0" w:color="A6A6A6"/>
              <w:left w:val="single" w:sz="4" w:space="0" w:color="A6A6A6"/>
              <w:bottom w:val="single" w:sz="4" w:space="0" w:color="A6A6A6"/>
              <w:right w:val="single" w:sz="4" w:space="0" w:color="A6A6A6"/>
            </w:tcBorders>
            <w:vAlign w:val="center"/>
          </w:tcPr>
          <w:p w14:paraId="3BA2EEAF"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74AB8238" w14:textId="77777777" w:rsidR="00F0366A" w:rsidRDefault="006C7250">
            <w:pPr>
              <w:spacing w:after="0" w:line="259" w:lineRule="auto"/>
              <w:ind w:left="0" w:right="48"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vAlign w:val="center"/>
          </w:tcPr>
          <w:p w14:paraId="72AF8598" w14:textId="77777777" w:rsidR="00F0366A" w:rsidRDefault="006C7250">
            <w:pPr>
              <w:spacing w:after="0" w:line="259" w:lineRule="auto"/>
              <w:ind w:left="0" w:right="531" w:firstLine="0"/>
              <w:jc w:val="right"/>
            </w:pPr>
            <w:r>
              <w:rPr>
                <w:sz w:val="18"/>
              </w:rPr>
              <w:t xml:space="preserve">↑             </w:t>
            </w:r>
          </w:p>
        </w:tc>
      </w:tr>
      <w:tr w:rsidR="00F0366A" w14:paraId="2F4CC9F2" w14:textId="77777777">
        <w:trPr>
          <w:trHeight w:val="499"/>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1EA76706" w14:textId="77777777" w:rsidR="00F0366A" w:rsidRDefault="006C7250">
            <w:pPr>
              <w:spacing w:after="0" w:line="259" w:lineRule="auto"/>
              <w:ind w:left="0" w:right="0" w:firstLine="0"/>
              <w:jc w:val="left"/>
            </w:pPr>
            <w:r>
              <w:rPr>
                <w:sz w:val="18"/>
              </w:rPr>
              <w:t xml:space="preserve">ING_S7_1.01 - OPTIMIZACIÓN DE LOS EQUIPOS DE CLIMATIZACIÓN </w:t>
            </w:r>
          </w:p>
        </w:tc>
        <w:tc>
          <w:tcPr>
            <w:tcW w:w="2552" w:type="dxa"/>
            <w:tcBorders>
              <w:top w:val="single" w:sz="4" w:space="0" w:color="A6A6A6"/>
              <w:left w:val="single" w:sz="4" w:space="0" w:color="A6A6A6"/>
              <w:bottom w:val="single" w:sz="4" w:space="0" w:color="A6A6A6"/>
              <w:right w:val="single" w:sz="4" w:space="0" w:color="A6A6A6"/>
            </w:tcBorders>
          </w:tcPr>
          <w:p w14:paraId="17281478" w14:textId="77777777" w:rsidR="00F0366A" w:rsidRDefault="006C7250">
            <w:pPr>
              <w:spacing w:after="0" w:line="259" w:lineRule="auto"/>
              <w:ind w:left="0" w:right="0" w:firstLine="0"/>
              <w:jc w:val="center"/>
            </w:pPr>
            <w:r>
              <w:rPr>
                <w:sz w:val="20"/>
              </w:rPr>
              <w:t xml:space="preserve">Porcentaje de edificios con medidas de optimización </w:t>
            </w:r>
          </w:p>
        </w:tc>
        <w:tc>
          <w:tcPr>
            <w:tcW w:w="2552" w:type="dxa"/>
            <w:tcBorders>
              <w:top w:val="single" w:sz="4" w:space="0" w:color="A6A6A6"/>
              <w:left w:val="single" w:sz="4" w:space="0" w:color="A6A6A6"/>
              <w:bottom w:val="single" w:sz="4" w:space="0" w:color="A6A6A6"/>
              <w:right w:val="single" w:sz="4" w:space="0" w:color="A6A6A6"/>
            </w:tcBorders>
          </w:tcPr>
          <w:p w14:paraId="77A5F76A" w14:textId="77777777" w:rsidR="00F0366A" w:rsidRDefault="006C7250">
            <w:pPr>
              <w:spacing w:after="0" w:line="259" w:lineRule="auto"/>
              <w:ind w:left="0" w:right="0" w:firstLine="0"/>
              <w:jc w:val="center"/>
            </w:pPr>
            <w:r>
              <w:rPr>
                <w:sz w:val="20"/>
              </w:rPr>
              <w:t xml:space="preserve">Nº edif. con medidas*100/Nº edif. Total </w:t>
            </w:r>
          </w:p>
        </w:tc>
        <w:tc>
          <w:tcPr>
            <w:tcW w:w="1277" w:type="dxa"/>
            <w:tcBorders>
              <w:top w:val="single" w:sz="4" w:space="0" w:color="A6A6A6"/>
              <w:left w:val="single" w:sz="4" w:space="0" w:color="A6A6A6"/>
              <w:bottom w:val="single" w:sz="4" w:space="0" w:color="A6A6A6"/>
              <w:right w:val="single" w:sz="4" w:space="0" w:color="A6A6A6"/>
            </w:tcBorders>
            <w:vAlign w:val="center"/>
          </w:tcPr>
          <w:p w14:paraId="351183B6" w14:textId="77777777" w:rsidR="00F0366A" w:rsidRDefault="006C7250">
            <w:pPr>
              <w:spacing w:after="0" w:line="259" w:lineRule="auto"/>
              <w:ind w:left="0" w:right="47"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tcPr>
          <w:p w14:paraId="7BF6ADA9" w14:textId="77777777" w:rsidR="00F0366A" w:rsidRDefault="006C7250">
            <w:pPr>
              <w:spacing w:after="0" w:line="259" w:lineRule="auto"/>
              <w:ind w:left="0" w:right="45" w:firstLine="0"/>
              <w:jc w:val="center"/>
            </w:pPr>
            <w:r>
              <w:rPr>
                <w:sz w:val="18"/>
              </w:rPr>
              <w:t>↑</w:t>
            </w:r>
            <w:r>
              <w:rPr>
                <w:sz w:val="18"/>
              </w:rPr>
              <w:t xml:space="preserve"> </w:t>
            </w:r>
          </w:p>
          <w:p w14:paraId="417136B6" w14:textId="77777777" w:rsidR="00F0366A" w:rsidRDefault="006C7250">
            <w:pPr>
              <w:spacing w:after="0" w:line="259" w:lineRule="auto"/>
              <w:ind w:left="0" w:right="45" w:firstLine="0"/>
              <w:jc w:val="center"/>
            </w:pPr>
            <w:r>
              <w:rPr>
                <w:sz w:val="18"/>
              </w:rPr>
              <w:t>↑</w:t>
            </w:r>
            <w:r>
              <w:rPr>
                <w:sz w:val="18"/>
              </w:rPr>
              <w:t xml:space="preserve"> </w:t>
            </w:r>
          </w:p>
        </w:tc>
      </w:tr>
      <w:tr w:rsidR="00F0366A" w14:paraId="7DE9BE08" w14:textId="77777777">
        <w:trPr>
          <w:trHeight w:val="497"/>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2FEC1CFC" w14:textId="77777777" w:rsidR="00F0366A" w:rsidRDefault="006C7250">
            <w:pPr>
              <w:spacing w:after="0" w:line="259" w:lineRule="auto"/>
              <w:ind w:left="0" w:right="0" w:firstLine="0"/>
              <w:jc w:val="left"/>
            </w:pPr>
            <w:r>
              <w:rPr>
                <w:sz w:val="18"/>
              </w:rPr>
              <w:t xml:space="preserve">ING_S8_1.01 - RECOGIDA DE RESTOS DE PODA PARA OBTENER BIOMASA </w:t>
            </w:r>
          </w:p>
        </w:tc>
        <w:tc>
          <w:tcPr>
            <w:tcW w:w="2552" w:type="dxa"/>
            <w:tcBorders>
              <w:top w:val="single" w:sz="4" w:space="0" w:color="A6A6A6"/>
              <w:left w:val="single" w:sz="4" w:space="0" w:color="A6A6A6"/>
              <w:bottom w:val="single" w:sz="4" w:space="0" w:color="A6A6A6"/>
              <w:right w:val="single" w:sz="4" w:space="0" w:color="A6A6A6"/>
            </w:tcBorders>
          </w:tcPr>
          <w:p w14:paraId="1020C1BF" w14:textId="77777777" w:rsidR="00F0366A" w:rsidRDefault="006C7250">
            <w:pPr>
              <w:spacing w:after="0" w:line="259" w:lineRule="auto"/>
              <w:ind w:left="0" w:right="0" w:firstLine="0"/>
              <w:jc w:val="center"/>
            </w:pPr>
            <w:r>
              <w:rPr>
                <w:sz w:val="20"/>
              </w:rPr>
              <w:t xml:space="preserve">Toneladas recogidas de poda selectiva </w:t>
            </w:r>
          </w:p>
        </w:tc>
        <w:tc>
          <w:tcPr>
            <w:tcW w:w="2552" w:type="dxa"/>
            <w:tcBorders>
              <w:top w:val="single" w:sz="4" w:space="0" w:color="A6A6A6"/>
              <w:left w:val="single" w:sz="4" w:space="0" w:color="A6A6A6"/>
              <w:bottom w:val="single" w:sz="4" w:space="0" w:color="A6A6A6"/>
              <w:right w:val="single" w:sz="4" w:space="0" w:color="A6A6A6"/>
            </w:tcBorders>
            <w:vAlign w:val="center"/>
          </w:tcPr>
          <w:p w14:paraId="53B579D4"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740F91C1" w14:textId="77777777" w:rsidR="00F0366A" w:rsidRDefault="006C7250">
            <w:pPr>
              <w:spacing w:after="0" w:line="259" w:lineRule="auto"/>
              <w:ind w:left="0" w:right="46" w:firstLine="0"/>
              <w:jc w:val="center"/>
            </w:pPr>
            <w:r>
              <w:rPr>
                <w:sz w:val="18"/>
              </w:rPr>
              <w:t xml:space="preserve">Toneladas </w:t>
            </w:r>
          </w:p>
        </w:tc>
        <w:tc>
          <w:tcPr>
            <w:tcW w:w="1274" w:type="dxa"/>
            <w:tcBorders>
              <w:top w:val="single" w:sz="4" w:space="0" w:color="A6A6A6"/>
              <w:left w:val="single" w:sz="4" w:space="0" w:color="A6A6A6"/>
              <w:bottom w:val="single" w:sz="4" w:space="0" w:color="A6A6A6"/>
              <w:right w:val="single" w:sz="4" w:space="0" w:color="A6A6A6"/>
            </w:tcBorders>
            <w:vAlign w:val="center"/>
          </w:tcPr>
          <w:p w14:paraId="14578DDB" w14:textId="77777777" w:rsidR="00F0366A" w:rsidRDefault="006C7250">
            <w:pPr>
              <w:spacing w:after="0" w:line="259" w:lineRule="auto"/>
              <w:ind w:left="0" w:right="45" w:firstLine="0"/>
              <w:jc w:val="center"/>
            </w:pPr>
            <w:r>
              <w:rPr>
                <w:sz w:val="18"/>
              </w:rPr>
              <w:t>↑</w:t>
            </w:r>
            <w:r>
              <w:rPr>
                <w:sz w:val="18"/>
              </w:rPr>
              <w:t xml:space="preserve"> </w:t>
            </w:r>
          </w:p>
        </w:tc>
      </w:tr>
      <w:tr w:rsidR="00F0366A" w14:paraId="55FF75CF" w14:textId="77777777">
        <w:trPr>
          <w:trHeight w:val="499"/>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0B2C30F2" w14:textId="77777777" w:rsidR="00F0366A" w:rsidRDefault="006C7250">
            <w:pPr>
              <w:spacing w:after="0" w:line="259" w:lineRule="auto"/>
              <w:ind w:left="0" w:right="0" w:firstLine="0"/>
              <w:jc w:val="left"/>
            </w:pPr>
            <w:r>
              <w:rPr>
                <w:sz w:val="18"/>
              </w:rPr>
              <w:t xml:space="preserve">ING_S8_1.02 - </w:t>
            </w:r>
            <w:r>
              <w:rPr>
                <w:sz w:val="18"/>
              </w:rPr>
              <w:t xml:space="preserve">RECOGIDA DE MATERIA ORGÁNICA EN LOS SECTORES DE LA RESTAURACIÓN, RESIDENCIAL Y OTROS </w:t>
            </w:r>
          </w:p>
        </w:tc>
        <w:tc>
          <w:tcPr>
            <w:tcW w:w="2552" w:type="dxa"/>
            <w:tcBorders>
              <w:top w:val="single" w:sz="4" w:space="0" w:color="A6A6A6"/>
              <w:left w:val="single" w:sz="4" w:space="0" w:color="A6A6A6"/>
              <w:bottom w:val="single" w:sz="4" w:space="0" w:color="A6A6A6"/>
              <w:right w:val="single" w:sz="4" w:space="0" w:color="A6A6A6"/>
            </w:tcBorders>
          </w:tcPr>
          <w:p w14:paraId="395E6717" w14:textId="77777777" w:rsidR="00F0366A" w:rsidRDefault="006C7250">
            <w:pPr>
              <w:spacing w:after="0" w:line="259" w:lineRule="auto"/>
              <w:ind w:left="0" w:right="0" w:firstLine="0"/>
              <w:jc w:val="center"/>
            </w:pPr>
            <w:r>
              <w:rPr>
                <w:sz w:val="20"/>
              </w:rPr>
              <w:t xml:space="preserve">Toneladas recogidas de materia orgánica </w:t>
            </w:r>
          </w:p>
        </w:tc>
        <w:tc>
          <w:tcPr>
            <w:tcW w:w="2552" w:type="dxa"/>
            <w:tcBorders>
              <w:top w:val="single" w:sz="4" w:space="0" w:color="A6A6A6"/>
              <w:left w:val="single" w:sz="4" w:space="0" w:color="A6A6A6"/>
              <w:bottom w:val="single" w:sz="4" w:space="0" w:color="A6A6A6"/>
              <w:right w:val="single" w:sz="4" w:space="0" w:color="A6A6A6"/>
            </w:tcBorders>
            <w:vAlign w:val="center"/>
          </w:tcPr>
          <w:p w14:paraId="75A5B984"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71CAE6D3" w14:textId="77777777" w:rsidR="00F0366A" w:rsidRDefault="006C7250">
            <w:pPr>
              <w:spacing w:after="0" w:line="259" w:lineRule="auto"/>
              <w:ind w:left="0" w:right="46" w:firstLine="0"/>
              <w:jc w:val="center"/>
            </w:pPr>
            <w:r>
              <w:rPr>
                <w:sz w:val="18"/>
              </w:rPr>
              <w:t xml:space="preserve">Toneladas </w:t>
            </w:r>
          </w:p>
        </w:tc>
        <w:tc>
          <w:tcPr>
            <w:tcW w:w="1274" w:type="dxa"/>
            <w:tcBorders>
              <w:top w:val="single" w:sz="4" w:space="0" w:color="A6A6A6"/>
              <w:left w:val="single" w:sz="4" w:space="0" w:color="A6A6A6"/>
              <w:bottom w:val="single" w:sz="4" w:space="0" w:color="A6A6A6"/>
              <w:right w:val="single" w:sz="4" w:space="0" w:color="A6A6A6"/>
            </w:tcBorders>
            <w:vAlign w:val="center"/>
          </w:tcPr>
          <w:p w14:paraId="10061FD2" w14:textId="77777777" w:rsidR="00F0366A" w:rsidRDefault="006C7250">
            <w:pPr>
              <w:spacing w:after="0" w:line="259" w:lineRule="auto"/>
              <w:ind w:left="0" w:right="45" w:firstLine="0"/>
              <w:jc w:val="center"/>
            </w:pPr>
            <w:r>
              <w:rPr>
                <w:sz w:val="18"/>
              </w:rPr>
              <w:t>↑</w:t>
            </w:r>
            <w:r>
              <w:rPr>
                <w:sz w:val="18"/>
              </w:rPr>
              <w:t xml:space="preserve"> </w:t>
            </w:r>
          </w:p>
        </w:tc>
      </w:tr>
      <w:tr w:rsidR="00F0366A" w14:paraId="0936A7E9" w14:textId="77777777">
        <w:trPr>
          <w:trHeight w:val="449"/>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44575AB8" w14:textId="77777777" w:rsidR="00F0366A" w:rsidRDefault="006C7250">
            <w:pPr>
              <w:spacing w:after="0" w:line="259" w:lineRule="auto"/>
              <w:ind w:left="0" w:right="0" w:firstLine="0"/>
              <w:jc w:val="left"/>
            </w:pPr>
            <w:r>
              <w:rPr>
                <w:sz w:val="18"/>
              </w:rPr>
              <w:t xml:space="preserve">ING_S8_2.01 - </w:t>
            </w:r>
            <w:r>
              <w:rPr>
                <w:sz w:val="18"/>
              </w:rPr>
              <w:t xml:space="preserve">CAMPAÑAS DE CONCIENCIACIÓN Y FORMACIÓN DESTINADAS AL SECTOR PRIMARIO PARA EL USO EFICIENTE DE LOS RECURSOS </w:t>
            </w:r>
          </w:p>
        </w:tc>
        <w:tc>
          <w:tcPr>
            <w:tcW w:w="2552" w:type="dxa"/>
            <w:tcBorders>
              <w:top w:val="single" w:sz="4" w:space="0" w:color="A6A6A6"/>
              <w:left w:val="single" w:sz="4" w:space="0" w:color="A6A6A6"/>
              <w:bottom w:val="single" w:sz="4" w:space="0" w:color="A6A6A6"/>
              <w:right w:val="single" w:sz="4" w:space="0" w:color="A6A6A6"/>
            </w:tcBorders>
            <w:vAlign w:val="center"/>
          </w:tcPr>
          <w:p w14:paraId="66401A7C" w14:textId="77777777" w:rsidR="00F0366A" w:rsidRDefault="006C7250">
            <w:pPr>
              <w:spacing w:after="0" w:line="259" w:lineRule="auto"/>
              <w:ind w:left="0" w:right="47" w:firstLine="0"/>
              <w:jc w:val="center"/>
            </w:pPr>
            <w:r>
              <w:rPr>
                <w:sz w:val="20"/>
              </w:rPr>
              <w:t xml:space="preserve">Nº de campañas </w:t>
            </w:r>
          </w:p>
        </w:tc>
        <w:tc>
          <w:tcPr>
            <w:tcW w:w="2552" w:type="dxa"/>
            <w:tcBorders>
              <w:top w:val="single" w:sz="4" w:space="0" w:color="A6A6A6"/>
              <w:left w:val="single" w:sz="4" w:space="0" w:color="A6A6A6"/>
              <w:bottom w:val="single" w:sz="4" w:space="0" w:color="A6A6A6"/>
              <w:right w:val="single" w:sz="4" w:space="0" w:color="A6A6A6"/>
            </w:tcBorders>
            <w:vAlign w:val="center"/>
          </w:tcPr>
          <w:p w14:paraId="4444F87D"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24FDAD67" w14:textId="77777777" w:rsidR="00F0366A" w:rsidRDefault="006C7250">
            <w:pPr>
              <w:spacing w:after="0" w:line="259" w:lineRule="auto"/>
              <w:ind w:left="0" w:right="44"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vAlign w:val="center"/>
          </w:tcPr>
          <w:p w14:paraId="32F201AA" w14:textId="77777777" w:rsidR="00F0366A" w:rsidRDefault="006C7250">
            <w:pPr>
              <w:spacing w:after="0" w:line="259" w:lineRule="auto"/>
              <w:ind w:left="0" w:right="45" w:firstLine="0"/>
              <w:jc w:val="center"/>
            </w:pPr>
            <w:r>
              <w:rPr>
                <w:sz w:val="18"/>
              </w:rPr>
              <w:t>↑</w:t>
            </w:r>
            <w:r>
              <w:rPr>
                <w:sz w:val="18"/>
              </w:rPr>
              <w:t xml:space="preserve"> </w:t>
            </w:r>
          </w:p>
        </w:tc>
      </w:tr>
      <w:tr w:rsidR="00F0366A" w14:paraId="3497EFC5" w14:textId="77777777">
        <w:trPr>
          <w:trHeight w:val="670"/>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10D43E42" w14:textId="77777777" w:rsidR="00F0366A" w:rsidRDefault="006C7250">
            <w:pPr>
              <w:spacing w:after="0" w:line="259" w:lineRule="auto"/>
              <w:ind w:left="0" w:right="0" w:firstLine="0"/>
              <w:jc w:val="left"/>
            </w:pPr>
            <w:r>
              <w:rPr>
                <w:sz w:val="18"/>
              </w:rPr>
              <w:t xml:space="preserve">ING_S9_1.01 - </w:t>
            </w:r>
            <w:r>
              <w:rPr>
                <w:sz w:val="18"/>
              </w:rPr>
              <w:t xml:space="preserve">ELABORACIÓN/ADECUACIÓN DE LA ORDENANZA REGULADORA DE </w:t>
            </w:r>
          </w:p>
          <w:p w14:paraId="39652EB0" w14:textId="77777777" w:rsidR="00F0366A" w:rsidRDefault="006C7250">
            <w:pPr>
              <w:spacing w:after="0" w:line="259" w:lineRule="auto"/>
              <w:ind w:left="0" w:right="0" w:firstLine="0"/>
            </w:pPr>
            <w:r>
              <w:rPr>
                <w:sz w:val="18"/>
              </w:rPr>
              <w:t xml:space="preserve">INSTALACIONES DE ENERGÍAS RENOVABLES EN EL SECTOR RESIDENCIAL, TERCIARIO, PRIMARIO E INDUSTRIAL </w:t>
            </w:r>
          </w:p>
        </w:tc>
        <w:tc>
          <w:tcPr>
            <w:tcW w:w="2552" w:type="dxa"/>
            <w:tcBorders>
              <w:top w:val="single" w:sz="4" w:space="0" w:color="A6A6A6"/>
              <w:left w:val="single" w:sz="4" w:space="0" w:color="A6A6A6"/>
              <w:bottom w:val="single" w:sz="4" w:space="0" w:color="A6A6A6"/>
              <w:right w:val="single" w:sz="4" w:space="0" w:color="A6A6A6"/>
            </w:tcBorders>
            <w:vAlign w:val="center"/>
          </w:tcPr>
          <w:p w14:paraId="79BCDF10" w14:textId="77777777" w:rsidR="00F0366A" w:rsidRDefault="006C7250">
            <w:pPr>
              <w:spacing w:after="0" w:line="259" w:lineRule="auto"/>
              <w:ind w:left="0" w:right="43" w:firstLine="0"/>
              <w:jc w:val="center"/>
            </w:pPr>
            <w:r>
              <w:rPr>
                <w:sz w:val="20"/>
              </w:rPr>
              <w:t xml:space="preserve">Ejecutado (Sí/No) </w:t>
            </w:r>
          </w:p>
        </w:tc>
        <w:tc>
          <w:tcPr>
            <w:tcW w:w="2552" w:type="dxa"/>
            <w:tcBorders>
              <w:top w:val="single" w:sz="4" w:space="0" w:color="A6A6A6"/>
              <w:left w:val="single" w:sz="4" w:space="0" w:color="A6A6A6"/>
              <w:bottom w:val="single" w:sz="4" w:space="0" w:color="A6A6A6"/>
              <w:right w:val="single" w:sz="4" w:space="0" w:color="A6A6A6"/>
            </w:tcBorders>
            <w:vAlign w:val="center"/>
          </w:tcPr>
          <w:p w14:paraId="5DC673CE"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21557D94" w14:textId="77777777" w:rsidR="00F0366A" w:rsidRDefault="006C7250">
            <w:pPr>
              <w:spacing w:after="0" w:line="259" w:lineRule="auto"/>
              <w:ind w:left="0" w:right="48"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vAlign w:val="center"/>
          </w:tcPr>
          <w:p w14:paraId="67BF6523" w14:textId="77777777" w:rsidR="00F0366A" w:rsidRDefault="006C7250">
            <w:pPr>
              <w:spacing w:after="0" w:line="259" w:lineRule="auto"/>
              <w:ind w:left="0" w:right="45" w:firstLine="0"/>
              <w:jc w:val="center"/>
            </w:pPr>
            <w:r>
              <w:rPr>
                <w:sz w:val="18"/>
              </w:rPr>
              <w:t>↑</w:t>
            </w:r>
            <w:r>
              <w:rPr>
                <w:sz w:val="18"/>
              </w:rPr>
              <w:t xml:space="preserve"> </w:t>
            </w:r>
          </w:p>
        </w:tc>
      </w:tr>
      <w:tr w:rsidR="00F0366A" w14:paraId="3485E5E3" w14:textId="77777777">
        <w:trPr>
          <w:trHeight w:val="449"/>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43D61C4D" w14:textId="77777777" w:rsidR="00F0366A" w:rsidRDefault="006C7250">
            <w:pPr>
              <w:spacing w:after="0" w:line="259" w:lineRule="auto"/>
              <w:ind w:left="0" w:right="0" w:firstLine="0"/>
              <w:jc w:val="left"/>
            </w:pPr>
            <w:r>
              <w:rPr>
                <w:sz w:val="18"/>
              </w:rPr>
              <w:t xml:space="preserve">ING_S9_1.03 - </w:t>
            </w:r>
            <w:r>
              <w:rPr>
                <w:sz w:val="18"/>
              </w:rPr>
              <w:t xml:space="preserve">DESARROLLO DE NUEVAS TIPOLOGÍAS DE DISEÑO ARQUITECTÓNICO ADAPTADAS A LAS CONDICIONES BIOCLIMÁTICAS DEL LUGAR </w:t>
            </w:r>
          </w:p>
        </w:tc>
        <w:tc>
          <w:tcPr>
            <w:tcW w:w="2552" w:type="dxa"/>
            <w:tcBorders>
              <w:top w:val="single" w:sz="4" w:space="0" w:color="A6A6A6"/>
              <w:left w:val="single" w:sz="4" w:space="0" w:color="A6A6A6"/>
              <w:bottom w:val="single" w:sz="4" w:space="0" w:color="A6A6A6"/>
              <w:right w:val="single" w:sz="4" w:space="0" w:color="A6A6A6"/>
            </w:tcBorders>
            <w:vAlign w:val="center"/>
          </w:tcPr>
          <w:p w14:paraId="0808979C" w14:textId="77777777" w:rsidR="00F0366A" w:rsidRDefault="006C7250">
            <w:pPr>
              <w:spacing w:after="0" w:line="259" w:lineRule="auto"/>
              <w:ind w:left="0" w:right="43" w:firstLine="0"/>
              <w:jc w:val="center"/>
            </w:pPr>
            <w:r>
              <w:rPr>
                <w:sz w:val="20"/>
              </w:rPr>
              <w:t xml:space="preserve">Ejecutado (Sí/No) </w:t>
            </w:r>
          </w:p>
        </w:tc>
        <w:tc>
          <w:tcPr>
            <w:tcW w:w="2552" w:type="dxa"/>
            <w:tcBorders>
              <w:top w:val="single" w:sz="4" w:space="0" w:color="A6A6A6"/>
              <w:left w:val="single" w:sz="4" w:space="0" w:color="A6A6A6"/>
              <w:bottom w:val="single" w:sz="4" w:space="0" w:color="A6A6A6"/>
              <w:right w:val="single" w:sz="4" w:space="0" w:color="A6A6A6"/>
            </w:tcBorders>
            <w:vAlign w:val="center"/>
          </w:tcPr>
          <w:p w14:paraId="4CACE2C9"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1F850BD1" w14:textId="77777777" w:rsidR="00F0366A" w:rsidRDefault="006C7250">
            <w:pPr>
              <w:spacing w:after="0" w:line="259" w:lineRule="auto"/>
              <w:ind w:left="0" w:right="44"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vAlign w:val="center"/>
          </w:tcPr>
          <w:p w14:paraId="4E231FC0" w14:textId="77777777" w:rsidR="00F0366A" w:rsidRDefault="006C7250">
            <w:pPr>
              <w:spacing w:after="0" w:line="259" w:lineRule="auto"/>
              <w:ind w:left="0" w:right="45" w:firstLine="0"/>
              <w:jc w:val="center"/>
            </w:pPr>
            <w:r>
              <w:rPr>
                <w:sz w:val="18"/>
              </w:rPr>
              <w:t>↑</w:t>
            </w:r>
            <w:r>
              <w:rPr>
                <w:sz w:val="18"/>
              </w:rPr>
              <w:t xml:space="preserve"> </w:t>
            </w:r>
          </w:p>
        </w:tc>
      </w:tr>
      <w:tr w:rsidR="00F0366A" w14:paraId="4904DFCA" w14:textId="77777777">
        <w:trPr>
          <w:trHeight w:val="407"/>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0FD106D7" w14:textId="77777777" w:rsidR="00F0366A" w:rsidRDefault="006C7250">
            <w:pPr>
              <w:spacing w:after="0" w:line="259" w:lineRule="auto"/>
              <w:ind w:left="0" w:right="0" w:firstLine="0"/>
              <w:jc w:val="left"/>
            </w:pPr>
            <w:r>
              <w:rPr>
                <w:sz w:val="18"/>
              </w:rPr>
              <w:t xml:space="preserve">ING_S9_1.04 - </w:t>
            </w:r>
            <w:r>
              <w:rPr>
                <w:sz w:val="18"/>
              </w:rPr>
              <w:t xml:space="preserve">COLABORACIÓN EN I+D CON OTROS ORGANISMOS PÚBLICOS </w:t>
            </w:r>
          </w:p>
        </w:tc>
        <w:tc>
          <w:tcPr>
            <w:tcW w:w="2552" w:type="dxa"/>
            <w:tcBorders>
              <w:top w:val="single" w:sz="4" w:space="0" w:color="A6A6A6"/>
              <w:left w:val="single" w:sz="4" w:space="0" w:color="A6A6A6"/>
              <w:bottom w:val="single" w:sz="4" w:space="0" w:color="A6A6A6"/>
              <w:right w:val="single" w:sz="4" w:space="0" w:color="A6A6A6"/>
            </w:tcBorders>
          </w:tcPr>
          <w:p w14:paraId="6100239F" w14:textId="77777777" w:rsidR="00F0366A" w:rsidRDefault="006C7250">
            <w:pPr>
              <w:spacing w:after="0" w:line="259" w:lineRule="auto"/>
              <w:ind w:left="0" w:right="48" w:firstLine="0"/>
              <w:jc w:val="center"/>
            </w:pPr>
            <w:r>
              <w:rPr>
                <w:sz w:val="20"/>
              </w:rPr>
              <w:t xml:space="preserve">Nº de proyectos comunes </w:t>
            </w:r>
          </w:p>
        </w:tc>
        <w:tc>
          <w:tcPr>
            <w:tcW w:w="2552" w:type="dxa"/>
            <w:tcBorders>
              <w:top w:val="single" w:sz="4" w:space="0" w:color="A6A6A6"/>
              <w:left w:val="single" w:sz="4" w:space="0" w:color="A6A6A6"/>
              <w:bottom w:val="single" w:sz="4" w:space="0" w:color="A6A6A6"/>
              <w:right w:val="single" w:sz="4" w:space="0" w:color="A6A6A6"/>
            </w:tcBorders>
          </w:tcPr>
          <w:p w14:paraId="5D636978" w14:textId="77777777" w:rsidR="00F0366A" w:rsidRDefault="006C7250">
            <w:pPr>
              <w:spacing w:after="0" w:line="259" w:lineRule="auto"/>
              <w:ind w:left="0" w:right="47"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tcPr>
          <w:p w14:paraId="49D21136" w14:textId="77777777" w:rsidR="00F0366A" w:rsidRDefault="006C7250">
            <w:pPr>
              <w:spacing w:after="0" w:line="259" w:lineRule="auto"/>
              <w:ind w:left="0" w:right="44"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tcPr>
          <w:p w14:paraId="1AEB1EAF" w14:textId="77777777" w:rsidR="00F0366A" w:rsidRDefault="006C7250">
            <w:pPr>
              <w:spacing w:after="0" w:line="259" w:lineRule="auto"/>
              <w:ind w:left="0" w:right="45" w:firstLine="0"/>
              <w:jc w:val="center"/>
            </w:pPr>
            <w:r>
              <w:rPr>
                <w:sz w:val="18"/>
              </w:rPr>
              <w:t>↑</w:t>
            </w:r>
            <w:r>
              <w:rPr>
                <w:sz w:val="18"/>
              </w:rPr>
              <w:t xml:space="preserve"> </w:t>
            </w:r>
          </w:p>
        </w:tc>
      </w:tr>
      <w:tr w:rsidR="00F0366A" w14:paraId="764ECEC5" w14:textId="77777777">
        <w:trPr>
          <w:trHeight w:val="803"/>
        </w:trPr>
        <w:tc>
          <w:tcPr>
            <w:tcW w:w="6518"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5B0A1568" w14:textId="77777777" w:rsidR="00F0366A" w:rsidRDefault="006C7250">
            <w:pPr>
              <w:spacing w:after="0" w:line="259" w:lineRule="auto"/>
              <w:ind w:left="0" w:right="72" w:firstLine="0"/>
              <w:jc w:val="center"/>
            </w:pPr>
            <w:r>
              <w:rPr>
                <w:b/>
                <w:color w:val="FFFFFF"/>
                <w:sz w:val="20"/>
              </w:rPr>
              <w:t xml:space="preserve">ACCIONES </w:t>
            </w:r>
          </w:p>
        </w:tc>
        <w:tc>
          <w:tcPr>
            <w:tcW w:w="255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2CE42C7F" w14:textId="77777777" w:rsidR="00F0366A" w:rsidRDefault="006C7250">
            <w:pPr>
              <w:spacing w:after="0" w:line="259" w:lineRule="auto"/>
              <w:ind w:left="0" w:right="74" w:firstLine="0"/>
              <w:jc w:val="center"/>
            </w:pPr>
            <w:r>
              <w:rPr>
                <w:b/>
                <w:color w:val="FFFFFF"/>
                <w:sz w:val="20"/>
              </w:rPr>
              <w:t xml:space="preserve">INDICADOR </w:t>
            </w:r>
          </w:p>
        </w:tc>
        <w:tc>
          <w:tcPr>
            <w:tcW w:w="255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488BC553" w14:textId="77777777" w:rsidR="00F0366A" w:rsidRDefault="006C7250">
            <w:pPr>
              <w:spacing w:after="0" w:line="259" w:lineRule="auto"/>
              <w:ind w:left="0" w:right="75" w:firstLine="0"/>
              <w:jc w:val="center"/>
            </w:pPr>
            <w:r>
              <w:rPr>
                <w:b/>
                <w:color w:val="FFFFFF"/>
                <w:sz w:val="20"/>
              </w:rPr>
              <w:t xml:space="preserve">FORMULACIÓN </w:t>
            </w:r>
          </w:p>
        </w:tc>
        <w:tc>
          <w:tcPr>
            <w:tcW w:w="1277"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351DDC0B" w14:textId="77777777" w:rsidR="00F0366A" w:rsidRDefault="006C7250">
            <w:pPr>
              <w:spacing w:after="0" w:line="259" w:lineRule="auto"/>
              <w:ind w:left="0" w:right="73" w:firstLine="0"/>
              <w:jc w:val="center"/>
            </w:pPr>
            <w:r>
              <w:rPr>
                <w:b/>
                <w:color w:val="FFFFFF"/>
                <w:sz w:val="20"/>
              </w:rPr>
              <w:t xml:space="preserve">UNIDAD </w:t>
            </w:r>
          </w:p>
        </w:tc>
        <w:tc>
          <w:tcPr>
            <w:tcW w:w="1274"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558F5222" w14:textId="77777777" w:rsidR="00F0366A" w:rsidRDefault="006C7250">
            <w:pPr>
              <w:spacing w:after="0" w:line="259" w:lineRule="auto"/>
              <w:ind w:left="85" w:right="0" w:firstLine="0"/>
              <w:jc w:val="left"/>
            </w:pPr>
            <w:r>
              <w:rPr>
                <w:b/>
                <w:color w:val="FFFFFF"/>
                <w:sz w:val="20"/>
              </w:rPr>
              <w:t xml:space="preserve">TENDENCIA </w:t>
            </w:r>
          </w:p>
        </w:tc>
      </w:tr>
      <w:tr w:rsidR="00F0366A" w14:paraId="5925D7DE" w14:textId="77777777">
        <w:trPr>
          <w:trHeight w:val="986"/>
        </w:trPr>
        <w:tc>
          <w:tcPr>
            <w:tcW w:w="6518"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485F5566" w14:textId="77777777" w:rsidR="00F0366A" w:rsidRDefault="006C7250">
            <w:pPr>
              <w:spacing w:after="0" w:line="259" w:lineRule="auto"/>
              <w:ind w:left="0" w:right="0" w:firstLine="0"/>
              <w:jc w:val="left"/>
            </w:pPr>
            <w:r>
              <w:rPr>
                <w:sz w:val="18"/>
              </w:rPr>
              <w:t xml:space="preserve">ING_S9_1.05 - </w:t>
            </w:r>
            <w:r>
              <w:rPr>
                <w:sz w:val="18"/>
              </w:rPr>
              <w:t xml:space="preserve">SERVICIO DE ASESORAMIENTO MUNICIPAL EN AHORRO ENERGÉTICO, </w:t>
            </w:r>
          </w:p>
          <w:p w14:paraId="0C5C1162" w14:textId="77777777" w:rsidR="00F0366A" w:rsidRDefault="006C7250">
            <w:pPr>
              <w:spacing w:after="0" w:line="259" w:lineRule="auto"/>
              <w:ind w:left="0" w:right="0" w:firstLine="0"/>
              <w:jc w:val="left"/>
            </w:pPr>
            <w:r>
              <w:rPr>
                <w:sz w:val="18"/>
              </w:rPr>
              <w:t xml:space="preserve">AUTOCONSUMO Y CAMBIO CLIMÁTICO EN EL SECTOR RESIDENCIAL, TERCIARIO, PRIMARIO E INDUSTRIAL </w:t>
            </w:r>
          </w:p>
        </w:tc>
        <w:tc>
          <w:tcPr>
            <w:tcW w:w="2552" w:type="dxa"/>
            <w:tcBorders>
              <w:top w:val="single" w:sz="4" w:space="0" w:color="A6A6A6"/>
              <w:left w:val="single" w:sz="4" w:space="0" w:color="A6A6A6"/>
              <w:bottom w:val="single" w:sz="4" w:space="0" w:color="A6A6A6"/>
              <w:right w:val="single" w:sz="4" w:space="0" w:color="A6A6A6"/>
            </w:tcBorders>
            <w:vAlign w:val="center"/>
          </w:tcPr>
          <w:p w14:paraId="4313A296" w14:textId="77777777" w:rsidR="00F0366A" w:rsidRDefault="006C7250">
            <w:pPr>
              <w:numPr>
                <w:ilvl w:val="0"/>
                <w:numId w:val="34"/>
              </w:numPr>
              <w:spacing w:after="0" w:line="259" w:lineRule="auto"/>
              <w:ind w:right="35" w:firstLine="0"/>
              <w:jc w:val="center"/>
            </w:pPr>
            <w:r>
              <w:rPr>
                <w:sz w:val="20"/>
              </w:rPr>
              <w:t xml:space="preserve">Nº Consultas atendidas </w:t>
            </w:r>
          </w:p>
          <w:p w14:paraId="635120FE" w14:textId="77777777" w:rsidR="00F0366A" w:rsidRDefault="006C7250">
            <w:pPr>
              <w:numPr>
                <w:ilvl w:val="0"/>
                <w:numId w:val="34"/>
              </w:numPr>
              <w:spacing w:after="0" w:line="259" w:lineRule="auto"/>
              <w:ind w:right="35" w:firstLine="0"/>
              <w:jc w:val="center"/>
            </w:pPr>
            <w:r>
              <w:rPr>
                <w:sz w:val="20"/>
              </w:rPr>
              <w:t xml:space="preserve">Nº Consultas resueltas/Nº consultas totales </w:t>
            </w:r>
          </w:p>
        </w:tc>
        <w:tc>
          <w:tcPr>
            <w:tcW w:w="2552" w:type="dxa"/>
            <w:tcBorders>
              <w:top w:val="single" w:sz="4" w:space="0" w:color="A6A6A6"/>
              <w:left w:val="single" w:sz="4" w:space="0" w:color="A6A6A6"/>
              <w:bottom w:val="single" w:sz="4" w:space="0" w:color="A6A6A6"/>
              <w:right w:val="single" w:sz="4" w:space="0" w:color="A6A6A6"/>
            </w:tcBorders>
          </w:tcPr>
          <w:p w14:paraId="3A6B9B92" w14:textId="77777777" w:rsidR="00F0366A" w:rsidRDefault="006C7250">
            <w:pPr>
              <w:numPr>
                <w:ilvl w:val="0"/>
                <w:numId w:val="35"/>
              </w:numPr>
              <w:spacing w:after="0" w:line="259" w:lineRule="auto"/>
              <w:ind w:right="35" w:firstLine="0"/>
              <w:jc w:val="center"/>
            </w:pPr>
            <w:r>
              <w:rPr>
                <w:sz w:val="20"/>
              </w:rPr>
              <w:t xml:space="preserve">Nº Consultas atendidas </w:t>
            </w:r>
          </w:p>
          <w:p w14:paraId="4D3C0E13" w14:textId="77777777" w:rsidR="00F0366A" w:rsidRDefault="006C7250">
            <w:pPr>
              <w:numPr>
                <w:ilvl w:val="0"/>
                <w:numId w:val="35"/>
              </w:numPr>
              <w:spacing w:after="2" w:line="239" w:lineRule="auto"/>
              <w:ind w:right="35" w:firstLine="0"/>
              <w:jc w:val="center"/>
            </w:pPr>
            <w:r>
              <w:rPr>
                <w:sz w:val="20"/>
              </w:rPr>
              <w:t xml:space="preserve">Nº Consultas resueltas*100/Nº Consultas </w:t>
            </w:r>
          </w:p>
          <w:p w14:paraId="13F4C72C" w14:textId="77777777" w:rsidR="00F0366A" w:rsidRDefault="006C7250">
            <w:pPr>
              <w:spacing w:after="0" w:line="259" w:lineRule="auto"/>
              <w:ind w:left="0" w:right="71" w:firstLine="0"/>
              <w:jc w:val="center"/>
            </w:pPr>
            <w:r>
              <w:rPr>
                <w:sz w:val="20"/>
              </w:rPr>
              <w:t xml:space="preserve">totales </w:t>
            </w:r>
          </w:p>
        </w:tc>
        <w:tc>
          <w:tcPr>
            <w:tcW w:w="1277" w:type="dxa"/>
            <w:tcBorders>
              <w:top w:val="single" w:sz="4" w:space="0" w:color="A6A6A6"/>
              <w:left w:val="single" w:sz="4" w:space="0" w:color="A6A6A6"/>
              <w:bottom w:val="single" w:sz="4" w:space="0" w:color="A6A6A6"/>
              <w:right w:val="single" w:sz="4" w:space="0" w:color="A6A6A6"/>
            </w:tcBorders>
            <w:vAlign w:val="center"/>
          </w:tcPr>
          <w:p w14:paraId="3089956A" w14:textId="77777777" w:rsidR="00F0366A" w:rsidRDefault="006C7250">
            <w:pPr>
              <w:numPr>
                <w:ilvl w:val="0"/>
                <w:numId w:val="36"/>
              </w:numPr>
              <w:spacing w:after="0" w:line="259" w:lineRule="auto"/>
              <w:ind w:right="75" w:hanging="177"/>
              <w:jc w:val="center"/>
            </w:pPr>
            <w:r>
              <w:rPr>
                <w:sz w:val="18"/>
              </w:rPr>
              <w:t xml:space="preserve">Unidades </w:t>
            </w:r>
          </w:p>
          <w:p w14:paraId="2935C05A" w14:textId="77777777" w:rsidR="00F0366A" w:rsidRDefault="006C7250">
            <w:pPr>
              <w:numPr>
                <w:ilvl w:val="0"/>
                <w:numId w:val="36"/>
              </w:numPr>
              <w:spacing w:after="0" w:line="259" w:lineRule="auto"/>
              <w:ind w:right="75" w:hanging="177"/>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0E21030E" w14:textId="77777777" w:rsidR="00F0366A" w:rsidRDefault="006C7250">
            <w:pPr>
              <w:spacing w:after="0" w:line="259" w:lineRule="auto"/>
              <w:ind w:left="0" w:right="71" w:firstLine="0"/>
              <w:jc w:val="center"/>
            </w:pPr>
            <w:r>
              <w:rPr>
                <w:sz w:val="18"/>
              </w:rPr>
              <w:t>↑</w:t>
            </w:r>
            <w:r>
              <w:rPr>
                <w:sz w:val="18"/>
              </w:rPr>
              <w:t xml:space="preserve"> </w:t>
            </w:r>
          </w:p>
          <w:p w14:paraId="237EF911" w14:textId="77777777" w:rsidR="00F0366A" w:rsidRDefault="006C7250">
            <w:pPr>
              <w:spacing w:after="0" w:line="259" w:lineRule="auto"/>
              <w:ind w:left="0" w:right="71" w:firstLine="0"/>
              <w:jc w:val="center"/>
            </w:pPr>
            <w:r>
              <w:rPr>
                <w:sz w:val="18"/>
              </w:rPr>
              <w:t>↑</w:t>
            </w:r>
            <w:r>
              <w:rPr>
                <w:sz w:val="18"/>
              </w:rPr>
              <w:t xml:space="preserve"> </w:t>
            </w:r>
          </w:p>
        </w:tc>
      </w:tr>
      <w:tr w:rsidR="00F0366A" w14:paraId="6A252526" w14:textId="77777777">
        <w:trPr>
          <w:trHeight w:val="500"/>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1BD73F8F" w14:textId="77777777" w:rsidR="00F0366A" w:rsidRDefault="006C7250">
            <w:pPr>
              <w:spacing w:after="0" w:line="259" w:lineRule="auto"/>
              <w:ind w:left="0" w:right="0" w:firstLine="0"/>
            </w:pPr>
            <w:r>
              <w:rPr>
                <w:sz w:val="18"/>
              </w:rPr>
              <w:t xml:space="preserve">ING_S1_1.02 - REALIZACIÓN DE AUDITORÍAS ENERGÉTICAS EN 10 DEPENDENCIAS/INSTALACIONES MUNICIPALES </w:t>
            </w:r>
          </w:p>
        </w:tc>
        <w:tc>
          <w:tcPr>
            <w:tcW w:w="2552" w:type="dxa"/>
            <w:tcBorders>
              <w:top w:val="single" w:sz="4" w:space="0" w:color="A6A6A6"/>
              <w:left w:val="single" w:sz="4" w:space="0" w:color="A6A6A6"/>
              <w:bottom w:val="single" w:sz="4" w:space="0" w:color="A6A6A6"/>
              <w:right w:val="single" w:sz="4" w:space="0" w:color="A6A6A6"/>
            </w:tcBorders>
          </w:tcPr>
          <w:p w14:paraId="2BAE179C" w14:textId="77777777" w:rsidR="00F0366A" w:rsidRDefault="006C7250">
            <w:pPr>
              <w:spacing w:after="0" w:line="259" w:lineRule="auto"/>
              <w:ind w:left="0" w:right="0" w:firstLine="0"/>
              <w:jc w:val="center"/>
            </w:pPr>
            <w:r>
              <w:rPr>
                <w:sz w:val="20"/>
              </w:rPr>
              <w:t xml:space="preserve">Porcentaje de edificios auditados </w:t>
            </w:r>
          </w:p>
        </w:tc>
        <w:tc>
          <w:tcPr>
            <w:tcW w:w="2552" w:type="dxa"/>
            <w:tcBorders>
              <w:top w:val="single" w:sz="4" w:space="0" w:color="A6A6A6"/>
              <w:left w:val="single" w:sz="4" w:space="0" w:color="A6A6A6"/>
              <w:bottom w:val="single" w:sz="4" w:space="0" w:color="A6A6A6"/>
              <w:right w:val="single" w:sz="4" w:space="0" w:color="A6A6A6"/>
            </w:tcBorders>
          </w:tcPr>
          <w:p w14:paraId="50CC7A29" w14:textId="77777777" w:rsidR="00F0366A" w:rsidRDefault="006C7250">
            <w:pPr>
              <w:spacing w:after="0" w:line="259" w:lineRule="auto"/>
              <w:ind w:left="0" w:right="0" w:firstLine="0"/>
              <w:jc w:val="center"/>
            </w:pPr>
            <w:r>
              <w:rPr>
                <w:sz w:val="20"/>
              </w:rPr>
              <w:t xml:space="preserve">Nº edif. Auditados*100/Nº edif. Total </w:t>
            </w:r>
          </w:p>
        </w:tc>
        <w:tc>
          <w:tcPr>
            <w:tcW w:w="1277" w:type="dxa"/>
            <w:tcBorders>
              <w:top w:val="single" w:sz="4" w:space="0" w:color="A6A6A6"/>
              <w:left w:val="single" w:sz="4" w:space="0" w:color="A6A6A6"/>
              <w:bottom w:val="single" w:sz="4" w:space="0" w:color="A6A6A6"/>
              <w:right w:val="single" w:sz="4" w:space="0" w:color="A6A6A6"/>
            </w:tcBorders>
            <w:vAlign w:val="center"/>
          </w:tcPr>
          <w:p w14:paraId="4F776377" w14:textId="77777777" w:rsidR="00F0366A" w:rsidRDefault="006C7250">
            <w:pPr>
              <w:spacing w:after="0" w:line="259" w:lineRule="auto"/>
              <w:ind w:left="0" w:right="555" w:firstLine="0"/>
              <w:jc w:val="right"/>
            </w:pPr>
            <w:r>
              <w:rPr>
                <w:sz w:val="18"/>
              </w:rPr>
              <w:t xml:space="preserve"> %              </w:t>
            </w:r>
          </w:p>
        </w:tc>
        <w:tc>
          <w:tcPr>
            <w:tcW w:w="1274" w:type="dxa"/>
            <w:tcBorders>
              <w:top w:val="single" w:sz="4" w:space="0" w:color="A6A6A6"/>
              <w:left w:val="single" w:sz="4" w:space="0" w:color="A6A6A6"/>
              <w:bottom w:val="single" w:sz="4" w:space="0" w:color="A6A6A6"/>
              <w:right w:val="single" w:sz="4" w:space="0" w:color="A6A6A6"/>
            </w:tcBorders>
            <w:vAlign w:val="center"/>
          </w:tcPr>
          <w:p w14:paraId="322FADA3" w14:textId="77777777" w:rsidR="00F0366A" w:rsidRDefault="006C7250">
            <w:pPr>
              <w:spacing w:after="0" w:line="259" w:lineRule="auto"/>
              <w:ind w:left="0" w:right="71" w:firstLine="0"/>
              <w:jc w:val="center"/>
            </w:pPr>
            <w:r>
              <w:rPr>
                <w:sz w:val="18"/>
              </w:rPr>
              <w:t>↑</w:t>
            </w:r>
            <w:r>
              <w:rPr>
                <w:sz w:val="18"/>
              </w:rPr>
              <w:t xml:space="preserve"> </w:t>
            </w:r>
          </w:p>
        </w:tc>
      </w:tr>
      <w:tr w:rsidR="00F0366A" w14:paraId="3447941E" w14:textId="77777777">
        <w:trPr>
          <w:trHeight w:val="498"/>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2E0F01F7" w14:textId="77777777" w:rsidR="00F0366A" w:rsidRDefault="006C7250">
            <w:pPr>
              <w:spacing w:after="0" w:line="259" w:lineRule="auto"/>
              <w:ind w:left="0" w:right="0" w:firstLine="0"/>
            </w:pPr>
            <w:r>
              <w:rPr>
                <w:sz w:val="18"/>
              </w:rPr>
              <w:t xml:space="preserve">ING_S1_1.03 - REALIZACIÓN DE CERTIFICACIÓN ENERGÉTICA EN 10 DEPENDENCIAS/INSTALACIONES MUNICIPALES </w:t>
            </w:r>
          </w:p>
        </w:tc>
        <w:tc>
          <w:tcPr>
            <w:tcW w:w="2552" w:type="dxa"/>
            <w:tcBorders>
              <w:top w:val="single" w:sz="4" w:space="0" w:color="A6A6A6"/>
              <w:left w:val="single" w:sz="4" w:space="0" w:color="A6A6A6"/>
              <w:bottom w:val="single" w:sz="4" w:space="0" w:color="A6A6A6"/>
              <w:right w:val="single" w:sz="4" w:space="0" w:color="A6A6A6"/>
            </w:tcBorders>
          </w:tcPr>
          <w:p w14:paraId="10CB2E6F" w14:textId="77777777" w:rsidR="00F0366A" w:rsidRDefault="006C7250">
            <w:pPr>
              <w:spacing w:after="0" w:line="259" w:lineRule="auto"/>
              <w:ind w:left="0" w:right="0" w:firstLine="0"/>
              <w:jc w:val="center"/>
            </w:pPr>
            <w:r>
              <w:rPr>
                <w:sz w:val="20"/>
              </w:rPr>
              <w:t xml:space="preserve">Porcentaje de edificios certificados </w:t>
            </w:r>
          </w:p>
        </w:tc>
        <w:tc>
          <w:tcPr>
            <w:tcW w:w="2552" w:type="dxa"/>
            <w:tcBorders>
              <w:top w:val="single" w:sz="4" w:space="0" w:color="A6A6A6"/>
              <w:left w:val="single" w:sz="4" w:space="0" w:color="A6A6A6"/>
              <w:bottom w:val="single" w:sz="4" w:space="0" w:color="A6A6A6"/>
              <w:right w:val="single" w:sz="4" w:space="0" w:color="A6A6A6"/>
            </w:tcBorders>
          </w:tcPr>
          <w:p w14:paraId="5DC119A9" w14:textId="77777777" w:rsidR="00F0366A" w:rsidRDefault="006C7250">
            <w:pPr>
              <w:spacing w:after="0" w:line="259" w:lineRule="auto"/>
              <w:ind w:left="0" w:right="0" w:firstLine="0"/>
              <w:jc w:val="center"/>
            </w:pPr>
            <w:r>
              <w:rPr>
                <w:sz w:val="20"/>
              </w:rPr>
              <w:t xml:space="preserve">Nº Edif. Certificados*100/Nº edif. Total </w:t>
            </w:r>
          </w:p>
        </w:tc>
        <w:tc>
          <w:tcPr>
            <w:tcW w:w="1277" w:type="dxa"/>
            <w:tcBorders>
              <w:top w:val="single" w:sz="4" w:space="0" w:color="A6A6A6"/>
              <w:left w:val="single" w:sz="4" w:space="0" w:color="A6A6A6"/>
              <w:bottom w:val="single" w:sz="4" w:space="0" w:color="A6A6A6"/>
              <w:right w:val="single" w:sz="4" w:space="0" w:color="A6A6A6"/>
            </w:tcBorders>
            <w:vAlign w:val="center"/>
          </w:tcPr>
          <w:p w14:paraId="54025138" w14:textId="77777777" w:rsidR="00F0366A" w:rsidRDefault="006C7250">
            <w:pPr>
              <w:spacing w:after="0" w:line="259" w:lineRule="auto"/>
              <w:ind w:left="0" w:right="555" w:firstLine="0"/>
              <w:jc w:val="right"/>
            </w:pPr>
            <w:r>
              <w:rPr>
                <w:sz w:val="18"/>
              </w:rPr>
              <w:t xml:space="preserve"> %              </w:t>
            </w:r>
          </w:p>
        </w:tc>
        <w:tc>
          <w:tcPr>
            <w:tcW w:w="1274" w:type="dxa"/>
            <w:tcBorders>
              <w:top w:val="single" w:sz="4" w:space="0" w:color="A6A6A6"/>
              <w:left w:val="single" w:sz="4" w:space="0" w:color="A6A6A6"/>
              <w:bottom w:val="single" w:sz="4" w:space="0" w:color="A6A6A6"/>
              <w:right w:val="single" w:sz="4" w:space="0" w:color="A6A6A6"/>
            </w:tcBorders>
            <w:vAlign w:val="center"/>
          </w:tcPr>
          <w:p w14:paraId="77F2AF9A" w14:textId="77777777" w:rsidR="00F0366A" w:rsidRDefault="006C7250">
            <w:pPr>
              <w:spacing w:after="0" w:line="259" w:lineRule="auto"/>
              <w:ind w:left="0" w:right="71" w:firstLine="0"/>
              <w:jc w:val="center"/>
            </w:pPr>
            <w:r>
              <w:rPr>
                <w:sz w:val="18"/>
              </w:rPr>
              <w:t>↑</w:t>
            </w:r>
            <w:r>
              <w:rPr>
                <w:sz w:val="18"/>
              </w:rPr>
              <w:t xml:space="preserve"> </w:t>
            </w:r>
          </w:p>
        </w:tc>
      </w:tr>
      <w:tr w:rsidR="00F0366A" w14:paraId="6AECCB35" w14:textId="77777777">
        <w:trPr>
          <w:trHeight w:val="667"/>
        </w:trPr>
        <w:tc>
          <w:tcPr>
            <w:tcW w:w="6518" w:type="dxa"/>
            <w:tcBorders>
              <w:top w:val="single" w:sz="4" w:space="0" w:color="A6A6A6"/>
              <w:left w:val="single" w:sz="4" w:space="0" w:color="A6A6A6"/>
              <w:bottom w:val="single" w:sz="4" w:space="0" w:color="A6A6A6"/>
              <w:right w:val="single" w:sz="4" w:space="0" w:color="A6A6A6"/>
            </w:tcBorders>
            <w:shd w:val="clear" w:color="auto" w:fill="DAEEF3"/>
          </w:tcPr>
          <w:p w14:paraId="390A0F67" w14:textId="77777777" w:rsidR="00F0366A" w:rsidRDefault="006C7250">
            <w:pPr>
              <w:spacing w:after="0" w:line="259" w:lineRule="auto"/>
              <w:ind w:left="0" w:right="0" w:firstLine="0"/>
              <w:jc w:val="left"/>
            </w:pPr>
            <w:r>
              <w:rPr>
                <w:sz w:val="18"/>
              </w:rPr>
              <w:t xml:space="preserve">ING_S2_3.01 - CAMPAÑAS DE CONCIENCIACIÓN/SENSIBILIZACIÓN DESTINADAS AL </w:t>
            </w:r>
          </w:p>
          <w:p w14:paraId="51FDA75A" w14:textId="77777777" w:rsidR="00F0366A" w:rsidRDefault="006C7250">
            <w:pPr>
              <w:spacing w:after="0" w:line="259" w:lineRule="auto"/>
              <w:ind w:left="0" w:right="33" w:firstLine="0"/>
              <w:jc w:val="left"/>
            </w:pPr>
            <w:r>
              <w:rPr>
                <w:sz w:val="18"/>
              </w:rPr>
              <w:t xml:space="preserve">SECTOR TERCIARIO (COMERCIOS Y HOTELES) PARA EL USO EFICIENTE DE LOS RECURSOS </w:t>
            </w:r>
          </w:p>
        </w:tc>
        <w:tc>
          <w:tcPr>
            <w:tcW w:w="2552" w:type="dxa"/>
            <w:tcBorders>
              <w:top w:val="single" w:sz="4" w:space="0" w:color="A6A6A6"/>
              <w:left w:val="single" w:sz="4" w:space="0" w:color="A6A6A6"/>
              <w:bottom w:val="single" w:sz="4" w:space="0" w:color="A6A6A6"/>
              <w:right w:val="single" w:sz="4" w:space="0" w:color="A6A6A6"/>
            </w:tcBorders>
            <w:vAlign w:val="center"/>
          </w:tcPr>
          <w:p w14:paraId="0B0A05BC" w14:textId="77777777" w:rsidR="00F0366A" w:rsidRDefault="006C7250">
            <w:pPr>
              <w:spacing w:after="0" w:line="259" w:lineRule="auto"/>
              <w:ind w:left="0" w:right="74" w:firstLine="0"/>
              <w:jc w:val="center"/>
            </w:pPr>
            <w:r>
              <w:rPr>
                <w:sz w:val="20"/>
              </w:rPr>
              <w:t xml:space="preserve">Nº de campañas </w:t>
            </w:r>
          </w:p>
        </w:tc>
        <w:tc>
          <w:tcPr>
            <w:tcW w:w="2552" w:type="dxa"/>
            <w:tcBorders>
              <w:top w:val="single" w:sz="4" w:space="0" w:color="A6A6A6"/>
              <w:left w:val="single" w:sz="4" w:space="0" w:color="A6A6A6"/>
              <w:bottom w:val="single" w:sz="4" w:space="0" w:color="A6A6A6"/>
              <w:right w:val="single" w:sz="4" w:space="0" w:color="A6A6A6"/>
            </w:tcBorders>
            <w:vAlign w:val="center"/>
          </w:tcPr>
          <w:p w14:paraId="1A8AAF34" w14:textId="77777777" w:rsidR="00F0366A" w:rsidRDefault="006C7250">
            <w:pPr>
              <w:spacing w:after="0" w:line="259" w:lineRule="auto"/>
              <w:ind w:left="0" w:right="73" w:firstLine="0"/>
              <w:jc w:val="center"/>
            </w:pPr>
            <w:r>
              <w:rPr>
                <w:sz w:val="20"/>
              </w:rPr>
              <w:t xml:space="preserve">---- </w:t>
            </w:r>
          </w:p>
        </w:tc>
        <w:tc>
          <w:tcPr>
            <w:tcW w:w="1277" w:type="dxa"/>
            <w:tcBorders>
              <w:top w:val="single" w:sz="4" w:space="0" w:color="A6A6A6"/>
              <w:left w:val="single" w:sz="4" w:space="0" w:color="A6A6A6"/>
              <w:bottom w:val="single" w:sz="4" w:space="0" w:color="A6A6A6"/>
              <w:right w:val="single" w:sz="4" w:space="0" w:color="A6A6A6"/>
            </w:tcBorders>
            <w:vAlign w:val="center"/>
          </w:tcPr>
          <w:p w14:paraId="55701051" w14:textId="77777777" w:rsidR="00F0366A" w:rsidRDefault="006C7250">
            <w:pPr>
              <w:spacing w:after="0" w:line="259" w:lineRule="auto"/>
              <w:ind w:left="0" w:right="70" w:firstLine="0"/>
              <w:jc w:val="center"/>
            </w:pPr>
            <w:r>
              <w:rPr>
                <w:sz w:val="18"/>
              </w:rPr>
              <w:t xml:space="preserve">Unidades  </w:t>
            </w:r>
          </w:p>
        </w:tc>
        <w:tc>
          <w:tcPr>
            <w:tcW w:w="1274" w:type="dxa"/>
            <w:tcBorders>
              <w:top w:val="single" w:sz="4" w:space="0" w:color="A6A6A6"/>
              <w:left w:val="single" w:sz="4" w:space="0" w:color="A6A6A6"/>
              <w:bottom w:val="single" w:sz="4" w:space="0" w:color="A6A6A6"/>
              <w:right w:val="single" w:sz="4" w:space="0" w:color="A6A6A6"/>
            </w:tcBorders>
            <w:vAlign w:val="center"/>
          </w:tcPr>
          <w:p w14:paraId="472ED6A1" w14:textId="77777777" w:rsidR="00F0366A" w:rsidRDefault="006C7250">
            <w:pPr>
              <w:spacing w:after="0" w:line="259" w:lineRule="auto"/>
              <w:ind w:left="0" w:right="71" w:firstLine="0"/>
              <w:jc w:val="center"/>
            </w:pPr>
            <w:r>
              <w:rPr>
                <w:sz w:val="18"/>
              </w:rPr>
              <w:t>↑</w:t>
            </w:r>
            <w:r>
              <w:rPr>
                <w:sz w:val="18"/>
              </w:rPr>
              <w:t xml:space="preserve"> </w:t>
            </w:r>
          </w:p>
        </w:tc>
      </w:tr>
    </w:tbl>
    <w:p w14:paraId="193C9F9A" w14:textId="77777777" w:rsidR="00F0366A" w:rsidRDefault="006C7250">
      <w:pPr>
        <w:pStyle w:val="Ttulo1"/>
        <w:spacing w:after="575"/>
        <w:ind w:left="499" w:right="525"/>
      </w:pPr>
      <w:bookmarkStart w:id="27" w:name="_Toc312761"/>
      <w:r>
        <w:t xml:space="preserve">Tabla 29. Indicadores de las acciones de mitigación. </w:t>
      </w:r>
      <w:bookmarkEnd w:id="27"/>
    </w:p>
    <w:p w14:paraId="45C3876D" w14:textId="77777777" w:rsidR="00F0366A" w:rsidRDefault="006C7250">
      <w:pPr>
        <w:spacing w:after="313" w:line="265" w:lineRule="auto"/>
        <w:ind w:left="-5" w:right="0"/>
        <w:jc w:val="left"/>
      </w:pPr>
      <w:r>
        <w:rPr>
          <w:rFonts w:ascii="Trebuchet MS" w:eastAsia="Trebuchet MS" w:hAnsi="Trebuchet MS" w:cs="Trebuchet MS"/>
          <w:b/>
          <w:color w:val="36AB9E"/>
          <w:sz w:val="24"/>
        </w:rPr>
        <w:t>2.7.3.2.</w:t>
      </w:r>
      <w:r>
        <w:rPr>
          <w:rFonts w:ascii="Arial" w:eastAsia="Arial" w:hAnsi="Arial" w:cs="Arial"/>
          <w:b/>
          <w:color w:val="36AB9E"/>
          <w:sz w:val="24"/>
        </w:rPr>
        <w:t xml:space="preserve"> </w:t>
      </w:r>
      <w:r>
        <w:rPr>
          <w:rFonts w:ascii="Trebuchet MS" w:eastAsia="Trebuchet MS" w:hAnsi="Trebuchet MS" w:cs="Trebuchet MS"/>
          <w:b/>
          <w:color w:val="36AB9E"/>
          <w:sz w:val="24"/>
        </w:rPr>
        <w:t xml:space="preserve">Monitorización de las acciones de adaptación </w:t>
      </w:r>
    </w:p>
    <w:p w14:paraId="792F2813" w14:textId="77777777" w:rsidR="00F0366A" w:rsidRDefault="006C7250">
      <w:pPr>
        <w:spacing w:after="0"/>
        <w:ind w:left="-5" w:right="0"/>
      </w:pPr>
      <w:r>
        <w:t xml:space="preserve">En la siguiente tabla se muestran los indicadores de seguimiento para las acciones de mitigación, así como la formulación para el cálculo de cada una de las acciones y las unidades. </w:t>
      </w:r>
    </w:p>
    <w:tbl>
      <w:tblPr>
        <w:tblStyle w:val="TableGrid"/>
        <w:tblW w:w="14032" w:type="dxa"/>
        <w:tblInd w:w="42" w:type="dxa"/>
        <w:tblCellMar>
          <w:top w:w="40" w:type="dxa"/>
          <w:left w:w="68" w:type="dxa"/>
          <w:bottom w:w="0" w:type="dxa"/>
          <w:right w:w="38" w:type="dxa"/>
        </w:tblCellMar>
        <w:tblLook w:val="04A0" w:firstRow="1" w:lastRow="0" w:firstColumn="1" w:lastColumn="0" w:noHBand="0" w:noVBand="1"/>
      </w:tblPr>
      <w:tblGrid>
        <w:gridCol w:w="6520"/>
        <w:gridCol w:w="2552"/>
        <w:gridCol w:w="2552"/>
        <w:gridCol w:w="1274"/>
        <w:gridCol w:w="1134"/>
      </w:tblGrid>
      <w:tr w:rsidR="00F0366A" w14:paraId="38DFAEB6" w14:textId="77777777">
        <w:trPr>
          <w:trHeight w:val="760"/>
        </w:trPr>
        <w:tc>
          <w:tcPr>
            <w:tcW w:w="6521"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21216C0C" w14:textId="77777777" w:rsidR="00F0366A" w:rsidRDefault="006C7250">
            <w:pPr>
              <w:spacing w:after="0" w:line="259" w:lineRule="auto"/>
              <w:ind w:left="0" w:right="36" w:firstLine="0"/>
              <w:jc w:val="center"/>
            </w:pPr>
            <w:r>
              <w:rPr>
                <w:b/>
                <w:color w:val="FFFFFF"/>
                <w:sz w:val="20"/>
              </w:rPr>
              <w:t xml:space="preserve">ACCIONES </w:t>
            </w:r>
          </w:p>
        </w:tc>
        <w:tc>
          <w:tcPr>
            <w:tcW w:w="255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1A3AC7AD" w14:textId="77777777" w:rsidR="00F0366A" w:rsidRDefault="006C7250">
            <w:pPr>
              <w:spacing w:after="0" w:line="259" w:lineRule="auto"/>
              <w:ind w:left="0" w:right="36" w:firstLine="0"/>
              <w:jc w:val="center"/>
            </w:pPr>
            <w:r>
              <w:rPr>
                <w:b/>
                <w:color w:val="FFFFFF"/>
                <w:sz w:val="20"/>
              </w:rPr>
              <w:t xml:space="preserve">INDICADOR </w:t>
            </w:r>
          </w:p>
        </w:tc>
        <w:tc>
          <w:tcPr>
            <w:tcW w:w="255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5C0AFDFB" w14:textId="77777777" w:rsidR="00F0366A" w:rsidRDefault="006C7250">
            <w:pPr>
              <w:spacing w:after="0" w:line="259" w:lineRule="auto"/>
              <w:ind w:left="0" w:right="37" w:firstLine="0"/>
              <w:jc w:val="center"/>
            </w:pPr>
            <w:r>
              <w:rPr>
                <w:b/>
                <w:color w:val="FFFFFF"/>
                <w:sz w:val="20"/>
              </w:rPr>
              <w:t xml:space="preserve">FORMULACIÓN </w:t>
            </w:r>
          </w:p>
        </w:tc>
        <w:tc>
          <w:tcPr>
            <w:tcW w:w="1274"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2CBE60A0" w14:textId="77777777" w:rsidR="00F0366A" w:rsidRDefault="006C7250">
            <w:pPr>
              <w:spacing w:after="0" w:line="259" w:lineRule="auto"/>
              <w:ind w:left="0" w:right="32" w:firstLine="0"/>
              <w:jc w:val="center"/>
            </w:pPr>
            <w:r>
              <w:rPr>
                <w:b/>
                <w:color w:val="FFFFFF"/>
                <w:sz w:val="20"/>
              </w:rPr>
              <w:t xml:space="preserve">UNIDAD </w:t>
            </w:r>
          </w:p>
        </w:tc>
        <w:tc>
          <w:tcPr>
            <w:tcW w:w="1134"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1E8D96D2" w14:textId="77777777" w:rsidR="00F0366A" w:rsidRDefault="006C7250">
            <w:pPr>
              <w:spacing w:after="0" w:line="259" w:lineRule="auto"/>
              <w:ind w:left="18" w:right="0" w:firstLine="0"/>
            </w:pPr>
            <w:r>
              <w:rPr>
                <w:b/>
                <w:color w:val="FFFFFF"/>
                <w:sz w:val="20"/>
              </w:rPr>
              <w:t xml:space="preserve">TENDENCIA </w:t>
            </w:r>
          </w:p>
        </w:tc>
      </w:tr>
      <w:tr w:rsidR="00F0366A" w14:paraId="1513B6C9" w14:textId="77777777">
        <w:trPr>
          <w:trHeight w:val="450"/>
        </w:trPr>
        <w:tc>
          <w:tcPr>
            <w:tcW w:w="6521" w:type="dxa"/>
            <w:tcBorders>
              <w:top w:val="single" w:sz="4" w:space="0" w:color="A6A6A6"/>
              <w:left w:val="single" w:sz="4" w:space="0" w:color="A6A6A6"/>
              <w:bottom w:val="single" w:sz="4" w:space="0" w:color="A6A6A6"/>
              <w:right w:val="single" w:sz="4" w:space="0" w:color="A6A6A6"/>
            </w:tcBorders>
            <w:shd w:val="clear" w:color="auto" w:fill="DAEEF3"/>
          </w:tcPr>
          <w:p w14:paraId="783E4D56" w14:textId="77777777" w:rsidR="00F0366A" w:rsidRDefault="006C7250">
            <w:pPr>
              <w:spacing w:after="0" w:line="259" w:lineRule="auto"/>
              <w:ind w:left="0" w:right="0" w:firstLine="0"/>
              <w:jc w:val="left"/>
            </w:pPr>
            <w:r>
              <w:rPr>
                <w:color w:val="0D0D0D"/>
                <w:sz w:val="18"/>
              </w:rPr>
              <w:t xml:space="preserve">ING_A1.1. PUBLICACIÓN DE RECOMENDACIONES DE ADAPTACIÓN DE LAS EDIFICACIONES A LOS EFECTOS DEL CAMBIO CLIMÁTICO </w:t>
            </w:r>
          </w:p>
        </w:tc>
        <w:tc>
          <w:tcPr>
            <w:tcW w:w="2552" w:type="dxa"/>
            <w:tcBorders>
              <w:top w:val="single" w:sz="4" w:space="0" w:color="A6A6A6"/>
              <w:left w:val="single" w:sz="4" w:space="0" w:color="A6A6A6"/>
              <w:bottom w:val="single" w:sz="4" w:space="0" w:color="A6A6A6"/>
              <w:right w:val="single" w:sz="4" w:space="0" w:color="A6A6A6"/>
            </w:tcBorders>
          </w:tcPr>
          <w:p w14:paraId="0929D88D" w14:textId="77777777" w:rsidR="00F0366A" w:rsidRDefault="006C7250">
            <w:pPr>
              <w:spacing w:after="0" w:line="259" w:lineRule="auto"/>
              <w:ind w:left="3" w:right="0" w:firstLine="0"/>
              <w:jc w:val="center"/>
            </w:pPr>
            <w:r>
              <w:rPr>
                <w:sz w:val="18"/>
              </w:rPr>
              <w:t xml:space="preserve">Nº de descargas de la publicación digital </w:t>
            </w:r>
          </w:p>
        </w:tc>
        <w:tc>
          <w:tcPr>
            <w:tcW w:w="2552" w:type="dxa"/>
            <w:tcBorders>
              <w:top w:val="single" w:sz="4" w:space="0" w:color="A6A6A6"/>
              <w:left w:val="single" w:sz="4" w:space="0" w:color="A6A6A6"/>
              <w:bottom w:val="single" w:sz="4" w:space="0" w:color="A6A6A6"/>
              <w:right w:val="single" w:sz="4" w:space="0" w:color="A6A6A6"/>
            </w:tcBorders>
            <w:vAlign w:val="center"/>
          </w:tcPr>
          <w:p w14:paraId="256559E3" w14:textId="77777777" w:rsidR="00F0366A" w:rsidRDefault="006C7250">
            <w:pPr>
              <w:spacing w:after="0" w:line="259" w:lineRule="auto"/>
              <w:ind w:left="0" w:right="34"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3C3629F0" w14:textId="77777777" w:rsidR="00F0366A" w:rsidRDefault="006C7250">
            <w:pPr>
              <w:spacing w:after="0" w:line="259" w:lineRule="auto"/>
              <w:ind w:left="0" w:right="33" w:firstLine="0"/>
              <w:jc w:val="center"/>
            </w:pPr>
            <w:r>
              <w:rPr>
                <w:sz w:val="18"/>
              </w:rPr>
              <w:t xml:space="preserve">Ud. </w:t>
            </w:r>
          </w:p>
        </w:tc>
        <w:tc>
          <w:tcPr>
            <w:tcW w:w="1134" w:type="dxa"/>
            <w:tcBorders>
              <w:top w:val="single" w:sz="4" w:space="0" w:color="A6A6A6"/>
              <w:left w:val="single" w:sz="4" w:space="0" w:color="A6A6A6"/>
              <w:bottom w:val="single" w:sz="4" w:space="0" w:color="A6A6A6"/>
              <w:right w:val="single" w:sz="4" w:space="0" w:color="A6A6A6"/>
            </w:tcBorders>
            <w:vAlign w:val="center"/>
          </w:tcPr>
          <w:p w14:paraId="04F3B92D" w14:textId="77777777" w:rsidR="00F0366A" w:rsidRDefault="006C7250">
            <w:pPr>
              <w:spacing w:after="0" w:line="259" w:lineRule="auto"/>
              <w:ind w:left="0" w:right="27" w:firstLine="0"/>
              <w:jc w:val="center"/>
            </w:pPr>
            <w:r>
              <w:rPr>
                <w:sz w:val="18"/>
              </w:rPr>
              <w:t>↑</w:t>
            </w:r>
            <w:r>
              <w:rPr>
                <w:sz w:val="18"/>
              </w:rPr>
              <w:t xml:space="preserve"> </w:t>
            </w:r>
          </w:p>
        </w:tc>
      </w:tr>
      <w:tr w:rsidR="00F0366A" w14:paraId="6A2CA3C0" w14:textId="77777777">
        <w:trPr>
          <w:trHeight w:val="451"/>
        </w:trPr>
        <w:tc>
          <w:tcPr>
            <w:tcW w:w="6521"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305802C7" w14:textId="77777777" w:rsidR="00F0366A" w:rsidRDefault="006C7250">
            <w:pPr>
              <w:spacing w:after="0" w:line="259" w:lineRule="auto"/>
              <w:ind w:left="0" w:right="0" w:firstLine="0"/>
              <w:jc w:val="left"/>
            </w:pPr>
            <w:r>
              <w:rPr>
                <w:color w:val="0D0D0D"/>
                <w:sz w:val="18"/>
              </w:rPr>
              <w:t xml:space="preserve">ING_A2.1. OBRAS DE CONTENCIÓN DE LADERAS EN VÍAS DEL MUNICIPIO </w:t>
            </w:r>
          </w:p>
        </w:tc>
        <w:tc>
          <w:tcPr>
            <w:tcW w:w="2552" w:type="dxa"/>
            <w:tcBorders>
              <w:top w:val="single" w:sz="4" w:space="0" w:color="A6A6A6"/>
              <w:left w:val="single" w:sz="4" w:space="0" w:color="A6A6A6"/>
              <w:bottom w:val="single" w:sz="4" w:space="0" w:color="A6A6A6"/>
              <w:right w:val="single" w:sz="4" w:space="0" w:color="A6A6A6"/>
            </w:tcBorders>
          </w:tcPr>
          <w:p w14:paraId="3B6F6A41" w14:textId="77777777" w:rsidR="00F0366A" w:rsidRDefault="006C7250">
            <w:pPr>
              <w:spacing w:after="0" w:line="259" w:lineRule="auto"/>
              <w:ind w:left="0" w:right="0" w:firstLine="0"/>
              <w:jc w:val="center"/>
            </w:pPr>
            <w:r>
              <w:rPr>
                <w:sz w:val="18"/>
              </w:rPr>
              <w:t xml:space="preserve">Tramos de vías afectados por desprendimientos </w:t>
            </w:r>
          </w:p>
        </w:tc>
        <w:tc>
          <w:tcPr>
            <w:tcW w:w="2552" w:type="dxa"/>
            <w:tcBorders>
              <w:top w:val="single" w:sz="4" w:space="0" w:color="A6A6A6"/>
              <w:left w:val="single" w:sz="4" w:space="0" w:color="A6A6A6"/>
              <w:bottom w:val="single" w:sz="4" w:space="0" w:color="A6A6A6"/>
              <w:right w:val="single" w:sz="4" w:space="0" w:color="A6A6A6"/>
            </w:tcBorders>
            <w:vAlign w:val="center"/>
          </w:tcPr>
          <w:p w14:paraId="3C4C10E9" w14:textId="77777777" w:rsidR="00F0366A" w:rsidRDefault="006C7250">
            <w:pPr>
              <w:spacing w:after="0" w:line="259" w:lineRule="auto"/>
              <w:ind w:left="0" w:right="34"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4D31978E" w14:textId="77777777" w:rsidR="00F0366A" w:rsidRDefault="006C7250">
            <w:pPr>
              <w:spacing w:after="0" w:line="259" w:lineRule="auto"/>
              <w:ind w:left="0" w:right="31" w:firstLine="0"/>
              <w:jc w:val="center"/>
            </w:pPr>
            <w:r>
              <w:rPr>
                <w:sz w:val="18"/>
              </w:rPr>
              <w:t xml:space="preserve">Km </w:t>
            </w:r>
          </w:p>
        </w:tc>
        <w:tc>
          <w:tcPr>
            <w:tcW w:w="1134" w:type="dxa"/>
            <w:tcBorders>
              <w:top w:val="single" w:sz="4" w:space="0" w:color="A6A6A6"/>
              <w:left w:val="single" w:sz="4" w:space="0" w:color="A6A6A6"/>
              <w:bottom w:val="single" w:sz="4" w:space="0" w:color="A6A6A6"/>
              <w:right w:val="single" w:sz="4" w:space="0" w:color="A6A6A6"/>
            </w:tcBorders>
            <w:vAlign w:val="center"/>
          </w:tcPr>
          <w:p w14:paraId="0290056C" w14:textId="77777777" w:rsidR="00F0366A" w:rsidRDefault="006C7250">
            <w:pPr>
              <w:spacing w:after="0" w:line="259" w:lineRule="auto"/>
              <w:ind w:left="0" w:right="27" w:firstLine="0"/>
              <w:jc w:val="center"/>
            </w:pPr>
            <w:r>
              <w:rPr>
                <w:sz w:val="18"/>
              </w:rPr>
              <w:t>↓</w:t>
            </w:r>
            <w:r>
              <w:rPr>
                <w:sz w:val="18"/>
              </w:rPr>
              <w:t xml:space="preserve"> </w:t>
            </w:r>
          </w:p>
        </w:tc>
      </w:tr>
      <w:tr w:rsidR="00F0366A" w14:paraId="4C60DA67" w14:textId="77777777">
        <w:trPr>
          <w:trHeight w:val="449"/>
        </w:trPr>
        <w:tc>
          <w:tcPr>
            <w:tcW w:w="6521"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4D92DA56" w14:textId="77777777" w:rsidR="00F0366A" w:rsidRDefault="006C7250">
            <w:pPr>
              <w:spacing w:after="0" w:line="259" w:lineRule="auto"/>
              <w:ind w:left="0" w:right="0" w:firstLine="0"/>
              <w:jc w:val="left"/>
            </w:pPr>
            <w:r>
              <w:rPr>
                <w:color w:val="0D0D0D"/>
                <w:sz w:val="18"/>
              </w:rPr>
              <w:t xml:space="preserve">ING_A2.2. OBRAS DE MEJORA DE PASOS DE VÍAS </w:t>
            </w:r>
          </w:p>
        </w:tc>
        <w:tc>
          <w:tcPr>
            <w:tcW w:w="2552" w:type="dxa"/>
            <w:tcBorders>
              <w:top w:val="single" w:sz="4" w:space="0" w:color="A6A6A6"/>
              <w:left w:val="single" w:sz="4" w:space="0" w:color="A6A6A6"/>
              <w:bottom w:val="single" w:sz="4" w:space="0" w:color="A6A6A6"/>
              <w:right w:val="single" w:sz="4" w:space="0" w:color="A6A6A6"/>
            </w:tcBorders>
          </w:tcPr>
          <w:p w14:paraId="15CF0111" w14:textId="77777777" w:rsidR="00F0366A" w:rsidRDefault="006C7250">
            <w:pPr>
              <w:spacing w:after="0" w:line="259" w:lineRule="auto"/>
              <w:ind w:left="0" w:right="0" w:firstLine="0"/>
              <w:jc w:val="center"/>
            </w:pPr>
            <w:r>
              <w:rPr>
                <w:sz w:val="18"/>
              </w:rPr>
              <w:t xml:space="preserve">Pasos de vías en riesgo por escorrentía o inundación </w:t>
            </w:r>
          </w:p>
        </w:tc>
        <w:tc>
          <w:tcPr>
            <w:tcW w:w="2552" w:type="dxa"/>
            <w:tcBorders>
              <w:top w:val="single" w:sz="4" w:space="0" w:color="A6A6A6"/>
              <w:left w:val="single" w:sz="4" w:space="0" w:color="A6A6A6"/>
              <w:bottom w:val="single" w:sz="4" w:space="0" w:color="A6A6A6"/>
              <w:right w:val="single" w:sz="4" w:space="0" w:color="A6A6A6"/>
            </w:tcBorders>
            <w:vAlign w:val="center"/>
          </w:tcPr>
          <w:p w14:paraId="4168AB43" w14:textId="77777777" w:rsidR="00F0366A" w:rsidRDefault="006C7250">
            <w:pPr>
              <w:spacing w:after="0" w:line="259" w:lineRule="auto"/>
              <w:ind w:left="0" w:right="34"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677F0B1F" w14:textId="77777777" w:rsidR="00F0366A" w:rsidRDefault="006C7250">
            <w:pPr>
              <w:spacing w:after="0" w:line="259" w:lineRule="auto"/>
              <w:ind w:left="0" w:right="33" w:firstLine="0"/>
              <w:jc w:val="center"/>
            </w:pPr>
            <w:r>
              <w:rPr>
                <w:sz w:val="18"/>
              </w:rPr>
              <w:t xml:space="preserve">Ud. </w:t>
            </w:r>
          </w:p>
        </w:tc>
        <w:tc>
          <w:tcPr>
            <w:tcW w:w="1134" w:type="dxa"/>
            <w:tcBorders>
              <w:top w:val="single" w:sz="4" w:space="0" w:color="A6A6A6"/>
              <w:left w:val="single" w:sz="4" w:space="0" w:color="A6A6A6"/>
              <w:bottom w:val="single" w:sz="4" w:space="0" w:color="A6A6A6"/>
              <w:right w:val="single" w:sz="4" w:space="0" w:color="A6A6A6"/>
            </w:tcBorders>
            <w:vAlign w:val="center"/>
          </w:tcPr>
          <w:p w14:paraId="0FDA7FAD" w14:textId="77777777" w:rsidR="00F0366A" w:rsidRDefault="006C7250">
            <w:pPr>
              <w:spacing w:after="0" w:line="259" w:lineRule="auto"/>
              <w:ind w:left="0" w:right="27" w:firstLine="0"/>
              <w:jc w:val="center"/>
            </w:pPr>
            <w:r>
              <w:rPr>
                <w:sz w:val="18"/>
              </w:rPr>
              <w:t>↓</w:t>
            </w:r>
            <w:r>
              <w:rPr>
                <w:sz w:val="18"/>
              </w:rPr>
              <w:t xml:space="preserve"> </w:t>
            </w:r>
          </w:p>
        </w:tc>
      </w:tr>
      <w:tr w:rsidR="00F0366A" w14:paraId="730FBAEC" w14:textId="77777777">
        <w:trPr>
          <w:trHeight w:val="449"/>
        </w:trPr>
        <w:tc>
          <w:tcPr>
            <w:tcW w:w="6521" w:type="dxa"/>
            <w:tcBorders>
              <w:top w:val="single" w:sz="4" w:space="0" w:color="A6A6A6"/>
              <w:left w:val="single" w:sz="4" w:space="0" w:color="A6A6A6"/>
              <w:bottom w:val="single" w:sz="4" w:space="0" w:color="A6A6A6"/>
              <w:right w:val="single" w:sz="4" w:space="0" w:color="A6A6A6"/>
            </w:tcBorders>
            <w:shd w:val="clear" w:color="auto" w:fill="DAEEF3"/>
          </w:tcPr>
          <w:p w14:paraId="3AA770FE" w14:textId="77777777" w:rsidR="00F0366A" w:rsidRDefault="006C7250">
            <w:pPr>
              <w:spacing w:after="0" w:line="259" w:lineRule="auto"/>
              <w:ind w:left="0" w:right="0" w:firstLine="0"/>
              <w:jc w:val="left"/>
            </w:pPr>
            <w:r>
              <w:rPr>
                <w:color w:val="0D0D0D"/>
                <w:sz w:val="18"/>
              </w:rPr>
              <w:t xml:space="preserve">ING_A3.1. IMPLANTACIÓN DE UNIDADES AUTOSOSTENIBLES DE ALUMBRADO PÚBLICO EN CASCO URBANO </w:t>
            </w:r>
          </w:p>
        </w:tc>
        <w:tc>
          <w:tcPr>
            <w:tcW w:w="2552" w:type="dxa"/>
            <w:tcBorders>
              <w:top w:val="single" w:sz="4" w:space="0" w:color="A6A6A6"/>
              <w:left w:val="single" w:sz="4" w:space="0" w:color="A6A6A6"/>
              <w:bottom w:val="single" w:sz="4" w:space="0" w:color="A6A6A6"/>
              <w:right w:val="single" w:sz="4" w:space="0" w:color="A6A6A6"/>
            </w:tcBorders>
          </w:tcPr>
          <w:p w14:paraId="44A6965E" w14:textId="77777777" w:rsidR="00F0366A" w:rsidRDefault="006C7250">
            <w:pPr>
              <w:spacing w:after="0" w:line="259" w:lineRule="auto"/>
              <w:ind w:left="0" w:right="0" w:firstLine="0"/>
              <w:jc w:val="center"/>
            </w:pPr>
            <w:r>
              <w:rPr>
                <w:sz w:val="18"/>
              </w:rPr>
              <w:t xml:space="preserve">Potencia autoconsumo instalada en instalaciones públicas </w:t>
            </w:r>
          </w:p>
        </w:tc>
        <w:tc>
          <w:tcPr>
            <w:tcW w:w="2552" w:type="dxa"/>
            <w:tcBorders>
              <w:top w:val="single" w:sz="4" w:space="0" w:color="A6A6A6"/>
              <w:left w:val="single" w:sz="4" w:space="0" w:color="A6A6A6"/>
              <w:bottom w:val="single" w:sz="4" w:space="0" w:color="A6A6A6"/>
              <w:right w:val="single" w:sz="4" w:space="0" w:color="A6A6A6"/>
            </w:tcBorders>
            <w:vAlign w:val="center"/>
          </w:tcPr>
          <w:p w14:paraId="45E362AC" w14:textId="77777777" w:rsidR="00F0366A" w:rsidRDefault="006C7250">
            <w:pPr>
              <w:spacing w:after="0" w:line="259" w:lineRule="auto"/>
              <w:ind w:left="0" w:right="34"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3F4D481C" w14:textId="77777777" w:rsidR="00F0366A" w:rsidRDefault="006C7250">
            <w:pPr>
              <w:spacing w:after="0" w:line="259" w:lineRule="auto"/>
              <w:ind w:left="0" w:right="33" w:firstLine="0"/>
              <w:jc w:val="center"/>
            </w:pPr>
            <w:r>
              <w:rPr>
                <w:sz w:val="18"/>
              </w:rPr>
              <w:t xml:space="preserve">kW. </w:t>
            </w:r>
          </w:p>
        </w:tc>
        <w:tc>
          <w:tcPr>
            <w:tcW w:w="1134" w:type="dxa"/>
            <w:tcBorders>
              <w:top w:val="single" w:sz="4" w:space="0" w:color="A6A6A6"/>
              <w:left w:val="single" w:sz="4" w:space="0" w:color="A6A6A6"/>
              <w:bottom w:val="single" w:sz="4" w:space="0" w:color="A6A6A6"/>
              <w:right w:val="single" w:sz="4" w:space="0" w:color="A6A6A6"/>
            </w:tcBorders>
            <w:vAlign w:val="center"/>
          </w:tcPr>
          <w:p w14:paraId="12D43C08" w14:textId="77777777" w:rsidR="00F0366A" w:rsidRDefault="006C7250">
            <w:pPr>
              <w:spacing w:after="0" w:line="259" w:lineRule="auto"/>
              <w:ind w:left="0" w:right="27" w:firstLine="0"/>
              <w:jc w:val="center"/>
            </w:pPr>
            <w:r>
              <w:rPr>
                <w:sz w:val="18"/>
              </w:rPr>
              <w:t>↑</w:t>
            </w:r>
            <w:r>
              <w:rPr>
                <w:sz w:val="18"/>
              </w:rPr>
              <w:t xml:space="preserve"> </w:t>
            </w:r>
          </w:p>
        </w:tc>
      </w:tr>
      <w:tr w:rsidR="00F0366A" w14:paraId="3D75854C" w14:textId="77777777">
        <w:trPr>
          <w:trHeight w:val="450"/>
        </w:trPr>
        <w:tc>
          <w:tcPr>
            <w:tcW w:w="6521" w:type="dxa"/>
            <w:tcBorders>
              <w:top w:val="single" w:sz="4" w:space="0" w:color="A6A6A6"/>
              <w:left w:val="single" w:sz="4" w:space="0" w:color="A6A6A6"/>
              <w:bottom w:val="single" w:sz="4" w:space="0" w:color="A6A6A6"/>
              <w:right w:val="single" w:sz="4" w:space="0" w:color="A6A6A6"/>
            </w:tcBorders>
            <w:shd w:val="clear" w:color="auto" w:fill="DAEEF3"/>
          </w:tcPr>
          <w:p w14:paraId="3D82DC88" w14:textId="77777777" w:rsidR="00F0366A" w:rsidRDefault="006C7250">
            <w:pPr>
              <w:spacing w:after="0" w:line="259" w:lineRule="auto"/>
              <w:ind w:left="0" w:right="0" w:firstLine="0"/>
              <w:jc w:val="left"/>
            </w:pPr>
            <w:r>
              <w:rPr>
                <w:color w:val="0D0D0D"/>
                <w:sz w:val="18"/>
              </w:rPr>
              <w:t xml:space="preserve">ING_A3.1. ESTUDIO DE ÁREAS ENERGÉTICAMENTE VULNERABLES ANTE RIESGOS CLIMÁTICOS </w:t>
            </w:r>
          </w:p>
        </w:tc>
        <w:tc>
          <w:tcPr>
            <w:tcW w:w="2552" w:type="dxa"/>
            <w:tcBorders>
              <w:top w:val="single" w:sz="4" w:space="0" w:color="A6A6A6"/>
              <w:left w:val="single" w:sz="4" w:space="0" w:color="A6A6A6"/>
              <w:bottom w:val="single" w:sz="4" w:space="0" w:color="A6A6A6"/>
              <w:right w:val="single" w:sz="4" w:space="0" w:color="A6A6A6"/>
            </w:tcBorders>
          </w:tcPr>
          <w:p w14:paraId="60531D5A" w14:textId="77777777" w:rsidR="00F0366A" w:rsidRDefault="006C7250">
            <w:pPr>
              <w:spacing w:after="0" w:line="259" w:lineRule="auto"/>
              <w:ind w:left="0" w:right="0" w:firstLine="0"/>
              <w:jc w:val="center"/>
            </w:pPr>
            <w:r>
              <w:rPr>
                <w:sz w:val="18"/>
              </w:rPr>
              <w:t xml:space="preserve">Población energéticamente vulnerable </w:t>
            </w:r>
          </w:p>
        </w:tc>
        <w:tc>
          <w:tcPr>
            <w:tcW w:w="2552" w:type="dxa"/>
            <w:tcBorders>
              <w:top w:val="single" w:sz="4" w:space="0" w:color="A6A6A6"/>
              <w:left w:val="single" w:sz="4" w:space="0" w:color="A6A6A6"/>
              <w:bottom w:val="single" w:sz="4" w:space="0" w:color="A6A6A6"/>
              <w:right w:val="single" w:sz="4" w:space="0" w:color="A6A6A6"/>
            </w:tcBorders>
            <w:vAlign w:val="center"/>
          </w:tcPr>
          <w:p w14:paraId="6F99FEA1" w14:textId="77777777" w:rsidR="00F0366A" w:rsidRDefault="006C7250">
            <w:pPr>
              <w:spacing w:after="0" w:line="259" w:lineRule="auto"/>
              <w:ind w:left="0" w:right="34"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01CA46C6" w14:textId="77777777" w:rsidR="00F0366A" w:rsidRDefault="006C7250">
            <w:pPr>
              <w:spacing w:after="0" w:line="259" w:lineRule="auto"/>
              <w:ind w:left="0" w:right="31" w:firstLine="0"/>
              <w:jc w:val="center"/>
            </w:pPr>
            <w:r>
              <w:rPr>
                <w:sz w:val="18"/>
              </w:rPr>
              <w:t xml:space="preserve">Hab. </w:t>
            </w:r>
          </w:p>
        </w:tc>
        <w:tc>
          <w:tcPr>
            <w:tcW w:w="1134" w:type="dxa"/>
            <w:tcBorders>
              <w:top w:val="single" w:sz="4" w:space="0" w:color="A6A6A6"/>
              <w:left w:val="single" w:sz="4" w:space="0" w:color="A6A6A6"/>
              <w:bottom w:val="single" w:sz="4" w:space="0" w:color="A6A6A6"/>
              <w:right w:val="single" w:sz="4" w:space="0" w:color="A6A6A6"/>
            </w:tcBorders>
            <w:vAlign w:val="center"/>
          </w:tcPr>
          <w:p w14:paraId="4809DD24" w14:textId="77777777" w:rsidR="00F0366A" w:rsidRDefault="006C7250">
            <w:pPr>
              <w:spacing w:after="0" w:line="259" w:lineRule="auto"/>
              <w:ind w:left="0" w:right="27" w:firstLine="0"/>
              <w:jc w:val="center"/>
            </w:pPr>
            <w:r>
              <w:rPr>
                <w:sz w:val="18"/>
              </w:rPr>
              <w:t>↓</w:t>
            </w:r>
            <w:r>
              <w:rPr>
                <w:sz w:val="18"/>
              </w:rPr>
              <w:t xml:space="preserve"> </w:t>
            </w:r>
          </w:p>
        </w:tc>
      </w:tr>
      <w:tr w:rsidR="00F0366A" w14:paraId="0A9F3512" w14:textId="77777777">
        <w:trPr>
          <w:trHeight w:val="348"/>
        </w:trPr>
        <w:tc>
          <w:tcPr>
            <w:tcW w:w="6521" w:type="dxa"/>
            <w:tcBorders>
              <w:top w:val="single" w:sz="4" w:space="0" w:color="A6A6A6"/>
              <w:left w:val="single" w:sz="4" w:space="0" w:color="A6A6A6"/>
              <w:bottom w:val="single" w:sz="4" w:space="0" w:color="A6A6A6"/>
              <w:right w:val="single" w:sz="4" w:space="0" w:color="A6A6A6"/>
            </w:tcBorders>
            <w:shd w:val="clear" w:color="auto" w:fill="DAEEF3"/>
          </w:tcPr>
          <w:p w14:paraId="60878F92" w14:textId="77777777" w:rsidR="00F0366A" w:rsidRDefault="006C7250">
            <w:pPr>
              <w:spacing w:after="0" w:line="259" w:lineRule="auto"/>
              <w:ind w:left="0" w:right="0" w:firstLine="0"/>
              <w:jc w:val="left"/>
            </w:pPr>
            <w:r>
              <w:rPr>
                <w:color w:val="0D0D0D"/>
                <w:sz w:val="18"/>
              </w:rPr>
              <w:t xml:space="preserve">ING_A4.1. IMPLANTAR REDES SEPARATIVAS </w:t>
            </w:r>
          </w:p>
        </w:tc>
        <w:tc>
          <w:tcPr>
            <w:tcW w:w="2552" w:type="dxa"/>
            <w:tcBorders>
              <w:top w:val="single" w:sz="4" w:space="0" w:color="A6A6A6"/>
              <w:left w:val="single" w:sz="4" w:space="0" w:color="A6A6A6"/>
              <w:bottom w:val="single" w:sz="4" w:space="0" w:color="A6A6A6"/>
              <w:right w:val="single" w:sz="4" w:space="0" w:color="A6A6A6"/>
            </w:tcBorders>
          </w:tcPr>
          <w:p w14:paraId="4B9BC182" w14:textId="77777777" w:rsidR="00F0366A" w:rsidRDefault="006C7250">
            <w:pPr>
              <w:spacing w:after="0" w:line="259" w:lineRule="auto"/>
              <w:ind w:left="0" w:right="36" w:firstLine="0"/>
              <w:jc w:val="center"/>
            </w:pPr>
            <w:r>
              <w:rPr>
                <w:sz w:val="18"/>
              </w:rPr>
              <w:t xml:space="preserve">Longitud de la red de pluviales </w:t>
            </w:r>
          </w:p>
        </w:tc>
        <w:tc>
          <w:tcPr>
            <w:tcW w:w="2552" w:type="dxa"/>
            <w:tcBorders>
              <w:top w:val="single" w:sz="4" w:space="0" w:color="A6A6A6"/>
              <w:left w:val="single" w:sz="4" w:space="0" w:color="A6A6A6"/>
              <w:bottom w:val="single" w:sz="4" w:space="0" w:color="A6A6A6"/>
              <w:right w:val="single" w:sz="4" w:space="0" w:color="A6A6A6"/>
            </w:tcBorders>
          </w:tcPr>
          <w:p w14:paraId="315B8087" w14:textId="77777777" w:rsidR="00F0366A" w:rsidRDefault="006C7250">
            <w:pPr>
              <w:spacing w:after="0" w:line="259" w:lineRule="auto"/>
              <w:ind w:left="0" w:right="34"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tcPr>
          <w:p w14:paraId="1E5E8EE4" w14:textId="77777777" w:rsidR="00F0366A" w:rsidRDefault="006C7250">
            <w:pPr>
              <w:spacing w:after="0" w:line="259" w:lineRule="auto"/>
              <w:ind w:left="0" w:right="35" w:firstLine="0"/>
              <w:jc w:val="center"/>
            </w:pPr>
            <w:r>
              <w:rPr>
                <w:sz w:val="18"/>
              </w:rPr>
              <w:t xml:space="preserve">Metros </w:t>
            </w:r>
          </w:p>
        </w:tc>
        <w:tc>
          <w:tcPr>
            <w:tcW w:w="1134" w:type="dxa"/>
            <w:tcBorders>
              <w:top w:val="single" w:sz="4" w:space="0" w:color="A6A6A6"/>
              <w:left w:val="single" w:sz="4" w:space="0" w:color="A6A6A6"/>
              <w:bottom w:val="single" w:sz="4" w:space="0" w:color="A6A6A6"/>
              <w:right w:val="single" w:sz="4" w:space="0" w:color="A6A6A6"/>
            </w:tcBorders>
          </w:tcPr>
          <w:p w14:paraId="2C9C7E1F" w14:textId="77777777" w:rsidR="00F0366A" w:rsidRDefault="006C7250">
            <w:pPr>
              <w:spacing w:after="0" w:line="259" w:lineRule="auto"/>
              <w:ind w:left="0" w:right="27" w:firstLine="0"/>
              <w:jc w:val="center"/>
            </w:pPr>
            <w:r>
              <w:rPr>
                <w:sz w:val="18"/>
              </w:rPr>
              <w:t>↑</w:t>
            </w:r>
            <w:r>
              <w:rPr>
                <w:sz w:val="18"/>
              </w:rPr>
              <w:t xml:space="preserve"> </w:t>
            </w:r>
          </w:p>
        </w:tc>
      </w:tr>
      <w:tr w:rsidR="00F0366A" w14:paraId="58AF46BB" w14:textId="77777777">
        <w:trPr>
          <w:trHeight w:val="760"/>
        </w:trPr>
        <w:tc>
          <w:tcPr>
            <w:tcW w:w="6521"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18C3A3CC" w14:textId="77777777" w:rsidR="00F0366A" w:rsidRDefault="006C7250">
            <w:pPr>
              <w:spacing w:after="0" w:line="259" w:lineRule="auto"/>
              <w:ind w:left="0" w:right="36" w:firstLine="0"/>
              <w:jc w:val="center"/>
            </w:pPr>
            <w:r>
              <w:rPr>
                <w:b/>
                <w:color w:val="FFFFFF"/>
                <w:sz w:val="20"/>
              </w:rPr>
              <w:t xml:space="preserve">ACCIONES </w:t>
            </w:r>
          </w:p>
        </w:tc>
        <w:tc>
          <w:tcPr>
            <w:tcW w:w="255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246F7BB0" w14:textId="77777777" w:rsidR="00F0366A" w:rsidRDefault="006C7250">
            <w:pPr>
              <w:spacing w:after="0" w:line="259" w:lineRule="auto"/>
              <w:ind w:left="0" w:right="36" w:firstLine="0"/>
              <w:jc w:val="center"/>
            </w:pPr>
            <w:r>
              <w:rPr>
                <w:b/>
                <w:color w:val="FFFFFF"/>
                <w:sz w:val="20"/>
              </w:rPr>
              <w:t xml:space="preserve">INDICADOR </w:t>
            </w:r>
          </w:p>
        </w:tc>
        <w:tc>
          <w:tcPr>
            <w:tcW w:w="2552"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63E8D9B7" w14:textId="77777777" w:rsidR="00F0366A" w:rsidRDefault="006C7250">
            <w:pPr>
              <w:spacing w:after="0" w:line="259" w:lineRule="auto"/>
              <w:ind w:left="0" w:right="37" w:firstLine="0"/>
              <w:jc w:val="center"/>
            </w:pPr>
            <w:r>
              <w:rPr>
                <w:b/>
                <w:color w:val="FFFFFF"/>
                <w:sz w:val="20"/>
              </w:rPr>
              <w:t xml:space="preserve">FORMULACIÓN </w:t>
            </w:r>
          </w:p>
        </w:tc>
        <w:tc>
          <w:tcPr>
            <w:tcW w:w="1274"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76F525F5" w14:textId="77777777" w:rsidR="00F0366A" w:rsidRDefault="006C7250">
            <w:pPr>
              <w:spacing w:after="0" w:line="259" w:lineRule="auto"/>
              <w:ind w:left="0" w:right="32" w:firstLine="0"/>
              <w:jc w:val="center"/>
            </w:pPr>
            <w:r>
              <w:rPr>
                <w:b/>
                <w:color w:val="FFFFFF"/>
                <w:sz w:val="20"/>
              </w:rPr>
              <w:t xml:space="preserve">UNIDAD </w:t>
            </w:r>
          </w:p>
        </w:tc>
        <w:tc>
          <w:tcPr>
            <w:tcW w:w="1134" w:type="dxa"/>
            <w:tcBorders>
              <w:top w:val="single" w:sz="4" w:space="0" w:color="A6A6A6"/>
              <w:left w:val="single" w:sz="4" w:space="0" w:color="A6A6A6"/>
              <w:bottom w:val="single" w:sz="4" w:space="0" w:color="A6A6A6"/>
              <w:right w:val="single" w:sz="4" w:space="0" w:color="A6A6A6"/>
            </w:tcBorders>
            <w:shd w:val="clear" w:color="auto" w:fill="36AB9E"/>
            <w:vAlign w:val="center"/>
          </w:tcPr>
          <w:p w14:paraId="35BE1819" w14:textId="77777777" w:rsidR="00F0366A" w:rsidRDefault="006C7250">
            <w:pPr>
              <w:spacing w:after="0" w:line="259" w:lineRule="auto"/>
              <w:ind w:left="18" w:right="0" w:firstLine="0"/>
            </w:pPr>
            <w:r>
              <w:rPr>
                <w:b/>
                <w:color w:val="FFFFFF"/>
                <w:sz w:val="20"/>
              </w:rPr>
              <w:t xml:space="preserve">TENDENCIA </w:t>
            </w:r>
          </w:p>
        </w:tc>
      </w:tr>
      <w:tr w:rsidR="00F0366A" w14:paraId="1BF6C73A" w14:textId="77777777">
        <w:trPr>
          <w:trHeight w:val="670"/>
        </w:trPr>
        <w:tc>
          <w:tcPr>
            <w:tcW w:w="6521"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573950FE" w14:textId="77777777" w:rsidR="00F0366A" w:rsidRDefault="006C7250">
            <w:pPr>
              <w:spacing w:after="0" w:line="259" w:lineRule="auto"/>
              <w:ind w:left="0" w:right="0" w:firstLine="0"/>
              <w:jc w:val="left"/>
            </w:pPr>
            <w:r>
              <w:rPr>
                <w:color w:val="0D0D0D"/>
                <w:sz w:val="18"/>
              </w:rPr>
              <w:t xml:space="preserve">ING_A4.1. REVISIÓN DE LOS TRAMOS DE LA RED DE ABASTECIMIENTO DE AGUA EN PEOR ESTADO DE CONSERVACIÓN </w:t>
            </w:r>
          </w:p>
        </w:tc>
        <w:tc>
          <w:tcPr>
            <w:tcW w:w="2552" w:type="dxa"/>
            <w:tcBorders>
              <w:top w:val="single" w:sz="4" w:space="0" w:color="A6A6A6"/>
              <w:left w:val="single" w:sz="4" w:space="0" w:color="A6A6A6"/>
              <w:bottom w:val="single" w:sz="4" w:space="0" w:color="A6A6A6"/>
              <w:right w:val="single" w:sz="4" w:space="0" w:color="A6A6A6"/>
            </w:tcBorders>
          </w:tcPr>
          <w:p w14:paraId="4CE5110A" w14:textId="77777777" w:rsidR="00F0366A" w:rsidRDefault="006C7250">
            <w:pPr>
              <w:spacing w:after="2" w:line="239" w:lineRule="auto"/>
              <w:ind w:left="0" w:right="0" w:firstLine="0"/>
              <w:jc w:val="center"/>
            </w:pPr>
            <w:r>
              <w:rPr>
                <w:sz w:val="18"/>
              </w:rPr>
              <w:t xml:space="preserve">Tramos de la red de abastecimiento de agua en mal </w:t>
            </w:r>
          </w:p>
          <w:p w14:paraId="0ACB94A3" w14:textId="77777777" w:rsidR="00F0366A" w:rsidRDefault="006C7250">
            <w:pPr>
              <w:spacing w:after="0" w:line="259" w:lineRule="auto"/>
              <w:ind w:left="0" w:right="34" w:firstLine="0"/>
              <w:jc w:val="center"/>
            </w:pPr>
            <w:r>
              <w:rPr>
                <w:sz w:val="18"/>
              </w:rPr>
              <w:t xml:space="preserve">estado </w:t>
            </w:r>
          </w:p>
        </w:tc>
        <w:tc>
          <w:tcPr>
            <w:tcW w:w="2552" w:type="dxa"/>
            <w:tcBorders>
              <w:top w:val="single" w:sz="4" w:space="0" w:color="A6A6A6"/>
              <w:left w:val="single" w:sz="4" w:space="0" w:color="A6A6A6"/>
              <w:bottom w:val="single" w:sz="4" w:space="0" w:color="A6A6A6"/>
              <w:right w:val="single" w:sz="4" w:space="0" w:color="A6A6A6"/>
            </w:tcBorders>
            <w:vAlign w:val="center"/>
          </w:tcPr>
          <w:p w14:paraId="3F11E930" w14:textId="77777777" w:rsidR="00F0366A" w:rsidRDefault="006C7250">
            <w:pPr>
              <w:spacing w:after="0" w:line="259" w:lineRule="auto"/>
              <w:ind w:left="0" w:right="34"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2D2BA437" w14:textId="77777777" w:rsidR="00F0366A" w:rsidRDefault="006C7250">
            <w:pPr>
              <w:spacing w:after="0" w:line="259" w:lineRule="auto"/>
              <w:ind w:left="0" w:right="35" w:firstLine="0"/>
              <w:jc w:val="center"/>
            </w:pPr>
            <w:r>
              <w:rPr>
                <w:sz w:val="18"/>
              </w:rPr>
              <w:t xml:space="preserve">Metros </w:t>
            </w:r>
          </w:p>
        </w:tc>
        <w:tc>
          <w:tcPr>
            <w:tcW w:w="1134" w:type="dxa"/>
            <w:tcBorders>
              <w:top w:val="single" w:sz="4" w:space="0" w:color="A6A6A6"/>
              <w:left w:val="single" w:sz="4" w:space="0" w:color="A6A6A6"/>
              <w:bottom w:val="single" w:sz="4" w:space="0" w:color="A6A6A6"/>
              <w:right w:val="single" w:sz="4" w:space="0" w:color="A6A6A6"/>
            </w:tcBorders>
            <w:vAlign w:val="center"/>
          </w:tcPr>
          <w:p w14:paraId="7E479A48" w14:textId="77777777" w:rsidR="00F0366A" w:rsidRDefault="006C7250">
            <w:pPr>
              <w:spacing w:after="0" w:line="259" w:lineRule="auto"/>
              <w:ind w:left="0" w:right="27" w:firstLine="0"/>
              <w:jc w:val="center"/>
            </w:pPr>
            <w:r>
              <w:rPr>
                <w:sz w:val="18"/>
              </w:rPr>
              <w:t>↑</w:t>
            </w:r>
            <w:r>
              <w:rPr>
                <w:sz w:val="18"/>
              </w:rPr>
              <w:t xml:space="preserve"> </w:t>
            </w:r>
          </w:p>
        </w:tc>
      </w:tr>
      <w:tr w:rsidR="00F0366A" w14:paraId="372EF6CE" w14:textId="77777777">
        <w:trPr>
          <w:trHeight w:val="670"/>
        </w:trPr>
        <w:tc>
          <w:tcPr>
            <w:tcW w:w="6521"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6545B457" w14:textId="77777777" w:rsidR="00F0366A" w:rsidRDefault="006C7250">
            <w:pPr>
              <w:spacing w:after="0" w:line="259" w:lineRule="auto"/>
              <w:ind w:left="0" w:right="0" w:firstLine="0"/>
              <w:jc w:val="left"/>
            </w:pPr>
            <w:r>
              <w:rPr>
                <w:color w:val="0D0D0D"/>
                <w:sz w:val="18"/>
              </w:rPr>
              <w:t xml:space="preserve">ING_A6.1. ESTUDIO TÉCNICO PARA VALORAR SOLUCIONES URBANÍSTICAS A LOS RIESGOS DEL CAMBIO CLIMÁTICO </w:t>
            </w:r>
          </w:p>
        </w:tc>
        <w:tc>
          <w:tcPr>
            <w:tcW w:w="2552" w:type="dxa"/>
            <w:tcBorders>
              <w:top w:val="single" w:sz="4" w:space="0" w:color="A6A6A6"/>
              <w:left w:val="single" w:sz="4" w:space="0" w:color="A6A6A6"/>
              <w:bottom w:val="single" w:sz="4" w:space="0" w:color="A6A6A6"/>
              <w:right w:val="single" w:sz="4" w:space="0" w:color="A6A6A6"/>
            </w:tcBorders>
          </w:tcPr>
          <w:p w14:paraId="3E245741" w14:textId="77777777" w:rsidR="00F0366A" w:rsidRDefault="006C7250">
            <w:pPr>
              <w:spacing w:after="2" w:line="239" w:lineRule="auto"/>
              <w:ind w:left="0" w:right="0" w:firstLine="0"/>
              <w:jc w:val="center"/>
            </w:pPr>
            <w:r>
              <w:rPr>
                <w:sz w:val="18"/>
              </w:rPr>
              <w:t xml:space="preserve">Nº de medidas urbanísticas frente a los riesgos climáticos en </w:t>
            </w:r>
          </w:p>
          <w:p w14:paraId="133436CD" w14:textId="77777777" w:rsidR="00F0366A" w:rsidRDefault="006C7250">
            <w:pPr>
              <w:spacing w:after="0" w:line="259" w:lineRule="auto"/>
              <w:ind w:left="0" w:right="31" w:firstLine="0"/>
              <w:jc w:val="center"/>
            </w:pPr>
            <w:r>
              <w:rPr>
                <w:sz w:val="18"/>
              </w:rPr>
              <w:t xml:space="preserve">el PGO </w:t>
            </w:r>
          </w:p>
        </w:tc>
        <w:tc>
          <w:tcPr>
            <w:tcW w:w="2552" w:type="dxa"/>
            <w:tcBorders>
              <w:top w:val="single" w:sz="4" w:space="0" w:color="A6A6A6"/>
              <w:left w:val="single" w:sz="4" w:space="0" w:color="A6A6A6"/>
              <w:bottom w:val="single" w:sz="4" w:space="0" w:color="A6A6A6"/>
              <w:right w:val="single" w:sz="4" w:space="0" w:color="A6A6A6"/>
            </w:tcBorders>
            <w:vAlign w:val="center"/>
          </w:tcPr>
          <w:p w14:paraId="55271650" w14:textId="77777777" w:rsidR="00F0366A" w:rsidRDefault="006C7250">
            <w:pPr>
              <w:spacing w:after="0" w:line="259" w:lineRule="auto"/>
              <w:ind w:left="0" w:right="31"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578FCB9C" w14:textId="77777777" w:rsidR="00F0366A" w:rsidRDefault="006C7250">
            <w:pPr>
              <w:spacing w:after="0" w:line="259" w:lineRule="auto"/>
              <w:ind w:left="0" w:right="33" w:firstLine="0"/>
              <w:jc w:val="center"/>
            </w:pPr>
            <w:r>
              <w:rPr>
                <w:sz w:val="18"/>
              </w:rPr>
              <w:t xml:space="preserve">Ud. </w:t>
            </w:r>
          </w:p>
        </w:tc>
        <w:tc>
          <w:tcPr>
            <w:tcW w:w="1134" w:type="dxa"/>
            <w:tcBorders>
              <w:top w:val="single" w:sz="4" w:space="0" w:color="A6A6A6"/>
              <w:left w:val="single" w:sz="4" w:space="0" w:color="A6A6A6"/>
              <w:bottom w:val="single" w:sz="4" w:space="0" w:color="A6A6A6"/>
              <w:right w:val="single" w:sz="4" w:space="0" w:color="A6A6A6"/>
            </w:tcBorders>
            <w:vAlign w:val="center"/>
          </w:tcPr>
          <w:p w14:paraId="428303A0" w14:textId="77777777" w:rsidR="00F0366A" w:rsidRDefault="006C7250">
            <w:pPr>
              <w:spacing w:after="0" w:line="259" w:lineRule="auto"/>
              <w:ind w:left="0" w:right="27" w:firstLine="0"/>
              <w:jc w:val="center"/>
            </w:pPr>
            <w:r>
              <w:rPr>
                <w:sz w:val="18"/>
              </w:rPr>
              <w:t>↑</w:t>
            </w:r>
            <w:r>
              <w:rPr>
                <w:sz w:val="18"/>
              </w:rPr>
              <w:t xml:space="preserve"> </w:t>
            </w:r>
          </w:p>
        </w:tc>
      </w:tr>
      <w:tr w:rsidR="00F0366A" w14:paraId="67FF168D" w14:textId="77777777">
        <w:trPr>
          <w:trHeight w:val="351"/>
        </w:trPr>
        <w:tc>
          <w:tcPr>
            <w:tcW w:w="6521" w:type="dxa"/>
            <w:tcBorders>
              <w:top w:val="single" w:sz="4" w:space="0" w:color="A6A6A6"/>
              <w:left w:val="single" w:sz="4" w:space="0" w:color="A6A6A6"/>
              <w:bottom w:val="single" w:sz="4" w:space="0" w:color="A6A6A6"/>
              <w:right w:val="single" w:sz="4" w:space="0" w:color="A6A6A6"/>
            </w:tcBorders>
            <w:shd w:val="clear" w:color="auto" w:fill="DAEEF3"/>
          </w:tcPr>
          <w:p w14:paraId="1FBF02F9" w14:textId="77777777" w:rsidR="00F0366A" w:rsidRDefault="006C7250">
            <w:pPr>
              <w:spacing w:after="0" w:line="259" w:lineRule="auto"/>
              <w:ind w:left="0" w:right="0" w:firstLine="0"/>
              <w:jc w:val="left"/>
            </w:pPr>
            <w:r>
              <w:rPr>
                <w:color w:val="0D0D0D"/>
                <w:sz w:val="18"/>
              </w:rPr>
              <w:t xml:space="preserve">ING_A7.1. ESTUDIO DE EVOLUCIÓN DE LA ACTIVIDAD AGRARIA </w:t>
            </w:r>
          </w:p>
        </w:tc>
        <w:tc>
          <w:tcPr>
            <w:tcW w:w="2552" w:type="dxa"/>
            <w:tcBorders>
              <w:top w:val="single" w:sz="4" w:space="0" w:color="A6A6A6"/>
              <w:left w:val="single" w:sz="4" w:space="0" w:color="A6A6A6"/>
              <w:bottom w:val="single" w:sz="4" w:space="0" w:color="A6A6A6"/>
              <w:right w:val="single" w:sz="4" w:space="0" w:color="A6A6A6"/>
            </w:tcBorders>
          </w:tcPr>
          <w:p w14:paraId="7DE1BE87" w14:textId="77777777" w:rsidR="00F0366A" w:rsidRDefault="006C7250">
            <w:pPr>
              <w:spacing w:after="0" w:line="259" w:lineRule="auto"/>
              <w:ind w:left="32" w:right="0" w:firstLine="0"/>
              <w:jc w:val="left"/>
            </w:pPr>
            <w:r>
              <w:rPr>
                <w:sz w:val="18"/>
              </w:rPr>
              <w:t xml:space="preserve">Superficie agrícola en abandono </w:t>
            </w:r>
          </w:p>
        </w:tc>
        <w:tc>
          <w:tcPr>
            <w:tcW w:w="2552" w:type="dxa"/>
            <w:tcBorders>
              <w:top w:val="single" w:sz="4" w:space="0" w:color="A6A6A6"/>
              <w:left w:val="single" w:sz="4" w:space="0" w:color="A6A6A6"/>
              <w:bottom w:val="single" w:sz="4" w:space="0" w:color="A6A6A6"/>
              <w:right w:val="single" w:sz="4" w:space="0" w:color="A6A6A6"/>
            </w:tcBorders>
          </w:tcPr>
          <w:p w14:paraId="58574A76" w14:textId="77777777" w:rsidR="00F0366A" w:rsidRDefault="006C7250">
            <w:pPr>
              <w:spacing w:after="0" w:line="259" w:lineRule="auto"/>
              <w:ind w:left="0" w:right="34"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tcPr>
          <w:p w14:paraId="27D06FCE" w14:textId="77777777" w:rsidR="00F0366A" w:rsidRDefault="006C7250">
            <w:pPr>
              <w:spacing w:after="0" w:line="259" w:lineRule="auto"/>
              <w:ind w:left="0" w:right="35" w:firstLine="0"/>
              <w:jc w:val="center"/>
            </w:pPr>
            <w:r>
              <w:rPr>
                <w:sz w:val="18"/>
              </w:rPr>
              <w:t xml:space="preserve">Hectáreas </w:t>
            </w:r>
          </w:p>
        </w:tc>
        <w:tc>
          <w:tcPr>
            <w:tcW w:w="1134" w:type="dxa"/>
            <w:tcBorders>
              <w:top w:val="single" w:sz="4" w:space="0" w:color="A6A6A6"/>
              <w:left w:val="single" w:sz="4" w:space="0" w:color="A6A6A6"/>
              <w:bottom w:val="single" w:sz="4" w:space="0" w:color="A6A6A6"/>
              <w:right w:val="single" w:sz="4" w:space="0" w:color="A6A6A6"/>
            </w:tcBorders>
          </w:tcPr>
          <w:p w14:paraId="025DEAA3" w14:textId="77777777" w:rsidR="00F0366A" w:rsidRDefault="006C7250">
            <w:pPr>
              <w:spacing w:after="0" w:line="259" w:lineRule="auto"/>
              <w:ind w:left="0" w:right="27" w:firstLine="0"/>
              <w:jc w:val="center"/>
            </w:pPr>
            <w:r>
              <w:rPr>
                <w:sz w:val="18"/>
              </w:rPr>
              <w:t>↓</w:t>
            </w:r>
            <w:r>
              <w:rPr>
                <w:sz w:val="18"/>
              </w:rPr>
              <w:t xml:space="preserve"> </w:t>
            </w:r>
          </w:p>
        </w:tc>
      </w:tr>
      <w:tr w:rsidR="00F0366A" w14:paraId="41A2FFCA" w14:textId="77777777">
        <w:trPr>
          <w:trHeight w:val="668"/>
        </w:trPr>
        <w:tc>
          <w:tcPr>
            <w:tcW w:w="6521"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401106ED" w14:textId="77777777" w:rsidR="00F0366A" w:rsidRDefault="006C7250">
            <w:pPr>
              <w:spacing w:after="0" w:line="259" w:lineRule="auto"/>
              <w:ind w:left="0" w:right="0" w:firstLine="0"/>
              <w:jc w:val="left"/>
            </w:pPr>
            <w:r>
              <w:rPr>
                <w:color w:val="0D0D0D"/>
                <w:sz w:val="18"/>
              </w:rPr>
              <w:t xml:space="preserve">ING_A8.1. ESTUDIO DE MEDIDAS DE CONSERVACIÓN DEL MEDIO NATURAL FRENTE AL CAMBIO CLIMÁTICO </w:t>
            </w:r>
          </w:p>
        </w:tc>
        <w:tc>
          <w:tcPr>
            <w:tcW w:w="2552" w:type="dxa"/>
            <w:tcBorders>
              <w:top w:val="single" w:sz="4" w:space="0" w:color="A6A6A6"/>
              <w:left w:val="single" w:sz="4" w:space="0" w:color="A6A6A6"/>
              <w:bottom w:val="single" w:sz="4" w:space="0" w:color="A6A6A6"/>
              <w:right w:val="single" w:sz="4" w:space="0" w:color="A6A6A6"/>
            </w:tcBorders>
          </w:tcPr>
          <w:p w14:paraId="68438B8F" w14:textId="77777777" w:rsidR="00F0366A" w:rsidRDefault="006C7250">
            <w:pPr>
              <w:spacing w:after="0" w:line="259" w:lineRule="auto"/>
              <w:ind w:left="0" w:right="0" w:firstLine="0"/>
              <w:jc w:val="center"/>
            </w:pPr>
            <w:r>
              <w:rPr>
                <w:sz w:val="18"/>
              </w:rPr>
              <w:t xml:space="preserve">Nº medidas implantadas para prevenir los efectos del cambio climático en el medio natural </w:t>
            </w:r>
          </w:p>
        </w:tc>
        <w:tc>
          <w:tcPr>
            <w:tcW w:w="2552" w:type="dxa"/>
            <w:tcBorders>
              <w:top w:val="single" w:sz="4" w:space="0" w:color="A6A6A6"/>
              <w:left w:val="single" w:sz="4" w:space="0" w:color="A6A6A6"/>
              <w:bottom w:val="single" w:sz="4" w:space="0" w:color="A6A6A6"/>
              <w:right w:val="single" w:sz="4" w:space="0" w:color="A6A6A6"/>
            </w:tcBorders>
            <w:vAlign w:val="center"/>
          </w:tcPr>
          <w:p w14:paraId="024DE883" w14:textId="77777777" w:rsidR="00F0366A" w:rsidRDefault="006C7250">
            <w:pPr>
              <w:spacing w:after="0" w:line="259" w:lineRule="auto"/>
              <w:ind w:left="0" w:right="34"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01DD8ADD" w14:textId="77777777" w:rsidR="00F0366A" w:rsidRDefault="006C7250">
            <w:pPr>
              <w:spacing w:after="0" w:line="259" w:lineRule="auto"/>
              <w:ind w:left="0" w:right="33" w:firstLine="0"/>
              <w:jc w:val="center"/>
            </w:pPr>
            <w:r>
              <w:rPr>
                <w:sz w:val="18"/>
              </w:rPr>
              <w:t xml:space="preserve">Ud. </w:t>
            </w:r>
          </w:p>
        </w:tc>
        <w:tc>
          <w:tcPr>
            <w:tcW w:w="1134" w:type="dxa"/>
            <w:tcBorders>
              <w:top w:val="single" w:sz="4" w:space="0" w:color="A6A6A6"/>
              <w:left w:val="single" w:sz="4" w:space="0" w:color="A6A6A6"/>
              <w:bottom w:val="single" w:sz="4" w:space="0" w:color="A6A6A6"/>
              <w:right w:val="single" w:sz="4" w:space="0" w:color="A6A6A6"/>
            </w:tcBorders>
            <w:vAlign w:val="center"/>
          </w:tcPr>
          <w:p w14:paraId="2B24E647" w14:textId="77777777" w:rsidR="00F0366A" w:rsidRDefault="006C7250">
            <w:pPr>
              <w:spacing w:after="0" w:line="259" w:lineRule="auto"/>
              <w:ind w:left="0" w:right="27" w:firstLine="0"/>
              <w:jc w:val="center"/>
            </w:pPr>
            <w:r>
              <w:rPr>
                <w:sz w:val="18"/>
              </w:rPr>
              <w:t>↑</w:t>
            </w:r>
            <w:r>
              <w:rPr>
                <w:sz w:val="18"/>
              </w:rPr>
              <w:t xml:space="preserve"> </w:t>
            </w:r>
          </w:p>
        </w:tc>
      </w:tr>
      <w:tr w:rsidR="00F0366A" w14:paraId="48758702" w14:textId="77777777">
        <w:trPr>
          <w:trHeight w:val="668"/>
        </w:trPr>
        <w:tc>
          <w:tcPr>
            <w:tcW w:w="6521"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253BBDF4" w14:textId="77777777" w:rsidR="00F0366A" w:rsidRDefault="006C7250">
            <w:pPr>
              <w:spacing w:after="0" w:line="259" w:lineRule="auto"/>
              <w:ind w:left="0" w:right="0" w:firstLine="0"/>
              <w:jc w:val="left"/>
            </w:pPr>
            <w:r>
              <w:rPr>
                <w:color w:val="0D0D0D"/>
                <w:sz w:val="18"/>
              </w:rPr>
              <w:t xml:space="preserve">ING_A9.1. IMPLEMENTAR UN REGISTRO LOCAL DE PATOLOGÍAS DEBIDOS A RIESGOS CLIMÁTICOS. CREACIÓN DE BASE DE DATOS SANITARIA MUNICIPAL </w:t>
            </w:r>
          </w:p>
        </w:tc>
        <w:tc>
          <w:tcPr>
            <w:tcW w:w="2552" w:type="dxa"/>
            <w:tcBorders>
              <w:top w:val="single" w:sz="4" w:space="0" w:color="A6A6A6"/>
              <w:left w:val="single" w:sz="4" w:space="0" w:color="A6A6A6"/>
              <w:bottom w:val="single" w:sz="4" w:space="0" w:color="A6A6A6"/>
              <w:right w:val="single" w:sz="4" w:space="0" w:color="A6A6A6"/>
            </w:tcBorders>
          </w:tcPr>
          <w:p w14:paraId="7FF2FDBF" w14:textId="77777777" w:rsidR="00F0366A" w:rsidRDefault="006C7250">
            <w:pPr>
              <w:spacing w:after="0" w:line="241" w:lineRule="auto"/>
              <w:ind w:left="0" w:right="0" w:firstLine="0"/>
              <w:jc w:val="center"/>
            </w:pPr>
            <w:r>
              <w:rPr>
                <w:sz w:val="18"/>
              </w:rPr>
              <w:t xml:space="preserve">N.º de casos relacionadas con emergencias debidas a riesgos </w:t>
            </w:r>
          </w:p>
          <w:p w14:paraId="27FD8CDD" w14:textId="77777777" w:rsidR="00F0366A" w:rsidRDefault="006C7250">
            <w:pPr>
              <w:spacing w:after="0" w:line="259" w:lineRule="auto"/>
              <w:ind w:left="0" w:right="30" w:firstLine="0"/>
              <w:jc w:val="center"/>
            </w:pPr>
            <w:r>
              <w:rPr>
                <w:sz w:val="18"/>
              </w:rPr>
              <w:t xml:space="preserve">climáticos </w:t>
            </w:r>
          </w:p>
        </w:tc>
        <w:tc>
          <w:tcPr>
            <w:tcW w:w="2552" w:type="dxa"/>
            <w:tcBorders>
              <w:top w:val="single" w:sz="4" w:space="0" w:color="A6A6A6"/>
              <w:left w:val="single" w:sz="4" w:space="0" w:color="A6A6A6"/>
              <w:bottom w:val="single" w:sz="4" w:space="0" w:color="A6A6A6"/>
              <w:right w:val="single" w:sz="4" w:space="0" w:color="A6A6A6"/>
            </w:tcBorders>
            <w:vAlign w:val="center"/>
          </w:tcPr>
          <w:p w14:paraId="4511B328" w14:textId="77777777" w:rsidR="00F0366A" w:rsidRDefault="006C7250">
            <w:pPr>
              <w:spacing w:after="0" w:line="259" w:lineRule="auto"/>
              <w:ind w:left="0" w:right="34"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5312DA33" w14:textId="77777777" w:rsidR="00F0366A" w:rsidRDefault="006C7250">
            <w:pPr>
              <w:spacing w:after="0" w:line="259" w:lineRule="auto"/>
              <w:ind w:left="0" w:right="33" w:firstLine="0"/>
              <w:jc w:val="center"/>
            </w:pPr>
            <w:r>
              <w:rPr>
                <w:sz w:val="18"/>
              </w:rPr>
              <w:t xml:space="preserve">Ud. </w:t>
            </w:r>
          </w:p>
        </w:tc>
        <w:tc>
          <w:tcPr>
            <w:tcW w:w="1134" w:type="dxa"/>
            <w:tcBorders>
              <w:top w:val="single" w:sz="4" w:space="0" w:color="A6A6A6"/>
              <w:left w:val="single" w:sz="4" w:space="0" w:color="A6A6A6"/>
              <w:bottom w:val="single" w:sz="4" w:space="0" w:color="A6A6A6"/>
              <w:right w:val="single" w:sz="4" w:space="0" w:color="A6A6A6"/>
            </w:tcBorders>
            <w:vAlign w:val="center"/>
          </w:tcPr>
          <w:p w14:paraId="1549BA1C" w14:textId="77777777" w:rsidR="00F0366A" w:rsidRDefault="006C7250">
            <w:pPr>
              <w:spacing w:after="0" w:line="259" w:lineRule="auto"/>
              <w:ind w:left="0" w:right="27" w:firstLine="0"/>
              <w:jc w:val="center"/>
            </w:pPr>
            <w:r>
              <w:rPr>
                <w:sz w:val="18"/>
              </w:rPr>
              <w:t>↓</w:t>
            </w:r>
            <w:r>
              <w:rPr>
                <w:sz w:val="18"/>
              </w:rPr>
              <w:t xml:space="preserve"> </w:t>
            </w:r>
          </w:p>
        </w:tc>
      </w:tr>
      <w:tr w:rsidR="00F0366A" w14:paraId="315E771F" w14:textId="77777777">
        <w:trPr>
          <w:trHeight w:val="350"/>
        </w:trPr>
        <w:tc>
          <w:tcPr>
            <w:tcW w:w="6521" w:type="dxa"/>
            <w:tcBorders>
              <w:top w:val="single" w:sz="4" w:space="0" w:color="A6A6A6"/>
              <w:left w:val="single" w:sz="4" w:space="0" w:color="A6A6A6"/>
              <w:bottom w:val="single" w:sz="4" w:space="0" w:color="A6A6A6"/>
              <w:right w:val="single" w:sz="4" w:space="0" w:color="A6A6A6"/>
            </w:tcBorders>
            <w:shd w:val="clear" w:color="auto" w:fill="DAEEF3"/>
          </w:tcPr>
          <w:p w14:paraId="5FC93277" w14:textId="77777777" w:rsidR="00F0366A" w:rsidRDefault="006C7250">
            <w:pPr>
              <w:spacing w:after="0" w:line="259" w:lineRule="auto"/>
              <w:ind w:left="0" w:right="0" w:firstLine="0"/>
              <w:jc w:val="left"/>
            </w:pPr>
            <w:r>
              <w:rPr>
                <w:color w:val="0D0D0D"/>
                <w:sz w:val="18"/>
              </w:rPr>
              <w:t xml:space="preserve">ING_A10.1. REVISIÓN DEL PLAN DE EMERGENCIAS MUNICIPAL </w:t>
            </w:r>
          </w:p>
        </w:tc>
        <w:tc>
          <w:tcPr>
            <w:tcW w:w="2552" w:type="dxa"/>
            <w:tcBorders>
              <w:top w:val="single" w:sz="4" w:space="0" w:color="A6A6A6"/>
              <w:left w:val="single" w:sz="4" w:space="0" w:color="A6A6A6"/>
              <w:bottom w:val="single" w:sz="4" w:space="0" w:color="A6A6A6"/>
              <w:right w:val="single" w:sz="4" w:space="0" w:color="A6A6A6"/>
            </w:tcBorders>
          </w:tcPr>
          <w:p w14:paraId="44A1D7CC" w14:textId="77777777" w:rsidR="00F0366A" w:rsidRDefault="006C7250">
            <w:pPr>
              <w:spacing w:after="0" w:line="259" w:lineRule="auto"/>
              <w:ind w:left="0" w:right="31" w:firstLine="0"/>
              <w:jc w:val="center"/>
            </w:pPr>
            <w:r>
              <w:rPr>
                <w:sz w:val="18"/>
              </w:rPr>
              <w:t xml:space="preserve">Aprobación del PEMU </w:t>
            </w:r>
          </w:p>
        </w:tc>
        <w:tc>
          <w:tcPr>
            <w:tcW w:w="2552" w:type="dxa"/>
            <w:tcBorders>
              <w:top w:val="single" w:sz="4" w:space="0" w:color="A6A6A6"/>
              <w:left w:val="single" w:sz="4" w:space="0" w:color="A6A6A6"/>
              <w:bottom w:val="single" w:sz="4" w:space="0" w:color="A6A6A6"/>
              <w:right w:val="single" w:sz="4" w:space="0" w:color="A6A6A6"/>
            </w:tcBorders>
          </w:tcPr>
          <w:p w14:paraId="0FE07B6A" w14:textId="77777777" w:rsidR="00F0366A" w:rsidRDefault="006C7250">
            <w:pPr>
              <w:spacing w:after="0" w:line="259" w:lineRule="auto"/>
              <w:ind w:left="32" w:right="0" w:firstLine="0"/>
              <w:jc w:val="left"/>
            </w:pPr>
            <w:r>
              <w:rPr>
                <w:sz w:val="18"/>
              </w:rPr>
              <w:t xml:space="preserve">Año vigente </w:t>
            </w:r>
            <w:r>
              <w:rPr>
                <w:sz w:val="18"/>
              </w:rPr>
              <w:t>–</w:t>
            </w:r>
            <w:r>
              <w:rPr>
                <w:sz w:val="18"/>
              </w:rPr>
              <w:t xml:space="preserve"> Año aprob. PEMU </w:t>
            </w:r>
          </w:p>
        </w:tc>
        <w:tc>
          <w:tcPr>
            <w:tcW w:w="1274" w:type="dxa"/>
            <w:tcBorders>
              <w:top w:val="single" w:sz="4" w:space="0" w:color="A6A6A6"/>
              <w:left w:val="single" w:sz="4" w:space="0" w:color="A6A6A6"/>
              <w:bottom w:val="single" w:sz="4" w:space="0" w:color="A6A6A6"/>
              <w:right w:val="single" w:sz="4" w:space="0" w:color="A6A6A6"/>
            </w:tcBorders>
          </w:tcPr>
          <w:p w14:paraId="31EB3DDE" w14:textId="77777777" w:rsidR="00F0366A" w:rsidRDefault="006C7250">
            <w:pPr>
              <w:spacing w:after="0" w:line="259" w:lineRule="auto"/>
              <w:ind w:left="0" w:right="35" w:firstLine="0"/>
              <w:jc w:val="center"/>
            </w:pPr>
            <w:r>
              <w:rPr>
                <w:sz w:val="18"/>
              </w:rPr>
              <w:t xml:space="preserve">Años </w:t>
            </w:r>
          </w:p>
        </w:tc>
        <w:tc>
          <w:tcPr>
            <w:tcW w:w="1134" w:type="dxa"/>
            <w:tcBorders>
              <w:top w:val="single" w:sz="4" w:space="0" w:color="A6A6A6"/>
              <w:left w:val="single" w:sz="4" w:space="0" w:color="A6A6A6"/>
              <w:bottom w:val="single" w:sz="4" w:space="0" w:color="A6A6A6"/>
              <w:right w:val="single" w:sz="4" w:space="0" w:color="A6A6A6"/>
            </w:tcBorders>
          </w:tcPr>
          <w:p w14:paraId="28B13582" w14:textId="77777777" w:rsidR="00F0366A" w:rsidRDefault="006C7250">
            <w:pPr>
              <w:spacing w:after="0" w:line="259" w:lineRule="auto"/>
              <w:ind w:left="0" w:right="27" w:firstLine="0"/>
              <w:jc w:val="center"/>
            </w:pPr>
            <w:r>
              <w:rPr>
                <w:sz w:val="18"/>
              </w:rPr>
              <w:t>↓</w:t>
            </w:r>
            <w:r>
              <w:rPr>
                <w:sz w:val="18"/>
              </w:rPr>
              <w:t xml:space="preserve"> </w:t>
            </w:r>
          </w:p>
        </w:tc>
      </w:tr>
      <w:tr w:rsidR="00F0366A" w14:paraId="4A58801D" w14:textId="77777777">
        <w:trPr>
          <w:trHeight w:val="450"/>
        </w:trPr>
        <w:tc>
          <w:tcPr>
            <w:tcW w:w="6521" w:type="dxa"/>
            <w:tcBorders>
              <w:top w:val="single" w:sz="4" w:space="0" w:color="A6A6A6"/>
              <w:left w:val="single" w:sz="4" w:space="0" w:color="A6A6A6"/>
              <w:bottom w:val="single" w:sz="4" w:space="0" w:color="A6A6A6"/>
              <w:right w:val="single" w:sz="4" w:space="0" w:color="A6A6A6"/>
            </w:tcBorders>
            <w:shd w:val="clear" w:color="auto" w:fill="DAEEF3"/>
          </w:tcPr>
          <w:p w14:paraId="100CB143" w14:textId="77777777" w:rsidR="00F0366A" w:rsidRDefault="006C7250">
            <w:pPr>
              <w:spacing w:after="0" w:line="259" w:lineRule="auto"/>
              <w:ind w:left="0" w:right="0" w:firstLine="0"/>
              <w:jc w:val="left"/>
            </w:pPr>
            <w:r>
              <w:rPr>
                <w:color w:val="0D0D0D"/>
                <w:sz w:val="18"/>
              </w:rPr>
              <w:t xml:space="preserve">ING_A10.1. REGISTRAR LAS INCIDENCIAS RELACIONADAS CON LOS RIESGOS CLIMÁTICOS </w:t>
            </w:r>
          </w:p>
        </w:tc>
        <w:tc>
          <w:tcPr>
            <w:tcW w:w="2552" w:type="dxa"/>
            <w:tcBorders>
              <w:top w:val="single" w:sz="4" w:space="0" w:color="A6A6A6"/>
              <w:left w:val="single" w:sz="4" w:space="0" w:color="A6A6A6"/>
              <w:bottom w:val="single" w:sz="4" w:space="0" w:color="A6A6A6"/>
              <w:right w:val="single" w:sz="4" w:space="0" w:color="A6A6A6"/>
            </w:tcBorders>
          </w:tcPr>
          <w:p w14:paraId="51F91860" w14:textId="77777777" w:rsidR="00F0366A" w:rsidRDefault="006C7250">
            <w:pPr>
              <w:spacing w:after="0" w:line="259" w:lineRule="auto"/>
              <w:ind w:left="0" w:right="0" w:firstLine="0"/>
              <w:jc w:val="center"/>
            </w:pPr>
            <w:r>
              <w:rPr>
                <w:sz w:val="18"/>
              </w:rPr>
              <w:t xml:space="preserve">N.º de años con registros de emergencias </w:t>
            </w:r>
          </w:p>
        </w:tc>
        <w:tc>
          <w:tcPr>
            <w:tcW w:w="2552" w:type="dxa"/>
            <w:tcBorders>
              <w:top w:val="single" w:sz="4" w:space="0" w:color="A6A6A6"/>
              <w:left w:val="single" w:sz="4" w:space="0" w:color="A6A6A6"/>
              <w:bottom w:val="single" w:sz="4" w:space="0" w:color="A6A6A6"/>
              <w:right w:val="single" w:sz="4" w:space="0" w:color="A6A6A6"/>
            </w:tcBorders>
            <w:vAlign w:val="center"/>
          </w:tcPr>
          <w:p w14:paraId="5C290E30" w14:textId="77777777" w:rsidR="00F0366A" w:rsidRDefault="006C7250">
            <w:pPr>
              <w:spacing w:after="0" w:line="259" w:lineRule="auto"/>
              <w:ind w:left="0" w:right="34"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2E12362F" w14:textId="77777777" w:rsidR="00F0366A" w:rsidRDefault="006C7250">
            <w:pPr>
              <w:spacing w:after="0" w:line="259" w:lineRule="auto"/>
              <w:ind w:left="0" w:right="35" w:firstLine="0"/>
              <w:jc w:val="center"/>
            </w:pPr>
            <w:r>
              <w:rPr>
                <w:sz w:val="18"/>
              </w:rPr>
              <w:t xml:space="preserve">Años </w:t>
            </w:r>
          </w:p>
        </w:tc>
        <w:tc>
          <w:tcPr>
            <w:tcW w:w="1134" w:type="dxa"/>
            <w:tcBorders>
              <w:top w:val="single" w:sz="4" w:space="0" w:color="A6A6A6"/>
              <w:left w:val="single" w:sz="4" w:space="0" w:color="A6A6A6"/>
              <w:bottom w:val="single" w:sz="4" w:space="0" w:color="A6A6A6"/>
              <w:right w:val="single" w:sz="4" w:space="0" w:color="A6A6A6"/>
            </w:tcBorders>
            <w:vAlign w:val="center"/>
          </w:tcPr>
          <w:p w14:paraId="0BB56E63" w14:textId="77777777" w:rsidR="00F0366A" w:rsidRDefault="006C7250">
            <w:pPr>
              <w:spacing w:after="0" w:line="259" w:lineRule="auto"/>
              <w:ind w:left="0" w:right="27" w:firstLine="0"/>
              <w:jc w:val="center"/>
            </w:pPr>
            <w:r>
              <w:rPr>
                <w:sz w:val="18"/>
              </w:rPr>
              <w:t>↑</w:t>
            </w:r>
            <w:r>
              <w:rPr>
                <w:sz w:val="18"/>
              </w:rPr>
              <w:t xml:space="preserve"> </w:t>
            </w:r>
          </w:p>
        </w:tc>
      </w:tr>
      <w:tr w:rsidR="00F0366A" w14:paraId="6B730BAB" w14:textId="77777777">
        <w:trPr>
          <w:trHeight w:val="669"/>
        </w:trPr>
        <w:tc>
          <w:tcPr>
            <w:tcW w:w="6521"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4037C28F" w14:textId="77777777" w:rsidR="00F0366A" w:rsidRDefault="006C7250">
            <w:pPr>
              <w:spacing w:after="0" w:line="259" w:lineRule="auto"/>
              <w:ind w:left="0" w:right="0" w:firstLine="0"/>
              <w:jc w:val="left"/>
            </w:pPr>
            <w:r>
              <w:rPr>
                <w:color w:val="0D0D0D"/>
                <w:sz w:val="18"/>
              </w:rPr>
              <w:t xml:space="preserve">ING_A11.1. ELABORACIÓN DE MANUAL DE BUENAS PRÁCTICAS FRENTE AL CAMBIO CLIMÁTICO EN ESTABLECIMIENTOS TURÍSTICOS RURALES </w:t>
            </w:r>
          </w:p>
        </w:tc>
        <w:tc>
          <w:tcPr>
            <w:tcW w:w="2552" w:type="dxa"/>
            <w:tcBorders>
              <w:top w:val="single" w:sz="4" w:space="0" w:color="A6A6A6"/>
              <w:left w:val="single" w:sz="4" w:space="0" w:color="A6A6A6"/>
              <w:bottom w:val="single" w:sz="4" w:space="0" w:color="A6A6A6"/>
              <w:right w:val="single" w:sz="4" w:space="0" w:color="A6A6A6"/>
            </w:tcBorders>
          </w:tcPr>
          <w:p w14:paraId="362FC29D" w14:textId="77777777" w:rsidR="00F0366A" w:rsidRDefault="006C7250">
            <w:pPr>
              <w:spacing w:after="0" w:line="259" w:lineRule="auto"/>
              <w:ind w:left="20" w:right="14" w:firstLine="0"/>
              <w:jc w:val="center"/>
            </w:pPr>
            <w:r>
              <w:rPr>
                <w:sz w:val="18"/>
              </w:rPr>
              <w:t xml:space="preserve">Nº de establecimientos turísticos que aplican medidas frente al cambio climático </w:t>
            </w:r>
          </w:p>
        </w:tc>
        <w:tc>
          <w:tcPr>
            <w:tcW w:w="2552" w:type="dxa"/>
            <w:tcBorders>
              <w:top w:val="single" w:sz="4" w:space="0" w:color="A6A6A6"/>
              <w:left w:val="single" w:sz="4" w:space="0" w:color="A6A6A6"/>
              <w:bottom w:val="single" w:sz="4" w:space="0" w:color="A6A6A6"/>
              <w:right w:val="single" w:sz="4" w:space="0" w:color="A6A6A6"/>
            </w:tcBorders>
            <w:vAlign w:val="center"/>
          </w:tcPr>
          <w:p w14:paraId="6149D2A1" w14:textId="77777777" w:rsidR="00F0366A" w:rsidRDefault="006C7250">
            <w:pPr>
              <w:spacing w:after="0" w:line="259" w:lineRule="auto"/>
              <w:ind w:left="0" w:right="34"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68226345" w14:textId="77777777" w:rsidR="00F0366A" w:rsidRDefault="006C7250">
            <w:pPr>
              <w:spacing w:after="0" w:line="259" w:lineRule="auto"/>
              <w:ind w:left="0" w:right="33" w:firstLine="0"/>
              <w:jc w:val="center"/>
            </w:pPr>
            <w:r>
              <w:rPr>
                <w:sz w:val="18"/>
              </w:rPr>
              <w:t xml:space="preserve">Ud. </w:t>
            </w:r>
          </w:p>
        </w:tc>
        <w:tc>
          <w:tcPr>
            <w:tcW w:w="1134" w:type="dxa"/>
            <w:tcBorders>
              <w:top w:val="single" w:sz="4" w:space="0" w:color="A6A6A6"/>
              <w:left w:val="single" w:sz="4" w:space="0" w:color="A6A6A6"/>
              <w:bottom w:val="single" w:sz="4" w:space="0" w:color="A6A6A6"/>
              <w:right w:val="single" w:sz="4" w:space="0" w:color="A6A6A6"/>
            </w:tcBorders>
            <w:vAlign w:val="center"/>
          </w:tcPr>
          <w:p w14:paraId="0A4746C8" w14:textId="77777777" w:rsidR="00F0366A" w:rsidRDefault="006C7250">
            <w:pPr>
              <w:spacing w:after="0" w:line="259" w:lineRule="auto"/>
              <w:ind w:left="0" w:right="27" w:firstLine="0"/>
              <w:jc w:val="center"/>
            </w:pPr>
            <w:r>
              <w:rPr>
                <w:sz w:val="18"/>
              </w:rPr>
              <w:t>↑</w:t>
            </w:r>
            <w:r>
              <w:rPr>
                <w:sz w:val="18"/>
              </w:rPr>
              <w:t xml:space="preserve"> </w:t>
            </w:r>
          </w:p>
        </w:tc>
      </w:tr>
      <w:tr w:rsidR="00F0366A" w14:paraId="16F23AA1" w14:textId="77777777">
        <w:trPr>
          <w:trHeight w:val="668"/>
        </w:trPr>
        <w:tc>
          <w:tcPr>
            <w:tcW w:w="6521" w:type="dxa"/>
            <w:tcBorders>
              <w:top w:val="single" w:sz="4" w:space="0" w:color="A6A6A6"/>
              <w:left w:val="single" w:sz="4" w:space="0" w:color="A6A6A6"/>
              <w:bottom w:val="single" w:sz="4" w:space="0" w:color="A6A6A6"/>
              <w:right w:val="single" w:sz="4" w:space="0" w:color="A6A6A6"/>
            </w:tcBorders>
            <w:shd w:val="clear" w:color="auto" w:fill="DAEEF3"/>
            <w:vAlign w:val="center"/>
          </w:tcPr>
          <w:p w14:paraId="379394FC" w14:textId="77777777" w:rsidR="00F0366A" w:rsidRDefault="006C7250">
            <w:pPr>
              <w:spacing w:after="0" w:line="259" w:lineRule="auto"/>
              <w:ind w:left="0" w:right="0" w:firstLine="0"/>
              <w:jc w:val="left"/>
            </w:pPr>
            <w:r>
              <w:rPr>
                <w:color w:val="0D0D0D"/>
                <w:sz w:val="18"/>
              </w:rPr>
              <w:t xml:space="preserve">ING_A12.1. COORDINACIÓN INTERMUNICIPAL PARA LA PREVENCIÓN DE RIESGOS CLIMÁTICOS </w:t>
            </w:r>
          </w:p>
        </w:tc>
        <w:tc>
          <w:tcPr>
            <w:tcW w:w="2552" w:type="dxa"/>
            <w:tcBorders>
              <w:top w:val="single" w:sz="4" w:space="0" w:color="A6A6A6"/>
              <w:left w:val="single" w:sz="4" w:space="0" w:color="A6A6A6"/>
              <w:bottom w:val="single" w:sz="4" w:space="0" w:color="A6A6A6"/>
              <w:right w:val="single" w:sz="4" w:space="0" w:color="A6A6A6"/>
            </w:tcBorders>
          </w:tcPr>
          <w:p w14:paraId="33C756BF" w14:textId="77777777" w:rsidR="00F0366A" w:rsidRDefault="006C7250">
            <w:pPr>
              <w:spacing w:after="0" w:line="259" w:lineRule="auto"/>
              <w:ind w:left="0" w:right="0" w:firstLine="0"/>
              <w:jc w:val="center"/>
            </w:pPr>
            <w:r>
              <w:rPr>
                <w:sz w:val="18"/>
              </w:rPr>
              <w:t xml:space="preserve">N.º de riesgos compartidos gestionados de manera coordinada </w:t>
            </w:r>
          </w:p>
        </w:tc>
        <w:tc>
          <w:tcPr>
            <w:tcW w:w="2552" w:type="dxa"/>
            <w:tcBorders>
              <w:top w:val="single" w:sz="4" w:space="0" w:color="A6A6A6"/>
              <w:left w:val="single" w:sz="4" w:space="0" w:color="A6A6A6"/>
              <w:bottom w:val="single" w:sz="4" w:space="0" w:color="A6A6A6"/>
              <w:right w:val="single" w:sz="4" w:space="0" w:color="A6A6A6"/>
            </w:tcBorders>
            <w:vAlign w:val="center"/>
          </w:tcPr>
          <w:p w14:paraId="0157B701" w14:textId="77777777" w:rsidR="00F0366A" w:rsidRDefault="006C7250">
            <w:pPr>
              <w:spacing w:after="0" w:line="259" w:lineRule="auto"/>
              <w:ind w:left="0" w:right="34" w:firstLine="0"/>
              <w:jc w:val="center"/>
            </w:pPr>
            <w:r>
              <w:rPr>
                <w:sz w:val="18"/>
              </w:rPr>
              <w:t xml:space="preserve">---- </w:t>
            </w:r>
          </w:p>
        </w:tc>
        <w:tc>
          <w:tcPr>
            <w:tcW w:w="1274" w:type="dxa"/>
            <w:tcBorders>
              <w:top w:val="single" w:sz="4" w:space="0" w:color="A6A6A6"/>
              <w:left w:val="single" w:sz="4" w:space="0" w:color="A6A6A6"/>
              <w:bottom w:val="single" w:sz="4" w:space="0" w:color="A6A6A6"/>
              <w:right w:val="single" w:sz="4" w:space="0" w:color="A6A6A6"/>
            </w:tcBorders>
            <w:vAlign w:val="center"/>
          </w:tcPr>
          <w:p w14:paraId="1D145E22" w14:textId="77777777" w:rsidR="00F0366A" w:rsidRDefault="006C7250">
            <w:pPr>
              <w:spacing w:after="0" w:line="259" w:lineRule="auto"/>
              <w:ind w:left="0" w:right="33" w:firstLine="0"/>
              <w:jc w:val="center"/>
            </w:pPr>
            <w:r>
              <w:rPr>
                <w:sz w:val="18"/>
              </w:rPr>
              <w:t xml:space="preserve">Ud. </w:t>
            </w:r>
          </w:p>
        </w:tc>
        <w:tc>
          <w:tcPr>
            <w:tcW w:w="1134" w:type="dxa"/>
            <w:tcBorders>
              <w:top w:val="single" w:sz="4" w:space="0" w:color="A6A6A6"/>
              <w:left w:val="single" w:sz="4" w:space="0" w:color="A6A6A6"/>
              <w:bottom w:val="single" w:sz="4" w:space="0" w:color="A6A6A6"/>
              <w:right w:val="single" w:sz="4" w:space="0" w:color="A6A6A6"/>
            </w:tcBorders>
            <w:vAlign w:val="center"/>
          </w:tcPr>
          <w:p w14:paraId="316BFDBE" w14:textId="77777777" w:rsidR="00F0366A" w:rsidRDefault="006C7250">
            <w:pPr>
              <w:spacing w:after="0" w:line="259" w:lineRule="auto"/>
              <w:ind w:left="0" w:right="27" w:firstLine="0"/>
              <w:jc w:val="center"/>
            </w:pPr>
            <w:r>
              <w:rPr>
                <w:sz w:val="18"/>
              </w:rPr>
              <w:t>↑</w:t>
            </w:r>
            <w:r>
              <w:rPr>
                <w:sz w:val="18"/>
              </w:rPr>
              <w:t xml:space="preserve"> </w:t>
            </w:r>
          </w:p>
        </w:tc>
      </w:tr>
    </w:tbl>
    <w:p w14:paraId="65BFF117" w14:textId="77777777" w:rsidR="00F0366A" w:rsidRDefault="006C7250">
      <w:pPr>
        <w:pStyle w:val="Ttulo1"/>
        <w:spacing w:after="3" w:line="259" w:lineRule="auto"/>
        <w:ind w:left="5337"/>
        <w:jc w:val="left"/>
      </w:pPr>
      <w:bookmarkStart w:id="28" w:name="_Toc312762"/>
      <w:r>
        <w:t>Tabla 30. Indicadores de las acciones de adaptación.</w:t>
      </w:r>
      <w:r>
        <w:rPr>
          <w:color w:val="FF0000"/>
        </w:rPr>
        <w:t xml:space="preserve"> </w:t>
      </w:r>
      <w:bookmarkEnd w:id="28"/>
    </w:p>
    <w:p w14:paraId="0F90E333" w14:textId="77777777" w:rsidR="00F0366A" w:rsidRDefault="00F0366A">
      <w:pPr>
        <w:sectPr w:rsidR="00F0366A">
          <w:headerReference w:type="even" r:id="rId190"/>
          <w:headerReference w:type="default" r:id="rId191"/>
          <w:footerReference w:type="even" r:id="rId192"/>
          <w:footerReference w:type="default" r:id="rId193"/>
          <w:headerReference w:type="first" r:id="rId194"/>
          <w:footerReference w:type="first" r:id="rId195"/>
          <w:pgSz w:w="16838" w:h="11906" w:orient="landscape"/>
          <w:pgMar w:top="1610" w:right="1234" w:bottom="1065" w:left="1447" w:header="227" w:footer="201" w:gutter="0"/>
          <w:cols w:space="720"/>
        </w:sectPr>
      </w:pPr>
    </w:p>
    <w:p w14:paraId="4468E39C" w14:textId="77777777" w:rsidR="00F0366A" w:rsidRDefault="006C7250">
      <w:pPr>
        <w:spacing w:after="365" w:line="259" w:lineRule="auto"/>
        <w:ind w:left="-118" w:right="-113" w:firstLine="0"/>
        <w:jc w:val="left"/>
      </w:pPr>
      <w:r>
        <w:rPr>
          <w:noProof/>
        </w:rPr>
        <mc:AlternateContent>
          <mc:Choice Requires="wpg">
            <w:drawing>
              <wp:inline distT="0" distB="0" distL="0" distR="0" wp14:anchorId="72AE87CD" wp14:editId="2C9CB524">
                <wp:extent cx="6252719" cy="359969"/>
                <wp:effectExtent l="0" t="0" r="0" b="0"/>
                <wp:docPr id="256490" name="Group 256490"/>
                <wp:cNvGraphicFramePr/>
                <a:graphic xmlns:a="http://schemas.openxmlformats.org/drawingml/2006/main">
                  <a:graphicData uri="http://schemas.microsoft.com/office/word/2010/wordprocessingGroup">
                    <wpg:wgp>
                      <wpg:cNvGrpSpPr/>
                      <wpg:grpSpPr>
                        <a:xfrm>
                          <a:off x="0" y="0"/>
                          <a:ext cx="6252719" cy="359969"/>
                          <a:chOff x="0" y="0"/>
                          <a:chExt cx="6252719" cy="359969"/>
                        </a:xfrm>
                      </wpg:grpSpPr>
                      <pic:pic xmlns:pic="http://schemas.openxmlformats.org/drawingml/2006/picture">
                        <pic:nvPicPr>
                          <pic:cNvPr id="38649" name="Picture 38649"/>
                          <pic:cNvPicPr/>
                        </pic:nvPicPr>
                        <pic:blipFill>
                          <a:blip r:embed="rId196"/>
                          <a:stretch>
                            <a:fillRect/>
                          </a:stretch>
                        </pic:blipFill>
                        <pic:spPr>
                          <a:xfrm>
                            <a:off x="86868" y="68631"/>
                            <a:ext cx="185166" cy="179070"/>
                          </a:xfrm>
                          <a:prstGeom prst="rect">
                            <a:avLst/>
                          </a:prstGeom>
                        </pic:spPr>
                      </pic:pic>
                      <wps:wsp>
                        <wps:cNvPr id="38650" name="Rectangle 38650"/>
                        <wps:cNvSpPr/>
                        <wps:spPr>
                          <a:xfrm>
                            <a:off x="292913" y="32690"/>
                            <a:ext cx="84472" cy="339003"/>
                          </a:xfrm>
                          <a:prstGeom prst="rect">
                            <a:avLst/>
                          </a:prstGeom>
                          <a:ln>
                            <a:noFill/>
                          </a:ln>
                        </wps:spPr>
                        <wps:txbx>
                          <w:txbxContent>
                            <w:p w14:paraId="68E11572" w14:textId="77777777" w:rsidR="00F0366A" w:rsidRDefault="006C7250">
                              <w:pPr>
                                <w:spacing w:after="160" w:line="259" w:lineRule="auto"/>
                                <w:ind w:left="0" w:right="0" w:firstLine="0"/>
                                <w:jc w:val="left"/>
                              </w:pPr>
                              <w:r>
                                <w:rPr>
                                  <w:rFonts w:ascii="Arial" w:eastAsia="Arial" w:hAnsi="Arial" w:cs="Arial"/>
                                  <w:b/>
                                  <w:color w:val="36AB9E"/>
                                  <w:sz w:val="36"/>
                                </w:rPr>
                                <w:t xml:space="preserve"> </w:t>
                              </w:r>
                            </w:p>
                          </w:txbxContent>
                        </wps:txbx>
                        <wps:bodyPr horzOverflow="overflow" vert="horz" lIns="0" tIns="0" rIns="0" bIns="0" rtlCol="0">
                          <a:noAutofit/>
                        </wps:bodyPr>
                      </wps:wsp>
                      <wps:wsp>
                        <wps:cNvPr id="38651" name="Rectangle 38651"/>
                        <wps:cNvSpPr/>
                        <wps:spPr>
                          <a:xfrm>
                            <a:off x="434645" y="71025"/>
                            <a:ext cx="3131896" cy="291716"/>
                          </a:xfrm>
                          <a:prstGeom prst="rect">
                            <a:avLst/>
                          </a:prstGeom>
                          <a:ln>
                            <a:noFill/>
                          </a:ln>
                        </wps:spPr>
                        <wps:txbx>
                          <w:txbxContent>
                            <w:p w14:paraId="172679BA" w14:textId="77777777" w:rsidR="00F0366A" w:rsidRDefault="006C7250">
                              <w:pPr>
                                <w:spacing w:after="160" w:line="259" w:lineRule="auto"/>
                                <w:ind w:left="0" w:right="0" w:firstLine="0"/>
                                <w:jc w:val="left"/>
                              </w:pPr>
                              <w:r>
                                <w:rPr>
                                  <w:rFonts w:ascii="Trebuchet MS" w:eastAsia="Trebuchet MS" w:hAnsi="Trebuchet MS" w:cs="Trebuchet MS"/>
                                  <w:b/>
                                  <w:color w:val="36AB9E"/>
                                  <w:sz w:val="36"/>
                                </w:rPr>
                                <w:t>POBREZA ENERGÉTICA</w:t>
                              </w:r>
                            </w:p>
                          </w:txbxContent>
                        </wps:txbx>
                        <wps:bodyPr horzOverflow="overflow" vert="horz" lIns="0" tIns="0" rIns="0" bIns="0" rtlCol="0">
                          <a:noAutofit/>
                        </wps:bodyPr>
                      </wps:wsp>
                      <wps:wsp>
                        <wps:cNvPr id="38652" name="Rectangle 38652"/>
                        <wps:cNvSpPr/>
                        <wps:spPr>
                          <a:xfrm>
                            <a:off x="2789555" y="71025"/>
                            <a:ext cx="91515" cy="291716"/>
                          </a:xfrm>
                          <a:prstGeom prst="rect">
                            <a:avLst/>
                          </a:prstGeom>
                          <a:ln>
                            <a:noFill/>
                          </a:ln>
                        </wps:spPr>
                        <wps:txbx>
                          <w:txbxContent>
                            <w:p w14:paraId="5C474D96" w14:textId="77777777" w:rsidR="00F0366A" w:rsidRDefault="006C7250">
                              <w:pPr>
                                <w:spacing w:after="160" w:line="259" w:lineRule="auto"/>
                                <w:ind w:left="0" w:right="0" w:firstLine="0"/>
                                <w:jc w:val="left"/>
                              </w:pPr>
                              <w:r>
                                <w:rPr>
                                  <w:rFonts w:ascii="Trebuchet MS" w:eastAsia="Trebuchet MS" w:hAnsi="Trebuchet MS" w:cs="Trebuchet MS"/>
                                  <w:b/>
                                  <w:color w:val="36AB9E"/>
                                  <w:sz w:val="36"/>
                                </w:rPr>
                                <w:t xml:space="preserve"> </w:t>
                              </w:r>
                            </w:p>
                          </w:txbxContent>
                        </wps:txbx>
                        <wps:bodyPr horzOverflow="overflow" vert="horz" lIns="0" tIns="0" rIns="0" bIns="0" rtlCol="0">
                          <a:noAutofit/>
                        </wps:bodyPr>
                      </wps:wsp>
                      <wps:wsp>
                        <wps:cNvPr id="316956" name="Shape 316956"/>
                        <wps:cNvSpPr/>
                        <wps:spPr>
                          <a:xfrm>
                            <a:off x="0" y="341681"/>
                            <a:ext cx="6246622" cy="18288"/>
                          </a:xfrm>
                          <a:custGeom>
                            <a:avLst/>
                            <a:gdLst/>
                            <a:ahLst/>
                            <a:cxnLst/>
                            <a:rect l="0" t="0" r="0" b="0"/>
                            <a:pathLst>
                              <a:path w="6246622" h="18288">
                                <a:moveTo>
                                  <a:pt x="0" y="0"/>
                                </a:moveTo>
                                <a:lnTo>
                                  <a:pt x="6246622" y="0"/>
                                </a:lnTo>
                                <a:lnTo>
                                  <a:pt x="6246622" y="18288"/>
                                </a:lnTo>
                                <a:lnTo>
                                  <a:pt x="0" y="18288"/>
                                </a:lnTo>
                                <a:lnTo>
                                  <a:pt x="0" y="0"/>
                                </a:lnTo>
                              </a:path>
                            </a:pathLst>
                          </a:custGeom>
                          <a:ln w="0" cap="flat">
                            <a:miter lim="127000"/>
                          </a:ln>
                        </wps:spPr>
                        <wps:style>
                          <a:lnRef idx="0">
                            <a:srgbClr val="000000">
                              <a:alpha val="0"/>
                            </a:srgbClr>
                          </a:lnRef>
                          <a:fillRef idx="1">
                            <a:srgbClr val="36AB9E"/>
                          </a:fillRef>
                          <a:effectRef idx="0">
                            <a:scrgbClr r="0" g="0" b="0"/>
                          </a:effectRef>
                          <a:fontRef idx="none"/>
                        </wps:style>
                        <wps:bodyPr/>
                      </wps:wsp>
                      <wps:wsp>
                        <wps:cNvPr id="316957" name="Shape 316957"/>
                        <wps:cNvSpPr/>
                        <wps:spPr>
                          <a:xfrm>
                            <a:off x="6246622" y="34168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36AB9E"/>
                          </a:fillRef>
                          <a:effectRef idx="0">
                            <a:scrgbClr r="0" g="0" b="0"/>
                          </a:effectRef>
                          <a:fontRef idx="none"/>
                        </wps:style>
                        <wps:bodyPr/>
                      </wps:wsp>
                      <wps:wsp>
                        <wps:cNvPr id="316958" name="Shape 316958"/>
                        <wps:cNvSpPr/>
                        <wps:spPr>
                          <a:xfrm>
                            <a:off x="0" y="0"/>
                            <a:ext cx="9144" cy="341681"/>
                          </a:xfrm>
                          <a:custGeom>
                            <a:avLst/>
                            <a:gdLst/>
                            <a:ahLst/>
                            <a:cxnLst/>
                            <a:rect l="0" t="0" r="0" b="0"/>
                            <a:pathLst>
                              <a:path w="9144" h="341681">
                                <a:moveTo>
                                  <a:pt x="0" y="0"/>
                                </a:moveTo>
                                <a:lnTo>
                                  <a:pt x="9144" y="0"/>
                                </a:lnTo>
                                <a:lnTo>
                                  <a:pt x="9144" y="341681"/>
                                </a:lnTo>
                                <a:lnTo>
                                  <a:pt x="0" y="34168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6959" name="Shape 316959"/>
                        <wps:cNvSpPr/>
                        <wps:spPr>
                          <a:xfrm>
                            <a:off x="6246622" y="0"/>
                            <a:ext cx="9144" cy="341681"/>
                          </a:xfrm>
                          <a:custGeom>
                            <a:avLst/>
                            <a:gdLst/>
                            <a:ahLst/>
                            <a:cxnLst/>
                            <a:rect l="0" t="0" r="0" b="0"/>
                            <a:pathLst>
                              <a:path w="9144" h="341681">
                                <a:moveTo>
                                  <a:pt x="0" y="0"/>
                                </a:moveTo>
                                <a:lnTo>
                                  <a:pt x="9144" y="0"/>
                                </a:lnTo>
                                <a:lnTo>
                                  <a:pt x="9144" y="341681"/>
                                </a:lnTo>
                                <a:lnTo>
                                  <a:pt x="0" y="341681"/>
                                </a:lnTo>
                                <a:lnTo>
                                  <a:pt x="0" y="0"/>
                                </a:lnTo>
                              </a:path>
                            </a:pathLst>
                          </a:custGeom>
                          <a:ln w="0" cap="flat">
                            <a:miter lim="127000"/>
                          </a:ln>
                        </wps:spPr>
                        <wps:style>
                          <a:lnRef idx="0">
                            <a:srgbClr val="000000">
                              <a:alpha val="0"/>
                            </a:srgbClr>
                          </a:lnRef>
                          <a:fillRef idx="1">
                            <a:srgbClr val="36AB9E"/>
                          </a:fillRef>
                          <a:effectRef idx="0">
                            <a:scrgbClr r="0" g="0" b="0"/>
                          </a:effectRef>
                          <a:fontRef idx="none"/>
                        </wps:style>
                        <wps:bodyPr/>
                      </wps:wsp>
                    </wpg:wgp>
                  </a:graphicData>
                </a:graphic>
              </wp:inline>
            </w:drawing>
          </mc:Choice>
          <mc:Fallback xmlns:a="http://schemas.openxmlformats.org/drawingml/2006/main">
            <w:pict>
              <v:group id="Group 256490" style="width:492.34pt;height:28.344pt;mso-position-horizontal-relative:char;mso-position-vertical-relative:line" coordsize="62527,3599">
                <v:shape id="Picture 38649" style="position:absolute;width:1851;height:1790;left:868;top:686;" filled="f">
                  <v:imagedata r:id="rId197"/>
                </v:shape>
                <v:rect id="Rectangle 38650" style="position:absolute;width:844;height:3390;left:2929;top:326;" filled="f" stroked="f">
                  <v:textbox inset="0,0,0,0">
                    <w:txbxContent>
                      <w:p>
                        <w:pPr>
                          <w:spacing w:before="0" w:after="160" w:line="259" w:lineRule="auto"/>
                          <w:ind w:left="0" w:right="0" w:firstLine="0"/>
                          <w:jc w:val="left"/>
                        </w:pPr>
                        <w:r>
                          <w:rPr>
                            <w:rFonts w:cs="Arial" w:hAnsi="Arial" w:eastAsia="Arial" w:ascii="Arial"/>
                            <w:b w:val="1"/>
                            <w:color w:val="36ab9e"/>
                            <w:sz w:val="36"/>
                          </w:rPr>
                          <w:t xml:space="preserve"> </w:t>
                        </w:r>
                      </w:p>
                    </w:txbxContent>
                  </v:textbox>
                </v:rect>
                <v:rect id="Rectangle 38651" style="position:absolute;width:31318;height:2917;left:4346;top:710;" filled="f" stroked="f">
                  <v:textbox inset="0,0,0,0">
                    <w:txbxContent>
                      <w:p>
                        <w:pPr>
                          <w:spacing w:before="0" w:after="160" w:line="259" w:lineRule="auto"/>
                          <w:ind w:left="0" w:right="0" w:firstLine="0"/>
                          <w:jc w:val="left"/>
                        </w:pPr>
                        <w:r>
                          <w:rPr>
                            <w:rFonts w:cs="Trebuchet MS" w:hAnsi="Trebuchet MS" w:eastAsia="Trebuchet MS" w:ascii="Trebuchet MS"/>
                            <w:b w:val="1"/>
                            <w:color w:val="36ab9e"/>
                            <w:sz w:val="36"/>
                          </w:rPr>
                          <w:t xml:space="preserve">POBREZA ENERGÉTICA</w:t>
                        </w:r>
                      </w:p>
                    </w:txbxContent>
                  </v:textbox>
                </v:rect>
                <v:rect id="Rectangle 38652" style="position:absolute;width:915;height:2917;left:27895;top:710;" filled="f" stroked="f">
                  <v:textbox inset="0,0,0,0">
                    <w:txbxContent>
                      <w:p>
                        <w:pPr>
                          <w:spacing w:before="0" w:after="160" w:line="259" w:lineRule="auto"/>
                          <w:ind w:left="0" w:right="0" w:firstLine="0"/>
                          <w:jc w:val="left"/>
                        </w:pPr>
                        <w:r>
                          <w:rPr>
                            <w:rFonts w:cs="Trebuchet MS" w:hAnsi="Trebuchet MS" w:eastAsia="Trebuchet MS" w:ascii="Trebuchet MS"/>
                            <w:b w:val="1"/>
                            <w:color w:val="36ab9e"/>
                            <w:sz w:val="36"/>
                          </w:rPr>
                          <w:t xml:space="preserve"> </w:t>
                        </w:r>
                      </w:p>
                    </w:txbxContent>
                  </v:textbox>
                </v:rect>
                <v:shape id="Shape 316960" style="position:absolute;width:62466;height:182;left:0;top:3416;" coordsize="6246622,18288" path="m0,0l6246622,0l6246622,18288l0,18288l0,0">
                  <v:stroke weight="0pt" endcap="flat" joinstyle="miter" miterlimit="10" on="false" color="#000000" opacity="0"/>
                  <v:fill on="true" color="#36ab9e"/>
                </v:shape>
                <v:shape id="Shape 316961" style="position:absolute;width:91;height:182;left:62466;top:3416;" coordsize="9144,18288" path="m0,0l9144,0l9144,18288l0,18288l0,0">
                  <v:stroke weight="0pt" endcap="flat" joinstyle="miter" miterlimit="10" on="false" color="#000000" opacity="0"/>
                  <v:fill on="true" color="#36ab9e"/>
                </v:shape>
                <v:shape id="Shape 316962" style="position:absolute;width:91;height:3416;left:0;top:0;" coordsize="9144,341681" path="m0,0l9144,0l9144,341681l0,341681l0,0">
                  <v:stroke weight="0pt" endcap="flat" joinstyle="miter" miterlimit="10" on="false" color="#000000" opacity="0"/>
                  <v:fill on="true" color="#ffffff"/>
                </v:shape>
                <v:shape id="Shape 316963" style="position:absolute;width:91;height:3416;left:62466;top:0;" coordsize="9144,341681" path="m0,0l9144,0l9144,341681l0,341681l0,0">
                  <v:stroke weight="0pt" endcap="flat" joinstyle="miter" miterlimit="10" on="false" color="#000000" opacity="0"/>
                  <v:fill on="true" color="#36ab9e"/>
                </v:shape>
              </v:group>
            </w:pict>
          </mc:Fallback>
        </mc:AlternateContent>
      </w:r>
    </w:p>
    <w:p w14:paraId="06F0A779" w14:textId="77777777" w:rsidR="00F0366A" w:rsidRDefault="006C7250">
      <w:pPr>
        <w:ind w:left="-5" w:right="0"/>
      </w:pPr>
      <w:r>
        <w:t xml:space="preserve">En el marco de los objetivos para 2030 del Pacto de las Alcaldías en Europa, junto con la acción de mitigación del cambio climático y de mitigación, los firmantes se comprometen a ofrecer acceso a una energía segura, sostenible y asequible para todos. En el contexto europeo, esto supone actuar para aliviar la pobreza energética, de manera que los firmantes del Pacto de las Alcaldías puedan mejorar la calidad de vida de sus ciudadanos y crear una sociedad más justa e inclusiva. </w:t>
      </w:r>
    </w:p>
    <w:p w14:paraId="59559197" w14:textId="77777777" w:rsidR="00F0366A" w:rsidRDefault="006C7250">
      <w:pPr>
        <w:spacing w:after="207" w:line="267" w:lineRule="auto"/>
        <w:ind w:left="10" w:right="0"/>
      </w:pPr>
      <w:r>
        <w:t xml:space="preserve">La iniciativa europea del Pacto de las Alcaldías para el Clima y la Energía define la pobreza energética como: </w:t>
      </w:r>
      <w:r>
        <w:rPr>
          <w:i/>
        </w:rPr>
        <w:t>Situación en la que la unidad familiar o una persona son incapaces de permitirse los servicios energéticos básicos (calefacción, aire acondicionado, iluminación, movilidad y electricidad) para garantizar un estándar de vida decente, debido a la combinación de bajos ingresos, gastos energéticos elevados y baja eficiencia energética de sus hogares</w:t>
      </w:r>
      <w:r>
        <w:t xml:space="preserve">. </w:t>
      </w:r>
    </w:p>
    <w:p w14:paraId="42BF3661" w14:textId="77777777" w:rsidR="00F0366A" w:rsidRDefault="006C7250">
      <w:pPr>
        <w:ind w:left="-5" w:right="0"/>
      </w:pPr>
      <w:r>
        <w:t>Esto implica que los ciudadanos más vulnerables carecen de acceso a los servicios energéticos o el uso de estos servicios impide a los ciudadanos acceder a otros servicios básicos. Los ciudadanos que se ven afectados por la pobreza energética pueden tener graves consecuencias sobre la salud, el bienestar, la inclusión social y la calidad de vida. Por estos motivos, la pobreza energética debe tenerse en cuenta en muchas iniciativas políticas, como las sociales, económicas y, por supuesto, en materia de clima</w:t>
      </w:r>
      <w:r>
        <w:t xml:space="preserve"> y medioambiente. </w:t>
      </w:r>
    </w:p>
    <w:p w14:paraId="3C960FFD" w14:textId="77777777" w:rsidR="00F0366A" w:rsidRDefault="006C7250">
      <w:pPr>
        <w:spacing w:after="239"/>
        <w:ind w:left="-5" w:right="0"/>
      </w:pPr>
      <w:r>
        <w:t xml:space="preserve">En términos europeos, se calcula que 1 de cada 10 ciudadanos se ve afectado por la pobreza energética, las cifras muestran que en Europa: </w:t>
      </w:r>
    </w:p>
    <w:p w14:paraId="63F03433" w14:textId="77777777" w:rsidR="00F0366A" w:rsidRDefault="006C7250">
      <w:pPr>
        <w:numPr>
          <w:ilvl w:val="0"/>
          <w:numId w:val="18"/>
        </w:numPr>
        <w:spacing w:after="78"/>
        <w:ind w:right="0" w:hanging="355"/>
      </w:pPr>
      <w:r>
        <w:t xml:space="preserve">57 millones de personas no pueden mantener caliente su hogar durante el invierno. </w:t>
      </w:r>
    </w:p>
    <w:p w14:paraId="110F79D2" w14:textId="77777777" w:rsidR="00F0366A" w:rsidRDefault="006C7250">
      <w:pPr>
        <w:numPr>
          <w:ilvl w:val="0"/>
          <w:numId w:val="18"/>
        </w:numPr>
        <w:spacing w:after="76"/>
        <w:ind w:right="0" w:hanging="355"/>
      </w:pPr>
      <w:r>
        <w:t xml:space="preserve">104 millones de personas no pueden mantener la comodidad de su hogar durante el verano. </w:t>
      </w:r>
    </w:p>
    <w:p w14:paraId="19C13958" w14:textId="77777777" w:rsidR="00F0366A" w:rsidRDefault="006C7250">
      <w:pPr>
        <w:numPr>
          <w:ilvl w:val="0"/>
          <w:numId w:val="18"/>
        </w:numPr>
        <w:spacing w:after="59"/>
        <w:ind w:right="0" w:hanging="355"/>
      </w:pPr>
      <w:r>
        <w:t xml:space="preserve">52 millones de personas se enfrentan a retrasos en el pago de sus facturas energéticas. </w:t>
      </w:r>
    </w:p>
    <w:p w14:paraId="24C1A675" w14:textId="77777777" w:rsidR="00F0366A" w:rsidRDefault="006C7250">
      <w:pPr>
        <w:numPr>
          <w:ilvl w:val="0"/>
          <w:numId w:val="18"/>
        </w:numPr>
        <w:ind w:right="0" w:hanging="355"/>
      </w:pPr>
      <w:r>
        <w:t>10 millones de personas necesitan caminar más de 30 minutos para acceder al transporte público.</w:t>
      </w:r>
      <w:r>
        <w:rPr>
          <w:sz w:val="20"/>
        </w:rPr>
        <w:t xml:space="preserve"> </w:t>
      </w:r>
    </w:p>
    <w:p w14:paraId="341BA6E7" w14:textId="77777777" w:rsidR="00F0366A" w:rsidRDefault="006C7250">
      <w:pPr>
        <w:ind w:left="-5" w:right="0"/>
      </w:pPr>
      <w:r>
        <w:t xml:space="preserve">La sensibilización sobre la pobreza energética está aumentando en Europa y diversas instituciones de la Unión Europea la han identificado como una prioridad política, en especial, en el paquete legislativo de la </w:t>
      </w:r>
      <w:r>
        <w:t xml:space="preserve">Comisión Europea “Energía limpia para todos los europeos”. Como parte del esfuerzo de la Comisión Europea </w:t>
      </w:r>
      <w:r>
        <w:t xml:space="preserve">por responder a la pobreza energética en los países de la Unión Europea, en 2018 se creó el Observatorio Europeo de la Pobreza Energética (OEPE) con el objetivo de mejorar la medida, el seguimiento y la distribución de conocimientos y mejoras prácticas sobre la pobreza energética. </w:t>
      </w:r>
    </w:p>
    <w:p w14:paraId="23DEC1F0" w14:textId="77777777" w:rsidR="00F0366A" w:rsidRDefault="006C7250">
      <w:pPr>
        <w:ind w:left="-5" w:right="0"/>
      </w:pPr>
      <w:r>
        <w:t xml:space="preserve">El Pacto de las Alcaldías y el OEPE están uniendo sus fuerzas para acabar con la pobreza energética. Estas dos iniciativas, financiadas por la Comisión Europea, respaldarán a las autoridades locales y regionales de toda Europa para aliviar la pobreza energética mediante la apertura y distribución de conocimientos y recursos para aumentar las capacidades locales. </w:t>
      </w:r>
    </w:p>
    <w:p w14:paraId="33C2DBBF" w14:textId="77777777" w:rsidR="00F0366A" w:rsidRDefault="006C7250">
      <w:pPr>
        <w:ind w:left="-5" w:right="0"/>
      </w:pPr>
      <w:r>
        <w:t xml:space="preserve">En un contexto regional, el Gobierno de Canarias publicó en </w:t>
      </w:r>
      <w:r>
        <w:t xml:space="preserve">2017 un estudio denominado “La pobreza energética en Canarias. Análisis de su incidencia y propuestas de acción”. En dicho estudio se realiza un </w:t>
      </w:r>
      <w:r>
        <w:t xml:space="preserve">estudio cuantitativo basado principalmente en los índices de gasto energético de los hogares a partir de la encuesta de Presupuestos Familiares.  </w:t>
      </w:r>
    </w:p>
    <w:p w14:paraId="5574F3C5" w14:textId="77777777" w:rsidR="00F0366A" w:rsidRDefault="006C7250">
      <w:pPr>
        <w:spacing w:after="0"/>
        <w:ind w:left="-5" w:right="0"/>
      </w:pPr>
      <w:r>
        <w:t xml:space="preserve">Se realiza una exhaustiva comparativa entre los niveles de rentas existentes en Canarias y el gasto energético en comparación con la media nacional. </w:t>
      </w:r>
    </w:p>
    <w:tbl>
      <w:tblPr>
        <w:tblStyle w:val="TableGrid"/>
        <w:tblW w:w="8641" w:type="dxa"/>
        <w:tblInd w:w="481" w:type="dxa"/>
        <w:tblCellMar>
          <w:top w:w="105" w:type="dxa"/>
          <w:left w:w="118" w:type="dxa"/>
          <w:bottom w:w="0" w:type="dxa"/>
          <w:right w:w="74" w:type="dxa"/>
        </w:tblCellMar>
        <w:tblLook w:val="04A0" w:firstRow="1" w:lastRow="0" w:firstColumn="1" w:lastColumn="0" w:noHBand="0" w:noVBand="1"/>
      </w:tblPr>
      <w:tblGrid>
        <w:gridCol w:w="703"/>
        <w:gridCol w:w="850"/>
        <w:gridCol w:w="1136"/>
        <w:gridCol w:w="850"/>
        <w:gridCol w:w="1133"/>
        <w:gridCol w:w="852"/>
        <w:gridCol w:w="1134"/>
        <w:gridCol w:w="851"/>
        <w:gridCol w:w="1132"/>
      </w:tblGrid>
      <w:tr w:rsidR="00F0366A" w14:paraId="0C901B9C" w14:textId="77777777">
        <w:trPr>
          <w:trHeight w:val="430"/>
        </w:trPr>
        <w:tc>
          <w:tcPr>
            <w:tcW w:w="704" w:type="dxa"/>
            <w:vMerge w:val="restart"/>
            <w:tcBorders>
              <w:top w:val="nil"/>
              <w:left w:val="nil"/>
              <w:bottom w:val="single" w:sz="4" w:space="0" w:color="D9D9D9"/>
              <w:right w:val="single" w:sz="4" w:space="0" w:color="D9D9D9"/>
            </w:tcBorders>
            <w:vAlign w:val="center"/>
          </w:tcPr>
          <w:p w14:paraId="02B8AE0D" w14:textId="77777777" w:rsidR="00F0366A" w:rsidRDefault="006C7250">
            <w:pPr>
              <w:spacing w:after="165" w:line="259" w:lineRule="auto"/>
              <w:ind w:left="0" w:right="4" w:firstLine="0"/>
              <w:jc w:val="center"/>
            </w:pPr>
            <w:r>
              <w:rPr>
                <w:color w:val="FFFFFF"/>
                <w:sz w:val="20"/>
              </w:rPr>
              <w:t xml:space="preserve"> </w:t>
            </w:r>
          </w:p>
          <w:p w14:paraId="01F9E844" w14:textId="77777777" w:rsidR="00F0366A" w:rsidRDefault="006C7250">
            <w:pPr>
              <w:spacing w:after="0" w:line="259" w:lineRule="auto"/>
              <w:ind w:left="0" w:right="4" w:firstLine="0"/>
              <w:jc w:val="center"/>
            </w:pPr>
            <w:r>
              <w:rPr>
                <w:color w:val="FFFFFF"/>
                <w:sz w:val="20"/>
              </w:rPr>
              <w:t xml:space="preserve"> </w:t>
            </w:r>
          </w:p>
        </w:tc>
        <w:tc>
          <w:tcPr>
            <w:tcW w:w="3968" w:type="dxa"/>
            <w:gridSpan w:val="4"/>
            <w:tcBorders>
              <w:top w:val="single" w:sz="4" w:space="0" w:color="D9D9D9"/>
              <w:left w:val="single" w:sz="4" w:space="0" w:color="D9D9D9"/>
              <w:bottom w:val="single" w:sz="4" w:space="0" w:color="D9D9D9"/>
              <w:right w:val="single" w:sz="4" w:space="0" w:color="D9D9D9"/>
            </w:tcBorders>
            <w:shd w:val="clear" w:color="auto" w:fill="36AB9E"/>
            <w:vAlign w:val="center"/>
          </w:tcPr>
          <w:p w14:paraId="6B502D61" w14:textId="77777777" w:rsidR="00F0366A" w:rsidRDefault="006C7250">
            <w:pPr>
              <w:spacing w:after="0" w:line="259" w:lineRule="auto"/>
              <w:ind w:left="0" w:right="43" w:firstLine="0"/>
              <w:jc w:val="center"/>
            </w:pPr>
            <w:r>
              <w:rPr>
                <w:b/>
                <w:color w:val="FFFFFF"/>
                <w:sz w:val="20"/>
              </w:rPr>
              <w:t xml:space="preserve">Ingresos netos anuales hogar (€/año) </w:t>
            </w:r>
          </w:p>
        </w:tc>
        <w:tc>
          <w:tcPr>
            <w:tcW w:w="3969" w:type="dxa"/>
            <w:gridSpan w:val="4"/>
            <w:tcBorders>
              <w:top w:val="single" w:sz="4" w:space="0" w:color="D9D9D9"/>
              <w:left w:val="single" w:sz="4" w:space="0" w:color="D9D9D9"/>
              <w:bottom w:val="single" w:sz="4" w:space="0" w:color="D9D9D9"/>
              <w:right w:val="single" w:sz="4" w:space="0" w:color="D9D9D9"/>
            </w:tcBorders>
            <w:shd w:val="clear" w:color="auto" w:fill="36AB9E"/>
            <w:vAlign w:val="center"/>
          </w:tcPr>
          <w:p w14:paraId="7DE9C74F" w14:textId="77777777" w:rsidR="00F0366A" w:rsidRDefault="006C7250">
            <w:pPr>
              <w:spacing w:after="0" w:line="259" w:lineRule="auto"/>
              <w:ind w:left="0" w:right="42" w:firstLine="0"/>
              <w:jc w:val="center"/>
            </w:pPr>
            <w:r>
              <w:rPr>
                <w:b/>
                <w:color w:val="FFFFFF"/>
                <w:sz w:val="20"/>
              </w:rPr>
              <w:t xml:space="preserve">Gasto energético anual hogar (€/año) </w:t>
            </w:r>
          </w:p>
        </w:tc>
      </w:tr>
      <w:tr w:rsidR="00F0366A" w14:paraId="180C3DBD" w14:textId="77777777">
        <w:trPr>
          <w:trHeight w:val="422"/>
        </w:trPr>
        <w:tc>
          <w:tcPr>
            <w:tcW w:w="0" w:type="auto"/>
            <w:vMerge/>
            <w:tcBorders>
              <w:top w:val="nil"/>
              <w:left w:val="nil"/>
              <w:bottom w:val="single" w:sz="4" w:space="0" w:color="D9D9D9"/>
              <w:right w:val="single" w:sz="4" w:space="0" w:color="D9D9D9"/>
            </w:tcBorders>
          </w:tcPr>
          <w:p w14:paraId="0F7FF788" w14:textId="77777777" w:rsidR="00F0366A" w:rsidRDefault="00F0366A">
            <w:pPr>
              <w:spacing w:after="160" w:line="259" w:lineRule="auto"/>
              <w:ind w:left="0" w:right="0" w:firstLine="0"/>
              <w:jc w:val="left"/>
            </w:pPr>
          </w:p>
        </w:tc>
        <w:tc>
          <w:tcPr>
            <w:tcW w:w="1985" w:type="dxa"/>
            <w:gridSpan w:val="2"/>
            <w:tcBorders>
              <w:top w:val="single" w:sz="4" w:space="0" w:color="D9D9D9"/>
              <w:left w:val="single" w:sz="4" w:space="0" w:color="D9D9D9"/>
              <w:bottom w:val="single" w:sz="4" w:space="0" w:color="D9D9D9"/>
              <w:right w:val="single" w:sz="4" w:space="0" w:color="D9D9D9"/>
            </w:tcBorders>
            <w:shd w:val="clear" w:color="auto" w:fill="36AB9E"/>
            <w:vAlign w:val="center"/>
          </w:tcPr>
          <w:p w14:paraId="3B47D74D" w14:textId="77777777" w:rsidR="00F0366A" w:rsidRDefault="006C7250">
            <w:pPr>
              <w:spacing w:after="0" w:line="259" w:lineRule="auto"/>
              <w:ind w:left="0" w:right="49" w:firstLine="0"/>
              <w:jc w:val="center"/>
            </w:pPr>
            <w:r>
              <w:rPr>
                <w:b/>
                <w:color w:val="FFFFFF"/>
                <w:sz w:val="20"/>
              </w:rPr>
              <w:t xml:space="preserve">Canarias </w:t>
            </w:r>
          </w:p>
        </w:tc>
        <w:tc>
          <w:tcPr>
            <w:tcW w:w="1983" w:type="dxa"/>
            <w:gridSpan w:val="2"/>
            <w:tcBorders>
              <w:top w:val="single" w:sz="4" w:space="0" w:color="D9D9D9"/>
              <w:left w:val="single" w:sz="4" w:space="0" w:color="D9D9D9"/>
              <w:bottom w:val="single" w:sz="4" w:space="0" w:color="D9D9D9"/>
              <w:right w:val="single" w:sz="4" w:space="0" w:color="D9D9D9"/>
            </w:tcBorders>
            <w:shd w:val="clear" w:color="auto" w:fill="36AB9E"/>
            <w:vAlign w:val="center"/>
          </w:tcPr>
          <w:p w14:paraId="4E1B75F8" w14:textId="77777777" w:rsidR="00F0366A" w:rsidRDefault="006C7250">
            <w:pPr>
              <w:spacing w:after="0" w:line="259" w:lineRule="auto"/>
              <w:ind w:left="0" w:right="44" w:firstLine="0"/>
              <w:jc w:val="center"/>
            </w:pPr>
            <w:r>
              <w:rPr>
                <w:b/>
                <w:color w:val="FFFFFF"/>
                <w:sz w:val="20"/>
              </w:rPr>
              <w:t xml:space="preserve">España </w:t>
            </w:r>
          </w:p>
        </w:tc>
        <w:tc>
          <w:tcPr>
            <w:tcW w:w="1986" w:type="dxa"/>
            <w:gridSpan w:val="2"/>
            <w:tcBorders>
              <w:top w:val="single" w:sz="4" w:space="0" w:color="D9D9D9"/>
              <w:left w:val="single" w:sz="4" w:space="0" w:color="D9D9D9"/>
              <w:bottom w:val="single" w:sz="4" w:space="0" w:color="D9D9D9"/>
              <w:right w:val="single" w:sz="4" w:space="0" w:color="D9D9D9"/>
            </w:tcBorders>
            <w:shd w:val="clear" w:color="auto" w:fill="36AB9E"/>
            <w:vAlign w:val="center"/>
          </w:tcPr>
          <w:p w14:paraId="0E899280" w14:textId="77777777" w:rsidR="00F0366A" w:rsidRDefault="006C7250">
            <w:pPr>
              <w:spacing w:after="0" w:line="259" w:lineRule="auto"/>
              <w:ind w:left="0" w:right="49" w:firstLine="0"/>
              <w:jc w:val="center"/>
            </w:pPr>
            <w:r>
              <w:rPr>
                <w:b/>
                <w:color w:val="FFFFFF"/>
                <w:sz w:val="20"/>
              </w:rPr>
              <w:t xml:space="preserve">Canarias </w:t>
            </w:r>
          </w:p>
        </w:tc>
        <w:tc>
          <w:tcPr>
            <w:tcW w:w="1983" w:type="dxa"/>
            <w:gridSpan w:val="2"/>
            <w:tcBorders>
              <w:top w:val="single" w:sz="4" w:space="0" w:color="D9D9D9"/>
              <w:left w:val="single" w:sz="4" w:space="0" w:color="D9D9D9"/>
              <w:bottom w:val="single" w:sz="4" w:space="0" w:color="D9D9D9"/>
              <w:right w:val="single" w:sz="4" w:space="0" w:color="D9D9D9"/>
            </w:tcBorders>
            <w:shd w:val="clear" w:color="auto" w:fill="36AB9E"/>
            <w:vAlign w:val="center"/>
          </w:tcPr>
          <w:p w14:paraId="4EC5DF16" w14:textId="77777777" w:rsidR="00F0366A" w:rsidRDefault="006C7250">
            <w:pPr>
              <w:spacing w:after="0" w:line="259" w:lineRule="auto"/>
              <w:ind w:left="0" w:right="45" w:firstLine="0"/>
              <w:jc w:val="center"/>
            </w:pPr>
            <w:r>
              <w:rPr>
                <w:b/>
                <w:color w:val="FFFFFF"/>
                <w:sz w:val="20"/>
              </w:rPr>
              <w:t xml:space="preserve">España </w:t>
            </w:r>
          </w:p>
        </w:tc>
      </w:tr>
      <w:tr w:rsidR="00F0366A" w14:paraId="6E3FB8B6" w14:textId="77777777">
        <w:trPr>
          <w:trHeight w:val="713"/>
        </w:trPr>
        <w:tc>
          <w:tcPr>
            <w:tcW w:w="704" w:type="dxa"/>
            <w:tcBorders>
              <w:top w:val="single" w:sz="4" w:space="0" w:color="D9D9D9"/>
              <w:left w:val="single" w:sz="4" w:space="0" w:color="D9D9D9"/>
              <w:bottom w:val="single" w:sz="4" w:space="0" w:color="D9D9D9"/>
              <w:right w:val="single" w:sz="4" w:space="0" w:color="D9D9D9"/>
            </w:tcBorders>
            <w:shd w:val="clear" w:color="auto" w:fill="36AB9E"/>
            <w:vAlign w:val="center"/>
          </w:tcPr>
          <w:p w14:paraId="28A940F8" w14:textId="77777777" w:rsidR="00F0366A" w:rsidRDefault="006C7250">
            <w:pPr>
              <w:spacing w:after="0" w:line="259" w:lineRule="auto"/>
              <w:ind w:left="64" w:right="0" w:firstLine="0"/>
              <w:jc w:val="left"/>
            </w:pPr>
            <w:r>
              <w:rPr>
                <w:b/>
                <w:color w:val="FFFFFF"/>
                <w:sz w:val="20"/>
              </w:rPr>
              <w:t xml:space="preserve">Año </w:t>
            </w:r>
          </w:p>
        </w:tc>
        <w:tc>
          <w:tcPr>
            <w:tcW w:w="850" w:type="dxa"/>
            <w:tcBorders>
              <w:top w:val="single" w:sz="4" w:space="0" w:color="D9D9D9"/>
              <w:left w:val="single" w:sz="4" w:space="0" w:color="D9D9D9"/>
              <w:bottom w:val="single" w:sz="4" w:space="0" w:color="D9D9D9"/>
              <w:right w:val="single" w:sz="4" w:space="0" w:color="D9D9D9"/>
            </w:tcBorders>
            <w:shd w:val="clear" w:color="auto" w:fill="36AB9E"/>
            <w:vAlign w:val="center"/>
          </w:tcPr>
          <w:p w14:paraId="002E449D" w14:textId="77777777" w:rsidR="00F0366A" w:rsidRDefault="006C7250">
            <w:pPr>
              <w:spacing w:after="0" w:line="259" w:lineRule="auto"/>
              <w:ind w:left="43" w:right="0" w:firstLine="0"/>
              <w:jc w:val="left"/>
            </w:pPr>
            <w:r>
              <w:rPr>
                <w:b/>
                <w:color w:val="FFFFFF"/>
                <w:sz w:val="20"/>
              </w:rPr>
              <w:t xml:space="preserve">Media </w:t>
            </w:r>
          </w:p>
        </w:tc>
        <w:tc>
          <w:tcPr>
            <w:tcW w:w="1136" w:type="dxa"/>
            <w:tcBorders>
              <w:top w:val="single" w:sz="4" w:space="0" w:color="D9D9D9"/>
              <w:left w:val="single" w:sz="4" w:space="0" w:color="D9D9D9"/>
              <w:bottom w:val="single" w:sz="4" w:space="0" w:color="D9D9D9"/>
              <w:right w:val="single" w:sz="4" w:space="0" w:color="D9D9D9"/>
            </w:tcBorders>
            <w:shd w:val="clear" w:color="auto" w:fill="36AB9E"/>
            <w:vAlign w:val="center"/>
          </w:tcPr>
          <w:p w14:paraId="0A0AD856" w14:textId="77777777" w:rsidR="00F0366A" w:rsidRDefault="006C7250">
            <w:pPr>
              <w:spacing w:after="0" w:line="259" w:lineRule="auto"/>
              <w:ind w:left="0" w:right="0" w:firstLine="0"/>
              <w:jc w:val="center"/>
            </w:pPr>
            <w:r>
              <w:rPr>
                <w:b/>
                <w:color w:val="FFFFFF"/>
                <w:sz w:val="20"/>
              </w:rPr>
              <w:t xml:space="preserve">Desviación típica </w:t>
            </w:r>
          </w:p>
        </w:tc>
        <w:tc>
          <w:tcPr>
            <w:tcW w:w="850" w:type="dxa"/>
            <w:tcBorders>
              <w:top w:val="single" w:sz="4" w:space="0" w:color="D9D9D9"/>
              <w:left w:val="single" w:sz="4" w:space="0" w:color="D9D9D9"/>
              <w:bottom w:val="single" w:sz="4" w:space="0" w:color="D9D9D9"/>
              <w:right w:val="single" w:sz="4" w:space="0" w:color="D9D9D9"/>
            </w:tcBorders>
            <w:shd w:val="clear" w:color="auto" w:fill="36AB9E"/>
            <w:vAlign w:val="center"/>
          </w:tcPr>
          <w:p w14:paraId="5D1A0F8B" w14:textId="77777777" w:rsidR="00F0366A" w:rsidRDefault="006C7250">
            <w:pPr>
              <w:spacing w:after="0" w:line="259" w:lineRule="auto"/>
              <w:ind w:left="41" w:right="0" w:firstLine="0"/>
              <w:jc w:val="left"/>
            </w:pPr>
            <w:r>
              <w:rPr>
                <w:b/>
                <w:color w:val="FFFFFF"/>
                <w:sz w:val="20"/>
              </w:rPr>
              <w:t xml:space="preserve">Media </w:t>
            </w:r>
          </w:p>
        </w:tc>
        <w:tc>
          <w:tcPr>
            <w:tcW w:w="1133" w:type="dxa"/>
            <w:tcBorders>
              <w:top w:val="single" w:sz="4" w:space="0" w:color="D9D9D9"/>
              <w:left w:val="single" w:sz="4" w:space="0" w:color="D9D9D9"/>
              <w:bottom w:val="single" w:sz="4" w:space="0" w:color="D9D9D9"/>
              <w:right w:val="single" w:sz="4" w:space="0" w:color="D9D9D9"/>
            </w:tcBorders>
            <w:shd w:val="clear" w:color="auto" w:fill="36AB9E"/>
            <w:vAlign w:val="center"/>
          </w:tcPr>
          <w:p w14:paraId="4BD32778" w14:textId="77777777" w:rsidR="00F0366A" w:rsidRDefault="006C7250">
            <w:pPr>
              <w:spacing w:after="0" w:line="259" w:lineRule="auto"/>
              <w:ind w:left="0" w:right="0" w:firstLine="0"/>
              <w:jc w:val="center"/>
            </w:pPr>
            <w:r>
              <w:rPr>
                <w:b/>
                <w:color w:val="FFFFFF"/>
                <w:sz w:val="20"/>
              </w:rPr>
              <w:t xml:space="preserve">Desviación típica </w:t>
            </w:r>
          </w:p>
        </w:tc>
        <w:tc>
          <w:tcPr>
            <w:tcW w:w="852" w:type="dxa"/>
            <w:tcBorders>
              <w:top w:val="single" w:sz="4" w:space="0" w:color="D9D9D9"/>
              <w:left w:val="single" w:sz="4" w:space="0" w:color="D9D9D9"/>
              <w:bottom w:val="single" w:sz="4" w:space="0" w:color="D9D9D9"/>
              <w:right w:val="single" w:sz="4" w:space="0" w:color="D9D9D9"/>
            </w:tcBorders>
            <w:shd w:val="clear" w:color="auto" w:fill="36AB9E"/>
            <w:vAlign w:val="center"/>
          </w:tcPr>
          <w:p w14:paraId="7E9E0B4B" w14:textId="77777777" w:rsidR="00F0366A" w:rsidRDefault="006C7250">
            <w:pPr>
              <w:spacing w:after="0" w:line="259" w:lineRule="auto"/>
              <w:ind w:left="43" w:right="0" w:firstLine="0"/>
              <w:jc w:val="left"/>
            </w:pPr>
            <w:r>
              <w:rPr>
                <w:b/>
                <w:color w:val="FFFFFF"/>
                <w:sz w:val="20"/>
              </w:rPr>
              <w:t xml:space="preserve">Media </w:t>
            </w:r>
          </w:p>
        </w:tc>
        <w:tc>
          <w:tcPr>
            <w:tcW w:w="1134" w:type="dxa"/>
            <w:tcBorders>
              <w:top w:val="single" w:sz="4" w:space="0" w:color="D9D9D9"/>
              <w:left w:val="single" w:sz="4" w:space="0" w:color="D9D9D9"/>
              <w:bottom w:val="single" w:sz="4" w:space="0" w:color="D9D9D9"/>
              <w:right w:val="single" w:sz="4" w:space="0" w:color="D9D9D9"/>
            </w:tcBorders>
            <w:shd w:val="clear" w:color="auto" w:fill="36AB9E"/>
            <w:vAlign w:val="center"/>
          </w:tcPr>
          <w:p w14:paraId="1024413F" w14:textId="77777777" w:rsidR="00F0366A" w:rsidRDefault="006C7250">
            <w:pPr>
              <w:spacing w:after="0" w:line="259" w:lineRule="auto"/>
              <w:ind w:left="0" w:right="0" w:firstLine="0"/>
              <w:jc w:val="center"/>
            </w:pPr>
            <w:r>
              <w:rPr>
                <w:b/>
                <w:color w:val="FFFFFF"/>
                <w:sz w:val="20"/>
              </w:rPr>
              <w:t xml:space="preserve">Desviación típica </w:t>
            </w:r>
          </w:p>
        </w:tc>
        <w:tc>
          <w:tcPr>
            <w:tcW w:w="851" w:type="dxa"/>
            <w:tcBorders>
              <w:top w:val="single" w:sz="4" w:space="0" w:color="D9D9D9"/>
              <w:left w:val="single" w:sz="4" w:space="0" w:color="D9D9D9"/>
              <w:bottom w:val="single" w:sz="4" w:space="0" w:color="D9D9D9"/>
              <w:right w:val="single" w:sz="4" w:space="0" w:color="D9D9D9"/>
            </w:tcBorders>
            <w:shd w:val="clear" w:color="auto" w:fill="36AB9E"/>
            <w:vAlign w:val="center"/>
          </w:tcPr>
          <w:p w14:paraId="59E7D13F" w14:textId="77777777" w:rsidR="00F0366A" w:rsidRDefault="006C7250">
            <w:pPr>
              <w:spacing w:after="0" w:line="259" w:lineRule="auto"/>
              <w:ind w:left="40" w:right="0" w:firstLine="0"/>
              <w:jc w:val="left"/>
            </w:pPr>
            <w:r>
              <w:rPr>
                <w:b/>
                <w:color w:val="FFFFFF"/>
                <w:sz w:val="20"/>
              </w:rPr>
              <w:t xml:space="preserve">Media </w:t>
            </w:r>
          </w:p>
        </w:tc>
        <w:tc>
          <w:tcPr>
            <w:tcW w:w="1132" w:type="dxa"/>
            <w:tcBorders>
              <w:top w:val="single" w:sz="4" w:space="0" w:color="D9D9D9"/>
              <w:left w:val="single" w:sz="4" w:space="0" w:color="D9D9D9"/>
              <w:bottom w:val="single" w:sz="4" w:space="0" w:color="D9D9D9"/>
              <w:right w:val="single" w:sz="4" w:space="0" w:color="D9D9D9"/>
            </w:tcBorders>
            <w:shd w:val="clear" w:color="auto" w:fill="36AB9E"/>
            <w:vAlign w:val="center"/>
          </w:tcPr>
          <w:p w14:paraId="2D53430B" w14:textId="77777777" w:rsidR="00F0366A" w:rsidRDefault="006C7250">
            <w:pPr>
              <w:spacing w:after="0" w:line="259" w:lineRule="auto"/>
              <w:ind w:left="0" w:right="0" w:firstLine="0"/>
              <w:jc w:val="center"/>
            </w:pPr>
            <w:r>
              <w:rPr>
                <w:b/>
                <w:color w:val="FFFFFF"/>
                <w:sz w:val="20"/>
              </w:rPr>
              <w:t xml:space="preserve">Desviación típica </w:t>
            </w:r>
          </w:p>
        </w:tc>
      </w:tr>
      <w:tr w:rsidR="00F0366A" w14:paraId="2B7FD629" w14:textId="77777777">
        <w:trPr>
          <w:trHeight w:val="439"/>
        </w:trPr>
        <w:tc>
          <w:tcPr>
            <w:tcW w:w="704" w:type="dxa"/>
            <w:tcBorders>
              <w:top w:val="single" w:sz="4" w:space="0" w:color="D9D9D9"/>
              <w:left w:val="single" w:sz="4" w:space="0" w:color="D9D9D9"/>
              <w:bottom w:val="single" w:sz="4" w:space="0" w:color="D9D9D9"/>
              <w:right w:val="single" w:sz="4" w:space="0" w:color="D9D9D9"/>
            </w:tcBorders>
            <w:shd w:val="clear" w:color="auto" w:fill="DAEEF3"/>
            <w:vAlign w:val="center"/>
          </w:tcPr>
          <w:p w14:paraId="1D9E1568" w14:textId="77777777" w:rsidR="00F0366A" w:rsidRDefault="006C7250">
            <w:pPr>
              <w:spacing w:after="0" w:line="259" w:lineRule="auto"/>
              <w:ind w:left="30" w:right="0" w:firstLine="0"/>
              <w:jc w:val="left"/>
            </w:pPr>
            <w:r>
              <w:rPr>
                <w:b/>
                <w:sz w:val="20"/>
              </w:rPr>
              <w:t xml:space="preserve">2010 </w:t>
            </w:r>
          </w:p>
        </w:tc>
        <w:tc>
          <w:tcPr>
            <w:tcW w:w="850" w:type="dxa"/>
            <w:tcBorders>
              <w:top w:val="single" w:sz="4" w:space="0" w:color="D9D9D9"/>
              <w:left w:val="single" w:sz="4" w:space="0" w:color="D9D9D9"/>
              <w:bottom w:val="single" w:sz="4" w:space="0" w:color="D9D9D9"/>
              <w:right w:val="single" w:sz="4" w:space="0" w:color="D9D9D9"/>
            </w:tcBorders>
            <w:vAlign w:val="center"/>
          </w:tcPr>
          <w:p w14:paraId="54A7F0DA" w14:textId="77777777" w:rsidR="00F0366A" w:rsidRDefault="006C7250">
            <w:pPr>
              <w:spacing w:after="0" w:line="259" w:lineRule="auto"/>
              <w:ind w:left="29" w:right="0" w:firstLine="0"/>
              <w:jc w:val="left"/>
            </w:pPr>
            <w:r>
              <w:rPr>
                <w:sz w:val="20"/>
              </w:rPr>
              <w:t xml:space="preserve">21.231 </w:t>
            </w:r>
          </w:p>
        </w:tc>
        <w:tc>
          <w:tcPr>
            <w:tcW w:w="1136" w:type="dxa"/>
            <w:tcBorders>
              <w:top w:val="single" w:sz="4" w:space="0" w:color="D9D9D9"/>
              <w:left w:val="single" w:sz="4" w:space="0" w:color="D9D9D9"/>
              <w:bottom w:val="single" w:sz="4" w:space="0" w:color="D9D9D9"/>
              <w:right w:val="single" w:sz="4" w:space="0" w:color="D9D9D9"/>
            </w:tcBorders>
            <w:vAlign w:val="center"/>
          </w:tcPr>
          <w:p w14:paraId="49CFAC44" w14:textId="77777777" w:rsidR="00F0366A" w:rsidRDefault="006C7250">
            <w:pPr>
              <w:spacing w:after="0" w:line="259" w:lineRule="auto"/>
              <w:ind w:left="0" w:right="48" w:firstLine="0"/>
              <w:jc w:val="center"/>
            </w:pPr>
            <w:r>
              <w:rPr>
                <w:sz w:val="20"/>
              </w:rPr>
              <w:t xml:space="preserve">15.105 </w:t>
            </w:r>
          </w:p>
        </w:tc>
        <w:tc>
          <w:tcPr>
            <w:tcW w:w="850" w:type="dxa"/>
            <w:tcBorders>
              <w:top w:val="single" w:sz="4" w:space="0" w:color="D9D9D9"/>
              <w:left w:val="single" w:sz="4" w:space="0" w:color="D9D9D9"/>
              <w:bottom w:val="single" w:sz="4" w:space="0" w:color="D9D9D9"/>
              <w:right w:val="single" w:sz="4" w:space="0" w:color="D9D9D9"/>
            </w:tcBorders>
            <w:vAlign w:val="center"/>
          </w:tcPr>
          <w:p w14:paraId="3F109B13" w14:textId="77777777" w:rsidR="00F0366A" w:rsidRDefault="006C7250">
            <w:pPr>
              <w:spacing w:after="0" w:line="259" w:lineRule="auto"/>
              <w:ind w:left="29" w:right="0" w:firstLine="0"/>
              <w:jc w:val="left"/>
            </w:pPr>
            <w:r>
              <w:rPr>
                <w:sz w:val="20"/>
              </w:rPr>
              <w:t xml:space="preserve">24.108 </w:t>
            </w:r>
          </w:p>
        </w:tc>
        <w:tc>
          <w:tcPr>
            <w:tcW w:w="1133" w:type="dxa"/>
            <w:tcBorders>
              <w:top w:val="single" w:sz="4" w:space="0" w:color="D9D9D9"/>
              <w:left w:val="single" w:sz="4" w:space="0" w:color="D9D9D9"/>
              <w:bottom w:val="single" w:sz="4" w:space="0" w:color="D9D9D9"/>
              <w:right w:val="single" w:sz="4" w:space="0" w:color="D9D9D9"/>
            </w:tcBorders>
            <w:vAlign w:val="center"/>
          </w:tcPr>
          <w:p w14:paraId="7B19F0BB" w14:textId="77777777" w:rsidR="00F0366A" w:rsidRDefault="006C7250">
            <w:pPr>
              <w:spacing w:after="0" w:line="259" w:lineRule="auto"/>
              <w:ind w:left="0" w:right="45" w:firstLine="0"/>
              <w:jc w:val="center"/>
            </w:pPr>
            <w:r>
              <w:rPr>
                <w:sz w:val="20"/>
              </w:rPr>
              <w:t xml:space="preserve">15.609 </w:t>
            </w:r>
          </w:p>
        </w:tc>
        <w:tc>
          <w:tcPr>
            <w:tcW w:w="852" w:type="dxa"/>
            <w:tcBorders>
              <w:top w:val="single" w:sz="4" w:space="0" w:color="D9D9D9"/>
              <w:left w:val="single" w:sz="4" w:space="0" w:color="D9D9D9"/>
              <w:bottom w:val="single" w:sz="4" w:space="0" w:color="D9D9D9"/>
              <w:right w:val="single" w:sz="4" w:space="0" w:color="D9D9D9"/>
            </w:tcBorders>
            <w:vAlign w:val="center"/>
          </w:tcPr>
          <w:p w14:paraId="2D35250E" w14:textId="77777777" w:rsidR="00F0366A" w:rsidRDefault="006C7250">
            <w:pPr>
              <w:spacing w:after="0" w:line="259" w:lineRule="auto"/>
              <w:ind w:left="0" w:right="45" w:firstLine="0"/>
              <w:jc w:val="center"/>
            </w:pPr>
            <w:r>
              <w:rPr>
                <w:sz w:val="20"/>
              </w:rPr>
              <w:t xml:space="preserve">641 </w:t>
            </w:r>
          </w:p>
        </w:tc>
        <w:tc>
          <w:tcPr>
            <w:tcW w:w="1134" w:type="dxa"/>
            <w:tcBorders>
              <w:top w:val="single" w:sz="4" w:space="0" w:color="D9D9D9"/>
              <w:left w:val="single" w:sz="4" w:space="0" w:color="D9D9D9"/>
              <w:bottom w:val="single" w:sz="4" w:space="0" w:color="D9D9D9"/>
              <w:right w:val="single" w:sz="4" w:space="0" w:color="D9D9D9"/>
            </w:tcBorders>
            <w:vAlign w:val="center"/>
          </w:tcPr>
          <w:p w14:paraId="6ADB4BF2" w14:textId="77777777" w:rsidR="00F0366A" w:rsidRDefault="006C7250">
            <w:pPr>
              <w:spacing w:after="0" w:line="259" w:lineRule="auto"/>
              <w:ind w:left="0" w:right="49" w:firstLine="0"/>
              <w:jc w:val="center"/>
            </w:pPr>
            <w:r>
              <w:rPr>
                <w:sz w:val="20"/>
              </w:rPr>
              <w:t xml:space="preserve">377 </w:t>
            </w:r>
          </w:p>
        </w:tc>
        <w:tc>
          <w:tcPr>
            <w:tcW w:w="851" w:type="dxa"/>
            <w:tcBorders>
              <w:top w:val="single" w:sz="4" w:space="0" w:color="D9D9D9"/>
              <w:left w:val="single" w:sz="4" w:space="0" w:color="D9D9D9"/>
              <w:bottom w:val="single" w:sz="4" w:space="0" w:color="D9D9D9"/>
              <w:right w:val="single" w:sz="4" w:space="0" w:color="D9D9D9"/>
            </w:tcBorders>
            <w:vAlign w:val="center"/>
          </w:tcPr>
          <w:p w14:paraId="79FD7627" w14:textId="77777777" w:rsidR="00F0366A" w:rsidRDefault="006C7250">
            <w:pPr>
              <w:spacing w:after="0" w:line="259" w:lineRule="auto"/>
              <w:ind w:left="0" w:right="49" w:firstLine="0"/>
              <w:jc w:val="center"/>
            </w:pPr>
            <w:r>
              <w:rPr>
                <w:sz w:val="20"/>
              </w:rPr>
              <w:t xml:space="preserve">1.097 </w:t>
            </w:r>
          </w:p>
        </w:tc>
        <w:tc>
          <w:tcPr>
            <w:tcW w:w="1132" w:type="dxa"/>
            <w:tcBorders>
              <w:top w:val="single" w:sz="4" w:space="0" w:color="D9D9D9"/>
              <w:left w:val="single" w:sz="4" w:space="0" w:color="D9D9D9"/>
              <w:bottom w:val="single" w:sz="4" w:space="0" w:color="D9D9D9"/>
              <w:right w:val="single" w:sz="4" w:space="0" w:color="D9D9D9"/>
            </w:tcBorders>
            <w:vAlign w:val="center"/>
          </w:tcPr>
          <w:p w14:paraId="0BAA9E19" w14:textId="77777777" w:rsidR="00F0366A" w:rsidRDefault="006C7250">
            <w:pPr>
              <w:spacing w:after="0" w:line="259" w:lineRule="auto"/>
              <w:ind w:left="0" w:right="46" w:firstLine="0"/>
              <w:jc w:val="center"/>
            </w:pPr>
            <w:r>
              <w:rPr>
                <w:sz w:val="20"/>
              </w:rPr>
              <w:t xml:space="preserve">775 </w:t>
            </w:r>
          </w:p>
        </w:tc>
      </w:tr>
      <w:tr w:rsidR="00F0366A" w14:paraId="755449B8" w14:textId="77777777">
        <w:trPr>
          <w:trHeight w:val="403"/>
        </w:trPr>
        <w:tc>
          <w:tcPr>
            <w:tcW w:w="704" w:type="dxa"/>
            <w:tcBorders>
              <w:top w:val="single" w:sz="4" w:space="0" w:color="D9D9D9"/>
              <w:left w:val="single" w:sz="4" w:space="0" w:color="D9D9D9"/>
              <w:bottom w:val="single" w:sz="4" w:space="0" w:color="D9D9D9"/>
              <w:right w:val="single" w:sz="4" w:space="0" w:color="D9D9D9"/>
            </w:tcBorders>
            <w:shd w:val="clear" w:color="auto" w:fill="DAEEF3"/>
          </w:tcPr>
          <w:p w14:paraId="6247BBC2" w14:textId="77777777" w:rsidR="00F0366A" w:rsidRDefault="006C7250">
            <w:pPr>
              <w:spacing w:after="0" w:line="259" w:lineRule="auto"/>
              <w:ind w:left="30" w:right="0" w:firstLine="0"/>
              <w:jc w:val="left"/>
            </w:pPr>
            <w:r>
              <w:rPr>
                <w:b/>
                <w:sz w:val="20"/>
              </w:rPr>
              <w:t xml:space="preserve">2011 </w:t>
            </w:r>
          </w:p>
        </w:tc>
        <w:tc>
          <w:tcPr>
            <w:tcW w:w="850" w:type="dxa"/>
            <w:tcBorders>
              <w:top w:val="single" w:sz="4" w:space="0" w:color="D9D9D9"/>
              <w:left w:val="single" w:sz="4" w:space="0" w:color="D9D9D9"/>
              <w:bottom w:val="single" w:sz="4" w:space="0" w:color="D9D9D9"/>
              <w:right w:val="single" w:sz="4" w:space="0" w:color="D9D9D9"/>
            </w:tcBorders>
          </w:tcPr>
          <w:p w14:paraId="74FAEBA6" w14:textId="77777777" w:rsidR="00F0366A" w:rsidRDefault="006C7250">
            <w:pPr>
              <w:spacing w:after="0" w:line="259" w:lineRule="auto"/>
              <w:ind w:left="29" w:right="0" w:firstLine="0"/>
              <w:jc w:val="left"/>
            </w:pPr>
            <w:r>
              <w:rPr>
                <w:sz w:val="20"/>
              </w:rPr>
              <w:t xml:space="preserve">20.934 </w:t>
            </w:r>
          </w:p>
        </w:tc>
        <w:tc>
          <w:tcPr>
            <w:tcW w:w="1136" w:type="dxa"/>
            <w:tcBorders>
              <w:top w:val="single" w:sz="4" w:space="0" w:color="D9D9D9"/>
              <w:left w:val="single" w:sz="4" w:space="0" w:color="D9D9D9"/>
              <w:bottom w:val="single" w:sz="4" w:space="0" w:color="D9D9D9"/>
              <w:right w:val="single" w:sz="4" w:space="0" w:color="D9D9D9"/>
            </w:tcBorders>
          </w:tcPr>
          <w:p w14:paraId="592F27E7" w14:textId="77777777" w:rsidR="00F0366A" w:rsidRDefault="006C7250">
            <w:pPr>
              <w:spacing w:after="0" w:line="259" w:lineRule="auto"/>
              <w:ind w:left="0" w:right="48" w:firstLine="0"/>
              <w:jc w:val="center"/>
            </w:pPr>
            <w:r>
              <w:rPr>
                <w:sz w:val="20"/>
              </w:rPr>
              <w:t xml:space="preserve">14.607 </w:t>
            </w:r>
          </w:p>
        </w:tc>
        <w:tc>
          <w:tcPr>
            <w:tcW w:w="850" w:type="dxa"/>
            <w:tcBorders>
              <w:top w:val="single" w:sz="4" w:space="0" w:color="D9D9D9"/>
              <w:left w:val="single" w:sz="4" w:space="0" w:color="D9D9D9"/>
              <w:bottom w:val="single" w:sz="4" w:space="0" w:color="D9D9D9"/>
              <w:right w:val="single" w:sz="4" w:space="0" w:color="D9D9D9"/>
            </w:tcBorders>
          </w:tcPr>
          <w:p w14:paraId="011AB8A4" w14:textId="77777777" w:rsidR="00F0366A" w:rsidRDefault="006C7250">
            <w:pPr>
              <w:spacing w:after="0" w:line="259" w:lineRule="auto"/>
              <w:ind w:left="29" w:right="0" w:firstLine="0"/>
              <w:jc w:val="left"/>
            </w:pPr>
            <w:r>
              <w:rPr>
                <w:sz w:val="20"/>
              </w:rPr>
              <w:t xml:space="preserve">24.136 </w:t>
            </w:r>
          </w:p>
        </w:tc>
        <w:tc>
          <w:tcPr>
            <w:tcW w:w="1133" w:type="dxa"/>
            <w:tcBorders>
              <w:top w:val="single" w:sz="4" w:space="0" w:color="D9D9D9"/>
              <w:left w:val="single" w:sz="4" w:space="0" w:color="D9D9D9"/>
              <w:bottom w:val="single" w:sz="4" w:space="0" w:color="D9D9D9"/>
              <w:right w:val="single" w:sz="4" w:space="0" w:color="D9D9D9"/>
            </w:tcBorders>
          </w:tcPr>
          <w:p w14:paraId="792A1862" w14:textId="77777777" w:rsidR="00F0366A" w:rsidRDefault="006C7250">
            <w:pPr>
              <w:spacing w:after="0" w:line="259" w:lineRule="auto"/>
              <w:ind w:left="0" w:right="45" w:firstLine="0"/>
              <w:jc w:val="center"/>
            </w:pPr>
            <w:r>
              <w:rPr>
                <w:sz w:val="20"/>
              </w:rPr>
              <w:t xml:space="preserve">15.715 </w:t>
            </w:r>
          </w:p>
        </w:tc>
        <w:tc>
          <w:tcPr>
            <w:tcW w:w="852" w:type="dxa"/>
            <w:tcBorders>
              <w:top w:val="single" w:sz="4" w:space="0" w:color="D9D9D9"/>
              <w:left w:val="single" w:sz="4" w:space="0" w:color="D9D9D9"/>
              <w:bottom w:val="single" w:sz="4" w:space="0" w:color="D9D9D9"/>
              <w:right w:val="single" w:sz="4" w:space="0" w:color="D9D9D9"/>
            </w:tcBorders>
          </w:tcPr>
          <w:p w14:paraId="5EF65944" w14:textId="77777777" w:rsidR="00F0366A" w:rsidRDefault="006C7250">
            <w:pPr>
              <w:spacing w:after="0" w:line="259" w:lineRule="auto"/>
              <w:ind w:left="0" w:right="45" w:firstLine="0"/>
              <w:jc w:val="center"/>
            </w:pPr>
            <w:r>
              <w:rPr>
                <w:sz w:val="20"/>
              </w:rPr>
              <w:t xml:space="preserve">701 </w:t>
            </w:r>
          </w:p>
        </w:tc>
        <w:tc>
          <w:tcPr>
            <w:tcW w:w="1134" w:type="dxa"/>
            <w:tcBorders>
              <w:top w:val="single" w:sz="4" w:space="0" w:color="D9D9D9"/>
              <w:left w:val="single" w:sz="4" w:space="0" w:color="D9D9D9"/>
              <w:bottom w:val="single" w:sz="4" w:space="0" w:color="D9D9D9"/>
              <w:right w:val="single" w:sz="4" w:space="0" w:color="D9D9D9"/>
            </w:tcBorders>
          </w:tcPr>
          <w:p w14:paraId="2BCB8036" w14:textId="77777777" w:rsidR="00F0366A" w:rsidRDefault="006C7250">
            <w:pPr>
              <w:spacing w:after="0" w:line="259" w:lineRule="auto"/>
              <w:ind w:left="0" w:right="49" w:firstLine="0"/>
              <w:jc w:val="center"/>
            </w:pPr>
            <w:r>
              <w:rPr>
                <w:sz w:val="20"/>
              </w:rPr>
              <w:t xml:space="preserve">450 </w:t>
            </w:r>
          </w:p>
        </w:tc>
        <w:tc>
          <w:tcPr>
            <w:tcW w:w="851" w:type="dxa"/>
            <w:tcBorders>
              <w:top w:val="single" w:sz="4" w:space="0" w:color="D9D9D9"/>
              <w:left w:val="single" w:sz="4" w:space="0" w:color="D9D9D9"/>
              <w:bottom w:val="single" w:sz="4" w:space="0" w:color="D9D9D9"/>
              <w:right w:val="single" w:sz="4" w:space="0" w:color="D9D9D9"/>
            </w:tcBorders>
          </w:tcPr>
          <w:p w14:paraId="390270C8" w14:textId="77777777" w:rsidR="00F0366A" w:rsidRDefault="006C7250">
            <w:pPr>
              <w:spacing w:after="0" w:line="259" w:lineRule="auto"/>
              <w:ind w:left="0" w:right="49" w:firstLine="0"/>
              <w:jc w:val="center"/>
            </w:pPr>
            <w:r>
              <w:rPr>
                <w:sz w:val="20"/>
              </w:rPr>
              <w:t xml:space="preserve">1.178 </w:t>
            </w:r>
          </w:p>
        </w:tc>
        <w:tc>
          <w:tcPr>
            <w:tcW w:w="1132" w:type="dxa"/>
            <w:tcBorders>
              <w:top w:val="single" w:sz="4" w:space="0" w:color="D9D9D9"/>
              <w:left w:val="single" w:sz="4" w:space="0" w:color="D9D9D9"/>
              <w:bottom w:val="single" w:sz="4" w:space="0" w:color="D9D9D9"/>
              <w:right w:val="single" w:sz="4" w:space="0" w:color="D9D9D9"/>
            </w:tcBorders>
          </w:tcPr>
          <w:p w14:paraId="2DAD8857" w14:textId="77777777" w:rsidR="00F0366A" w:rsidRDefault="006C7250">
            <w:pPr>
              <w:spacing w:after="0" w:line="259" w:lineRule="auto"/>
              <w:ind w:left="0" w:right="46" w:firstLine="0"/>
              <w:jc w:val="center"/>
            </w:pPr>
            <w:r>
              <w:rPr>
                <w:sz w:val="20"/>
              </w:rPr>
              <w:t xml:space="preserve">810 </w:t>
            </w:r>
          </w:p>
        </w:tc>
      </w:tr>
      <w:tr w:rsidR="00F0366A" w14:paraId="16858762" w14:textId="77777777">
        <w:trPr>
          <w:trHeight w:val="424"/>
        </w:trPr>
        <w:tc>
          <w:tcPr>
            <w:tcW w:w="704" w:type="dxa"/>
            <w:tcBorders>
              <w:top w:val="single" w:sz="4" w:space="0" w:color="D9D9D9"/>
              <w:left w:val="single" w:sz="4" w:space="0" w:color="D9D9D9"/>
              <w:bottom w:val="single" w:sz="4" w:space="0" w:color="D9D9D9"/>
              <w:right w:val="single" w:sz="4" w:space="0" w:color="D9D9D9"/>
            </w:tcBorders>
            <w:shd w:val="clear" w:color="auto" w:fill="DAEEF3"/>
            <w:vAlign w:val="center"/>
          </w:tcPr>
          <w:p w14:paraId="3D9D0910" w14:textId="77777777" w:rsidR="00F0366A" w:rsidRDefault="006C7250">
            <w:pPr>
              <w:spacing w:after="0" w:line="259" w:lineRule="auto"/>
              <w:ind w:left="30" w:right="0" w:firstLine="0"/>
              <w:jc w:val="left"/>
            </w:pPr>
            <w:r>
              <w:rPr>
                <w:b/>
                <w:sz w:val="20"/>
              </w:rPr>
              <w:t xml:space="preserve">2012 </w:t>
            </w:r>
          </w:p>
        </w:tc>
        <w:tc>
          <w:tcPr>
            <w:tcW w:w="850" w:type="dxa"/>
            <w:tcBorders>
              <w:top w:val="single" w:sz="4" w:space="0" w:color="D9D9D9"/>
              <w:left w:val="single" w:sz="4" w:space="0" w:color="D9D9D9"/>
              <w:bottom w:val="single" w:sz="4" w:space="0" w:color="D9D9D9"/>
              <w:right w:val="single" w:sz="4" w:space="0" w:color="D9D9D9"/>
            </w:tcBorders>
            <w:vAlign w:val="center"/>
          </w:tcPr>
          <w:p w14:paraId="4C716FF9" w14:textId="77777777" w:rsidR="00F0366A" w:rsidRDefault="006C7250">
            <w:pPr>
              <w:spacing w:after="0" w:line="259" w:lineRule="auto"/>
              <w:ind w:left="29" w:right="0" w:firstLine="0"/>
              <w:jc w:val="left"/>
            </w:pPr>
            <w:r>
              <w:rPr>
                <w:sz w:val="20"/>
              </w:rPr>
              <w:t xml:space="preserve">19.889 </w:t>
            </w:r>
          </w:p>
        </w:tc>
        <w:tc>
          <w:tcPr>
            <w:tcW w:w="1136" w:type="dxa"/>
            <w:tcBorders>
              <w:top w:val="single" w:sz="4" w:space="0" w:color="D9D9D9"/>
              <w:left w:val="single" w:sz="4" w:space="0" w:color="D9D9D9"/>
              <w:bottom w:val="single" w:sz="4" w:space="0" w:color="D9D9D9"/>
              <w:right w:val="single" w:sz="4" w:space="0" w:color="D9D9D9"/>
            </w:tcBorders>
            <w:vAlign w:val="center"/>
          </w:tcPr>
          <w:p w14:paraId="36E17009" w14:textId="77777777" w:rsidR="00F0366A" w:rsidRDefault="006C7250">
            <w:pPr>
              <w:spacing w:after="0" w:line="259" w:lineRule="auto"/>
              <w:ind w:left="0" w:right="48" w:firstLine="0"/>
              <w:jc w:val="center"/>
            </w:pPr>
            <w:r>
              <w:rPr>
                <w:sz w:val="20"/>
              </w:rPr>
              <w:t xml:space="preserve">13.706 </w:t>
            </w:r>
          </w:p>
        </w:tc>
        <w:tc>
          <w:tcPr>
            <w:tcW w:w="850" w:type="dxa"/>
            <w:tcBorders>
              <w:top w:val="single" w:sz="4" w:space="0" w:color="D9D9D9"/>
              <w:left w:val="single" w:sz="4" w:space="0" w:color="D9D9D9"/>
              <w:bottom w:val="single" w:sz="4" w:space="0" w:color="D9D9D9"/>
              <w:right w:val="single" w:sz="4" w:space="0" w:color="D9D9D9"/>
            </w:tcBorders>
            <w:vAlign w:val="center"/>
          </w:tcPr>
          <w:p w14:paraId="0193D52D" w14:textId="77777777" w:rsidR="00F0366A" w:rsidRDefault="006C7250">
            <w:pPr>
              <w:spacing w:after="0" w:line="259" w:lineRule="auto"/>
              <w:ind w:left="29" w:right="0" w:firstLine="0"/>
              <w:jc w:val="left"/>
            </w:pPr>
            <w:r>
              <w:rPr>
                <w:sz w:val="20"/>
              </w:rPr>
              <w:t xml:space="preserve">23.376 </w:t>
            </w:r>
          </w:p>
        </w:tc>
        <w:tc>
          <w:tcPr>
            <w:tcW w:w="1133" w:type="dxa"/>
            <w:tcBorders>
              <w:top w:val="single" w:sz="4" w:space="0" w:color="D9D9D9"/>
              <w:left w:val="single" w:sz="4" w:space="0" w:color="D9D9D9"/>
              <w:bottom w:val="single" w:sz="4" w:space="0" w:color="D9D9D9"/>
              <w:right w:val="single" w:sz="4" w:space="0" w:color="D9D9D9"/>
            </w:tcBorders>
            <w:vAlign w:val="center"/>
          </w:tcPr>
          <w:p w14:paraId="1F65D2E7" w14:textId="77777777" w:rsidR="00F0366A" w:rsidRDefault="006C7250">
            <w:pPr>
              <w:spacing w:after="0" w:line="259" w:lineRule="auto"/>
              <w:ind w:left="0" w:right="45" w:firstLine="0"/>
              <w:jc w:val="center"/>
            </w:pPr>
            <w:r>
              <w:rPr>
                <w:sz w:val="20"/>
              </w:rPr>
              <w:t xml:space="preserve">14.673 </w:t>
            </w:r>
          </w:p>
        </w:tc>
        <w:tc>
          <w:tcPr>
            <w:tcW w:w="852" w:type="dxa"/>
            <w:tcBorders>
              <w:top w:val="single" w:sz="4" w:space="0" w:color="D9D9D9"/>
              <w:left w:val="single" w:sz="4" w:space="0" w:color="D9D9D9"/>
              <w:bottom w:val="single" w:sz="4" w:space="0" w:color="D9D9D9"/>
              <w:right w:val="single" w:sz="4" w:space="0" w:color="D9D9D9"/>
            </w:tcBorders>
            <w:vAlign w:val="center"/>
          </w:tcPr>
          <w:p w14:paraId="20589A33" w14:textId="77777777" w:rsidR="00F0366A" w:rsidRDefault="006C7250">
            <w:pPr>
              <w:spacing w:after="0" w:line="259" w:lineRule="auto"/>
              <w:ind w:left="0" w:right="45" w:firstLine="0"/>
              <w:jc w:val="center"/>
            </w:pPr>
            <w:r>
              <w:rPr>
                <w:sz w:val="20"/>
              </w:rPr>
              <w:t xml:space="preserve">733 </w:t>
            </w:r>
          </w:p>
        </w:tc>
        <w:tc>
          <w:tcPr>
            <w:tcW w:w="1134" w:type="dxa"/>
            <w:tcBorders>
              <w:top w:val="single" w:sz="4" w:space="0" w:color="D9D9D9"/>
              <w:left w:val="single" w:sz="4" w:space="0" w:color="D9D9D9"/>
              <w:bottom w:val="single" w:sz="4" w:space="0" w:color="D9D9D9"/>
              <w:right w:val="single" w:sz="4" w:space="0" w:color="D9D9D9"/>
            </w:tcBorders>
            <w:vAlign w:val="center"/>
          </w:tcPr>
          <w:p w14:paraId="022050F0" w14:textId="77777777" w:rsidR="00F0366A" w:rsidRDefault="006C7250">
            <w:pPr>
              <w:spacing w:after="0" w:line="259" w:lineRule="auto"/>
              <w:ind w:left="0" w:right="49" w:firstLine="0"/>
              <w:jc w:val="center"/>
            </w:pPr>
            <w:r>
              <w:rPr>
                <w:sz w:val="20"/>
              </w:rPr>
              <w:t xml:space="preserve">485 </w:t>
            </w:r>
          </w:p>
        </w:tc>
        <w:tc>
          <w:tcPr>
            <w:tcW w:w="851" w:type="dxa"/>
            <w:tcBorders>
              <w:top w:val="single" w:sz="4" w:space="0" w:color="D9D9D9"/>
              <w:left w:val="single" w:sz="4" w:space="0" w:color="D9D9D9"/>
              <w:bottom w:val="single" w:sz="4" w:space="0" w:color="D9D9D9"/>
              <w:right w:val="single" w:sz="4" w:space="0" w:color="D9D9D9"/>
            </w:tcBorders>
            <w:vAlign w:val="center"/>
          </w:tcPr>
          <w:p w14:paraId="2CCDBE13" w14:textId="77777777" w:rsidR="00F0366A" w:rsidRDefault="006C7250">
            <w:pPr>
              <w:spacing w:after="0" w:line="259" w:lineRule="auto"/>
              <w:ind w:left="0" w:right="49" w:firstLine="0"/>
              <w:jc w:val="center"/>
            </w:pPr>
            <w:r>
              <w:rPr>
                <w:sz w:val="20"/>
              </w:rPr>
              <w:t xml:space="preserve">1.229 </w:t>
            </w:r>
          </w:p>
        </w:tc>
        <w:tc>
          <w:tcPr>
            <w:tcW w:w="1132" w:type="dxa"/>
            <w:tcBorders>
              <w:top w:val="single" w:sz="4" w:space="0" w:color="D9D9D9"/>
              <w:left w:val="single" w:sz="4" w:space="0" w:color="D9D9D9"/>
              <w:bottom w:val="single" w:sz="4" w:space="0" w:color="D9D9D9"/>
              <w:right w:val="single" w:sz="4" w:space="0" w:color="D9D9D9"/>
            </w:tcBorders>
            <w:vAlign w:val="center"/>
          </w:tcPr>
          <w:p w14:paraId="6C01A78C" w14:textId="77777777" w:rsidR="00F0366A" w:rsidRDefault="006C7250">
            <w:pPr>
              <w:spacing w:after="0" w:line="259" w:lineRule="auto"/>
              <w:ind w:left="0" w:right="46" w:firstLine="0"/>
              <w:jc w:val="center"/>
            </w:pPr>
            <w:r>
              <w:rPr>
                <w:sz w:val="20"/>
              </w:rPr>
              <w:t xml:space="preserve">844 </w:t>
            </w:r>
          </w:p>
        </w:tc>
      </w:tr>
      <w:tr w:rsidR="00F0366A" w14:paraId="15CC2964" w14:textId="77777777">
        <w:trPr>
          <w:trHeight w:val="429"/>
        </w:trPr>
        <w:tc>
          <w:tcPr>
            <w:tcW w:w="704" w:type="dxa"/>
            <w:tcBorders>
              <w:top w:val="single" w:sz="4" w:space="0" w:color="D9D9D9"/>
              <w:left w:val="single" w:sz="4" w:space="0" w:color="D9D9D9"/>
              <w:bottom w:val="single" w:sz="4" w:space="0" w:color="D9D9D9"/>
              <w:right w:val="single" w:sz="4" w:space="0" w:color="D9D9D9"/>
            </w:tcBorders>
            <w:shd w:val="clear" w:color="auto" w:fill="DAEEF3"/>
            <w:vAlign w:val="center"/>
          </w:tcPr>
          <w:p w14:paraId="1BA76A7C" w14:textId="77777777" w:rsidR="00F0366A" w:rsidRDefault="006C7250">
            <w:pPr>
              <w:spacing w:after="0" w:line="259" w:lineRule="auto"/>
              <w:ind w:left="30" w:right="0" w:firstLine="0"/>
              <w:jc w:val="left"/>
            </w:pPr>
            <w:r>
              <w:rPr>
                <w:b/>
                <w:sz w:val="20"/>
              </w:rPr>
              <w:t xml:space="preserve">2013 </w:t>
            </w:r>
          </w:p>
        </w:tc>
        <w:tc>
          <w:tcPr>
            <w:tcW w:w="850" w:type="dxa"/>
            <w:tcBorders>
              <w:top w:val="single" w:sz="4" w:space="0" w:color="D9D9D9"/>
              <w:left w:val="single" w:sz="4" w:space="0" w:color="D9D9D9"/>
              <w:bottom w:val="single" w:sz="4" w:space="0" w:color="D9D9D9"/>
              <w:right w:val="single" w:sz="4" w:space="0" w:color="D9D9D9"/>
            </w:tcBorders>
            <w:vAlign w:val="center"/>
          </w:tcPr>
          <w:p w14:paraId="00ACCD26" w14:textId="77777777" w:rsidR="00F0366A" w:rsidRDefault="006C7250">
            <w:pPr>
              <w:spacing w:after="0" w:line="259" w:lineRule="auto"/>
              <w:ind w:left="29" w:right="0" w:firstLine="0"/>
              <w:jc w:val="left"/>
            </w:pPr>
            <w:r>
              <w:rPr>
                <w:sz w:val="20"/>
              </w:rPr>
              <w:t xml:space="preserve">18.885 </w:t>
            </w:r>
          </w:p>
        </w:tc>
        <w:tc>
          <w:tcPr>
            <w:tcW w:w="1136" w:type="dxa"/>
            <w:tcBorders>
              <w:top w:val="single" w:sz="4" w:space="0" w:color="D9D9D9"/>
              <w:left w:val="single" w:sz="4" w:space="0" w:color="D9D9D9"/>
              <w:bottom w:val="single" w:sz="4" w:space="0" w:color="D9D9D9"/>
              <w:right w:val="single" w:sz="4" w:space="0" w:color="D9D9D9"/>
            </w:tcBorders>
            <w:vAlign w:val="center"/>
          </w:tcPr>
          <w:p w14:paraId="0046E3D4" w14:textId="77777777" w:rsidR="00F0366A" w:rsidRDefault="006C7250">
            <w:pPr>
              <w:spacing w:after="0" w:line="259" w:lineRule="auto"/>
              <w:ind w:left="0" w:right="48" w:firstLine="0"/>
              <w:jc w:val="center"/>
            </w:pPr>
            <w:r>
              <w:rPr>
                <w:sz w:val="20"/>
              </w:rPr>
              <w:t xml:space="preserve">13.093 </w:t>
            </w:r>
          </w:p>
        </w:tc>
        <w:tc>
          <w:tcPr>
            <w:tcW w:w="850" w:type="dxa"/>
            <w:tcBorders>
              <w:top w:val="single" w:sz="4" w:space="0" w:color="D9D9D9"/>
              <w:left w:val="single" w:sz="4" w:space="0" w:color="D9D9D9"/>
              <w:bottom w:val="single" w:sz="4" w:space="0" w:color="D9D9D9"/>
              <w:right w:val="single" w:sz="4" w:space="0" w:color="D9D9D9"/>
            </w:tcBorders>
            <w:vAlign w:val="center"/>
          </w:tcPr>
          <w:p w14:paraId="3A9EF843" w14:textId="77777777" w:rsidR="00F0366A" w:rsidRDefault="006C7250">
            <w:pPr>
              <w:spacing w:after="0" w:line="259" w:lineRule="auto"/>
              <w:ind w:left="29" w:right="0" w:firstLine="0"/>
              <w:jc w:val="left"/>
            </w:pPr>
            <w:r>
              <w:rPr>
                <w:sz w:val="20"/>
              </w:rPr>
              <w:t xml:space="preserve">23.026 </w:t>
            </w:r>
          </w:p>
        </w:tc>
        <w:tc>
          <w:tcPr>
            <w:tcW w:w="1133" w:type="dxa"/>
            <w:tcBorders>
              <w:top w:val="single" w:sz="4" w:space="0" w:color="D9D9D9"/>
              <w:left w:val="single" w:sz="4" w:space="0" w:color="D9D9D9"/>
              <w:bottom w:val="single" w:sz="4" w:space="0" w:color="D9D9D9"/>
              <w:right w:val="single" w:sz="4" w:space="0" w:color="D9D9D9"/>
            </w:tcBorders>
            <w:vAlign w:val="center"/>
          </w:tcPr>
          <w:p w14:paraId="7FA6E2CF" w14:textId="77777777" w:rsidR="00F0366A" w:rsidRDefault="006C7250">
            <w:pPr>
              <w:spacing w:after="0" w:line="259" w:lineRule="auto"/>
              <w:ind w:left="0" w:right="45" w:firstLine="0"/>
              <w:jc w:val="center"/>
            </w:pPr>
            <w:r>
              <w:rPr>
                <w:sz w:val="20"/>
              </w:rPr>
              <w:t xml:space="preserve">15.298 </w:t>
            </w:r>
          </w:p>
        </w:tc>
        <w:tc>
          <w:tcPr>
            <w:tcW w:w="852" w:type="dxa"/>
            <w:tcBorders>
              <w:top w:val="single" w:sz="4" w:space="0" w:color="D9D9D9"/>
              <w:left w:val="single" w:sz="4" w:space="0" w:color="D9D9D9"/>
              <w:bottom w:val="single" w:sz="4" w:space="0" w:color="D9D9D9"/>
              <w:right w:val="single" w:sz="4" w:space="0" w:color="D9D9D9"/>
            </w:tcBorders>
            <w:vAlign w:val="center"/>
          </w:tcPr>
          <w:p w14:paraId="40582A0B" w14:textId="77777777" w:rsidR="00F0366A" w:rsidRDefault="006C7250">
            <w:pPr>
              <w:spacing w:after="0" w:line="259" w:lineRule="auto"/>
              <w:ind w:left="0" w:right="45" w:firstLine="0"/>
              <w:jc w:val="center"/>
            </w:pPr>
            <w:r>
              <w:rPr>
                <w:sz w:val="20"/>
              </w:rPr>
              <w:t xml:space="preserve">659 </w:t>
            </w:r>
          </w:p>
        </w:tc>
        <w:tc>
          <w:tcPr>
            <w:tcW w:w="1134" w:type="dxa"/>
            <w:tcBorders>
              <w:top w:val="single" w:sz="4" w:space="0" w:color="D9D9D9"/>
              <w:left w:val="single" w:sz="4" w:space="0" w:color="D9D9D9"/>
              <w:bottom w:val="single" w:sz="4" w:space="0" w:color="D9D9D9"/>
              <w:right w:val="single" w:sz="4" w:space="0" w:color="D9D9D9"/>
            </w:tcBorders>
            <w:vAlign w:val="center"/>
          </w:tcPr>
          <w:p w14:paraId="1151B1CE" w14:textId="77777777" w:rsidR="00F0366A" w:rsidRDefault="006C7250">
            <w:pPr>
              <w:spacing w:after="0" w:line="259" w:lineRule="auto"/>
              <w:ind w:left="0" w:right="49" w:firstLine="0"/>
              <w:jc w:val="center"/>
            </w:pPr>
            <w:r>
              <w:rPr>
                <w:sz w:val="20"/>
              </w:rPr>
              <w:t xml:space="preserve">361 </w:t>
            </w:r>
          </w:p>
        </w:tc>
        <w:tc>
          <w:tcPr>
            <w:tcW w:w="851" w:type="dxa"/>
            <w:tcBorders>
              <w:top w:val="single" w:sz="4" w:space="0" w:color="D9D9D9"/>
              <w:left w:val="single" w:sz="4" w:space="0" w:color="D9D9D9"/>
              <w:bottom w:val="single" w:sz="4" w:space="0" w:color="D9D9D9"/>
              <w:right w:val="single" w:sz="4" w:space="0" w:color="D9D9D9"/>
            </w:tcBorders>
            <w:vAlign w:val="center"/>
          </w:tcPr>
          <w:p w14:paraId="061EDC18" w14:textId="77777777" w:rsidR="00F0366A" w:rsidRDefault="006C7250">
            <w:pPr>
              <w:spacing w:after="0" w:line="259" w:lineRule="auto"/>
              <w:ind w:left="0" w:right="49" w:firstLine="0"/>
              <w:jc w:val="center"/>
            </w:pPr>
            <w:r>
              <w:rPr>
                <w:sz w:val="20"/>
              </w:rPr>
              <w:t xml:space="preserve">1.207 </w:t>
            </w:r>
          </w:p>
        </w:tc>
        <w:tc>
          <w:tcPr>
            <w:tcW w:w="1132" w:type="dxa"/>
            <w:tcBorders>
              <w:top w:val="single" w:sz="4" w:space="0" w:color="D9D9D9"/>
              <w:left w:val="single" w:sz="4" w:space="0" w:color="D9D9D9"/>
              <w:bottom w:val="single" w:sz="4" w:space="0" w:color="D9D9D9"/>
              <w:right w:val="single" w:sz="4" w:space="0" w:color="D9D9D9"/>
            </w:tcBorders>
            <w:vAlign w:val="center"/>
          </w:tcPr>
          <w:p w14:paraId="68EE374B" w14:textId="77777777" w:rsidR="00F0366A" w:rsidRDefault="006C7250">
            <w:pPr>
              <w:spacing w:after="0" w:line="259" w:lineRule="auto"/>
              <w:ind w:left="0" w:right="46" w:firstLine="0"/>
              <w:jc w:val="center"/>
            </w:pPr>
            <w:r>
              <w:rPr>
                <w:sz w:val="20"/>
              </w:rPr>
              <w:t xml:space="preserve">829 </w:t>
            </w:r>
          </w:p>
        </w:tc>
      </w:tr>
      <w:tr w:rsidR="00F0366A" w14:paraId="6C45BE2C" w14:textId="77777777">
        <w:trPr>
          <w:trHeight w:val="436"/>
        </w:trPr>
        <w:tc>
          <w:tcPr>
            <w:tcW w:w="704" w:type="dxa"/>
            <w:tcBorders>
              <w:top w:val="single" w:sz="4" w:space="0" w:color="D9D9D9"/>
              <w:left w:val="single" w:sz="4" w:space="0" w:color="D9D9D9"/>
              <w:bottom w:val="single" w:sz="4" w:space="0" w:color="D9D9D9"/>
              <w:right w:val="single" w:sz="4" w:space="0" w:color="D9D9D9"/>
            </w:tcBorders>
            <w:shd w:val="clear" w:color="auto" w:fill="DAEEF3"/>
            <w:vAlign w:val="center"/>
          </w:tcPr>
          <w:p w14:paraId="545C9F71" w14:textId="77777777" w:rsidR="00F0366A" w:rsidRDefault="006C7250">
            <w:pPr>
              <w:spacing w:after="0" w:line="259" w:lineRule="auto"/>
              <w:ind w:left="30" w:right="0" w:firstLine="0"/>
              <w:jc w:val="left"/>
            </w:pPr>
            <w:r>
              <w:rPr>
                <w:b/>
                <w:sz w:val="20"/>
              </w:rPr>
              <w:t xml:space="preserve">2014 </w:t>
            </w:r>
          </w:p>
        </w:tc>
        <w:tc>
          <w:tcPr>
            <w:tcW w:w="850" w:type="dxa"/>
            <w:tcBorders>
              <w:top w:val="single" w:sz="4" w:space="0" w:color="D9D9D9"/>
              <w:left w:val="single" w:sz="4" w:space="0" w:color="D9D9D9"/>
              <w:bottom w:val="single" w:sz="4" w:space="0" w:color="D9D9D9"/>
              <w:right w:val="single" w:sz="4" w:space="0" w:color="D9D9D9"/>
            </w:tcBorders>
            <w:vAlign w:val="center"/>
          </w:tcPr>
          <w:p w14:paraId="005DA226" w14:textId="77777777" w:rsidR="00F0366A" w:rsidRDefault="006C7250">
            <w:pPr>
              <w:spacing w:after="0" w:line="259" w:lineRule="auto"/>
              <w:ind w:left="29" w:right="0" w:firstLine="0"/>
              <w:jc w:val="left"/>
            </w:pPr>
            <w:r>
              <w:rPr>
                <w:sz w:val="20"/>
              </w:rPr>
              <w:t xml:space="preserve">19.234 </w:t>
            </w:r>
          </w:p>
        </w:tc>
        <w:tc>
          <w:tcPr>
            <w:tcW w:w="1136" w:type="dxa"/>
            <w:tcBorders>
              <w:top w:val="single" w:sz="4" w:space="0" w:color="D9D9D9"/>
              <w:left w:val="single" w:sz="4" w:space="0" w:color="D9D9D9"/>
              <w:bottom w:val="single" w:sz="4" w:space="0" w:color="D9D9D9"/>
              <w:right w:val="single" w:sz="4" w:space="0" w:color="D9D9D9"/>
            </w:tcBorders>
            <w:vAlign w:val="center"/>
          </w:tcPr>
          <w:p w14:paraId="23223518" w14:textId="77777777" w:rsidR="00F0366A" w:rsidRDefault="006C7250">
            <w:pPr>
              <w:spacing w:after="0" w:line="259" w:lineRule="auto"/>
              <w:ind w:left="0" w:right="48" w:firstLine="0"/>
              <w:jc w:val="center"/>
            </w:pPr>
            <w:r>
              <w:rPr>
                <w:sz w:val="20"/>
              </w:rPr>
              <w:t xml:space="preserve">14.010 </w:t>
            </w:r>
          </w:p>
        </w:tc>
        <w:tc>
          <w:tcPr>
            <w:tcW w:w="850" w:type="dxa"/>
            <w:tcBorders>
              <w:top w:val="single" w:sz="4" w:space="0" w:color="D9D9D9"/>
              <w:left w:val="single" w:sz="4" w:space="0" w:color="D9D9D9"/>
              <w:bottom w:val="single" w:sz="4" w:space="0" w:color="D9D9D9"/>
              <w:right w:val="single" w:sz="4" w:space="0" w:color="D9D9D9"/>
            </w:tcBorders>
            <w:vAlign w:val="center"/>
          </w:tcPr>
          <w:p w14:paraId="725B906A" w14:textId="77777777" w:rsidR="00F0366A" w:rsidRDefault="006C7250">
            <w:pPr>
              <w:spacing w:after="0" w:line="259" w:lineRule="auto"/>
              <w:ind w:left="29" w:right="0" w:firstLine="0"/>
              <w:jc w:val="left"/>
            </w:pPr>
            <w:r>
              <w:rPr>
                <w:sz w:val="20"/>
              </w:rPr>
              <w:t xml:space="preserve">23.064 </w:t>
            </w:r>
          </w:p>
        </w:tc>
        <w:tc>
          <w:tcPr>
            <w:tcW w:w="1133" w:type="dxa"/>
            <w:tcBorders>
              <w:top w:val="single" w:sz="4" w:space="0" w:color="D9D9D9"/>
              <w:left w:val="single" w:sz="4" w:space="0" w:color="D9D9D9"/>
              <w:bottom w:val="single" w:sz="4" w:space="0" w:color="D9D9D9"/>
              <w:right w:val="single" w:sz="4" w:space="0" w:color="D9D9D9"/>
            </w:tcBorders>
            <w:vAlign w:val="center"/>
          </w:tcPr>
          <w:p w14:paraId="3DC031A9" w14:textId="77777777" w:rsidR="00F0366A" w:rsidRDefault="006C7250">
            <w:pPr>
              <w:spacing w:after="0" w:line="259" w:lineRule="auto"/>
              <w:ind w:left="0" w:right="45" w:firstLine="0"/>
              <w:jc w:val="center"/>
            </w:pPr>
            <w:r>
              <w:rPr>
                <w:sz w:val="20"/>
              </w:rPr>
              <w:t xml:space="preserve">15.156 </w:t>
            </w:r>
          </w:p>
        </w:tc>
        <w:tc>
          <w:tcPr>
            <w:tcW w:w="852" w:type="dxa"/>
            <w:tcBorders>
              <w:top w:val="single" w:sz="4" w:space="0" w:color="D9D9D9"/>
              <w:left w:val="single" w:sz="4" w:space="0" w:color="D9D9D9"/>
              <w:bottom w:val="single" w:sz="4" w:space="0" w:color="D9D9D9"/>
              <w:right w:val="single" w:sz="4" w:space="0" w:color="D9D9D9"/>
            </w:tcBorders>
            <w:vAlign w:val="center"/>
          </w:tcPr>
          <w:p w14:paraId="113E03AD" w14:textId="77777777" w:rsidR="00F0366A" w:rsidRDefault="006C7250">
            <w:pPr>
              <w:spacing w:after="0" w:line="259" w:lineRule="auto"/>
              <w:ind w:left="0" w:right="45" w:firstLine="0"/>
              <w:jc w:val="center"/>
            </w:pPr>
            <w:r>
              <w:rPr>
                <w:sz w:val="20"/>
              </w:rPr>
              <w:t xml:space="preserve">639 </w:t>
            </w:r>
          </w:p>
        </w:tc>
        <w:tc>
          <w:tcPr>
            <w:tcW w:w="1134" w:type="dxa"/>
            <w:tcBorders>
              <w:top w:val="single" w:sz="4" w:space="0" w:color="D9D9D9"/>
              <w:left w:val="single" w:sz="4" w:space="0" w:color="D9D9D9"/>
              <w:bottom w:val="single" w:sz="4" w:space="0" w:color="D9D9D9"/>
              <w:right w:val="single" w:sz="4" w:space="0" w:color="D9D9D9"/>
            </w:tcBorders>
            <w:vAlign w:val="center"/>
          </w:tcPr>
          <w:p w14:paraId="131FD12D" w14:textId="77777777" w:rsidR="00F0366A" w:rsidRDefault="006C7250">
            <w:pPr>
              <w:spacing w:after="0" w:line="259" w:lineRule="auto"/>
              <w:ind w:left="0" w:right="49" w:firstLine="0"/>
              <w:jc w:val="center"/>
            </w:pPr>
            <w:r>
              <w:rPr>
                <w:sz w:val="20"/>
              </w:rPr>
              <w:t xml:space="preserve">399 </w:t>
            </w:r>
          </w:p>
        </w:tc>
        <w:tc>
          <w:tcPr>
            <w:tcW w:w="851" w:type="dxa"/>
            <w:tcBorders>
              <w:top w:val="single" w:sz="4" w:space="0" w:color="D9D9D9"/>
              <w:left w:val="single" w:sz="4" w:space="0" w:color="D9D9D9"/>
              <w:bottom w:val="single" w:sz="4" w:space="0" w:color="D9D9D9"/>
              <w:right w:val="single" w:sz="4" w:space="0" w:color="D9D9D9"/>
            </w:tcBorders>
            <w:vAlign w:val="center"/>
          </w:tcPr>
          <w:p w14:paraId="46A87035" w14:textId="77777777" w:rsidR="00F0366A" w:rsidRDefault="006C7250">
            <w:pPr>
              <w:spacing w:after="0" w:line="259" w:lineRule="auto"/>
              <w:ind w:left="0" w:right="49" w:firstLine="0"/>
              <w:jc w:val="center"/>
            </w:pPr>
            <w:r>
              <w:rPr>
                <w:sz w:val="20"/>
              </w:rPr>
              <w:t xml:space="preserve">1.150 </w:t>
            </w:r>
          </w:p>
        </w:tc>
        <w:tc>
          <w:tcPr>
            <w:tcW w:w="1132" w:type="dxa"/>
            <w:tcBorders>
              <w:top w:val="single" w:sz="4" w:space="0" w:color="D9D9D9"/>
              <w:left w:val="single" w:sz="4" w:space="0" w:color="D9D9D9"/>
              <w:bottom w:val="single" w:sz="4" w:space="0" w:color="D9D9D9"/>
              <w:right w:val="single" w:sz="4" w:space="0" w:color="D9D9D9"/>
            </w:tcBorders>
            <w:vAlign w:val="center"/>
          </w:tcPr>
          <w:p w14:paraId="46E57852" w14:textId="77777777" w:rsidR="00F0366A" w:rsidRDefault="006C7250">
            <w:pPr>
              <w:spacing w:after="0" w:line="259" w:lineRule="auto"/>
              <w:ind w:left="0" w:right="46" w:firstLine="0"/>
              <w:jc w:val="center"/>
            </w:pPr>
            <w:r>
              <w:rPr>
                <w:sz w:val="20"/>
              </w:rPr>
              <w:t xml:space="preserve">806 </w:t>
            </w:r>
          </w:p>
        </w:tc>
      </w:tr>
      <w:tr w:rsidR="00F0366A" w14:paraId="29C0E515" w14:textId="77777777">
        <w:trPr>
          <w:trHeight w:val="425"/>
        </w:trPr>
        <w:tc>
          <w:tcPr>
            <w:tcW w:w="704" w:type="dxa"/>
            <w:tcBorders>
              <w:top w:val="single" w:sz="4" w:space="0" w:color="D9D9D9"/>
              <w:left w:val="single" w:sz="4" w:space="0" w:color="D9D9D9"/>
              <w:bottom w:val="single" w:sz="4" w:space="0" w:color="D9D9D9"/>
              <w:right w:val="single" w:sz="4" w:space="0" w:color="D9D9D9"/>
            </w:tcBorders>
            <w:shd w:val="clear" w:color="auto" w:fill="DAEEF3"/>
            <w:vAlign w:val="center"/>
          </w:tcPr>
          <w:p w14:paraId="4A9D9CC3" w14:textId="77777777" w:rsidR="00F0366A" w:rsidRDefault="006C7250">
            <w:pPr>
              <w:spacing w:after="0" w:line="259" w:lineRule="auto"/>
              <w:ind w:left="30" w:right="0" w:firstLine="0"/>
              <w:jc w:val="left"/>
            </w:pPr>
            <w:r>
              <w:rPr>
                <w:b/>
                <w:sz w:val="20"/>
              </w:rPr>
              <w:t xml:space="preserve">2015 </w:t>
            </w:r>
          </w:p>
        </w:tc>
        <w:tc>
          <w:tcPr>
            <w:tcW w:w="850" w:type="dxa"/>
            <w:tcBorders>
              <w:top w:val="single" w:sz="4" w:space="0" w:color="D9D9D9"/>
              <w:left w:val="single" w:sz="4" w:space="0" w:color="D9D9D9"/>
              <w:bottom w:val="single" w:sz="4" w:space="0" w:color="D9D9D9"/>
              <w:right w:val="single" w:sz="4" w:space="0" w:color="D9D9D9"/>
            </w:tcBorders>
            <w:vAlign w:val="center"/>
          </w:tcPr>
          <w:p w14:paraId="1B93CB92" w14:textId="77777777" w:rsidR="00F0366A" w:rsidRDefault="006C7250">
            <w:pPr>
              <w:spacing w:after="0" w:line="259" w:lineRule="auto"/>
              <w:ind w:left="29" w:right="0" w:firstLine="0"/>
              <w:jc w:val="left"/>
            </w:pPr>
            <w:r>
              <w:rPr>
                <w:sz w:val="20"/>
              </w:rPr>
              <w:t xml:space="preserve">19.486 </w:t>
            </w:r>
          </w:p>
        </w:tc>
        <w:tc>
          <w:tcPr>
            <w:tcW w:w="1136" w:type="dxa"/>
            <w:tcBorders>
              <w:top w:val="single" w:sz="4" w:space="0" w:color="D9D9D9"/>
              <w:left w:val="single" w:sz="4" w:space="0" w:color="D9D9D9"/>
              <w:bottom w:val="single" w:sz="4" w:space="0" w:color="D9D9D9"/>
              <w:right w:val="single" w:sz="4" w:space="0" w:color="D9D9D9"/>
            </w:tcBorders>
            <w:vAlign w:val="center"/>
          </w:tcPr>
          <w:p w14:paraId="0FF554A4" w14:textId="77777777" w:rsidR="00F0366A" w:rsidRDefault="006C7250">
            <w:pPr>
              <w:spacing w:after="0" w:line="259" w:lineRule="auto"/>
              <w:ind w:left="0" w:right="48" w:firstLine="0"/>
              <w:jc w:val="center"/>
            </w:pPr>
            <w:r>
              <w:rPr>
                <w:sz w:val="20"/>
              </w:rPr>
              <w:t xml:space="preserve">13.957 </w:t>
            </w:r>
          </w:p>
        </w:tc>
        <w:tc>
          <w:tcPr>
            <w:tcW w:w="850" w:type="dxa"/>
            <w:tcBorders>
              <w:top w:val="single" w:sz="4" w:space="0" w:color="D9D9D9"/>
              <w:left w:val="single" w:sz="4" w:space="0" w:color="D9D9D9"/>
              <w:bottom w:val="single" w:sz="4" w:space="0" w:color="D9D9D9"/>
              <w:right w:val="single" w:sz="4" w:space="0" w:color="D9D9D9"/>
            </w:tcBorders>
            <w:vAlign w:val="center"/>
          </w:tcPr>
          <w:p w14:paraId="51BCDEAF" w14:textId="77777777" w:rsidR="00F0366A" w:rsidRDefault="006C7250">
            <w:pPr>
              <w:spacing w:after="0" w:line="259" w:lineRule="auto"/>
              <w:ind w:left="29" w:right="0" w:firstLine="0"/>
              <w:jc w:val="left"/>
            </w:pPr>
            <w:r>
              <w:rPr>
                <w:sz w:val="20"/>
              </w:rPr>
              <w:t xml:space="preserve">23.614 </w:t>
            </w:r>
          </w:p>
        </w:tc>
        <w:tc>
          <w:tcPr>
            <w:tcW w:w="1133" w:type="dxa"/>
            <w:tcBorders>
              <w:top w:val="single" w:sz="4" w:space="0" w:color="D9D9D9"/>
              <w:left w:val="single" w:sz="4" w:space="0" w:color="D9D9D9"/>
              <w:bottom w:val="single" w:sz="4" w:space="0" w:color="D9D9D9"/>
              <w:right w:val="single" w:sz="4" w:space="0" w:color="D9D9D9"/>
            </w:tcBorders>
            <w:vAlign w:val="center"/>
          </w:tcPr>
          <w:p w14:paraId="55B7C7E0" w14:textId="77777777" w:rsidR="00F0366A" w:rsidRDefault="006C7250">
            <w:pPr>
              <w:spacing w:after="0" w:line="259" w:lineRule="auto"/>
              <w:ind w:left="0" w:right="45" w:firstLine="0"/>
              <w:jc w:val="center"/>
            </w:pPr>
            <w:r>
              <w:rPr>
                <w:sz w:val="20"/>
              </w:rPr>
              <w:t xml:space="preserve">15.576 </w:t>
            </w:r>
          </w:p>
        </w:tc>
        <w:tc>
          <w:tcPr>
            <w:tcW w:w="852" w:type="dxa"/>
            <w:tcBorders>
              <w:top w:val="single" w:sz="4" w:space="0" w:color="D9D9D9"/>
              <w:left w:val="single" w:sz="4" w:space="0" w:color="D9D9D9"/>
              <w:bottom w:val="single" w:sz="4" w:space="0" w:color="D9D9D9"/>
              <w:right w:val="single" w:sz="4" w:space="0" w:color="D9D9D9"/>
            </w:tcBorders>
            <w:vAlign w:val="center"/>
          </w:tcPr>
          <w:p w14:paraId="067BB039" w14:textId="77777777" w:rsidR="00F0366A" w:rsidRDefault="006C7250">
            <w:pPr>
              <w:spacing w:after="0" w:line="259" w:lineRule="auto"/>
              <w:ind w:left="0" w:right="45" w:firstLine="0"/>
              <w:jc w:val="center"/>
            </w:pPr>
            <w:r>
              <w:rPr>
                <w:sz w:val="20"/>
              </w:rPr>
              <w:t xml:space="preserve">669 </w:t>
            </w:r>
          </w:p>
        </w:tc>
        <w:tc>
          <w:tcPr>
            <w:tcW w:w="1134" w:type="dxa"/>
            <w:tcBorders>
              <w:top w:val="single" w:sz="4" w:space="0" w:color="D9D9D9"/>
              <w:left w:val="single" w:sz="4" w:space="0" w:color="D9D9D9"/>
              <w:bottom w:val="single" w:sz="4" w:space="0" w:color="D9D9D9"/>
              <w:right w:val="single" w:sz="4" w:space="0" w:color="D9D9D9"/>
            </w:tcBorders>
            <w:vAlign w:val="center"/>
          </w:tcPr>
          <w:p w14:paraId="522437FF" w14:textId="77777777" w:rsidR="00F0366A" w:rsidRDefault="006C7250">
            <w:pPr>
              <w:spacing w:after="0" w:line="259" w:lineRule="auto"/>
              <w:ind w:left="0" w:right="49" w:firstLine="0"/>
              <w:jc w:val="center"/>
            </w:pPr>
            <w:r>
              <w:rPr>
                <w:sz w:val="20"/>
              </w:rPr>
              <w:t xml:space="preserve">366 </w:t>
            </w:r>
          </w:p>
        </w:tc>
        <w:tc>
          <w:tcPr>
            <w:tcW w:w="851" w:type="dxa"/>
            <w:tcBorders>
              <w:top w:val="single" w:sz="4" w:space="0" w:color="D9D9D9"/>
              <w:left w:val="single" w:sz="4" w:space="0" w:color="D9D9D9"/>
              <w:bottom w:val="single" w:sz="4" w:space="0" w:color="D9D9D9"/>
              <w:right w:val="single" w:sz="4" w:space="0" w:color="D9D9D9"/>
            </w:tcBorders>
            <w:vAlign w:val="center"/>
          </w:tcPr>
          <w:p w14:paraId="528521CE" w14:textId="77777777" w:rsidR="00F0366A" w:rsidRDefault="006C7250">
            <w:pPr>
              <w:spacing w:after="0" w:line="259" w:lineRule="auto"/>
              <w:ind w:left="0" w:right="49" w:firstLine="0"/>
              <w:jc w:val="center"/>
            </w:pPr>
            <w:r>
              <w:rPr>
                <w:sz w:val="20"/>
              </w:rPr>
              <w:t xml:space="preserve">1.142 </w:t>
            </w:r>
          </w:p>
        </w:tc>
        <w:tc>
          <w:tcPr>
            <w:tcW w:w="1132" w:type="dxa"/>
            <w:tcBorders>
              <w:top w:val="single" w:sz="4" w:space="0" w:color="D9D9D9"/>
              <w:left w:val="single" w:sz="4" w:space="0" w:color="D9D9D9"/>
              <w:bottom w:val="single" w:sz="4" w:space="0" w:color="D9D9D9"/>
              <w:right w:val="single" w:sz="4" w:space="0" w:color="D9D9D9"/>
            </w:tcBorders>
            <w:vAlign w:val="center"/>
          </w:tcPr>
          <w:p w14:paraId="586EB274" w14:textId="77777777" w:rsidR="00F0366A" w:rsidRDefault="006C7250">
            <w:pPr>
              <w:spacing w:after="0" w:line="259" w:lineRule="auto"/>
              <w:ind w:left="0" w:right="46" w:firstLine="0"/>
              <w:jc w:val="center"/>
            </w:pPr>
            <w:r>
              <w:rPr>
                <w:sz w:val="20"/>
              </w:rPr>
              <w:t xml:space="preserve">780 </w:t>
            </w:r>
          </w:p>
        </w:tc>
      </w:tr>
      <w:tr w:rsidR="00F0366A" w14:paraId="3AB19395" w14:textId="77777777">
        <w:trPr>
          <w:trHeight w:val="414"/>
        </w:trPr>
        <w:tc>
          <w:tcPr>
            <w:tcW w:w="704" w:type="dxa"/>
            <w:tcBorders>
              <w:top w:val="single" w:sz="4" w:space="0" w:color="D9D9D9"/>
              <w:left w:val="single" w:sz="4" w:space="0" w:color="D9D9D9"/>
              <w:bottom w:val="single" w:sz="4" w:space="0" w:color="D9D9D9"/>
              <w:right w:val="single" w:sz="4" w:space="0" w:color="D9D9D9"/>
            </w:tcBorders>
            <w:shd w:val="clear" w:color="auto" w:fill="DAEEF3"/>
            <w:vAlign w:val="center"/>
          </w:tcPr>
          <w:p w14:paraId="68212168" w14:textId="77777777" w:rsidR="00F0366A" w:rsidRDefault="006C7250">
            <w:pPr>
              <w:spacing w:after="0" w:line="259" w:lineRule="auto"/>
              <w:ind w:left="30" w:right="0" w:firstLine="0"/>
              <w:jc w:val="left"/>
            </w:pPr>
            <w:r>
              <w:rPr>
                <w:b/>
                <w:sz w:val="20"/>
              </w:rPr>
              <w:t xml:space="preserve">2016 </w:t>
            </w:r>
          </w:p>
        </w:tc>
        <w:tc>
          <w:tcPr>
            <w:tcW w:w="850" w:type="dxa"/>
            <w:tcBorders>
              <w:top w:val="single" w:sz="4" w:space="0" w:color="D9D9D9"/>
              <w:left w:val="single" w:sz="4" w:space="0" w:color="D9D9D9"/>
              <w:bottom w:val="single" w:sz="4" w:space="0" w:color="D9D9D9"/>
              <w:right w:val="single" w:sz="4" w:space="0" w:color="D9D9D9"/>
            </w:tcBorders>
            <w:vAlign w:val="center"/>
          </w:tcPr>
          <w:p w14:paraId="5A0B7742" w14:textId="77777777" w:rsidR="00F0366A" w:rsidRDefault="006C7250">
            <w:pPr>
              <w:spacing w:after="0" w:line="259" w:lineRule="auto"/>
              <w:ind w:left="29" w:right="0" w:firstLine="0"/>
              <w:jc w:val="left"/>
            </w:pPr>
            <w:r>
              <w:rPr>
                <w:sz w:val="20"/>
              </w:rPr>
              <w:t xml:space="preserve">20.493 </w:t>
            </w:r>
          </w:p>
        </w:tc>
        <w:tc>
          <w:tcPr>
            <w:tcW w:w="1136" w:type="dxa"/>
            <w:tcBorders>
              <w:top w:val="single" w:sz="4" w:space="0" w:color="D9D9D9"/>
              <w:left w:val="single" w:sz="4" w:space="0" w:color="D9D9D9"/>
              <w:bottom w:val="single" w:sz="4" w:space="0" w:color="D9D9D9"/>
              <w:right w:val="single" w:sz="4" w:space="0" w:color="D9D9D9"/>
            </w:tcBorders>
            <w:vAlign w:val="center"/>
          </w:tcPr>
          <w:p w14:paraId="04EB0F13" w14:textId="77777777" w:rsidR="00F0366A" w:rsidRDefault="006C7250">
            <w:pPr>
              <w:spacing w:after="0" w:line="259" w:lineRule="auto"/>
              <w:ind w:left="0" w:right="48" w:firstLine="0"/>
              <w:jc w:val="center"/>
            </w:pPr>
            <w:r>
              <w:rPr>
                <w:sz w:val="20"/>
              </w:rPr>
              <w:t xml:space="preserve">15.124 </w:t>
            </w:r>
          </w:p>
        </w:tc>
        <w:tc>
          <w:tcPr>
            <w:tcW w:w="850" w:type="dxa"/>
            <w:tcBorders>
              <w:top w:val="single" w:sz="4" w:space="0" w:color="D9D9D9"/>
              <w:left w:val="single" w:sz="4" w:space="0" w:color="D9D9D9"/>
              <w:bottom w:val="single" w:sz="4" w:space="0" w:color="D9D9D9"/>
              <w:right w:val="single" w:sz="4" w:space="0" w:color="D9D9D9"/>
            </w:tcBorders>
            <w:vAlign w:val="center"/>
          </w:tcPr>
          <w:p w14:paraId="48ADF530" w14:textId="77777777" w:rsidR="00F0366A" w:rsidRDefault="006C7250">
            <w:pPr>
              <w:spacing w:after="0" w:line="259" w:lineRule="auto"/>
              <w:ind w:left="29" w:right="0" w:firstLine="0"/>
              <w:jc w:val="left"/>
            </w:pPr>
            <w:r>
              <w:rPr>
                <w:sz w:val="20"/>
              </w:rPr>
              <w:t xml:space="preserve">24.197 </w:t>
            </w:r>
          </w:p>
        </w:tc>
        <w:tc>
          <w:tcPr>
            <w:tcW w:w="1133" w:type="dxa"/>
            <w:tcBorders>
              <w:top w:val="single" w:sz="4" w:space="0" w:color="D9D9D9"/>
              <w:left w:val="single" w:sz="4" w:space="0" w:color="D9D9D9"/>
              <w:bottom w:val="single" w:sz="4" w:space="0" w:color="D9D9D9"/>
              <w:right w:val="single" w:sz="4" w:space="0" w:color="D9D9D9"/>
            </w:tcBorders>
            <w:vAlign w:val="center"/>
          </w:tcPr>
          <w:p w14:paraId="54A40F7F" w14:textId="77777777" w:rsidR="00F0366A" w:rsidRDefault="006C7250">
            <w:pPr>
              <w:spacing w:after="0" w:line="259" w:lineRule="auto"/>
              <w:ind w:left="0" w:right="45" w:firstLine="0"/>
              <w:jc w:val="center"/>
            </w:pPr>
            <w:r>
              <w:rPr>
                <w:sz w:val="20"/>
              </w:rPr>
              <w:t xml:space="preserve">15.845 </w:t>
            </w:r>
          </w:p>
        </w:tc>
        <w:tc>
          <w:tcPr>
            <w:tcW w:w="852" w:type="dxa"/>
            <w:tcBorders>
              <w:top w:val="single" w:sz="4" w:space="0" w:color="D9D9D9"/>
              <w:left w:val="single" w:sz="4" w:space="0" w:color="D9D9D9"/>
              <w:bottom w:val="single" w:sz="4" w:space="0" w:color="D9D9D9"/>
              <w:right w:val="single" w:sz="4" w:space="0" w:color="D9D9D9"/>
            </w:tcBorders>
            <w:vAlign w:val="center"/>
          </w:tcPr>
          <w:p w14:paraId="34F36BE8" w14:textId="77777777" w:rsidR="00F0366A" w:rsidRDefault="006C7250">
            <w:pPr>
              <w:spacing w:after="0" w:line="259" w:lineRule="auto"/>
              <w:ind w:left="0" w:right="45" w:firstLine="0"/>
              <w:jc w:val="center"/>
            </w:pPr>
            <w:r>
              <w:rPr>
                <w:sz w:val="20"/>
              </w:rPr>
              <w:t xml:space="preserve">689 </w:t>
            </w:r>
          </w:p>
        </w:tc>
        <w:tc>
          <w:tcPr>
            <w:tcW w:w="1134" w:type="dxa"/>
            <w:tcBorders>
              <w:top w:val="single" w:sz="4" w:space="0" w:color="D9D9D9"/>
              <w:left w:val="single" w:sz="4" w:space="0" w:color="D9D9D9"/>
              <w:bottom w:val="single" w:sz="4" w:space="0" w:color="D9D9D9"/>
              <w:right w:val="single" w:sz="4" w:space="0" w:color="D9D9D9"/>
            </w:tcBorders>
            <w:vAlign w:val="center"/>
          </w:tcPr>
          <w:p w14:paraId="797F64EA" w14:textId="77777777" w:rsidR="00F0366A" w:rsidRDefault="006C7250">
            <w:pPr>
              <w:spacing w:after="0" w:line="259" w:lineRule="auto"/>
              <w:ind w:left="0" w:right="49" w:firstLine="0"/>
              <w:jc w:val="center"/>
            </w:pPr>
            <w:r>
              <w:rPr>
                <w:sz w:val="20"/>
              </w:rPr>
              <w:t xml:space="preserve">397 </w:t>
            </w:r>
          </w:p>
        </w:tc>
        <w:tc>
          <w:tcPr>
            <w:tcW w:w="851" w:type="dxa"/>
            <w:tcBorders>
              <w:top w:val="single" w:sz="4" w:space="0" w:color="D9D9D9"/>
              <w:left w:val="single" w:sz="4" w:space="0" w:color="D9D9D9"/>
              <w:bottom w:val="single" w:sz="4" w:space="0" w:color="D9D9D9"/>
              <w:right w:val="single" w:sz="4" w:space="0" w:color="D9D9D9"/>
            </w:tcBorders>
            <w:vAlign w:val="center"/>
          </w:tcPr>
          <w:p w14:paraId="274F69B5" w14:textId="77777777" w:rsidR="00F0366A" w:rsidRDefault="006C7250">
            <w:pPr>
              <w:spacing w:after="0" w:line="259" w:lineRule="auto"/>
              <w:ind w:left="0" w:right="49" w:firstLine="0"/>
              <w:jc w:val="center"/>
            </w:pPr>
            <w:r>
              <w:rPr>
                <w:sz w:val="20"/>
              </w:rPr>
              <w:t xml:space="preserve">1.068 </w:t>
            </w:r>
          </w:p>
        </w:tc>
        <w:tc>
          <w:tcPr>
            <w:tcW w:w="1132" w:type="dxa"/>
            <w:tcBorders>
              <w:top w:val="single" w:sz="4" w:space="0" w:color="D9D9D9"/>
              <w:left w:val="single" w:sz="4" w:space="0" w:color="D9D9D9"/>
              <w:bottom w:val="single" w:sz="4" w:space="0" w:color="D9D9D9"/>
              <w:right w:val="single" w:sz="4" w:space="0" w:color="D9D9D9"/>
            </w:tcBorders>
            <w:vAlign w:val="center"/>
          </w:tcPr>
          <w:p w14:paraId="2C97129B" w14:textId="77777777" w:rsidR="00F0366A" w:rsidRDefault="006C7250">
            <w:pPr>
              <w:spacing w:after="0" w:line="259" w:lineRule="auto"/>
              <w:ind w:left="0" w:right="46" w:firstLine="0"/>
              <w:jc w:val="center"/>
            </w:pPr>
            <w:r>
              <w:rPr>
                <w:sz w:val="20"/>
              </w:rPr>
              <w:t xml:space="preserve">656 </w:t>
            </w:r>
          </w:p>
        </w:tc>
      </w:tr>
    </w:tbl>
    <w:p w14:paraId="49779BB6" w14:textId="77777777" w:rsidR="00F0366A" w:rsidRDefault="006C7250">
      <w:pPr>
        <w:pStyle w:val="Ttulo1"/>
        <w:ind w:left="499" w:right="496"/>
      </w:pPr>
      <w:bookmarkStart w:id="29" w:name="_Toc312763"/>
      <w:r>
        <w:t>Tabla 31</w:t>
      </w:r>
      <w:r>
        <w:t xml:space="preserve">. Comparativa de ingresos y gasto energético en el hogar en Canarias con respecto a España. </w:t>
      </w:r>
      <w:bookmarkEnd w:id="29"/>
    </w:p>
    <w:p w14:paraId="0C9D7421" w14:textId="77777777" w:rsidR="00F0366A" w:rsidRDefault="006C7250">
      <w:pPr>
        <w:ind w:left="-5" w:right="0"/>
      </w:pPr>
      <w:r>
        <w:t xml:space="preserve">Como se puede observar, los ingresos netos anuales en un hogar medio en Canarias son ligeramente inferiores a los de la media en España, sin embargo, en cuanto al gasto energético por hogar, en Canarias es un 43% inferior al de la media nacional. Esta diferencia sustancial se debe al clima de las Islas Canarias, lo que supone una reducción significativa en los consumos de calefacción que sí se producen en la península. </w:t>
      </w:r>
    </w:p>
    <w:p w14:paraId="0F7CD5C1" w14:textId="77777777" w:rsidR="00F0366A" w:rsidRDefault="006C7250">
      <w:pPr>
        <w:spacing w:after="0"/>
        <w:ind w:left="-5" w:right="0"/>
      </w:pPr>
      <w:r>
        <w:t xml:space="preserve">Según los datos que se extraen de la Encuesta de Presupuestos Familiares (EPF), en el periodo 2006-2016 la Comunidad Autónoma de Canarias, con un 30,04%, fue la segunda comunidad autónoma de España con mayor índice de pobreza general, después de Extremadura, con un 36,04% y muy por encima de la media nacional, que se encuentra en un 22,19%. </w:t>
      </w:r>
    </w:p>
    <w:tbl>
      <w:tblPr>
        <w:tblStyle w:val="TableGrid"/>
        <w:tblW w:w="4388" w:type="dxa"/>
        <w:tblInd w:w="2611" w:type="dxa"/>
        <w:tblCellMar>
          <w:top w:w="46" w:type="dxa"/>
          <w:left w:w="107" w:type="dxa"/>
          <w:bottom w:w="0" w:type="dxa"/>
          <w:right w:w="115" w:type="dxa"/>
        </w:tblCellMar>
        <w:tblLook w:val="04A0" w:firstRow="1" w:lastRow="0" w:firstColumn="1" w:lastColumn="0" w:noHBand="0" w:noVBand="1"/>
      </w:tblPr>
      <w:tblGrid>
        <w:gridCol w:w="1979"/>
        <w:gridCol w:w="2409"/>
      </w:tblGrid>
      <w:tr w:rsidR="00F0366A" w14:paraId="4BADA25D" w14:textId="77777777">
        <w:trPr>
          <w:trHeight w:val="570"/>
        </w:trPr>
        <w:tc>
          <w:tcPr>
            <w:tcW w:w="1979" w:type="dxa"/>
            <w:tcBorders>
              <w:top w:val="single" w:sz="4" w:space="0" w:color="D9D9D9"/>
              <w:left w:val="single" w:sz="4" w:space="0" w:color="D9D9D9"/>
              <w:bottom w:val="single" w:sz="4" w:space="0" w:color="D9D9D9"/>
              <w:right w:val="single" w:sz="4" w:space="0" w:color="D9D9D9"/>
            </w:tcBorders>
            <w:shd w:val="clear" w:color="auto" w:fill="36AB9E"/>
          </w:tcPr>
          <w:p w14:paraId="432116B1" w14:textId="77777777" w:rsidR="00F0366A" w:rsidRDefault="006C7250">
            <w:pPr>
              <w:spacing w:after="18" w:line="259" w:lineRule="auto"/>
              <w:ind w:left="3" w:right="0" w:firstLine="0"/>
              <w:jc w:val="center"/>
            </w:pPr>
            <w:r>
              <w:rPr>
                <w:b/>
                <w:color w:val="FFFFFF"/>
                <w:sz w:val="20"/>
              </w:rPr>
              <w:t xml:space="preserve">Comunidad </w:t>
            </w:r>
          </w:p>
          <w:p w14:paraId="67706C60" w14:textId="77777777" w:rsidR="00F0366A" w:rsidRDefault="006C7250">
            <w:pPr>
              <w:spacing w:after="0" w:line="259" w:lineRule="auto"/>
              <w:ind w:left="8" w:right="0" w:firstLine="0"/>
              <w:jc w:val="center"/>
            </w:pPr>
            <w:r>
              <w:rPr>
                <w:b/>
                <w:color w:val="FFFFFF"/>
                <w:sz w:val="20"/>
              </w:rPr>
              <w:t xml:space="preserve">Autónoma </w:t>
            </w:r>
          </w:p>
        </w:tc>
        <w:tc>
          <w:tcPr>
            <w:tcW w:w="2409" w:type="dxa"/>
            <w:tcBorders>
              <w:top w:val="single" w:sz="4" w:space="0" w:color="D9D9D9"/>
              <w:left w:val="single" w:sz="4" w:space="0" w:color="D9D9D9"/>
              <w:bottom w:val="single" w:sz="4" w:space="0" w:color="D9D9D9"/>
              <w:right w:val="single" w:sz="4" w:space="0" w:color="D9D9D9"/>
            </w:tcBorders>
            <w:shd w:val="clear" w:color="auto" w:fill="36AB9E"/>
          </w:tcPr>
          <w:p w14:paraId="5EFA842D" w14:textId="77777777" w:rsidR="00F0366A" w:rsidRDefault="006C7250">
            <w:pPr>
              <w:spacing w:after="0" w:line="259" w:lineRule="auto"/>
              <w:ind w:left="5" w:right="0" w:firstLine="0"/>
              <w:jc w:val="center"/>
            </w:pPr>
            <w:r>
              <w:rPr>
                <w:b/>
                <w:color w:val="FFFFFF"/>
                <w:sz w:val="20"/>
              </w:rPr>
              <w:t xml:space="preserve">Pobreza General promedio 2006-2016 </w:t>
            </w:r>
          </w:p>
        </w:tc>
      </w:tr>
      <w:tr w:rsidR="00F0366A" w14:paraId="01E33490" w14:textId="77777777">
        <w:trPr>
          <w:trHeight w:val="350"/>
        </w:trPr>
        <w:tc>
          <w:tcPr>
            <w:tcW w:w="1979" w:type="dxa"/>
            <w:tcBorders>
              <w:top w:val="single" w:sz="4" w:space="0" w:color="D9D9D9"/>
              <w:left w:val="single" w:sz="4" w:space="0" w:color="D9D9D9"/>
              <w:bottom w:val="single" w:sz="4" w:space="0" w:color="D9D9D9"/>
              <w:right w:val="single" w:sz="4" w:space="0" w:color="D9D9D9"/>
            </w:tcBorders>
            <w:shd w:val="clear" w:color="auto" w:fill="DAEEF3"/>
          </w:tcPr>
          <w:p w14:paraId="5F3AB8D4" w14:textId="77777777" w:rsidR="00F0366A" w:rsidRDefault="006C7250">
            <w:pPr>
              <w:spacing w:after="0" w:line="259" w:lineRule="auto"/>
              <w:ind w:left="0" w:right="0" w:firstLine="0"/>
              <w:jc w:val="left"/>
            </w:pPr>
            <w:r>
              <w:rPr>
                <w:sz w:val="20"/>
              </w:rPr>
              <w:t xml:space="preserve">País Vasco </w:t>
            </w:r>
          </w:p>
        </w:tc>
        <w:tc>
          <w:tcPr>
            <w:tcW w:w="2409" w:type="dxa"/>
            <w:tcBorders>
              <w:top w:val="single" w:sz="4" w:space="0" w:color="D9D9D9"/>
              <w:left w:val="single" w:sz="4" w:space="0" w:color="D9D9D9"/>
              <w:bottom w:val="single" w:sz="4" w:space="0" w:color="D9D9D9"/>
              <w:right w:val="single" w:sz="4" w:space="0" w:color="D9D9D9"/>
            </w:tcBorders>
          </w:tcPr>
          <w:p w14:paraId="6AD17E32" w14:textId="77777777" w:rsidR="00F0366A" w:rsidRDefault="006C7250">
            <w:pPr>
              <w:spacing w:after="0" w:line="259" w:lineRule="auto"/>
              <w:ind w:left="6" w:right="0" w:firstLine="0"/>
              <w:jc w:val="center"/>
            </w:pPr>
            <w:r>
              <w:rPr>
                <w:sz w:val="20"/>
              </w:rPr>
              <w:t xml:space="preserve">12,85% </w:t>
            </w:r>
          </w:p>
        </w:tc>
      </w:tr>
      <w:tr w:rsidR="00F0366A" w14:paraId="769AFDA5" w14:textId="77777777">
        <w:trPr>
          <w:trHeight w:val="350"/>
        </w:trPr>
        <w:tc>
          <w:tcPr>
            <w:tcW w:w="1979" w:type="dxa"/>
            <w:tcBorders>
              <w:top w:val="single" w:sz="4" w:space="0" w:color="D9D9D9"/>
              <w:left w:val="single" w:sz="4" w:space="0" w:color="D9D9D9"/>
              <w:bottom w:val="single" w:sz="4" w:space="0" w:color="D9D9D9"/>
              <w:right w:val="single" w:sz="4" w:space="0" w:color="D9D9D9"/>
            </w:tcBorders>
            <w:shd w:val="clear" w:color="auto" w:fill="DAEEF3"/>
          </w:tcPr>
          <w:p w14:paraId="0464171D" w14:textId="77777777" w:rsidR="00F0366A" w:rsidRDefault="006C7250">
            <w:pPr>
              <w:spacing w:after="0" w:line="259" w:lineRule="auto"/>
              <w:ind w:left="0" w:right="0" w:firstLine="0"/>
              <w:jc w:val="left"/>
            </w:pPr>
            <w:r>
              <w:rPr>
                <w:sz w:val="20"/>
              </w:rPr>
              <w:t xml:space="preserve">Madrid </w:t>
            </w:r>
          </w:p>
        </w:tc>
        <w:tc>
          <w:tcPr>
            <w:tcW w:w="2409" w:type="dxa"/>
            <w:tcBorders>
              <w:top w:val="single" w:sz="4" w:space="0" w:color="D9D9D9"/>
              <w:left w:val="single" w:sz="4" w:space="0" w:color="D9D9D9"/>
              <w:bottom w:val="single" w:sz="4" w:space="0" w:color="D9D9D9"/>
              <w:right w:val="single" w:sz="4" w:space="0" w:color="D9D9D9"/>
            </w:tcBorders>
          </w:tcPr>
          <w:p w14:paraId="0ED759C1" w14:textId="77777777" w:rsidR="00F0366A" w:rsidRDefault="006C7250">
            <w:pPr>
              <w:spacing w:after="0" w:line="259" w:lineRule="auto"/>
              <w:ind w:left="6" w:right="0" w:firstLine="0"/>
              <w:jc w:val="center"/>
            </w:pPr>
            <w:r>
              <w:rPr>
                <w:sz w:val="20"/>
              </w:rPr>
              <w:t xml:space="preserve">13,89% </w:t>
            </w:r>
          </w:p>
        </w:tc>
      </w:tr>
      <w:tr w:rsidR="00F0366A" w14:paraId="2F31963B" w14:textId="77777777">
        <w:trPr>
          <w:trHeight w:val="350"/>
        </w:trPr>
        <w:tc>
          <w:tcPr>
            <w:tcW w:w="1979" w:type="dxa"/>
            <w:tcBorders>
              <w:top w:val="single" w:sz="4" w:space="0" w:color="D9D9D9"/>
              <w:left w:val="single" w:sz="4" w:space="0" w:color="D9D9D9"/>
              <w:bottom w:val="single" w:sz="4" w:space="0" w:color="D9D9D9"/>
              <w:right w:val="single" w:sz="4" w:space="0" w:color="D9D9D9"/>
            </w:tcBorders>
            <w:shd w:val="clear" w:color="auto" w:fill="DAEEF3"/>
          </w:tcPr>
          <w:p w14:paraId="33018AE8" w14:textId="77777777" w:rsidR="00F0366A" w:rsidRDefault="006C7250">
            <w:pPr>
              <w:spacing w:after="0" w:line="259" w:lineRule="auto"/>
              <w:ind w:left="0" w:right="0" w:firstLine="0"/>
              <w:jc w:val="left"/>
            </w:pPr>
            <w:r>
              <w:rPr>
                <w:sz w:val="20"/>
              </w:rPr>
              <w:t xml:space="preserve">Navarra </w:t>
            </w:r>
          </w:p>
        </w:tc>
        <w:tc>
          <w:tcPr>
            <w:tcW w:w="2409" w:type="dxa"/>
            <w:tcBorders>
              <w:top w:val="single" w:sz="4" w:space="0" w:color="D9D9D9"/>
              <w:left w:val="single" w:sz="4" w:space="0" w:color="D9D9D9"/>
              <w:bottom w:val="single" w:sz="4" w:space="0" w:color="D9D9D9"/>
              <w:right w:val="single" w:sz="4" w:space="0" w:color="D9D9D9"/>
            </w:tcBorders>
          </w:tcPr>
          <w:p w14:paraId="5D3AADFC" w14:textId="77777777" w:rsidR="00F0366A" w:rsidRDefault="006C7250">
            <w:pPr>
              <w:spacing w:after="0" w:line="259" w:lineRule="auto"/>
              <w:ind w:left="6" w:right="0" w:firstLine="0"/>
              <w:jc w:val="center"/>
            </w:pPr>
            <w:r>
              <w:rPr>
                <w:sz w:val="20"/>
              </w:rPr>
              <w:t xml:space="preserve">15,64% </w:t>
            </w:r>
          </w:p>
        </w:tc>
      </w:tr>
      <w:tr w:rsidR="00F0366A" w14:paraId="17EC09B6" w14:textId="77777777">
        <w:trPr>
          <w:trHeight w:val="351"/>
        </w:trPr>
        <w:tc>
          <w:tcPr>
            <w:tcW w:w="1979" w:type="dxa"/>
            <w:tcBorders>
              <w:top w:val="single" w:sz="4" w:space="0" w:color="D9D9D9"/>
              <w:left w:val="single" w:sz="4" w:space="0" w:color="D9D9D9"/>
              <w:bottom w:val="single" w:sz="4" w:space="0" w:color="D9D9D9"/>
              <w:right w:val="single" w:sz="4" w:space="0" w:color="D9D9D9"/>
            </w:tcBorders>
            <w:shd w:val="clear" w:color="auto" w:fill="DAEEF3"/>
          </w:tcPr>
          <w:p w14:paraId="1C5D2EAD" w14:textId="77777777" w:rsidR="00F0366A" w:rsidRDefault="006C7250">
            <w:pPr>
              <w:spacing w:after="0" w:line="259" w:lineRule="auto"/>
              <w:ind w:left="0" w:right="0" w:firstLine="0"/>
              <w:jc w:val="left"/>
            </w:pPr>
            <w:r>
              <w:rPr>
                <w:sz w:val="20"/>
              </w:rPr>
              <w:t xml:space="preserve">Cataluña </w:t>
            </w:r>
          </w:p>
        </w:tc>
        <w:tc>
          <w:tcPr>
            <w:tcW w:w="2409" w:type="dxa"/>
            <w:tcBorders>
              <w:top w:val="single" w:sz="4" w:space="0" w:color="D9D9D9"/>
              <w:left w:val="single" w:sz="4" w:space="0" w:color="D9D9D9"/>
              <w:bottom w:val="single" w:sz="4" w:space="0" w:color="D9D9D9"/>
              <w:right w:val="single" w:sz="4" w:space="0" w:color="D9D9D9"/>
            </w:tcBorders>
          </w:tcPr>
          <w:p w14:paraId="3DD46323" w14:textId="77777777" w:rsidR="00F0366A" w:rsidRDefault="006C7250">
            <w:pPr>
              <w:spacing w:after="0" w:line="259" w:lineRule="auto"/>
              <w:ind w:left="6" w:right="0" w:firstLine="0"/>
              <w:jc w:val="center"/>
            </w:pPr>
            <w:r>
              <w:rPr>
                <w:sz w:val="20"/>
              </w:rPr>
              <w:t xml:space="preserve">17,82% </w:t>
            </w:r>
          </w:p>
        </w:tc>
      </w:tr>
      <w:tr w:rsidR="00F0366A" w14:paraId="32BA098F" w14:textId="77777777">
        <w:trPr>
          <w:trHeight w:val="349"/>
        </w:trPr>
        <w:tc>
          <w:tcPr>
            <w:tcW w:w="1979" w:type="dxa"/>
            <w:tcBorders>
              <w:top w:val="single" w:sz="4" w:space="0" w:color="D9D9D9"/>
              <w:left w:val="single" w:sz="4" w:space="0" w:color="D9D9D9"/>
              <w:bottom w:val="single" w:sz="4" w:space="0" w:color="D9D9D9"/>
              <w:right w:val="single" w:sz="4" w:space="0" w:color="D9D9D9"/>
            </w:tcBorders>
            <w:shd w:val="clear" w:color="auto" w:fill="DAEEF3"/>
          </w:tcPr>
          <w:p w14:paraId="553D5658" w14:textId="77777777" w:rsidR="00F0366A" w:rsidRDefault="006C7250">
            <w:pPr>
              <w:spacing w:after="0" w:line="259" w:lineRule="auto"/>
              <w:ind w:left="0" w:right="0" w:firstLine="0"/>
              <w:jc w:val="left"/>
            </w:pPr>
            <w:r>
              <w:rPr>
                <w:sz w:val="20"/>
              </w:rPr>
              <w:t xml:space="preserve">Baleares </w:t>
            </w:r>
          </w:p>
        </w:tc>
        <w:tc>
          <w:tcPr>
            <w:tcW w:w="2409" w:type="dxa"/>
            <w:tcBorders>
              <w:top w:val="single" w:sz="4" w:space="0" w:color="D9D9D9"/>
              <w:left w:val="single" w:sz="4" w:space="0" w:color="D9D9D9"/>
              <w:bottom w:val="single" w:sz="4" w:space="0" w:color="D9D9D9"/>
              <w:right w:val="single" w:sz="4" w:space="0" w:color="D9D9D9"/>
            </w:tcBorders>
          </w:tcPr>
          <w:p w14:paraId="2D2655E5" w14:textId="77777777" w:rsidR="00F0366A" w:rsidRDefault="006C7250">
            <w:pPr>
              <w:spacing w:after="0" w:line="259" w:lineRule="auto"/>
              <w:ind w:left="6" w:right="0" w:firstLine="0"/>
              <w:jc w:val="center"/>
            </w:pPr>
            <w:r>
              <w:rPr>
                <w:sz w:val="20"/>
              </w:rPr>
              <w:t xml:space="preserve">18,28% </w:t>
            </w:r>
          </w:p>
        </w:tc>
      </w:tr>
      <w:tr w:rsidR="00F0366A" w14:paraId="0AF76112" w14:textId="77777777">
        <w:trPr>
          <w:trHeight w:val="349"/>
        </w:trPr>
        <w:tc>
          <w:tcPr>
            <w:tcW w:w="1979" w:type="dxa"/>
            <w:tcBorders>
              <w:top w:val="single" w:sz="4" w:space="0" w:color="D9D9D9"/>
              <w:left w:val="single" w:sz="4" w:space="0" w:color="D9D9D9"/>
              <w:bottom w:val="single" w:sz="4" w:space="0" w:color="D9D9D9"/>
              <w:right w:val="single" w:sz="4" w:space="0" w:color="D9D9D9"/>
            </w:tcBorders>
            <w:shd w:val="clear" w:color="auto" w:fill="DAEEF3"/>
          </w:tcPr>
          <w:p w14:paraId="260D84D9" w14:textId="77777777" w:rsidR="00F0366A" w:rsidRDefault="006C7250">
            <w:pPr>
              <w:spacing w:after="0" w:line="259" w:lineRule="auto"/>
              <w:ind w:left="0" w:right="0" w:firstLine="0"/>
              <w:jc w:val="left"/>
            </w:pPr>
            <w:r>
              <w:rPr>
                <w:sz w:val="20"/>
              </w:rPr>
              <w:t xml:space="preserve">Asturias </w:t>
            </w:r>
          </w:p>
        </w:tc>
        <w:tc>
          <w:tcPr>
            <w:tcW w:w="2409" w:type="dxa"/>
            <w:tcBorders>
              <w:top w:val="single" w:sz="4" w:space="0" w:color="D9D9D9"/>
              <w:left w:val="single" w:sz="4" w:space="0" w:color="D9D9D9"/>
              <w:bottom w:val="single" w:sz="4" w:space="0" w:color="D9D9D9"/>
              <w:right w:val="single" w:sz="4" w:space="0" w:color="D9D9D9"/>
            </w:tcBorders>
          </w:tcPr>
          <w:p w14:paraId="6FAE40C3" w14:textId="77777777" w:rsidR="00F0366A" w:rsidRDefault="006C7250">
            <w:pPr>
              <w:spacing w:after="0" w:line="259" w:lineRule="auto"/>
              <w:ind w:left="6" w:right="0" w:firstLine="0"/>
              <w:jc w:val="center"/>
            </w:pPr>
            <w:r>
              <w:rPr>
                <w:sz w:val="20"/>
              </w:rPr>
              <w:t xml:space="preserve">18,45% </w:t>
            </w:r>
          </w:p>
        </w:tc>
      </w:tr>
      <w:tr w:rsidR="00F0366A" w14:paraId="7A8659D1" w14:textId="77777777">
        <w:trPr>
          <w:trHeight w:val="350"/>
        </w:trPr>
        <w:tc>
          <w:tcPr>
            <w:tcW w:w="1979" w:type="dxa"/>
            <w:tcBorders>
              <w:top w:val="single" w:sz="4" w:space="0" w:color="D9D9D9"/>
              <w:left w:val="single" w:sz="4" w:space="0" w:color="D9D9D9"/>
              <w:bottom w:val="single" w:sz="4" w:space="0" w:color="D9D9D9"/>
              <w:right w:val="single" w:sz="4" w:space="0" w:color="D9D9D9"/>
            </w:tcBorders>
            <w:shd w:val="clear" w:color="auto" w:fill="DAEEF3"/>
          </w:tcPr>
          <w:p w14:paraId="4F539620" w14:textId="77777777" w:rsidR="00F0366A" w:rsidRDefault="006C7250">
            <w:pPr>
              <w:spacing w:after="0" w:line="259" w:lineRule="auto"/>
              <w:ind w:left="0" w:right="0" w:firstLine="0"/>
              <w:jc w:val="left"/>
            </w:pPr>
            <w:r>
              <w:rPr>
                <w:sz w:val="20"/>
              </w:rPr>
              <w:t xml:space="preserve">Aragón </w:t>
            </w:r>
          </w:p>
        </w:tc>
        <w:tc>
          <w:tcPr>
            <w:tcW w:w="2409" w:type="dxa"/>
            <w:tcBorders>
              <w:top w:val="single" w:sz="4" w:space="0" w:color="D9D9D9"/>
              <w:left w:val="single" w:sz="4" w:space="0" w:color="D9D9D9"/>
              <w:bottom w:val="single" w:sz="4" w:space="0" w:color="D9D9D9"/>
              <w:right w:val="single" w:sz="4" w:space="0" w:color="D9D9D9"/>
            </w:tcBorders>
          </w:tcPr>
          <w:p w14:paraId="54B3385E" w14:textId="77777777" w:rsidR="00F0366A" w:rsidRDefault="006C7250">
            <w:pPr>
              <w:spacing w:after="0" w:line="259" w:lineRule="auto"/>
              <w:ind w:left="6" w:right="0" w:firstLine="0"/>
              <w:jc w:val="center"/>
            </w:pPr>
            <w:r>
              <w:rPr>
                <w:sz w:val="20"/>
              </w:rPr>
              <w:t xml:space="preserve">19,91% </w:t>
            </w:r>
          </w:p>
        </w:tc>
      </w:tr>
      <w:tr w:rsidR="00F0366A" w14:paraId="6583DBCC" w14:textId="77777777">
        <w:trPr>
          <w:trHeight w:val="350"/>
        </w:trPr>
        <w:tc>
          <w:tcPr>
            <w:tcW w:w="1979" w:type="dxa"/>
            <w:tcBorders>
              <w:top w:val="single" w:sz="4" w:space="0" w:color="D9D9D9"/>
              <w:left w:val="single" w:sz="4" w:space="0" w:color="D9D9D9"/>
              <w:bottom w:val="single" w:sz="4" w:space="0" w:color="D9D9D9"/>
              <w:right w:val="single" w:sz="4" w:space="0" w:color="D9D9D9"/>
            </w:tcBorders>
            <w:shd w:val="clear" w:color="auto" w:fill="DAEEF3"/>
          </w:tcPr>
          <w:p w14:paraId="0F30A7CE" w14:textId="77777777" w:rsidR="00F0366A" w:rsidRDefault="006C7250">
            <w:pPr>
              <w:spacing w:after="0" w:line="259" w:lineRule="auto"/>
              <w:ind w:left="0" w:right="0" w:firstLine="0"/>
              <w:jc w:val="left"/>
            </w:pPr>
            <w:r>
              <w:rPr>
                <w:sz w:val="20"/>
              </w:rPr>
              <w:t xml:space="preserve">Cantabria </w:t>
            </w:r>
          </w:p>
        </w:tc>
        <w:tc>
          <w:tcPr>
            <w:tcW w:w="2409" w:type="dxa"/>
            <w:tcBorders>
              <w:top w:val="single" w:sz="4" w:space="0" w:color="D9D9D9"/>
              <w:left w:val="single" w:sz="4" w:space="0" w:color="D9D9D9"/>
              <w:bottom w:val="single" w:sz="4" w:space="0" w:color="D9D9D9"/>
              <w:right w:val="single" w:sz="4" w:space="0" w:color="D9D9D9"/>
            </w:tcBorders>
          </w:tcPr>
          <w:p w14:paraId="58A24D7F" w14:textId="77777777" w:rsidR="00F0366A" w:rsidRDefault="006C7250">
            <w:pPr>
              <w:spacing w:after="0" w:line="259" w:lineRule="auto"/>
              <w:ind w:left="6" w:right="0" w:firstLine="0"/>
              <w:jc w:val="center"/>
            </w:pPr>
            <w:r>
              <w:rPr>
                <w:sz w:val="20"/>
              </w:rPr>
              <w:t xml:space="preserve">19,96% </w:t>
            </w:r>
          </w:p>
        </w:tc>
      </w:tr>
      <w:tr w:rsidR="00F0366A" w14:paraId="2D2944B7" w14:textId="77777777">
        <w:trPr>
          <w:trHeight w:val="350"/>
        </w:trPr>
        <w:tc>
          <w:tcPr>
            <w:tcW w:w="1979" w:type="dxa"/>
            <w:tcBorders>
              <w:top w:val="single" w:sz="4" w:space="0" w:color="D9D9D9"/>
              <w:left w:val="single" w:sz="4" w:space="0" w:color="D9D9D9"/>
              <w:bottom w:val="single" w:sz="4" w:space="0" w:color="D9D9D9"/>
              <w:right w:val="single" w:sz="4" w:space="0" w:color="D9D9D9"/>
            </w:tcBorders>
            <w:shd w:val="clear" w:color="auto" w:fill="DAEEF3"/>
          </w:tcPr>
          <w:p w14:paraId="0E941913" w14:textId="77777777" w:rsidR="00F0366A" w:rsidRDefault="006C7250">
            <w:pPr>
              <w:spacing w:after="0" w:line="259" w:lineRule="auto"/>
              <w:ind w:left="0" w:right="0" w:firstLine="0"/>
              <w:jc w:val="left"/>
            </w:pPr>
            <w:r>
              <w:rPr>
                <w:sz w:val="20"/>
              </w:rPr>
              <w:t xml:space="preserve">La Rioja </w:t>
            </w:r>
          </w:p>
        </w:tc>
        <w:tc>
          <w:tcPr>
            <w:tcW w:w="2409" w:type="dxa"/>
            <w:tcBorders>
              <w:top w:val="single" w:sz="4" w:space="0" w:color="D9D9D9"/>
              <w:left w:val="single" w:sz="4" w:space="0" w:color="D9D9D9"/>
              <w:bottom w:val="single" w:sz="4" w:space="0" w:color="D9D9D9"/>
              <w:right w:val="single" w:sz="4" w:space="0" w:color="D9D9D9"/>
            </w:tcBorders>
          </w:tcPr>
          <w:p w14:paraId="629299F5" w14:textId="77777777" w:rsidR="00F0366A" w:rsidRDefault="006C7250">
            <w:pPr>
              <w:spacing w:after="0" w:line="259" w:lineRule="auto"/>
              <w:ind w:left="6" w:right="0" w:firstLine="0"/>
              <w:jc w:val="center"/>
            </w:pPr>
            <w:r>
              <w:rPr>
                <w:sz w:val="20"/>
              </w:rPr>
              <w:t xml:space="preserve">20,87% </w:t>
            </w:r>
          </w:p>
        </w:tc>
      </w:tr>
      <w:tr w:rsidR="00F0366A" w14:paraId="7D64CC5B" w14:textId="77777777">
        <w:trPr>
          <w:trHeight w:val="350"/>
        </w:trPr>
        <w:tc>
          <w:tcPr>
            <w:tcW w:w="1979" w:type="dxa"/>
            <w:tcBorders>
              <w:top w:val="single" w:sz="4" w:space="0" w:color="D9D9D9"/>
              <w:left w:val="single" w:sz="4" w:space="0" w:color="D9D9D9"/>
              <w:bottom w:val="single" w:sz="4" w:space="0" w:color="D9D9D9"/>
              <w:right w:val="single" w:sz="4" w:space="0" w:color="D9D9D9"/>
            </w:tcBorders>
            <w:shd w:val="clear" w:color="auto" w:fill="DAEEF3"/>
          </w:tcPr>
          <w:p w14:paraId="233DEBDC" w14:textId="77777777" w:rsidR="00F0366A" w:rsidRDefault="006C7250">
            <w:pPr>
              <w:spacing w:after="0" w:line="259" w:lineRule="auto"/>
              <w:ind w:left="0" w:right="0" w:firstLine="0"/>
              <w:jc w:val="left"/>
            </w:pPr>
            <w:r>
              <w:rPr>
                <w:sz w:val="20"/>
              </w:rPr>
              <w:t xml:space="preserve">Galicia </w:t>
            </w:r>
          </w:p>
        </w:tc>
        <w:tc>
          <w:tcPr>
            <w:tcW w:w="2409" w:type="dxa"/>
            <w:tcBorders>
              <w:top w:val="single" w:sz="4" w:space="0" w:color="D9D9D9"/>
              <w:left w:val="single" w:sz="4" w:space="0" w:color="D9D9D9"/>
              <w:bottom w:val="single" w:sz="4" w:space="0" w:color="D9D9D9"/>
              <w:right w:val="single" w:sz="4" w:space="0" w:color="D9D9D9"/>
            </w:tcBorders>
          </w:tcPr>
          <w:p w14:paraId="198E266C" w14:textId="77777777" w:rsidR="00F0366A" w:rsidRDefault="006C7250">
            <w:pPr>
              <w:spacing w:after="0" w:line="259" w:lineRule="auto"/>
              <w:ind w:left="6" w:right="0" w:firstLine="0"/>
              <w:jc w:val="center"/>
            </w:pPr>
            <w:r>
              <w:rPr>
                <w:sz w:val="20"/>
              </w:rPr>
              <w:t xml:space="preserve">22,96% </w:t>
            </w:r>
          </w:p>
        </w:tc>
      </w:tr>
      <w:tr w:rsidR="00F0366A" w14:paraId="007EA67D" w14:textId="77777777">
        <w:trPr>
          <w:trHeight w:val="570"/>
        </w:trPr>
        <w:tc>
          <w:tcPr>
            <w:tcW w:w="1979" w:type="dxa"/>
            <w:tcBorders>
              <w:top w:val="single" w:sz="4" w:space="0" w:color="D9D9D9"/>
              <w:left w:val="single" w:sz="4" w:space="0" w:color="D9D9D9"/>
              <w:bottom w:val="single" w:sz="4" w:space="0" w:color="D9D9D9"/>
              <w:right w:val="single" w:sz="4" w:space="0" w:color="D9D9D9"/>
            </w:tcBorders>
            <w:shd w:val="clear" w:color="auto" w:fill="DAEEF3"/>
          </w:tcPr>
          <w:p w14:paraId="1F00B812" w14:textId="77777777" w:rsidR="00F0366A" w:rsidRDefault="006C7250">
            <w:pPr>
              <w:spacing w:after="18" w:line="259" w:lineRule="auto"/>
              <w:ind w:left="0" w:right="0" w:firstLine="0"/>
              <w:jc w:val="left"/>
            </w:pPr>
            <w:r>
              <w:rPr>
                <w:sz w:val="20"/>
              </w:rPr>
              <w:t xml:space="preserve">Comunidad </w:t>
            </w:r>
          </w:p>
          <w:p w14:paraId="79A24B80" w14:textId="77777777" w:rsidR="00F0366A" w:rsidRDefault="006C7250">
            <w:pPr>
              <w:spacing w:after="0" w:line="259" w:lineRule="auto"/>
              <w:ind w:left="0" w:right="0" w:firstLine="0"/>
              <w:jc w:val="left"/>
            </w:pPr>
            <w:r>
              <w:rPr>
                <w:sz w:val="20"/>
              </w:rPr>
              <w:t xml:space="preserve">Valenciana </w:t>
            </w:r>
          </w:p>
        </w:tc>
        <w:tc>
          <w:tcPr>
            <w:tcW w:w="2409" w:type="dxa"/>
            <w:tcBorders>
              <w:top w:val="single" w:sz="4" w:space="0" w:color="D9D9D9"/>
              <w:left w:val="single" w:sz="4" w:space="0" w:color="D9D9D9"/>
              <w:bottom w:val="single" w:sz="4" w:space="0" w:color="D9D9D9"/>
              <w:right w:val="single" w:sz="4" w:space="0" w:color="D9D9D9"/>
            </w:tcBorders>
            <w:vAlign w:val="center"/>
          </w:tcPr>
          <w:p w14:paraId="623759D8" w14:textId="77777777" w:rsidR="00F0366A" w:rsidRDefault="006C7250">
            <w:pPr>
              <w:spacing w:after="0" w:line="259" w:lineRule="auto"/>
              <w:ind w:left="6" w:right="0" w:firstLine="0"/>
              <w:jc w:val="center"/>
            </w:pPr>
            <w:r>
              <w:rPr>
                <w:sz w:val="20"/>
              </w:rPr>
              <w:t xml:space="preserve">23,17% </w:t>
            </w:r>
          </w:p>
        </w:tc>
      </w:tr>
      <w:tr w:rsidR="00F0366A" w14:paraId="60B45D49" w14:textId="77777777">
        <w:trPr>
          <w:trHeight w:val="570"/>
        </w:trPr>
        <w:tc>
          <w:tcPr>
            <w:tcW w:w="1979" w:type="dxa"/>
            <w:tcBorders>
              <w:top w:val="single" w:sz="4" w:space="0" w:color="D9D9D9"/>
              <w:left w:val="single" w:sz="4" w:space="0" w:color="D9D9D9"/>
              <w:bottom w:val="single" w:sz="4" w:space="0" w:color="D9D9D9"/>
              <w:right w:val="single" w:sz="4" w:space="0" w:color="D9D9D9"/>
            </w:tcBorders>
            <w:shd w:val="clear" w:color="auto" w:fill="36AB9E"/>
          </w:tcPr>
          <w:p w14:paraId="15C5B5EC" w14:textId="77777777" w:rsidR="00F0366A" w:rsidRDefault="006C7250">
            <w:pPr>
              <w:spacing w:after="18" w:line="259" w:lineRule="auto"/>
              <w:ind w:left="3" w:right="0" w:firstLine="0"/>
              <w:jc w:val="center"/>
            </w:pPr>
            <w:r>
              <w:rPr>
                <w:b/>
                <w:color w:val="FFFFFF"/>
                <w:sz w:val="20"/>
              </w:rPr>
              <w:t xml:space="preserve">Comunidad </w:t>
            </w:r>
          </w:p>
          <w:p w14:paraId="5CE0CE2A" w14:textId="77777777" w:rsidR="00F0366A" w:rsidRDefault="006C7250">
            <w:pPr>
              <w:spacing w:after="0" w:line="259" w:lineRule="auto"/>
              <w:ind w:left="8" w:right="0" w:firstLine="0"/>
              <w:jc w:val="center"/>
            </w:pPr>
            <w:r>
              <w:rPr>
                <w:b/>
                <w:color w:val="FFFFFF"/>
                <w:sz w:val="20"/>
              </w:rPr>
              <w:t xml:space="preserve">Autónoma </w:t>
            </w:r>
          </w:p>
        </w:tc>
        <w:tc>
          <w:tcPr>
            <w:tcW w:w="2409" w:type="dxa"/>
            <w:tcBorders>
              <w:top w:val="single" w:sz="4" w:space="0" w:color="D9D9D9"/>
              <w:left w:val="single" w:sz="4" w:space="0" w:color="D9D9D9"/>
              <w:bottom w:val="single" w:sz="4" w:space="0" w:color="D9D9D9"/>
              <w:right w:val="single" w:sz="4" w:space="0" w:color="D9D9D9"/>
            </w:tcBorders>
            <w:shd w:val="clear" w:color="auto" w:fill="36AB9E"/>
          </w:tcPr>
          <w:p w14:paraId="375205C6" w14:textId="77777777" w:rsidR="00F0366A" w:rsidRDefault="006C7250">
            <w:pPr>
              <w:spacing w:after="0" w:line="259" w:lineRule="auto"/>
              <w:ind w:left="5" w:right="0" w:firstLine="0"/>
              <w:jc w:val="center"/>
            </w:pPr>
            <w:r>
              <w:rPr>
                <w:b/>
                <w:color w:val="FFFFFF"/>
                <w:sz w:val="20"/>
              </w:rPr>
              <w:t xml:space="preserve">Pobreza General promedio 2006-2016 </w:t>
            </w:r>
          </w:p>
        </w:tc>
      </w:tr>
      <w:tr w:rsidR="00F0366A" w14:paraId="7CCB1716" w14:textId="77777777">
        <w:trPr>
          <w:trHeight w:val="350"/>
        </w:trPr>
        <w:tc>
          <w:tcPr>
            <w:tcW w:w="1979" w:type="dxa"/>
            <w:tcBorders>
              <w:top w:val="single" w:sz="4" w:space="0" w:color="D9D9D9"/>
              <w:left w:val="single" w:sz="4" w:space="0" w:color="D9D9D9"/>
              <w:bottom w:val="single" w:sz="4" w:space="0" w:color="D9D9D9"/>
              <w:right w:val="single" w:sz="4" w:space="0" w:color="D9D9D9"/>
            </w:tcBorders>
            <w:shd w:val="clear" w:color="auto" w:fill="DAEEF3"/>
          </w:tcPr>
          <w:p w14:paraId="026BA9FE" w14:textId="77777777" w:rsidR="00F0366A" w:rsidRDefault="006C7250">
            <w:pPr>
              <w:spacing w:after="0" w:line="259" w:lineRule="auto"/>
              <w:ind w:left="0" w:right="0" w:firstLine="0"/>
              <w:jc w:val="left"/>
            </w:pPr>
            <w:r>
              <w:rPr>
                <w:sz w:val="20"/>
              </w:rPr>
              <w:t xml:space="preserve">Castilla y León </w:t>
            </w:r>
          </w:p>
        </w:tc>
        <w:tc>
          <w:tcPr>
            <w:tcW w:w="2409" w:type="dxa"/>
            <w:tcBorders>
              <w:top w:val="single" w:sz="4" w:space="0" w:color="D9D9D9"/>
              <w:left w:val="single" w:sz="4" w:space="0" w:color="D9D9D9"/>
              <w:bottom w:val="single" w:sz="4" w:space="0" w:color="D9D9D9"/>
              <w:right w:val="single" w:sz="4" w:space="0" w:color="D9D9D9"/>
            </w:tcBorders>
          </w:tcPr>
          <w:p w14:paraId="77651B09" w14:textId="77777777" w:rsidR="00F0366A" w:rsidRDefault="006C7250">
            <w:pPr>
              <w:spacing w:after="0" w:line="259" w:lineRule="auto"/>
              <w:ind w:left="6" w:right="0" w:firstLine="0"/>
              <w:jc w:val="center"/>
            </w:pPr>
            <w:r>
              <w:rPr>
                <w:sz w:val="20"/>
              </w:rPr>
              <w:t xml:space="preserve">24,34% </w:t>
            </w:r>
          </w:p>
        </w:tc>
      </w:tr>
      <w:tr w:rsidR="00F0366A" w14:paraId="46C9BB3A" w14:textId="77777777">
        <w:trPr>
          <w:trHeight w:val="349"/>
        </w:trPr>
        <w:tc>
          <w:tcPr>
            <w:tcW w:w="1979" w:type="dxa"/>
            <w:tcBorders>
              <w:top w:val="single" w:sz="4" w:space="0" w:color="D9D9D9"/>
              <w:left w:val="single" w:sz="4" w:space="0" w:color="D9D9D9"/>
              <w:bottom w:val="single" w:sz="4" w:space="0" w:color="D9D9D9"/>
              <w:right w:val="single" w:sz="4" w:space="0" w:color="D9D9D9"/>
            </w:tcBorders>
            <w:shd w:val="clear" w:color="auto" w:fill="DAEEF3"/>
          </w:tcPr>
          <w:p w14:paraId="1641B0A3" w14:textId="77777777" w:rsidR="00F0366A" w:rsidRDefault="006C7250">
            <w:pPr>
              <w:spacing w:after="0" w:line="259" w:lineRule="auto"/>
              <w:ind w:left="0" w:right="0" w:firstLine="0"/>
              <w:jc w:val="left"/>
            </w:pPr>
            <w:r>
              <w:rPr>
                <w:sz w:val="20"/>
              </w:rPr>
              <w:t xml:space="preserve">Región de Murcia </w:t>
            </w:r>
          </w:p>
        </w:tc>
        <w:tc>
          <w:tcPr>
            <w:tcW w:w="2409" w:type="dxa"/>
            <w:tcBorders>
              <w:top w:val="single" w:sz="4" w:space="0" w:color="D9D9D9"/>
              <w:left w:val="single" w:sz="4" w:space="0" w:color="D9D9D9"/>
              <w:bottom w:val="single" w:sz="4" w:space="0" w:color="D9D9D9"/>
              <w:right w:val="single" w:sz="4" w:space="0" w:color="D9D9D9"/>
            </w:tcBorders>
          </w:tcPr>
          <w:p w14:paraId="71222A9D" w14:textId="77777777" w:rsidR="00F0366A" w:rsidRDefault="006C7250">
            <w:pPr>
              <w:spacing w:after="0" w:line="259" w:lineRule="auto"/>
              <w:ind w:left="6" w:right="0" w:firstLine="0"/>
              <w:jc w:val="center"/>
            </w:pPr>
            <w:r>
              <w:rPr>
                <w:sz w:val="20"/>
              </w:rPr>
              <w:t xml:space="preserve">27,29% </w:t>
            </w:r>
          </w:p>
        </w:tc>
      </w:tr>
      <w:tr w:rsidR="00F0366A" w14:paraId="2DDE3BE0" w14:textId="77777777">
        <w:trPr>
          <w:trHeight w:val="349"/>
        </w:trPr>
        <w:tc>
          <w:tcPr>
            <w:tcW w:w="1979" w:type="dxa"/>
            <w:tcBorders>
              <w:top w:val="single" w:sz="4" w:space="0" w:color="D9D9D9"/>
              <w:left w:val="single" w:sz="4" w:space="0" w:color="D9D9D9"/>
              <w:bottom w:val="single" w:sz="4" w:space="0" w:color="D9D9D9"/>
              <w:right w:val="single" w:sz="4" w:space="0" w:color="D9D9D9"/>
            </w:tcBorders>
            <w:shd w:val="clear" w:color="auto" w:fill="DAEEF3"/>
          </w:tcPr>
          <w:p w14:paraId="44207304" w14:textId="77777777" w:rsidR="00F0366A" w:rsidRDefault="006C7250">
            <w:pPr>
              <w:spacing w:after="0" w:line="259" w:lineRule="auto"/>
              <w:ind w:left="0" w:right="0" w:firstLine="0"/>
              <w:jc w:val="left"/>
            </w:pPr>
            <w:r>
              <w:rPr>
                <w:sz w:val="20"/>
              </w:rPr>
              <w:t xml:space="preserve">Andalucía </w:t>
            </w:r>
          </w:p>
        </w:tc>
        <w:tc>
          <w:tcPr>
            <w:tcW w:w="2409" w:type="dxa"/>
            <w:tcBorders>
              <w:top w:val="single" w:sz="4" w:space="0" w:color="D9D9D9"/>
              <w:left w:val="single" w:sz="4" w:space="0" w:color="D9D9D9"/>
              <w:bottom w:val="single" w:sz="4" w:space="0" w:color="D9D9D9"/>
              <w:right w:val="single" w:sz="4" w:space="0" w:color="D9D9D9"/>
            </w:tcBorders>
          </w:tcPr>
          <w:p w14:paraId="2BE93D37" w14:textId="77777777" w:rsidR="00F0366A" w:rsidRDefault="006C7250">
            <w:pPr>
              <w:spacing w:after="0" w:line="259" w:lineRule="auto"/>
              <w:ind w:left="6" w:right="0" w:firstLine="0"/>
              <w:jc w:val="center"/>
            </w:pPr>
            <w:r>
              <w:rPr>
                <w:sz w:val="20"/>
              </w:rPr>
              <w:t xml:space="preserve">28,70% </w:t>
            </w:r>
          </w:p>
        </w:tc>
      </w:tr>
      <w:tr w:rsidR="00F0366A" w14:paraId="4991E252" w14:textId="77777777">
        <w:trPr>
          <w:trHeight w:val="350"/>
        </w:trPr>
        <w:tc>
          <w:tcPr>
            <w:tcW w:w="1979" w:type="dxa"/>
            <w:tcBorders>
              <w:top w:val="single" w:sz="4" w:space="0" w:color="D9D9D9"/>
              <w:left w:val="single" w:sz="4" w:space="0" w:color="D9D9D9"/>
              <w:bottom w:val="single" w:sz="4" w:space="0" w:color="D9D9D9"/>
              <w:right w:val="single" w:sz="4" w:space="0" w:color="D9D9D9"/>
            </w:tcBorders>
            <w:shd w:val="clear" w:color="auto" w:fill="DAEEF3"/>
          </w:tcPr>
          <w:p w14:paraId="41ABD27F" w14:textId="77777777" w:rsidR="00F0366A" w:rsidRDefault="006C7250">
            <w:pPr>
              <w:spacing w:after="0" w:line="259" w:lineRule="auto"/>
              <w:ind w:left="0" w:right="0" w:firstLine="0"/>
              <w:jc w:val="left"/>
            </w:pPr>
            <w:r>
              <w:rPr>
                <w:sz w:val="20"/>
              </w:rPr>
              <w:t xml:space="preserve">Castilla La Mancha </w:t>
            </w:r>
          </w:p>
        </w:tc>
        <w:tc>
          <w:tcPr>
            <w:tcW w:w="2409" w:type="dxa"/>
            <w:tcBorders>
              <w:top w:val="single" w:sz="4" w:space="0" w:color="D9D9D9"/>
              <w:left w:val="single" w:sz="4" w:space="0" w:color="D9D9D9"/>
              <w:bottom w:val="single" w:sz="4" w:space="0" w:color="D9D9D9"/>
              <w:right w:val="single" w:sz="4" w:space="0" w:color="D9D9D9"/>
            </w:tcBorders>
          </w:tcPr>
          <w:p w14:paraId="77B72EF8" w14:textId="77777777" w:rsidR="00F0366A" w:rsidRDefault="006C7250">
            <w:pPr>
              <w:spacing w:after="0" w:line="259" w:lineRule="auto"/>
              <w:ind w:left="6" w:right="0" w:firstLine="0"/>
              <w:jc w:val="center"/>
            </w:pPr>
            <w:r>
              <w:rPr>
                <w:sz w:val="20"/>
              </w:rPr>
              <w:t xml:space="preserve">29,04% </w:t>
            </w:r>
          </w:p>
        </w:tc>
      </w:tr>
      <w:tr w:rsidR="00F0366A" w14:paraId="617F467D" w14:textId="77777777">
        <w:trPr>
          <w:trHeight w:val="350"/>
        </w:trPr>
        <w:tc>
          <w:tcPr>
            <w:tcW w:w="1979" w:type="dxa"/>
            <w:tcBorders>
              <w:top w:val="single" w:sz="4" w:space="0" w:color="D9D9D9"/>
              <w:left w:val="single" w:sz="4" w:space="0" w:color="D9D9D9"/>
              <w:bottom w:val="single" w:sz="4" w:space="0" w:color="D9D9D9"/>
              <w:right w:val="single" w:sz="4" w:space="0" w:color="D9D9D9"/>
            </w:tcBorders>
            <w:shd w:val="clear" w:color="auto" w:fill="DAEEF3"/>
          </w:tcPr>
          <w:p w14:paraId="7CA431F0" w14:textId="77777777" w:rsidR="00F0366A" w:rsidRDefault="006C7250">
            <w:pPr>
              <w:spacing w:after="0" w:line="259" w:lineRule="auto"/>
              <w:ind w:left="0" w:right="0" w:firstLine="0"/>
              <w:jc w:val="left"/>
            </w:pPr>
            <w:r>
              <w:rPr>
                <w:b/>
                <w:sz w:val="20"/>
              </w:rPr>
              <w:t xml:space="preserve">Canarias </w:t>
            </w:r>
          </w:p>
        </w:tc>
        <w:tc>
          <w:tcPr>
            <w:tcW w:w="2409" w:type="dxa"/>
            <w:tcBorders>
              <w:top w:val="single" w:sz="4" w:space="0" w:color="D9D9D9"/>
              <w:left w:val="single" w:sz="4" w:space="0" w:color="D9D9D9"/>
              <w:bottom w:val="single" w:sz="4" w:space="0" w:color="D9D9D9"/>
              <w:right w:val="single" w:sz="4" w:space="0" w:color="D9D9D9"/>
            </w:tcBorders>
          </w:tcPr>
          <w:p w14:paraId="421CAF56" w14:textId="77777777" w:rsidR="00F0366A" w:rsidRDefault="006C7250">
            <w:pPr>
              <w:spacing w:after="0" w:line="259" w:lineRule="auto"/>
              <w:ind w:left="4" w:right="0" w:firstLine="0"/>
              <w:jc w:val="center"/>
            </w:pPr>
            <w:r>
              <w:rPr>
                <w:b/>
                <w:sz w:val="20"/>
              </w:rPr>
              <w:t xml:space="preserve">30,04% </w:t>
            </w:r>
          </w:p>
        </w:tc>
      </w:tr>
      <w:tr w:rsidR="00F0366A" w14:paraId="0B611A0F" w14:textId="77777777">
        <w:trPr>
          <w:trHeight w:val="350"/>
        </w:trPr>
        <w:tc>
          <w:tcPr>
            <w:tcW w:w="1979" w:type="dxa"/>
            <w:tcBorders>
              <w:top w:val="single" w:sz="4" w:space="0" w:color="D9D9D9"/>
              <w:left w:val="single" w:sz="4" w:space="0" w:color="D9D9D9"/>
              <w:bottom w:val="single" w:sz="4" w:space="0" w:color="D9D9D9"/>
              <w:right w:val="single" w:sz="4" w:space="0" w:color="D9D9D9"/>
            </w:tcBorders>
            <w:shd w:val="clear" w:color="auto" w:fill="DAEEF3"/>
          </w:tcPr>
          <w:p w14:paraId="6AC017DA" w14:textId="77777777" w:rsidR="00F0366A" w:rsidRDefault="006C7250">
            <w:pPr>
              <w:spacing w:after="0" w:line="259" w:lineRule="auto"/>
              <w:ind w:left="0" w:right="0" w:firstLine="0"/>
              <w:jc w:val="left"/>
            </w:pPr>
            <w:r>
              <w:rPr>
                <w:sz w:val="20"/>
              </w:rPr>
              <w:t xml:space="preserve">Extremadura </w:t>
            </w:r>
          </w:p>
        </w:tc>
        <w:tc>
          <w:tcPr>
            <w:tcW w:w="2409" w:type="dxa"/>
            <w:tcBorders>
              <w:top w:val="single" w:sz="4" w:space="0" w:color="D9D9D9"/>
              <w:left w:val="single" w:sz="4" w:space="0" w:color="D9D9D9"/>
              <w:bottom w:val="single" w:sz="4" w:space="0" w:color="D9D9D9"/>
              <w:right w:val="single" w:sz="4" w:space="0" w:color="D9D9D9"/>
            </w:tcBorders>
          </w:tcPr>
          <w:p w14:paraId="665FFC5B" w14:textId="77777777" w:rsidR="00F0366A" w:rsidRDefault="006C7250">
            <w:pPr>
              <w:spacing w:after="0" w:line="259" w:lineRule="auto"/>
              <w:ind w:left="6" w:right="0" w:firstLine="0"/>
              <w:jc w:val="center"/>
            </w:pPr>
            <w:r>
              <w:rPr>
                <w:sz w:val="20"/>
              </w:rPr>
              <w:t xml:space="preserve">36,04% </w:t>
            </w:r>
          </w:p>
        </w:tc>
      </w:tr>
      <w:tr w:rsidR="00F0366A" w14:paraId="6EDBD686" w14:textId="77777777">
        <w:trPr>
          <w:trHeight w:val="349"/>
        </w:trPr>
        <w:tc>
          <w:tcPr>
            <w:tcW w:w="1979" w:type="dxa"/>
            <w:tcBorders>
              <w:top w:val="single" w:sz="4" w:space="0" w:color="D9D9D9"/>
              <w:left w:val="single" w:sz="4" w:space="0" w:color="D9D9D9"/>
              <w:bottom w:val="single" w:sz="4" w:space="0" w:color="D9D9D9"/>
              <w:right w:val="single" w:sz="4" w:space="0" w:color="D9D9D9"/>
            </w:tcBorders>
            <w:shd w:val="clear" w:color="auto" w:fill="63CACF"/>
          </w:tcPr>
          <w:p w14:paraId="2731739D" w14:textId="77777777" w:rsidR="00F0366A" w:rsidRDefault="006C7250">
            <w:pPr>
              <w:spacing w:after="0" w:line="259" w:lineRule="auto"/>
              <w:ind w:left="0" w:right="0" w:firstLine="0"/>
              <w:jc w:val="left"/>
            </w:pPr>
            <w:r>
              <w:rPr>
                <w:b/>
                <w:sz w:val="20"/>
              </w:rPr>
              <w:t xml:space="preserve">España </w:t>
            </w:r>
          </w:p>
        </w:tc>
        <w:tc>
          <w:tcPr>
            <w:tcW w:w="2409" w:type="dxa"/>
            <w:tcBorders>
              <w:top w:val="single" w:sz="4" w:space="0" w:color="D9D9D9"/>
              <w:left w:val="single" w:sz="4" w:space="0" w:color="D9D9D9"/>
              <w:bottom w:val="single" w:sz="4" w:space="0" w:color="D9D9D9"/>
              <w:right w:val="single" w:sz="4" w:space="0" w:color="D9D9D9"/>
            </w:tcBorders>
            <w:shd w:val="clear" w:color="auto" w:fill="63CACF"/>
          </w:tcPr>
          <w:p w14:paraId="2F2D106C" w14:textId="77777777" w:rsidR="00F0366A" w:rsidRDefault="006C7250">
            <w:pPr>
              <w:spacing w:after="0" w:line="259" w:lineRule="auto"/>
              <w:ind w:left="4" w:right="0" w:firstLine="0"/>
              <w:jc w:val="center"/>
            </w:pPr>
            <w:r>
              <w:rPr>
                <w:b/>
                <w:sz w:val="20"/>
              </w:rPr>
              <w:t xml:space="preserve">22,19% </w:t>
            </w:r>
          </w:p>
        </w:tc>
      </w:tr>
    </w:tbl>
    <w:p w14:paraId="02C1C3FA" w14:textId="77777777" w:rsidR="00F0366A" w:rsidRDefault="006C7250">
      <w:pPr>
        <w:pStyle w:val="Ttulo1"/>
        <w:ind w:left="499" w:right="497"/>
      </w:pPr>
      <w:bookmarkStart w:id="30" w:name="_Toc312764"/>
      <w:r>
        <w:t xml:space="preserve">Tabla 32. Porcentaje de pobreza energética por Comunidades Autónomas. </w:t>
      </w:r>
      <w:bookmarkEnd w:id="30"/>
    </w:p>
    <w:p w14:paraId="5E87F382" w14:textId="77777777" w:rsidR="00F0366A" w:rsidRDefault="006C7250">
      <w:pPr>
        <w:ind w:left="-5" w:right="0"/>
      </w:pPr>
      <w:r>
        <w:t xml:space="preserve">Debido a esta problemática, </w:t>
      </w:r>
      <w:r>
        <w:t xml:space="preserve">resulta indispensable realizar un enfoque social de las actuaciones, para atenuar las consecuencias que puede suponer en Canarias el alto índice de pobreza energética realizando acciones que puedan consistir en campañas de concienciación a este sector más vulnerable en cuanto a ahorro y eficiencia energética en sus hogares, la disminución de potencia contratada o la aplicación municipal del bono social. </w:t>
      </w:r>
    </w:p>
    <w:p w14:paraId="2095AA15" w14:textId="77777777" w:rsidR="00F0366A" w:rsidRDefault="006C7250">
      <w:pPr>
        <w:ind w:left="-5" w:right="0"/>
      </w:pPr>
      <w:r>
        <w:t xml:space="preserve">Las acciones seleccionada en el Plan de Acción que van dirigidas a estos sectores más vulnerables son las siguientes: </w:t>
      </w:r>
    </w:p>
    <w:p w14:paraId="28AAA8AB" w14:textId="77777777" w:rsidR="00F0366A" w:rsidRDefault="006C7250">
      <w:pPr>
        <w:spacing w:after="218" w:line="259" w:lineRule="auto"/>
        <w:ind w:left="-5" w:right="0"/>
        <w:jc w:val="left"/>
      </w:pPr>
      <w:r>
        <w:rPr>
          <w:b/>
          <w:color w:val="36AB9E"/>
        </w:rPr>
        <w:t xml:space="preserve">PLAN DE MITIGACIÓN </w:t>
      </w:r>
    </w:p>
    <w:p w14:paraId="36157513" w14:textId="77777777" w:rsidR="00F0366A" w:rsidRDefault="006C7250">
      <w:pPr>
        <w:spacing w:after="210" w:line="267" w:lineRule="auto"/>
        <w:ind w:left="-5" w:right="0"/>
      </w:pPr>
      <w:r>
        <w:rPr>
          <w:b/>
        </w:rPr>
        <w:t xml:space="preserve">ING_S3_3 – CAMPAÑAS DE CONCIENCIACIÓN DIRIGIDAS A LA CIUDADANÍA </w:t>
      </w:r>
    </w:p>
    <w:p w14:paraId="70392248" w14:textId="77777777" w:rsidR="00F0366A" w:rsidRDefault="006C7250">
      <w:pPr>
        <w:spacing w:after="218" w:line="259" w:lineRule="auto"/>
        <w:ind w:left="0" w:right="0" w:firstLine="0"/>
        <w:jc w:val="left"/>
      </w:pPr>
      <w:r>
        <w:t xml:space="preserve"> </w:t>
      </w:r>
    </w:p>
    <w:p w14:paraId="5AE50FD4" w14:textId="77777777" w:rsidR="00F0366A" w:rsidRDefault="006C7250">
      <w:pPr>
        <w:spacing w:after="218" w:line="259" w:lineRule="auto"/>
        <w:ind w:left="-5" w:right="0"/>
        <w:jc w:val="left"/>
      </w:pPr>
      <w:r>
        <w:rPr>
          <w:b/>
          <w:color w:val="36AB9E"/>
        </w:rPr>
        <w:t xml:space="preserve">PLAN DE ADAPTACIÓN </w:t>
      </w:r>
    </w:p>
    <w:p w14:paraId="209D129B" w14:textId="77777777" w:rsidR="00F0366A" w:rsidRDefault="006C7250">
      <w:pPr>
        <w:spacing w:after="210" w:line="267" w:lineRule="auto"/>
        <w:ind w:left="-5" w:right="0"/>
      </w:pPr>
      <w:r>
        <w:rPr>
          <w:b/>
        </w:rPr>
        <w:t xml:space="preserve">ING_A3.2.1 – ESTUDIO DE ÁREAS ENERGÉTICAMENTE VULNERABLES ANTE RIESGOS CLIMÁTICOS </w:t>
      </w:r>
    </w:p>
    <w:p w14:paraId="44DF8EF0" w14:textId="77777777" w:rsidR="00F0366A" w:rsidRDefault="006C7250">
      <w:pPr>
        <w:spacing w:after="218" w:line="259" w:lineRule="auto"/>
        <w:ind w:left="0" w:right="0" w:firstLine="0"/>
        <w:jc w:val="left"/>
      </w:pPr>
      <w:r>
        <w:rPr>
          <w:b/>
          <w:color w:val="0070C0"/>
        </w:rPr>
        <w:t xml:space="preserve"> </w:t>
      </w:r>
    </w:p>
    <w:p w14:paraId="4F7B63BB" w14:textId="77777777" w:rsidR="00F0366A" w:rsidRDefault="006C7250">
      <w:pPr>
        <w:ind w:left="-5" w:right="0"/>
      </w:pPr>
      <w:r>
        <w:t xml:space="preserve">En el </w:t>
      </w:r>
      <w:r>
        <w:rPr>
          <w:b/>
        </w:rPr>
        <w:t>Anexo III – Fichas de acciones de mitigación</w:t>
      </w:r>
      <w:r>
        <w:t xml:space="preserve"> y en el </w:t>
      </w:r>
      <w:r>
        <w:rPr>
          <w:b/>
        </w:rPr>
        <w:t>Anexo V – Fichas de acciones de adaptación</w:t>
      </w:r>
      <w:r>
        <w:t xml:space="preserve"> se describen de forma más detallada las acciones propuestas por el municipio de Ingenio para abordar la problemática de la pobreza energética. </w:t>
      </w:r>
    </w:p>
    <w:p w14:paraId="4BADCEE8" w14:textId="77777777" w:rsidR="00F0366A" w:rsidRDefault="006C7250">
      <w:pPr>
        <w:spacing w:after="0" w:line="259" w:lineRule="auto"/>
        <w:ind w:left="0" w:right="0" w:firstLine="0"/>
        <w:jc w:val="left"/>
      </w:pPr>
      <w:r>
        <w:t xml:space="preserve"> </w:t>
      </w:r>
      <w:r>
        <w:tab/>
        <w:t xml:space="preserve"> </w:t>
      </w:r>
    </w:p>
    <w:p w14:paraId="65E7692E" w14:textId="77777777" w:rsidR="00F0366A" w:rsidRDefault="006C7250">
      <w:pPr>
        <w:spacing w:after="299" w:line="259" w:lineRule="auto"/>
        <w:ind w:left="343" w:right="0" w:firstLine="0"/>
        <w:jc w:val="left"/>
      </w:pPr>
      <w:r>
        <w:rPr>
          <w:noProof/>
        </w:rPr>
        <mc:AlternateContent>
          <mc:Choice Requires="wpg">
            <w:drawing>
              <wp:anchor distT="0" distB="0" distL="114300" distR="114300" simplePos="0" relativeHeight="251665408" behindDoc="1" locked="0" layoutInCell="1" allowOverlap="1" wp14:anchorId="12DDEEB0" wp14:editId="671A89C9">
                <wp:simplePos x="0" y="0"/>
                <wp:positionH relativeFrom="column">
                  <wp:posOffset>-74980</wp:posOffset>
                </wp:positionH>
                <wp:positionV relativeFrom="paragraph">
                  <wp:posOffset>-70296</wp:posOffset>
                </wp:positionV>
                <wp:extent cx="6252719" cy="359969"/>
                <wp:effectExtent l="0" t="0" r="0" b="0"/>
                <wp:wrapNone/>
                <wp:docPr id="260036" name="Group 260036"/>
                <wp:cNvGraphicFramePr/>
                <a:graphic xmlns:a="http://schemas.openxmlformats.org/drawingml/2006/main">
                  <a:graphicData uri="http://schemas.microsoft.com/office/word/2010/wordprocessingGroup">
                    <wpg:wgp>
                      <wpg:cNvGrpSpPr/>
                      <wpg:grpSpPr>
                        <a:xfrm>
                          <a:off x="0" y="0"/>
                          <a:ext cx="6252719" cy="359969"/>
                          <a:chOff x="0" y="0"/>
                          <a:chExt cx="6252719" cy="359969"/>
                        </a:xfrm>
                      </wpg:grpSpPr>
                      <pic:pic xmlns:pic="http://schemas.openxmlformats.org/drawingml/2006/picture">
                        <pic:nvPicPr>
                          <pic:cNvPr id="39823" name="Picture 39823"/>
                          <pic:cNvPicPr/>
                        </pic:nvPicPr>
                        <pic:blipFill>
                          <a:blip r:embed="rId198"/>
                          <a:stretch>
                            <a:fillRect/>
                          </a:stretch>
                        </pic:blipFill>
                        <pic:spPr>
                          <a:xfrm>
                            <a:off x="77724" y="71679"/>
                            <a:ext cx="194310" cy="176022"/>
                          </a:xfrm>
                          <a:prstGeom prst="rect">
                            <a:avLst/>
                          </a:prstGeom>
                        </pic:spPr>
                      </pic:pic>
                      <wps:wsp>
                        <wps:cNvPr id="316964" name="Shape 316964"/>
                        <wps:cNvSpPr/>
                        <wps:spPr>
                          <a:xfrm>
                            <a:off x="0" y="341681"/>
                            <a:ext cx="6246622" cy="18288"/>
                          </a:xfrm>
                          <a:custGeom>
                            <a:avLst/>
                            <a:gdLst/>
                            <a:ahLst/>
                            <a:cxnLst/>
                            <a:rect l="0" t="0" r="0" b="0"/>
                            <a:pathLst>
                              <a:path w="6246622" h="18288">
                                <a:moveTo>
                                  <a:pt x="0" y="0"/>
                                </a:moveTo>
                                <a:lnTo>
                                  <a:pt x="6246622" y="0"/>
                                </a:lnTo>
                                <a:lnTo>
                                  <a:pt x="6246622" y="18288"/>
                                </a:lnTo>
                                <a:lnTo>
                                  <a:pt x="0" y="18288"/>
                                </a:lnTo>
                                <a:lnTo>
                                  <a:pt x="0" y="0"/>
                                </a:lnTo>
                              </a:path>
                            </a:pathLst>
                          </a:custGeom>
                          <a:ln w="0" cap="flat">
                            <a:miter lim="127000"/>
                          </a:ln>
                        </wps:spPr>
                        <wps:style>
                          <a:lnRef idx="0">
                            <a:srgbClr val="000000">
                              <a:alpha val="0"/>
                            </a:srgbClr>
                          </a:lnRef>
                          <a:fillRef idx="1">
                            <a:srgbClr val="36AB9E"/>
                          </a:fillRef>
                          <a:effectRef idx="0">
                            <a:scrgbClr r="0" g="0" b="0"/>
                          </a:effectRef>
                          <a:fontRef idx="none"/>
                        </wps:style>
                        <wps:bodyPr/>
                      </wps:wsp>
                      <wps:wsp>
                        <wps:cNvPr id="316965" name="Shape 316965"/>
                        <wps:cNvSpPr/>
                        <wps:spPr>
                          <a:xfrm>
                            <a:off x="6246622" y="34168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36AB9E"/>
                          </a:fillRef>
                          <a:effectRef idx="0">
                            <a:scrgbClr r="0" g="0" b="0"/>
                          </a:effectRef>
                          <a:fontRef idx="none"/>
                        </wps:style>
                        <wps:bodyPr/>
                      </wps:wsp>
                      <wps:wsp>
                        <wps:cNvPr id="316966" name="Shape 316966"/>
                        <wps:cNvSpPr/>
                        <wps:spPr>
                          <a:xfrm>
                            <a:off x="0" y="0"/>
                            <a:ext cx="9144" cy="341681"/>
                          </a:xfrm>
                          <a:custGeom>
                            <a:avLst/>
                            <a:gdLst/>
                            <a:ahLst/>
                            <a:cxnLst/>
                            <a:rect l="0" t="0" r="0" b="0"/>
                            <a:pathLst>
                              <a:path w="9144" h="341681">
                                <a:moveTo>
                                  <a:pt x="0" y="0"/>
                                </a:moveTo>
                                <a:lnTo>
                                  <a:pt x="9144" y="0"/>
                                </a:lnTo>
                                <a:lnTo>
                                  <a:pt x="9144" y="341681"/>
                                </a:lnTo>
                                <a:lnTo>
                                  <a:pt x="0" y="34168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6967" name="Shape 316967"/>
                        <wps:cNvSpPr/>
                        <wps:spPr>
                          <a:xfrm>
                            <a:off x="6246622" y="0"/>
                            <a:ext cx="9144" cy="341681"/>
                          </a:xfrm>
                          <a:custGeom>
                            <a:avLst/>
                            <a:gdLst/>
                            <a:ahLst/>
                            <a:cxnLst/>
                            <a:rect l="0" t="0" r="0" b="0"/>
                            <a:pathLst>
                              <a:path w="9144" h="341681">
                                <a:moveTo>
                                  <a:pt x="0" y="0"/>
                                </a:moveTo>
                                <a:lnTo>
                                  <a:pt x="9144" y="0"/>
                                </a:lnTo>
                                <a:lnTo>
                                  <a:pt x="9144" y="341681"/>
                                </a:lnTo>
                                <a:lnTo>
                                  <a:pt x="0" y="341681"/>
                                </a:lnTo>
                                <a:lnTo>
                                  <a:pt x="0" y="0"/>
                                </a:lnTo>
                              </a:path>
                            </a:pathLst>
                          </a:custGeom>
                          <a:ln w="0" cap="flat">
                            <a:miter lim="127000"/>
                          </a:ln>
                        </wps:spPr>
                        <wps:style>
                          <a:lnRef idx="0">
                            <a:srgbClr val="000000">
                              <a:alpha val="0"/>
                            </a:srgbClr>
                          </a:lnRef>
                          <a:fillRef idx="1">
                            <a:srgbClr val="36AB9E"/>
                          </a:fillRef>
                          <a:effectRef idx="0">
                            <a:scrgbClr r="0" g="0" b="0"/>
                          </a:effectRef>
                          <a:fontRef idx="none"/>
                        </wps:style>
                        <wps:bodyPr/>
                      </wps:wsp>
                    </wpg:wgp>
                  </a:graphicData>
                </a:graphic>
              </wp:anchor>
            </w:drawing>
          </mc:Choice>
          <mc:Fallback xmlns:a="http://schemas.openxmlformats.org/drawingml/2006/main">
            <w:pict>
              <v:group id="Group 260036" style="width:492.34pt;height:28.344pt;position:absolute;z-index:-2147483616;mso-position-horizontal-relative:text;mso-position-horizontal:absolute;margin-left:-5.904pt;mso-position-vertical-relative:text;margin-top:-5.53519pt;" coordsize="62527,3599">
                <v:shape id="Picture 39823" style="position:absolute;width:1943;height:1760;left:777;top:716;" filled="f">
                  <v:imagedata r:id="rId199"/>
                </v:shape>
                <v:shape id="Shape 316968" style="position:absolute;width:62466;height:182;left:0;top:3416;" coordsize="6246622,18288" path="m0,0l6246622,0l6246622,18288l0,18288l0,0">
                  <v:stroke weight="0pt" endcap="flat" joinstyle="miter" miterlimit="10" on="false" color="#000000" opacity="0"/>
                  <v:fill on="true" color="#36ab9e"/>
                </v:shape>
                <v:shape id="Shape 316969" style="position:absolute;width:91;height:182;left:62466;top:3416;" coordsize="9144,18288" path="m0,0l9144,0l9144,18288l0,18288l0,0">
                  <v:stroke weight="0pt" endcap="flat" joinstyle="miter" miterlimit="10" on="false" color="#000000" opacity="0"/>
                  <v:fill on="true" color="#36ab9e"/>
                </v:shape>
                <v:shape id="Shape 316970" style="position:absolute;width:91;height:3416;left:0;top:0;" coordsize="9144,341681" path="m0,0l9144,0l9144,341681l0,341681l0,0">
                  <v:stroke weight="0pt" endcap="flat" joinstyle="miter" miterlimit="10" on="false" color="#000000" opacity="0"/>
                  <v:fill on="true" color="#ffffff"/>
                </v:shape>
                <v:shape id="Shape 316971" style="position:absolute;width:91;height:3416;left:62466;top:0;" coordsize="9144,341681" path="m0,0l9144,0l9144,341681l0,341681l0,0">
                  <v:stroke weight="0pt" endcap="flat" joinstyle="miter" miterlimit="10" on="false" color="#000000" opacity="0"/>
                  <v:fill on="true" color="#36ab9e"/>
                </v:shape>
              </v:group>
            </w:pict>
          </mc:Fallback>
        </mc:AlternateContent>
      </w:r>
      <w:r>
        <w:rPr>
          <w:rFonts w:ascii="Arial" w:eastAsia="Arial" w:hAnsi="Arial" w:cs="Arial"/>
          <w:b/>
          <w:color w:val="36AB9E"/>
          <w:sz w:val="36"/>
        </w:rPr>
        <w:t xml:space="preserve"> </w:t>
      </w:r>
      <w:r>
        <w:rPr>
          <w:rFonts w:ascii="Trebuchet MS" w:eastAsia="Trebuchet MS" w:hAnsi="Trebuchet MS" w:cs="Trebuchet MS"/>
          <w:b/>
          <w:color w:val="36AB9E"/>
          <w:sz w:val="36"/>
        </w:rPr>
        <w:t xml:space="preserve">REFERENCIAS BIBLIOGRÁFICAS </w:t>
      </w:r>
    </w:p>
    <w:p w14:paraId="79BAEDD0" w14:textId="77777777" w:rsidR="00F0366A" w:rsidRDefault="006C7250">
      <w:pPr>
        <w:numPr>
          <w:ilvl w:val="0"/>
          <w:numId w:val="19"/>
        </w:numPr>
        <w:spacing w:after="8"/>
        <w:ind w:right="0" w:hanging="566"/>
      </w:pPr>
      <w:r>
        <w:t xml:space="preserve">Pacto </w:t>
      </w:r>
      <w:r>
        <w:tab/>
        <w:t xml:space="preserve">Europeo </w:t>
      </w:r>
      <w:r>
        <w:tab/>
        <w:t xml:space="preserve">de </w:t>
      </w:r>
      <w:r>
        <w:tab/>
        <w:t xml:space="preserve">las </w:t>
      </w:r>
      <w:r>
        <w:tab/>
        <w:t xml:space="preserve">Alcaldías </w:t>
      </w:r>
      <w:r>
        <w:tab/>
        <w:t xml:space="preserve">para </w:t>
      </w:r>
      <w:r>
        <w:tab/>
        <w:t xml:space="preserve">el </w:t>
      </w:r>
      <w:r>
        <w:tab/>
        <w:t xml:space="preserve">Clima </w:t>
      </w:r>
      <w:r>
        <w:tab/>
        <w:t xml:space="preserve">y </w:t>
      </w:r>
      <w:r>
        <w:tab/>
        <w:t xml:space="preserve">la </w:t>
      </w:r>
      <w:r>
        <w:tab/>
        <w:t xml:space="preserve">Energía </w:t>
      </w:r>
      <w:r>
        <w:tab/>
        <w:t xml:space="preserve">(PACES): </w:t>
      </w:r>
    </w:p>
    <w:p w14:paraId="1342382E" w14:textId="77777777" w:rsidR="00F0366A" w:rsidRDefault="006C7250">
      <w:pPr>
        <w:spacing w:after="244" w:line="267" w:lineRule="auto"/>
        <w:ind w:left="561" w:right="0"/>
        <w:jc w:val="left"/>
      </w:pPr>
      <w:hyperlink r:id="rId200">
        <w:r>
          <w:rPr>
            <w:color w:val="0000FF"/>
            <w:u w:val="single" w:color="0000FF"/>
          </w:rPr>
          <w:t>https://www.pactodelosalcaldes.eu/es/</w:t>
        </w:r>
      </w:hyperlink>
      <w:hyperlink r:id="rId201">
        <w:r>
          <w:rPr>
            <w:b/>
          </w:rPr>
          <w:t xml:space="preserve"> </w:t>
        </w:r>
      </w:hyperlink>
    </w:p>
    <w:p w14:paraId="6E71FAAD" w14:textId="77777777" w:rsidR="00F0366A" w:rsidRDefault="006C7250">
      <w:pPr>
        <w:numPr>
          <w:ilvl w:val="0"/>
          <w:numId w:val="19"/>
        </w:numPr>
        <w:spacing w:after="6"/>
        <w:ind w:right="0" w:hanging="566"/>
      </w:pPr>
      <w:r>
        <w:t xml:space="preserve">Información </w:t>
      </w:r>
      <w:r>
        <w:tab/>
        <w:t xml:space="preserve">del </w:t>
      </w:r>
      <w:r>
        <w:tab/>
        <w:t xml:space="preserve">Municipio </w:t>
      </w:r>
      <w:r>
        <w:tab/>
        <w:t xml:space="preserve">de </w:t>
      </w:r>
      <w:r>
        <w:tab/>
        <w:t xml:space="preserve">Ingenio </w:t>
      </w:r>
      <w:r>
        <w:tab/>
        <w:t xml:space="preserve">contenida </w:t>
      </w:r>
      <w:r>
        <w:tab/>
        <w:t xml:space="preserve">en </w:t>
      </w:r>
      <w:r>
        <w:tab/>
        <w:t xml:space="preserve">Wikipedia: </w:t>
      </w:r>
    </w:p>
    <w:p w14:paraId="25AAA101" w14:textId="77777777" w:rsidR="00F0366A" w:rsidRDefault="006C7250">
      <w:pPr>
        <w:spacing w:after="244" w:line="267" w:lineRule="auto"/>
        <w:ind w:left="561" w:right="0"/>
        <w:jc w:val="left"/>
      </w:pPr>
      <w:hyperlink r:id="rId202">
        <w:r>
          <w:rPr>
            <w:color w:val="0000FF"/>
            <w:u w:val="single" w:color="0000FF"/>
          </w:rPr>
          <w:t>https://es.wikipedia.org/wiki/Ingenio_(Gran_Canaria)</w:t>
        </w:r>
      </w:hyperlink>
      <w:hyperlink r:id="rId203">
        <w:r>
          <w:t xml:space="preserve"> </w:t>
        </w:r>
      </w:hyperlink>
    </w:p>
    <w:p w14:paraId="1DEF7B68" w14:textId="77777777" w:rsidR="00F0366A" w:rsidRDefault="006C7250">
      <w:pPr>
        <w:numPr>
          <w:ilvl w:val="0"/>
          <w:numId w:val="19"/>
        </w:numPr>
        <w:spacing w:after="8"/>
        <w:ind w:right="0" w:hanging="566"/>
      </w:pPr>
      <w:r>
        <w:t xml:space="preserve">Información del Municipio de Ingenio contenida en la página web del Cabildo de Gran Canaria: </w:t>
      </w:r>
    </w:p>
    <w:p w14:paraId="075E08AC" w14:textId="77777777" w:rsidR="00F0366A" w:rsidRDefault="006C7250">
      <w:pPr>
        <w:spacing w:after="244" w:line="267" w:lineRule="auto"/>
        <w:ind w:left="561" w:right="0"/>
        <w:jc w:val="left"/>
      </w:pPr>
      <w:hyperlink r:id="rId204">
        <w:r>
          <w:rPr>
            <w:color w:val="0000FF"/>
            <w:u w:val="single" w:color="0000FF"/>
          </w:rPr>
          <w:t>https://cabildo.grancanaria.com/ingenio</w:t>
        </w:r>
      </w:hyperlink>
      <w:hyperlink r:id="rId205">
        <w:r>
          <w:t xml:space="preserve"> </w:t>
        </w:r>
      </w:hyperlink>
    </w:p>
    <w:p w14:paraId="3D7F5154" w14:textId="77777777" w:rsidR="00F0366A" w:rsidRDefault="006C7250">
      <w:pPr>
        <w:numPr>
          <w:ilvl w:val="0"/>
          <w:numId w:val="19"/>
        </w:numPr>
        <w:spacing w:after="242"/>
        <w:ind w:right="0" w:hanging="566"/>
      </w:pPr>
      <w:r>
        <w:t xml:space="preserve">Ayuntamiento de Ingenio: </w:t>
      </w:r>
      <w:hyperlink r:id="rId206">
        <w:r>
          <w:rPr>
            <w:color w:val="0000FF"/>
            <w:u w:val="single" w:color="0000FF"/>
          </w:rPr>
          <w:t>http://www.ingenio.es/</w:t>
        </w:r>
      </w:hyperlink>
      <w:hyperlink r:id="rId207">
        <w:r>
          <w:t xml:space="preserve"> </w:t>
        </w:r>
      </w:hyperlink>
    </w:p>
    <w:p w14:paraId="585FC8C0" w14:textId="77777777" w:rsidR="00F0366A" w:rsidRDefault="006C7250">
      <w:pPr>
        <w:numPr>
          <w:ilvl w:val="0"/>
          <w:numId w:val="19"/>
        </w:numPr>
        <w:spacing w:after="241"/>
        <w:ind w:right="0" w:hanging="566"/>
      </w:pPr>
      <w:r>
        <w:t xml:space="preserve">Mancomunidad Intermunicipal del Sureste de Gran Canaria: </w:t>
      </w:r>
      <w:hyperlink r:id="rId208">
        <w:r>
          <w:rPr>
            <w:color w:val="0000FF"/>
            <w:u w:val="single" w:color="0000FF"/>
          </w:rPr>
          <w:t>http://www.surestegc.org</w:t>
        </w:r>
      </w:hyperlink>
      <w:hyperlink r:id="rId209">
        <w:r>
          <w:t xml:space="preserve"> </w:t>
        </w:r>
      </w:hyperlink>
    </w:p>
    <w:p w14:paraId="6DA5414B" w14:textId="77777777" w:rsidR="00F0366A" w:rsidRDefault="006C7250">
      <w:pPr>
        <w:numPr>
          <w:ilvl w:val="0"/>
          <w:numId w:val="19"/>
        </w:numPr>
        <w:spacing w:after="8"/>
        <w:ind w:right="0" w:hanging="566"/>
      </w:pPr>
      <w:r>
        <w:t xml:space="preserve">Espacios </w:t>
      </w:r>
      <w:r>
        <w:tab/>
        <w:t xml:space="preserve">Naturales </w:t>
      </w:r>
      <w:r>
        <w:tab/>
        <w:t xml:space="preserve">Protegidos </w:t>
      </w:r>
      <w:r>
        <w:tab/>
        <w:t xml:space="preserve">de </w:t>
      </w:r>
      <w:r>
        <w:tab/>
        <w:t xml:space="preserve">Gran </w:t>
      </w:r>
      <w:r>
        <w:tab/>
        <w:t xml:space="preserve">Canaria: </w:t>
      </w:r>
    </w:p>
    <w:p w14:paraId="77C6C863" w14:textId="77777777" w:rsidR="00F0366A" w:rsidRDefault="006C7250">
      <w:pPr>
        <w:spacing w:after="244" w:line="267" w:lineRule="auto"/>
        <w:ind w:left="561" w:right="0"/>
        <w:jc w:val="left"/>
      </w:pPr>
      <w:hyperlink r:id="rId210">
        <w:r>
          <w:rPr>
            <w:color w:val="0000FF"/>
            <w:u w:val="single" w:color="0000FF"/>
          </w:rPr>
          <w:t>http://cabildo.grancanaria.com/documents/10180/6483762/medamb_mapa_enp.jpg/b597cb10</w:t>
        </w:r>
      </w:hyperlink>
      <w:hyperlink r:id="rId211"/>
      <w:hyperlink r:id="rId212">
        <w:r>
          <w:rPr>
            <w:color w:val="0000FF"/>
            <w:u w:val="single" w:color="0000FF"/>
          </w:rPr>
          <w:t>4804</w:t>
        </w:r>
      </w:hyperlink>
      <w:hyperlink r:id="rId213">
        <w:r>
          <w:rPr>
            <w:color w:val="0000FF"/>
            <w:u w:val="single" w:color="0000FF"/>
          </w:rPr>
          <w:t>-</w:t>
        </w:r>
      </w:hyperlink>
      <w:hyperlink r:id="rId214">
        <w:r>
          <w:rPr>
            <w:color w:val="0000FF"/>
            <w:u w:val="single" w:color="0000FF"/>
          </w:rPr>
          <w:t>4092</w:t>
        </w:r>
      </w:hyperlink>
      <w:hyperlink r:id="rId215">
        <w:r>
          <w:rPr>
            <w:color w:val="0000FF"/>
            <w:u w:val="single" w:color="0000FF"/>
          </w:rPr>
          <w:t>-</w:t>
        </w:r>
      </w:hyperlink>
      <w:hyperlink r:id="rId216">
        <w:r>
          <w:rPr>
            <w:color w:val="0000FF"/>
            <w:u w:val="single" w:color="0000FF"/>
          </w:rPr>
          <w:t>be0e</w:t>
        </w:r>
      </w:hyperlink>
      <w:hyperlink r:id="rId217">
        <w:r>
          <w:rPr>
            <w:color w:val="0000FF"/>
            <w:u w:val="single" w:color="0000FF"/>
          </w:rPr>
          <w:t>-</w:t>
        </w:r>
      </w:hyperlink>
      <w:hyperlink r:id="rId218">
        <w:r>
          <w:rPr>
            <w:color w:val="0000FF"/>
            <w:u w:val="single" w:color="0000FF"/>
          </w:rPr>
          <w:t>8dc47165cde0?t=1467208453526</w:t>
        </w:r>
      </w:hyperlink>
      <w:hyperlink r:id="rId219">
        <w:r>
          <w:t xml:space="preserve"> </w:t>
        </w:r>
      </w:hyperlink>
    </w:p>
    <w:p w14:paraId="20027EC5" w14:textId="77777777" w:rsidR="00F0366A" w:rsidRDefault="006C7250">
      <w:pPr>
        <w:numPr>
          <w:ilvl w:val="0"/>
          <w:numId w:val="19"/>
        </w:numPr>
        <w:spacing w:after="8"/>
        <w:ind w:right="0" w:hanging="566"/>
      </w:pPr>
      <w:r>
        <w:t xml:space="preserve">Instituto </w:t>
      </w:r>
      <w:r>
        <w:tab/>
        <w:t xml:space="preserve">Canario </w:t>
      </w:r>
      <w:r>
        <w:tab/>
        <w:t xml:space="preserve">de </w:t>
      </w:r>
      <w:r>
        <w:tab/>
        <w:t xml:space="preserve">Estadística </w:t>
      </w:r>
      <w:r>
        <w:tab/>
        <w:t xml:space="preserve">- </w:t>
      </w:r>
      <w:r>
        <w:tab/>
        <w:t xml:space="preserve">ISTAC. </w:t>
      </w:r>
      <w:r>
        <w:tab/>
        <w:t xml:space="preserve">Gobierno </w:t>
      </w:r>
      <w:r>
        <w:tab/>
        <w:t xml:space="preserve">de </w:t>
      </w:r>
      <w:r>
        <w:tab/>
        <w:t xml:space="preserve">Canarias: </w:t>
      </w:r>
    </w:p>
    <w:p w14:paraId="1AC60856" w14:textId="77777777" w:rsidR="00F0366A" w:rsidRDefault="006C7250">
      <w:pPr>
        <w:spacing w:after="244" w:line="267" w:lineRule="auto"/>
        <w:ind w:left="561" w:right="0"/>
        <w:jc w:val="left"/>
      </w:pPr>
      <w:hyperlink r:id="rId220">
        <w:r>
          <w:rPr>
            <w:color w:val="0000FF"/>
            <w:u w:val="single" w:color="0000FF"/>
          </w:rPr>
          <w:t>http://www.gobiernodecanarias.org/istac/</w:t>
        </w:r>
      </w:hyperlink>
      <w:hyperlink r:id="rId221">
        <w:r>
          <w:rPr>
            <w:color w:val="0000FF"/>
          </w:rPr>
          <w:t xml:space="preserve"> </w:t>
        </w:r>
      </w:hyperlink>
    </w:p>
    <w:p w14:paraId="3A3A8AA2" w14:textId="77777777" w:rsidR="00F0366A" w:rsidRDefault="006C7250">
      <w:pPr>
        <w:numPr>
          <w:ilvl w:val="0"/>
          <w:numId w:val="19"/>
        </w:numPr>
        <w:spacing w:after="8"/>
        <w:ind w:right="0" w:hanging="566"/>
      </w:pPr>
      <w:r>
        <w:t xml:space="preserve">2006 </w:t>
      </w:r>
      <w:r>
        <w:tab/>
        <w:t xml:space="preserve">IPCC </w:t>
      </w:r>
      <w:r>
        <w:tab/>
        <w:t xml:space="preserve">Guidelines </w:t>
      </w:r>
      <w:r>
        <w:tab/>
        <w:t xml:space="preserve">for </w:t>
      </w:r>
      <w:r>
        <w:tab/>
        <w:t xml:space="preserve">National </w:t>
      </w:r>
      <w:r>
        <w:tab/>
        <w:t xml:space="preserve">Greenhouse </w:t>
      </w:r>
      <w:r>
        <w:tab/>
        <w:t xml:space="preserve">Gas </w:t>
      </w:r>
      <w:r>
        <w:tab/>
        <w:t xml:space="preserve">Inventories: </w:t>
      </w:r>
      <w:r>
        <w:tab/>
      </w:r>
      <w:hyperlink r:id="rId222">
        <w:r>
          <w:rPr>
            <w:color w:val="0000FF"/>
            <w:u w:val="single" w:color="0000FF"/>
          </w:rPr>
          <w:t>https://www.ipcc</w:t>
        </w:r>
      </w:hyperlink>
      <w:hyperlink r:id="rId223">
        <w:r>
          <w:rPr>
            <w:color w:val="0000FF"/>
            <w:u w:val="single" w:color="0000FF"/>
          </w:rPr>
          <w:t>-</w:t>
        </w:r>
      </w:hyperlink>
    </w:p>
    <w:p w14:paraId="72E535F3" w14:textId="77777777" w:rsidR="00F0366A" w:rsidRDefault="006C7250">
      <w:pPr>
        <w:spacing w:after="244" w:line="267" w:lineRule="auto"/>
        <w:ind w:left="561" w:right="0"/>
        <w:jc w:val="left"/>
      </w:pPr>
      <w:hyperlink r:id="rId224">
        <w:r>
          <w:rPr>
            <w:color w:val="0000FF"/>
            <w:u w:val="single" w:color="0000FF"/>
          </w:rPr>
          <w:t>nggip.iges.or.jp/public/2006gl/</w:t>
        </w:r>
      </w:hyperlink>
      <w:hyperlink r:id="rId225">
        <w:r>
          <w:rPr>
            <w:b/>
            <w:color w:val="0000FF"/>
          </w:rPr>
          <w:t xml:space="preserve"> </w:t>
        </w:r>
      </w:hyperlink>
    </w:p>
    <w:p w14:paraId="5E53A7F5" w14:textId="77777777" w:rsidR="00F0366A" w:rsidRDefault="006C7250">
      <w:pPr>
        <w:numPr>
          <w:ilvl w:val="0"/>
          <w:numId w:val="19"/>
        </w:numPr>
        <w:spacing w:after="238"/>
        <w:ind w:right="0" w:hanging="566"/>
      </w:pPr>
      <w:r>
        <w:t>Factores de emisión de CO</w:t>
      </w:r>
      <w:r>
        <w:rPr>
          <w:vertAlign w:val="subscript"/>
        </w:rPr>
        <w:t>2</w:t>
      </w:r>
      <w:r>
        <w:t xml:space="preserve"> y coeficientes de paso a energía primaria de diferentes fuentes de energía final consumidas en el sector de edificios de España. Ministerio de Industria, Energía y Turismo del Gobierno de España. 2016. </w:t>
      </w:r>
      <w:hyperlink r:id="rId226">
        <w:r>
          <w:rPr>
            <w:color w:val="0000FF"/>
            <w:u w:val="single" w:color="0000FF"/>
          </w:rPr>
          <w:t>https://energia.gob.es/es</w:t>
        </w:r>
      </w:hyperlink>
      <w:hyperlink r:id="rId227">
        <w:r>
          <w:rPr>
            <w:color w:val="0000FF"/>
            <w:u w:val="single" w:color="0000FF"/>
          </w:rPr>
          <w:t>-</w:t>
        </w:r>
      </w:hyperlink>
      <w:hyperlink r:id="rId228">
        <w:r>
          <w:rPr>
            <w:color w:val="0000FF"/>
            <w:u w:val="single" w:color="0000FF"/>
          </w:rPr>
          <w:t>es/Paginas/estadisticas</w:t>
        </w:r>
      </w:hyperlink>
      <w:hyperlink r:id="rId229">
        <w:r>
          <w:rPr>
            <w:color w:val="0000FF"/>
            <w:u w:val="single" w:color="0000FF"/>
          </w:rPr>
          <w:t>-</w:t>
        </w:r>
      </w:hyperlink>
      <w:hyperlink r:id="rId230">
        <w:r>
          <w:rPr>
            <w:color w:val="0000FF"/>
            <w:u w:val="single" w:color="0000FF"/>
          </w:rPr>
          <w:t>informes.aspx</w:t>
        </w:r>
      </w:hyperlink>
      <w:hyperlink r:id="rId231">
        <w:r>
          <w:rPr>
            <w:b/>
            <w:color w:val="0000FF"/>
          </w:rPr>
          <w:t xml:space="preserve"> </w:t>
        </w:r>
      </w:hyperlink>
    </w:p>
    <w:p w14:paraId="4A5F456F" w14:textId="77777777" w:rsidR="00F0366A" w:rsidRDefault="006C7250">
      <w:pPr>
        <w:numPr>
          <w:ilvl w:val="0"/>
          <w:numId w:val="19"/>
        </w:numPr>
        <w:spacing w:after="19" w:line="259" w:lineRule="auto"/>
        <w:ind w:right="0" w:hanging="566"/>
      </w:pPr>
      <w:r>
        <w:rPr>
          <w:color w:val="010000"/>
        </w:rPr>
        <w:t xml:space="preserve">Instituto </w:t>
      </w:r>
      <w:r>
        <w:rPr>
          <w:color w:val="010000"/>
        </w:rPr>
        <w:tab/>
        <w:t xml:space="preserve">para </w:t>
      </w:r>
      <w:r>
        <w:rPr>
          <w:color w:val="010000"/>
        </w:rPr>
        <w:tab/>
        <w:t xml:space="preserve">la </w:t>
      </w:r>
      <w:r>
        <w:rPr>
          <w:color w:val="010000"/>
        </w:rPr>
        <w:tab/>
        <w:t xml:space="preserve">Diversificación </w:t>
      </w:r>
      <w:r>
        <w:rPr>
          <w:color w:val="010000"/>
        </w:rPr>
        <w:tab/>
        <w:t xml:space="preserve">y </w:t>
      </w:r>
      <w:r>
        <w:rPr>
          <w:color w:val="010000"/>
        </w:rPr>
        <w:tab/>
        <w:t xml:space="preserve">Ahorro </w:t>
      </w:r>
      <w:r>
        <w:rPr>
          <w:color w:val="010000"/>
        </w:rPr>
        <w:tab/>
        <w:t xml:space="preserve">de </w:t>
      </w:r>
      <w:r>
        <w:rPr>
          <w:color w:val="010000"/>
        </w:rPr>
        <w:tab/>
        <w:t xml:space="preserve">la </w:t>
      </w:r>
      <w:r>
        <w:rPr>
          <w:color w:val="010000"/>
        </w:rPr>
        <w:tab/>
        <w:t>Energía</w:t>
      </w:r>
      <w:r>
        <w:t xml:space="preserve"> </w:t>
      </w:r>
      <w:r>
        <w:tab/>
        <w:t xml:space="preserve">(IDAE): </w:t>
      </w:r>
    </w:p>
    <w:p w14:paraId="43F78E96" w14:textId="77777777" w:rsidR="00F0366A" w:rsidRDefault="006C7250">
      <w:pPr>
        <w:spacing w:after="244" w:line="267" w:lineRule="auto"/>
        <w:ind w:left="561" w:right="0"/>
        <w:jc w:val="left"/>
      </w:pPr>
      <w:hyperlink r:id="rId232">
        <w:r>
          <w:rPr>
            <w:color w:val="0000FF"/>
            <w:u w:val="single" w:color="0000FF"/>
          </w:rPr>
          <w:t xml:space="preserve">http://www.idae.es/uploads/documentos/documentos_Documentacion_Basica_Residencial_Unido_ </w:t>
        </w:r>
      </w:hyperlink>
      <w:hyperlink r:id="rId233">
        <w:r>
          <w:rPr>
            <w:color w:val="0000FF"/>
            <w:u w:val="single" w:color="0000FF"/>
          </w:rPr>
          <w:t>c93da537.pdf</w:t>
        </w:r>
      </w:hyperlink>
      <w:hyperlink r:id="rId234">
        <w:r>
          <w:rPr>
            <w:b/>
            <w:color w:val="0000FF"/>
          </w:rPr>
          <w:t xml:space="preserve"> </w:t>
        </w:r>
      </w:hyperlink>
    </w:p>
    <w:p w14:paraId="0B25F37A" w14:textId="77777777" w:rsidR="00F0366A" w:rsidRDefault="006C7250">
      <w:pPr>
        <w:numPr>
          <w:ilvl w:val="0"/>
          <w:numId w:val="19"/>
        </w:numPr>
        <w:spacing w:after="6"/>
        <w:ind w:right="0" w:hanging="566"/>
      </w:pPr>
      <w:r>
        <w:t xml:space="preserve">Anuario </w:t>
      </w:r>
      <w:r>
        <w:tab/>
        <w:t xml:space="preserve">Energético </w:t>
      </w:r>
      <w:r>
        <w:tab/>
        <w:t xml:space="preserve">de </w:t>
      </w:r>
      <w:r>
        <w:tab/>
        <w:t xml:space="preserve">Canarias </w:t>
      </w:r>
      <w:r>
        <w:tab/>
        <w:t xml:space="preserve">2018. </w:t>
      </w:r>
      <w:r>
        <w:tab/>
        <w:t xml:space="preserve">Gobierno </w:t>
      </w:r>
      <w:r>
        <w:tab/>
        <w:t xml:space="preserve">de </w:t>
      </w:r>
      <w:r>
        <w:tab/>
        <w:t xml:space="preserve">Canarias. </w:t>
      </w:r>
    </w:p>
    <w:p w14:paraId="49FA40C6" w14:textId="77777777" w:rsidR="00F0366A" w:rsidRDefault="006C7250">
      <w:pPr>
        <w:spacing w:after="244" w:line="267" w:lineRule="auto"/>
        <w:ind w:left="561" w:right="0"/>
        <w:jc w:val="left"/>
      </w:pPr>
      <w:hyperlink r:id="rId235">
        <w:r>
          <w:rPr>
            <w:color w:val="0000FF"/>
            <w:u w:val="single" w:color="0000FF"/>
          </w:rPr>
          <w:t>http://www.gobiernodecanarias.org/istac/jaxi</w:t>
        </w:r>
      </w:hyperlink>
      <w:hyperlink r:id="rId236">
        <w:r>
          <w:rPr>
            <w:color w:val="0000FF"/>
            <w:u w:val="single" w:color="0000FF"/>
          </w:rPr>
          <w:t>-</w:t>
        </w:r>
      </w:hyperlink>
      <w:hyperlink r:id="rId237">
        <w:r>
          <w:rPr>
            <w:color w:val="0000FF"/>
            <w:u w:val="single" w:color="0000FF"/>
          </w:rPr>
          <w:t>istac/descarga.do?uripx=urn:uuid:e0affad3</w:t>
        </w:r>
      </w:hyperlink>
      <w:hyperlink r:id="rId238">
        <w:r>
          <w:rPr>
            <w:color w:val="0000FF"/>
            <w:u w:val="single" w:color="0000FF"/>
          </w:rPr>
          <w:t>-</w:t>
        </w:r>
      </w:hyperlink>
      <w:hyperlink r:id="rId239">
        <w:r>
          <w:rPr>
            <w:color w:val="0000FF"/>
            <w:u w:val="single" w:color="0000FF"/>
          </w:rPr>
          <w:t>8530</w:t>
        </w:r>
      </w:hyperlink>
      <w:hyperlink r:id="rId240"/>
      <w:hyperlink r:id="rId241">
        <w:r>
          <w:rPr>
            <w:color w:val="0000FF"/>
            <w:u w:val="single" w:color="0000FF"/>
          </w:rPr>
          <w:t>433b</w:t>
        </w:r>
      </w:hyperlink>
      <w:hyperlink r:id="rId242">
        <w:r>
          <w:rPr>
            <w:color w:val="0000FF"/>
            <w:u w:val="single" w:color="0000FF"/>
          </w:rPr>
          <w:t>-</w:t>
        </w:r>
      </w:hyperlink>
      <w:hyperlink r:id="rId243">
        <w:r>
          <w:rPr>
            <w:color w:val="0000FF"/>
            <w:u w:val="single" w:color="0000FF"/>
          </w:rPr>
          <w:t>a6cd</w:t>
        </w:r>
      </w:hyperlink>
      <w:hyperlink r:id="rId244">
        <w:r>
          <w:rPr>
            <w:color w:val="0000FF"/>
            <w:u w:val="single" w:color="0000FF"/>
          </w:rPr>
          <w:t>-</w:t>
        </w:r>
      </w:hyperlink>
      <w:hyperlink r:id="rId245">
        <w:r>
          <w:rPr>
            <w:color w:val="0000FF"/>
            <w:u w:val="single" w:color="0000FF"/>
          </w:rPr>
          <w:t>d86cbe258944</w:t>
        </w:r>
      </w:hyperlink>
      <w:hyperlink r:id="rId246">
        <w:r>
          <w:t xml:space="preserve"> </w:t>
        </w:r>
      </w:hyperlink>
    </w:p>
    <w:p w14:paraId="2093C146" w14:textId="77777777" w:rsidR="00F0366A" w:rsidRDefault="006C7250">
      <w:pPr>
        <w:numPr>
          <w:ilvl w:val="0"/>
          <w:numId w:val="19"/>
        </w:numPr>
        <w:spacing w:after="5"/>
        <w:ind w:right="0" w:hanging="566"/>
      </w:pPr>
      <w:r>
        <w:t xml:space="preserve">Estudio de Composición y Caracterización de los Residuos Sólidos Urbanos de la Comunidad Autónoma de Canarias - 2010. Gobierno de Canarias. </w:t>
      </w:r>
    </w:p>
    <w:p w14:paraId="5F6A6FFF" w14:textId="77777777" w:rsidR="00F0366A" w:rsidRDefault="006C7250">
      <w:pPr>
        <w:spacing w:after="207" w:line="267" w:lineRule="auto"/>
        <w:ind w:left="561" w:right="0"/>
        <w:jc w:val="left"/>
      </w:pPr>
      <w:hyperlink r:id="rId247">
        <w:r>
          <w:rPr>
            <w:color w:val="0000FF"/>
            <w:u w:val="single" w:color="0000FF"/>
          </w:rPr>
          <w:t xml:space="preserve">https://www.gobiernodecanarias.org/medioambiente/temas/residuos/mas_informacion/enlaces_y_ </w:t>
        </w:r>
      </w:hyperlink>
      <w:hyperlink r:id="rId248">
        <w:r>
          <w:rPr>
            <w:color w:val="0000FF"/>
            <w:u w:val="single" w:color="0000FF"/>
          </w:rPr>
          <w:t>documentos_de_interes/</w:t>
        </w:r>
      </w:hyperlink>
      <w:hyperlink r:id="rId249">
        <w:r>
          <w:t xml:space="preserve"> </w:t>
        </w:r>
      </w:hyperlink>
    </w:p>
    <w:p w14:paraId="1157741D" w14:textId="77777777" w:rsidR="00F0366A" w:rsidRDefault="006C7250">
      <w:pPr>
        <w:spacing w:after="218" w:line="259" w:lineRule="auto"/>
        <w:ind w:left="566" w:right="0" w:firstLine="0"/>
        <w:jc w:val="left"/>
      </w:pPr>
      <w:r>
        <w:t xml:space="preserve"> </w:t>
      </w:r>
    </w:p>
    <w:p w14:paraId="630E3448" w14:textId="77777777" w:rsidR="00F0366A" w:rsidRDefault="006C7250">
      <w:pPr>
        <w:spacing w:after="0" w:line="259" w:lineRule="auto"/>
        <w:ind w:left="566" w:right="0" w:firstLine="0"/>
        <w:jc w:val="left"/>
      </w:pPr>
      <w:r>
        <w:t xml:space="preserve"> </w:t>
      </w:r>
    </w:p>
    <w:sectPr w:rsidR="00F0366A">
      <w:headerReference w:type="even" r:id="rId250"/>
      <w:headerReference w:type="default" r:id="rId251"/>
      <w:footerReference w:type="even" r:id="rId252"/>
      <w:footerReference w:type="default" r:id="rId253"/>
      <w:headerReference w:type="first" r:id="rId254"/>
      <w:footerReference w:type="first" r:id="rId255"/>
      <w:pgSz w:w="11906" w:h="16838"/>
      <w:pgMar w:top="1609" w:right="1013" w:bottom="1677" w:left="1277" w:header="227" w:footer="2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59BF74" w14:textId="77777777" w:rsidR="006C7250" w:rsidRDefault="006C7250">
      <w:pPr>
        <w:spacing w:after="0" w:line="240" w:lineRule="auto"/>
      </w:pPr>
      <w:r>
        <w:separator/>
      </w:r>
    </w:p>
  </w:endnote>
  <w:endnote w:type="continuationSeparator" w:id="0">
    <w:p w14:paraId="263F0DD1" w14:textId="77777777" w:rsidR="006C7250" w:rsidRDefault="006C7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roman"/>
    <w:notTrueType/>
    <w:pitch w:val="default"/>
  </w:font>
  <w:font w:name="Matura MT Script Capital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54ED7" w14:textId="77777777" w:rsidR="00F0366A" w:rsidRDefault="006C7250">
    <w:pPr>
      <w:tabs>
        <w:tab w:val="center" w:pos="3669"/>
        <w:tab w:val="right" w:pos="10111"/>
      </w:tabs>
      <w:spacing w:after="0" w:line="259" w:lineRule="auto"/>
      <w:ind w:left="0" w:right="0" w:firstLine="0"/>
      <w:jc w:val="left"/>
    </w:pPr>
    <w:r>
      <w:rPr>
        <w:noProof/>
      </w:rPr>
      <mc:AlternateContent>
        <mc:Choice Requires="wpg">
          <w:drawing>
            <wp:anchor distT="0" distB="0" distL="114300" distR="114300" simplePos="0" relativeHeight="251660288" behindDoc="0" locked="0" layoutInCell="1" allowOverlap="1" wp14:anchorId="0F0ECA1D" wp14:editId="456C7FD8">
              <wp:simplePos x="0" y="0"/>
              <wp:positionH relativeFrom="page">
                <wp:posOffset>797052</wp:posOffset>
              </wp:positionH>
              <wp:positionV relativeFrom="page">
                <wp:posOffset>10236707</wp:posOffset>
              </wp:positionV>
              <wp:extent cx="6130798" cy="6097"/>
              <wp:effectExtent l="0" t="0" r="0" b="0"/>
              <wp:wrapSquare wrapText="bothSides"/>
              <wp:docPr id="302459" name="Group 302459"/>
              <wp:cNvGraphicFramePr/>
              <a:graphic xmlns:a="http://schemas.openxmlformats.org/drawingml/2006/main">
                <a:graphicData uri="http://schemas.microsoft.com/office/word/2010/wordprocessingGroup">
                  <wpg:wgp>
                    <wpg:cNvGrpSpPr/>
                    <wpg:grpSpPr>
                      <a:xfrm>
                        <a:off x="0" y="0"/>
                        <a:ext cx="6130798" cy="6097"/>
                        <a:chOff x="0" y="0"/>
                        <a:chExt cx="6130798" cy="6097"/>
                      </a:xfrm>
                    </wpg:grpSpPr>
                    <wps:wsp>
                      <wps:cNvPr id="317188" name="Shape 317188"/>
                      <wps:cNvSpPr/>
                      <wps:spPr>
                        <a:xfrm>
                          <a:off x="0" y="0"/>
                          <a:ext cx="5320030" cy="9144"/>
                        </a:xfrm>
                        <a:custGeom>
                          <a:avLst/>
                          <a:gdLst/>
                          <a:ahLst/>
                          <a:cxnLst/>
                          <a:rect l="0" t="0" r="0" b="0"/>
                          <a:pathLst>
                            <a:path w="5320030" h="9144">
                              <a:moveTo>
                                <a:pt x="0" y="0"/>
                              </a:moveTo>
                              <a:lnTo>
                                <a:pt x="5320030" y="0"/>
                              </a:lnTo>
                              <a:lnTo>
                                <a:pt x="532003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89" name="Shape 317189"/>
                      <wps:cNvSpPr/>
                      <wps:spPr>
                        <a:xfrm>
                          <a:off x="53200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90" name="Shape 317190"/>
                      <wps:cNvSpPr/>
                      <wps:spPr>
                        <a:xfrm>
                          <a:off x="532612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2459" style="width:482.74pt;height:0.480042pt;position:absolute;mso-position-horizontal-relative:page;mso-position-horizontal:absolute;margin-left:62.76pt;mso-position-vertical-relative:page;margin-top:806.04pt;" coordsize="61307,60">
              <v:shape id="Shape 317191" style="position:absolute;width:53200;height:91;left:0;top:0;" coordsize="5320030,9144" path="m0,0l5320030,0l5320030,9144l0,9144l0,0">
                <v:stroke weight="0pt" endcap="flat" joinstyle="miter" miterlimit="10" on="false" color="#000000" opacity="0"/>
                <v:fill on="true" color="#bfbfbf"/>
              </v:shape>
              <v:shape id="Shape 317192" style="position:absolute;width:91;height:91;left:53200;top:0;" coordsize="9144,9144" path="m0,0l9144,0l9144,9144l0,9144l0,0">
                <v:stroke weight="0pt" endcap="flat" joinstyle="miter" miterlimit="10" on="false" color="#000000" opacity="0"/>
                <v:fill on="true" color="#bfbfbf"/>
              </v:shape>
              <v:shape id="Shape 317193" style="position:absolute;width:8046;height:91;left:53261;top:0;" coordsize="804672,9144" path="m0,0l804672,0l804672,9144l0,9144l0,0">
                <v:stroke weight="0pt" endcap="flat" joinstyle="miter" miterlimit="10" on="false" color="#000000" opacity="0"/>
                <v:fill on="true" color="#bfbfbf"/>
              </v:shape>
              <w10:wrap type="square"/>
            </v:group>
          </w:pict>
        </mc:Fallback>
      </mc:AlternateContent>
    </w:r>
    <w:r>
      <w:tab/>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2</w:t>
    </w:r>
    <w:r>
      <w:rPr>
        <w:sz w:val="18"/>
      </w:rPr>
      <w:fldChar w:fldCharType="end"/>
    </w:r>
    <w:r>
      <w:rPr>
        <w:b/>
        <w:sz w:val="18"/>
      </w:rPr>
      <w:t xml:space="preserve"> </w:t>
    </w:r>
  </w:p>
  <w:p w14:paraId="7B1E604C" w14:textId="77777777" w:rsidR="00F0366A" w:rsidRDefault="006C7250">
    <w:pPr>
      <w:spacing w:after="0" w:line="259" w:lineRule="auto"/>
      <w:ind w:left="495" w:right="0" w:firstLine="0"/>
      <w:jc w:val="left"/>
    </w:pPr>
    <w:r>
      <w:rPr>
        <w:sz w:val="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C9483" w14:textId="77777777" w:rsidR="00F0366A" w:rsidRDefault="006C7250">
    <w:pPr>
      <w:tabs>
        <w:tab w:val="right" w:pos="9616"/>
      </w:tabs>
      <w:spacing w:after="0" w:line="259" w:lineRule="auto"/>
      <w:ind w:left="0" w:right="0" w:firstLine="0"/>
      <w:jc w:val="left"/>
    </w:pPr>
    <w:r>
      <w:rPr>
        <w:noProof/>
      </w:rPr>
      <mc:AlternateContent>
        <mc:Choice Requires="wpg">
          <w:drawing>
            <wp:anchor distT="0" distB="0" distL="114300" distR="114300" simplePos="0" relativeHeight="251671552" behindDoc="0" locked="0" layoutInCell="1" allowOverlap="1" wp14:anchorId="370DC022" wp14:editId="25909E30">
              <wp:simplePos x="0" y="0"/>
              <wp:positionH relativeFrom="page">
                <wp:posOffset>797052</wp:posOffset>
              </wp:positionH>
              <wp:positionV relativeFrom="page">
                <wp:posOffset>10236707</wp:posOffset>
              </wp:positionV>
              <wp:extent cx="6130798" cy="6097"/>
              <wp:effectExtent l="0" t="0" r="0" b="0"/>
              <wp:wrapSquare wrapText="bothSides"/>
              <wp:docPr id="302682" name="Group 302682"/>
              <wp:cNvGraphicFramePr/>
              <a:graphic xmlns:a="http://schemas.openxmlformats.org/drawingml/2006/main">
                <a:graphicData uri="http://schemas.microsoft.com/office/word/2010/wordprocessingGroup">
                  <wpg:wgp>
                    <wpg:cNvGrpSpPr/>
                    <wpg:grpSpPr>
                      <a:xfrm>
                        <a:off x="0" y="0"/>
                        <a:ext cx="6130798" cy="6097"/>
                        <a:chOff x="0" y="0"/>
                        <a:chExt cx="6130798" cy="6097"/>
                      </a:xfrm>
                    </wpg:grpSpPr>
                    <wps:wsp>
                      <wps:cNvPr id="317224" name="Shape 317224"/>
                      <wps:cNvSpPr/>
                      <wps:spPr>
                        <a:xfrm>
                          <a:off x="0" y="0"/>
                          <a:ext cx="5320030" cy="9144"/>
                        </a:xfrm>
                        <a:custGeom>
                          <a:avLst/>
                          <a:gdLst/>
                          <a:ahLst/>
                          <a:cxnLst/>
                          <a:rect l="0" t="0" r="0" b="0"/>
                          <a:pathLst>
                            <a:path w="5320030" h="9144">
                              <a:moveTo>
                                <a:pt x="0" y="0"/>
                              </a:moveTo>
                              <a:lnTo>
                                <a:pt x="5320030" y="0"/>
                              </a:lnTo>
                              <a:lnTo>
                                <a:pt x="532003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25" name="Shape 317225"/>
                      <wps:cNvSpPr/>
                      <wps:spPr>
                        <a:xfrm>
                          <a:off x="53200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26" name="Shape 317226"/>
                      <wps:cNvSpPr/>
                      <wps:spPr>
                        <a:xfrm>
                          <a:off x="532612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2682" style="width:482.74pt;height:0.480042pt;position:absolute;mso-position-horizontal-relative:page;mso-position-horizontal:absolute;margin-left:62.76pt;mso-position-vertical-relative:page;margin-top:806.04pt;" coordsize="61307,60">
              <v:shape id="Shape 317227" style="position:absolute;width:53200;height:91;left:0;top:0;" coordsize="5320030,9144" path="m0,0l5320030,0l5320030,9144l0,9144l0,0">
                <v:stroke weight="0pt" endcap="flat" joinstyle="miter" miterlimit="10" on="false" color="#000000" opacity="0"/>
                <v:fill on="true" color="#bfbfbf"/>
              </v:shape>
              <v:shape id="Shape 317228" style="position:absolute;width:91;height:91;left:53200;top:0;" coordsize="9144,9144" path="m0,0l9144,0l9144,9144l0,9144l0,0">
                <v:stroke weight="0pt" endcap="flat" joinstyle="miter" miterlimit="10" on="false" color="#000000" opacity="0"/>
                <v:fill on="true" color="#bfbfbf"/>
              </v:shape>
              <v:shape id="Shape 317229" style="position:absolute;width:8046;height:91;left:53261;top:0;" coordsize="804672,9144" path="m0,0l804672,0l804672,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11</w:t>
    </w:r>
    <w:r>
      <w:rPr>
        <w:sz w:val="18"/>
      </w:rPr>
      <w:fldChar w:fldCharType="end"/>
    </w:r>
    <w:r>
      <w:rPr>
        <w:b/>
        <w:sz w:val="18"/>
      </w:rPr>
      <w:t xml:space="preserve"> </w:t>
    </w:r>
  </w:p>
  <w:p w14:paraId="042A35D8" w14:textId="77777777" w:rsidR="00F0366A" w:rsidRDefault="006C7250">
    <w:pPr>
      <w:spacing w:after="0" w:line="259" w:lineRule="auto"/>
      <w:ind w:left="0" w:right="0" w:firstLine="0"/>
      <w:jc w:val="left"/>
    </w:pPr>
    <w:r>
      <w:rPr>
        <w:sz w:val="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19E3D" w14:textId="77777777" w:rsidR="00F0366A" w:rsidRDefault="006C7250">
    <w:pPr>
      <w:tabs>
        <w:tab w:val="right" w:pos="9616"/>
      </w:tabs>
      <w:spacing w:after="0" w:line="259" w:lineRule="auto"/>
      <w:ind w:left="0" w:right="0" w:firstLine="0"/>
      <w:jc w:val="left"/>
    </w:pPr>
    <w:r>
      <w:rPr>
        <w:noProof/>
      </w:rPr>
      <mc:AlternateContent>
        <mc:Choice Requires="wpg">
          <w:drawing>
            <wp:anchor distT="0" distB="0" distL="114300" distR="114300" simplePos="0" relativeHeight="251672576" behindDoc="0" locked="0" layoutInCell="1" allowOverlap="1" wp14:anchorId="38115601" wp14:editId="0C1D318B">
              <wp:simplePos x="0" y="0"/>
              <wp:positionH relativeFrom="page">
                <wp:posOffset>797052</wp:posOffset>
              </wp:positionH>
              <wp:positionV relativeFrom="page">
                <wp:posOffset>10236707</wp:posOffset>
              </wp:positionV>
              <wp:extent cx="6130798" cy="6097"/>
              <wp:effectExtent l="0" t="0" r="0" b="0"/>
              <wp:wrapSquare wrapText="bothSides"/>
              <wp:docPr id="302646" name="Group 302646"/>
              <wp:cNvGraphicFramePr/>
              <a:graphic xmlns:a="http://schemas.openxmlformats.org/drawingml/2006/main">
                <a:graphicData uri="http://schemas.microsoft.com/office/word/2010/wordprocessingGroup">
                  <wpg:wgp>
                    <wpg:cNvGrpSpPr/>
                    <wpg:grpSpPr>
                      <a:xfrm>
                        <a:off x="0" y="0"/>
                        <a:ext cx="6130798" cy="6097"/>
                        <a:chOff x="0" y="0"/>
                        <a:chExt cx="6130798" cy="6097"/>
                      </a:xfrm>
                    </wpg:grpSpPr>
                    <wps:wsp>
                      <wps:cNvPr id="317218" name="Shape 317218"/>
                      <wps:cNvSpPr/>
                      <wps:spPr>
                        <a:xfrm>
                          <a:off x="0" y="0"/>
                          <a:ext cx="5320030" cy="9144"/>
                        </a:xfrm>
                        <a:custGeom>
                          <a:avLst/>
                          <a:gdLst/>
                          <a:ahLst/>
                          <a:cxnLst/>
                          <a:rect l="0" t="0" r="0" b="0"/>
                          <a:pathLst>
                            <a:path w="5320030" h="9144">
                              <a:moveTo>
                                <a:pt x="0" y="0"/>
                              </a:moveTo>
                              <a:lnTo>
                                <a:pt x="5320030" y="0"/>
                              </a:lnTo>
                              <a:lnTo>
                                <a:pt x="532003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19" name="Shape 317219"/>
                      <wps:cNvSpPr/>
                      <wps:spPr>
                        <a:xfrm>
                          <a:off x="53200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20" name="Shape 317220"/>
                      <wps:cNvSpPr/>
                      <wps:spPr>
                        <a:xfrm>
                          <a:off x="532612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2646" style="width:482.74pt;height:0.480042pt;position:absolute;mso-position-horizontal-relative:page;mso-position-horizontal:absolute;margin-left:62.76pt;mso-position-vertical-relative:page;margin-top:806.04pt;" coordsize="61307,60">
              <v:shape id="Shape 317221" style="position:absolute;width:53200;height:91;left:0;top:0;" coordsize="5320030,9144" path="m0,0l5320030,0l5320030,9144l0,9144l0,0">
                <v:stroke weight="0pt" endcap="flat" joinstyle="miter" miterlimit="10" on="false" color="#000000" opacity="0"/>
                <v:fill on="true" color="#bfbfbf"/>
              </v:shape>
              <v:shape id="Shape 317222" style="position:absolute;width:91;height:91;left:53200;top:0;" coordsize="9144,9144" path="m0,0l9144,0l9144,9144l0,9144l0,0">
                <v:stroke weight="0pt" endcap="flat" joinstyle="miter" miterlimit="10" on="false" color="#000000" opacity="0"/>
                <v:fill on="true" color="#bfbfbf"/>
              </v:shape>
              <v:shape id="Shape 317223" style="position:absolute;width:8046;height:91;left:53261;top:0;" coordsize="804672,9144" path="m0,0l804672,0l804672,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11</w:t>
    </w:r>
    <w:r>
      <w:rPr>
        <w:sz w:val="18"/>
      </w:rPr>
      <w:fldChar w:fldCharType="end"/>
    </w:r>
    <w:r>
      <w:rPr>
        <w:b/>
        <w:sz w:val="18"/>
      </w:rPr>
      <w:t xml:space="preserve"> </w:t>
    </w:r>
  </w:p>
  <w:p w14:paraId="36104ECC" w14:textId="77777777" w:rsidR="00F0366A" w:rsidRDefault="006C7250">
    <w:pPr>
      <w:spacing w:after="0" w:line="259" w:lineRule="auto"/>
      <w:ind w:left="0" w:right="0" w:firstLine="0"/>
      <w:jc w:val="left"/>
    </w:pPr>
    <w:r>
      <w:rPr>
        <w:sz w:val="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3DD47" w14:textId="77777777" w:rsidR="00F0366A" w:rsidRDefault="006C7250">
    <w:pPr>
      <w:tabs>
        <w:tab w:val="right" w:pos="9616"/>
      </w:tabs>
      <w:spacing w:after="0" w:line="259" w:lineRule="auto"/>
      <w:ind w:left="0" w:right="0" w:firstLine="0"/>
      <w:jc w:val="left"/>
    </w:pPr>
    <w:r>
      <w:rPr>
        <w:noProof/>
      </w:rPr>
      <mc:AlternateContent>
        <mc:Choice Requires="wpg">
          <w:drawing>
            <wp:anchor distT="0" distB="0" distL="114300" distR="114300" simplePos="0" relativeHeight="251673600" behindDoc="0" locked="0" layoutInCell="1" allowOverlap="1" wp14:anchorId="72D32058" wp14:editId="288CD5CB">
              <wp:simplePos x="0" y="0"/>
              <wp:positionH relativeFrom="page">
                <wp:posOffset>797052</wp:posOffset>
              </wp:positionH>
              <wp:positionV relativeFrom="page">
                <wp:posOffset>10236707</wp:posOffset>
              </wp:positionV>
              <wp:extent cx="6130798" cy="6097"/>
              <wp:effectExtent l="0" t="0" r="0" b="0"/>
              <wp:wrapSquare wrapText="bothSides"/>
              <wp:docPr id="302610" name="Group 302610"/>
              <wp:cNvGraphicFramePr/>
              <a:graphic xmlns:a="http://schemas.openxmlformats.org/drawingml/2006/main">
                <a:graphicData uri="http://schemas.microsoft.com/office/word/2010/wordprocessingGroup">
                  <wpg:wgp>
                    <wpg:cNvGrpSpPr/>
                    <wpg:grpSpPr>
                      <a:xfrm>
                        <a:off x="0" y="0"/>
                        <a:ext cx="6130798" cy="6097"/>
                        <a:chOff x="0" y="0"/>
                        <a:chExt cx="6130798" cy="6097"/>
                      </a:xfrm>
                    </wpg:grpSpPr>
                    <wps:wsp>
                      <wps:cNvPr id="317212" name="Shape 317212"/>
                      <wps:cNvSpPr/>
                      <wps:spPr>
                        <a:xfrm>
                          <a:off x="0" y="0"/>
                          <a:ext cx="5320030" cy="9144"/>
                        </a:xfrm>
                        <a:custGeom>
                          <a:avLst/>
                          <a:gdLst/>
                          <a:ahLst/>
                          <a:cxnLst/>
                          <a:rect l="0" t="0" r="0" b="0"/>
                          <a:pathLst>
                            <a:path w="5320030" h="9144">
                              <a:moveTo>
                                <a:pt x="0" y="0"/>
                              </a:moveTo>
                              <a:lnTo>
                                <a:pt x="5320030" y="0"/>
                              </a:lnTo>
                              <a:lnTo>
                                <a:pt x="532003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13" name="Shape 317213"/>
                      <wps:cNvSpPr/>
                      <wps:spPr>
                        <a:xfrm>
                          <a:off x="53200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14" name="Shape 317214"/>
                      <wps:cNvSpPr/>
                      <wps:spPr>
                        <a:xfrm>
                          <a:off x="532612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2610" style="width:482.74pt;height:0.480042pt;position:absolute;mso-position-horizontal-relative:page;mso-position-horizontal:absolute;margin-left:62.76pt;mso-position-vertical-relative:page;margin-top:806.04pt;" coordsize="61307,60">
              <v:shape id="Shape 317215" style="position:absolute;width:53200;height:91;left:0;top:0;" coordsize="5320030,9144" path="m0,0l5320030,0l5320030,9144l0,9144l0,0">
                <v:stroke weight="0pt" endcap="flat" joinstyle="miter" miterlimit="10" on="false" color="#000000" opacity="0"/>
                <v:fill on="true" color="#bfbfbf"/>
              </v:shape>
              <v:shape id="Shape 317216" style="position:absolute;width:91;height:91;left:53200;top:0;" coordsize="9144,9144" path="m0,0l9144,0l9144,9144l0,9144l0,0">
                <v:stroke weight="0pt" endcap="flat" joinstyle="miter" miterlimit="10" on="false" color="#000000" opacity="0"/>
                <v:fill on="true" color="#bfbfbf"/>
              </v:shape>
              <v:shape id="Shape 317217" style="position:absolute;width:8046;height:91;left:53261;top:0;" coordsize="804672,9144" path="m0,0l804672,0l804672,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11</w:t>
    </w:r>
    <w:r>
      <w:rPr>
        <w:sz w:val="18"/>
      </w:rPr>
      <w:fldChar w:fldCharType="end"/>
    </w:r>
    <w:r>
      <w:rPr>
        <w:b/>
        <w:sz w:val="18"/>
      </w:rPr>
      <w:t xml:space="preserve"> </w:t>
    </w:r>
  </w:p>
  <w:p w14:paraId="62EC927B" w14:textId="77777777" w:rsidR="00F0366A" w:rsidRDefault="006C7250">
    <w:pPr>
      <w:spacing w:after="0" w:line="259" w:lineRule="auto"/>
      <w:ind w:left="0" w:right="0" w:firstLine="0"/>
      <w:jc w:val="left"/>
    </w:pPr>
    <w:r>
      <w:rPr>
        <w:sz w:val="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5A2B6" w14:textId="77777777" w:rsidR="00F0366A" w:rsidRDefault="00F0366A">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A70CD" w14:textId="77777777" w:rsidR="00F0366A" w:rsidRDefault="00F0366A">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8F95C" w14:textId="77777777" w:rsidR="00F0366A" w:rsidRDefault="00F0366A">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29FA3" w14:textId="77777777" w:rsidR="00F0366A" w:rsidRDefault="006C7250">
    <w:pPr>
      <w:tabs>
        <w:tab w:val="right" w:pos="9617"/>
      </w:tabs>
      <w:spacing w:after="0" w:line="259" w:lineRule="auto"/>
      <w:ind w:left="0" w:right="0" w:firstLine="0"/>
      <w:jc w:val="left"/>
    </w:pPr>
    <w:r>
      <w:rPr>
        <w:noProof/>
      </w:rPr>
      <mc:AlternateContent>
        <mc:Choice Requires="wpg">
          <w:drawing>
            <wp:anchor distT="0" distB="0" distL="114300" distR="114300" simplePos="0" relativeHeight="251677696" behindDoc="0" locked="0" layoutInCell="1" allowOverlap="1" wp14:anchorId="3DB84676" wp14:editId="6173EDF0">
              <wp:simplePos x="0" y="0"/>
              <wp:positionH relativeFrom="page">
                <wp:posOffset>797052</wp:posOffset>
              </wp:positionH>
              <wp:positionV relativeFrom="page">
                <wp:posOffset>10236707</wp:posOffset>
              </wp:positionV>
              <wp:extent cx="6130798" cy="6097"/>
              <wp:effectExtent l="0" t="0" r="0" b="0"/>
              <wp:wrapSquare wrapText="bothSides"/>
              <wp:docPr id="302804" name="Group 302804"/>
              <wp:cNvGraphicFramePr/>
              <a:graphic xmlns:a="http://schemas.openxmlformats.org/drawingml/2006/main">
                <a:graphicData uri="http://schemas.microsoft.com/office/word/2010/wordprocessingGroup">
                  <wpg:wgp>
                    <wpg:cNvGrpSpPr/>
                    <wpg:grpSpPr>
                      <a:xfrm>
                        <a:off x="0" y="0"/>
                        <a:ext cx="6130798" cy="6097"/>
                        <a:chOff x="0" y="0"/>
                        <a:chExt cx="6130798" cy="6097"/>
                      </a:xfrm>
                    </wpg:grpSpPr>
                    <wps:wsp>
                      <wps:cNvPr id="317242" name="Shape 317242"/>
                      <wps:cNvSpPr/>
                      <wps:spPr>
                        <a:xfrm>
                          <a:off x="0" y="0"/>
                          <a:ext cx="5320030" cy="9144"/>
                        </a:xfrm>
                        <a:custGeom>
                          <a:avLst/>
                          <a:gdLst/>
                          <a:ahLst/>
                          <a:cxnLst/>
                          <a:rect l="0" t="0" r="0" b="0"/>
                          <a:pathLst>
                            <a:path w="5320030" h="9144">
                              <a:moveTo>
                                <a:pt x="0" y="0"/>
                              </a:moveTo>
                              <a:lnTo>
                                <a:pt x="5320030" y="0"/>
                              </a:lnTo>
                              <a:lnTo>
                                <a:pt x="532003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43" name="Shape 317243"/>
                      <wps:cNvSpPr/>
                      <wps:spPr>
                        <a:xfrm>
                          <a:off x="53200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44" name="Shape 317244"/>
                      <wps:cNvSpPr/>
                      <wps:spPr>
                        <a:xfrm>
                          <a:off x="532612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2804" style="width:482.74pt;height:0.480042pt;position:absolute;mso-position-horizontal-relative:page;mso-position-horizontal:absolute;margin-left:62.76pt;mso-position-vertical-relative:page;margin-top:806.04pt;" coordsize="61307,60">
              <v:shape id="Shape 317245" style="position:absolute;width:53200;height:91;left:0;top:0;" coordsize="5320030,9144" path="m0,0l5320030,0l5320030,9144l0,9144l0,0">
                <v:stroke weight="0pt" endcap="flat" joinstyle="miter" miterlimit="10" on="false" color="#000000" opacity="0"/>
                <v:fill on="true" color="#bfbfbf"/>
              </v:shape>
              <v:shape id="Shape 317246" style="position:absolute;width:91;height:91;left:53200;top:0;" coordsize="9144,9144" path="m0,0l9144,0l9144,9144l0,9144l0,0">
                <v:stroke weight="0pt" endcap="flat" joinstyle="miter" miterlimit="10" on="false" color="#000000" opacity="0"/>
                <v:fill on="true" color="#bfbfbf"/>
              </v:shape>
              <v:shape id="Shape 317247" style="position:absolute;width:8046;height:91;left:53261;top:0;" coordsize="804672,9144" path="m0,0l804672,0l804672,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11</w:t>
    </w:r>
    <w:r>
      <w:rPr>
        <w:sz w:val="18"/>
      </w:rPr>
      <w:fldChar w:fldCharType="end"/>
    </w:r>
    <w:r>
      <w:rPr>
        <w:b/>
        <w:sz w:val="18"/>
      </w:rPr>
      <w:t xml:space="preserve"> </w:t>
    </w:r>
  </w:p>
  <w:p w14:paraId="17E2F228" w14:textId="77777777" w:rsidR="00F0366A" w:rsidRDefault="006C7250">
    <w:pPr>
      <w:spacing w:after="0" w:line="259" w:lineRule="auto"/>
      <w:ind w:left="0" w:right="0" w:firstLine="0"/>
      <w:jc w:val="left"/>
    </w:pPr>
    <w:r>
      <w:rPr>
        <w:sz w:val="2"/>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7D4BF" w14:textId="77777777" w:rsidR="00F0366A" w:rsidRDefault="006C7250">
    <w:pPr>
      <w:tabs>
        <w:tab w:val="right" w:pos="9617"/>
      </w:tabs>
      <w:spacing w:after="0" w:line="259" w:lineRule="auto"/>
      <w:ind w:left="0" w:right="0" w:firstLine="0"/>
      <w:jc w:val="left"/>
    </w:pPr>
    <w:r>
      <w:rPr>
        <w:noProof/>
      </w:rPr>
      <mc:AlternateContent>
        <mc:Choice Requires="wpg">
          <w:drawing>
            <wp:anchor distT="0" distB="0" distL="114300" distR="114300" simplePos="0" relativeHeight="251678720" behindDoc="0" locked="0" layoutInCell="1" allowOverlap="1" wp14:anchorId="377BFE8F" wp14:editId="2AE17CC8">
              <wp:simplePos x="0" y="0"/>
              <wp:positionH relativeFrom="page">
                <wp:posOffset>797052</wp:posOffset>
              </wp:positionH>
              <wp:positionV relativeFrom="page">
                <wp:posOffset>10236707</wp:posOffset>
              </wp:positionV>
              <wp:extent cx="6130798" cy="6097"/>
              <wp:effectExtent l="0" t="0" r="0" b="0"/>
              <wp:wrapSquare wrapText="bothSides"/>
              <wp:docPr id="302766" name="Group 302766"/>
              <wp:cNvGraphicFramePr/>
              <a:graphic xmlns:a="http://schemas.openxmlformats.org/drawingml/2006/main">
                <a:graphicData uri="http://schemas.microsoft.com/office/word/2010/wordprocessingGroup">
                  <wpg:wgp>
                    <wpg:cNvGrpSpPr/>
                    <wpg:grpSpPr>
                      <a:xfrm>
                        <a:off x="0" y="0"/>
                        <a:ext cx="6130798" cy="6097"/>
                        <a:chOff x="0" y="0"/>
                        <a:chExt cx="6130798" cy="6097"/>
                      </a:xfrm>
                    </wpg:grpSpPr>
                    <wps:wsp>
                      <wps:cNvPr id="317236" name="Shape 317236"/>
                      <wps:cNvSpPr/>
                      <wps:spPr>
                        <a:xfrm>
                          <a:off x="0" y="0"/>
                          <a:ext cx="5320030" cy="9144"/>
                        </a:xfrm>
                        <a:custGeom>
                          <a:avLst/>
                          <a:gdLst/>
                          <a:ahLst/>
                          <a:cxnLst/>
                          <a:rect l="0" t="0" r="0" b="0"/>
                          <a:pathLst>
                            <a:path w="5320030" h="9144">
                              <a:moveTo>
                                <a:pt x="0" y="0"/>
                              </a:moveTo>
                              <a:lnTo>
                                <a:pt x="5320030" y="0"/>
                              </a:lnTo>
                              <a:lnTo>
                                <a:pt x="532003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37" name="Shape 317237"/>
                      <wps:cNvSpPr/>
                      <wps:spPr>
                        <a:xfrm>
                          <a:off x="53200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38" name="Shape 317238"/>
                      <wps:cNvSpPr/>
                      <wps:spPr>
                        <a:xfrm>
                          <a:off x="532612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2766" style="width:482.74pt;height:0.480042pt;position:absolute;mso-position-horizontal-relative:page;mso-position-horizontal:absolute;margin-left:62.76pt;mso-position-vertical-relative:page;margin-top:806.04pt;" coordsize="61307,60">
              <v:shape id="Shape 317239" style="position:absolute;width:53200;height:91;left:0;top:0;" coordsize="5320030,9144" path="m0,0l5320030,0l5320030,9144l0,9144l0,0">
                <v:stroke weight="0pt" endcap="flat" joinstyle="miter" miterlimit="10" on="false" color="#000000" opacity="0"/>
                <v:fill on="true" color="#bfbfbf"/>
              </v:shape>
              <v:shape id="Shape 317240" style="position:absolute;width:91;height:91;left:53200;top:0;" coordsize="9144,9144" path="m0,0l9144,0l9144,9144l0,9144l0,0">
                <v:stroke weight="0pt" endcap="flat" joinstyle="miter" miterlimit="10" on="false" color="#000000" opacity="0"/>
                <v:fill on="true" color="#bfbfbf"/>
              </v:shape>
              <v:shape id="Shape 317241" style="position:absolute;width:8046;height:91;left:53261;top:0;" coordsize="804672,9144" path="m0,0l804672,0l804672,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11</w:t>
    </w:r>
    <w:r>
      <w:rPr>
        <w:sz w:val="18"/>
      </w:rPr>
      <w:fldChar w:fldCharType="end"/>
    </w:r>
    <w:r>
      <w:rPr>
        <w:b/>
        <w:sz w:val="18"/>
      </w:rPr>
      <w:t xml:space="preserve"> </w:t>
    </w:r>
  </w:p>
  <w:p w14:paraId="02E96D58" w14:textId="77777777" w:rsidR="00F0366A" w:rsidRDefault="006C7250">
    <w:pPr>
      <w:spacing w:after="0" w:line="259" w:lineRule="auto"/>
      <w:ind w:left="0" w:right="0" w:firstLine="0"/>
      <w:jc w:val="left"/>
    </w:pPr>
    <w:r>
      <w:rPr>
        <w:sz w:val="2"/>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5FF1F" w14:textId="77777777" w:rsidR="00F0366A" w:rsidRDefault="006C7250">
    <w:pPr>
      <w:tabs>
        <w:tab w:val="right" w:pos="9617"/>
      </w:tabs>
      <w:spacing w:after="0" w:line="259" w:lineRule="auto"/>
      <w:ind w:left="0" w:right="0" w:firstLine="0"/>
      <w:jc w:val="left"/>
    </w:pPr>
    <w:r>
      <w:rPr>
        <w:noProof/>
      </w:rPr>
      <mc:AlternateContent>
        <mc:Choice Requires="wpg">
          <w:drawing>
            <wp:anchor distT="0" distB="0" distL="114300" distR="114300" simplePos="0" relativeHeight="251679744" behindDoc="0" locked="0" layoutInCell="1" allowOverlap="1" wp14:anchorId="4C2DB284" wp14:editId="10265DEE">
              <wp:simplePos x="0" y="0"/>
              <wp:positionH relativeFrom="page">
                <wp:posOffset>797052</wp:posOffset>
              </wp:positionH>
              <wp:positionV relativeFrom="page">
                <wp:posOffset>10236707</wp:posOffset>
              </wp:positionV>
              <wp:extent cx="6130798" cy="6097"/>
              <wp:effectExtent l="0" t="0" r="0" b="0"/>
              <wp:wrapSquare wrapText="bothSides"/>
              <wp:docPr id="302728" name="Group 302728"/>
              <wp:cNvGraphicFramePr/>
              <a:graphic xmlns:a="http://schemas.openxmlformats.org/drawingml/2006/main">
                <a:graphicData uri="http://schemas.microsoft.com/office/word/2010/wordprocessingGroup">
                  <wpg:wgp>
                    <wpg:cNvGrpSpPr/>
                    <wpg:grpSpPr>
                      <a:xfrm>
                        <a:off x="0" y="0"/>
                        <a:ext cx="6130798" cy="6097"/>
                        <a:chOff x="0" y="0"/>
                        <a:chExt cx="6130798" cy="6097"/>
                      </a:xfrm>
                    </wpg:grpSpPr>
                    <wps:wsp>
                      <wps:cNvPr id="317230" name="Shape 317230"/>
                      <wps:cNvSpPr/>
                      <wps:spPr>
                        <a:xfrm>
                          <a:off x="0" y="0"/>
                          <a:ext cx="5320030" cy="9144"/>
                        </a:xfrm>
                        <a:custGeom>
                          <a:avLst/>
                          <a:gdLst/>
                          <a:ahLst/>
                          <a:cxnLst/>
                          <a:rect l="0" t="0" r="0" b="0"/>
                          <a:pathLst>
                            <a:path w="5320030" h="9144">
                              <a:moveTo>
                                <a:pt x="0" y="0"/>
                              </a:moveTo>
                              <a:lnTo>
                                <a:pt x="5320030" y="0"/>
                              </a:lnTo>
                              <a:lnTo>
                                <a:pt x="532003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31" name="Shape 317231"/>
                      <wps:cNvSpPr/>
                      <wps:spPr>
                        <a:xfrm>
                          <a:off x="53200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32" name="Shape 317232"/>
                      <wps:cNvSpPr/>
                      <wps:spPr>
                        <a:xfrm>
                          <a:off x="532612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2728" style="width:482.74pt;height:0.480042pt;position:absolute;mso-position-horizontal-relative:page;mso-position-horizontal:absolute;margin-left:62.76pt;mso-position-vertical-relative:page;margin-top:806.04pt;" coordsize="61307,60">
              <v:shape id="Shape 317233" style="position:absolute;width:53200;height:91;left:0;top:0;" coordsize="5320030,9144" path="m0,0l5320030,0l5320030,9144l0,9144l0,0">
                <v:stroke weight="0pt" endcap="flat" joinstyle="miter" miterlimit="10" on="false" color="#000000" opacity="0"/>
                <v:fill on="true" color="#bfbfbf"/>
              </v:shape>
              <v:shape id="Shape 317234" style="position:absolute;width:91;height:91;left:53200;top:0;" coordsize="9144,9144" path="m0,0l9144,0l9144,9144l0,9144l0,0">
                <v:stroke weight="0pt" endcap="flat" joinstyle="miter" miterlimit="10" on="false" color="#000000" opacity="0"/>
                <v:fill on="true" color="#bfbfbf"/>
              </v:shape>
              <v:shape id="Shape 317235" style="position:absolute;width:8046;height:91;left:53261;top:0;" coordsize="804672,9144" path="m0,0l804672,0l804672,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11</w:t>
    </w:r>
    <w:r>
      <w:rPr>
        <w:sz w:val="18"/>
      </w:rPr>
      <w:fldChar w:fldCharType="end"/>
    </w:r>
    <w:r>
      <w:rPr>
        <w:b/>
        <w:sz w:val="18"/>
      </w:rPr>
      <w:t xml:space="preserve"> </w:t>
    </w:r>
  </w:p>
  <w:p w14:paraId="28A90FF9" w14:textId="77777777" w:rsidR="00F0366A" w:rsidRDefault="006C7250">
    <w:pPr>
      <w:spacing w:after="0" w:line="259" w:lineRule="auto"/>
      <w:ind w:left="0" w:right="0" w:firstLine="0"/>
      <w:jc w:val="left"/>
    </w:pPr>
    <w:r>
      <w:rPr>
        <w:sz w:val="2"/>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BB416" w14:textId="77777777" w:rsidR="00F0366A" w:rsidRDefault="006C7250">
    <w:pPr>
      <w:tabs>
        <w:tab w:val="center" w:pos="3200"/>
        <w:tab w:val="right" w:pos="14018"/>
      </w:tabs>
      <w:spacing w:after="0" w:line="259" w:lineRule="auto"/>
      <w:ind w:left="0" w:right="-60" w:firstLine="0"/>
      <w:jc w:val="left"/>
    </w:pPr>
    <w:r>
      <w:rPr>
        <w:noProof/>
      </w:rPr>
      <mc:AlternateContent>
        <mc:Choice Requires="wpg">
          <w:drawing>
            <wp:anchor distT="0" distB="0" distL="114300" distR="114300" simplePos="0" relativeHeight="251683840" behindDoc="0" locked="0" layoutInCell="1" allowOverlap="1" wp14:anchorId="701E734B" wp14:editId="5B3A0472">
              <wp:simplePos x="0" y="0"/>
              <wp:positionH relativeFrom="page">
                <wp:posOffset>918972</wp:posOffset>
              </wp:positionH>
              <wp:positionV relativeFrom="page">
                <wp:posOffset>7104584</wp:posOffset>
              </wp:positionV>
              <wp:extent cx="8965438" cy="6096"/>
              <wp:effectExtent l="0" t="0" r="0" b="0"/>
              <wp:wrapSquare wrapText="bothSides"/>
              <wp:docPr id="302922" name="Group 302922"/>
              <wp:cNvGraphicFramePr/>
              <a:graphic xmlns:a="http://schemas.openxmlformats.org/drawingml/2006/main">
                <a:graphicData uri="http://schemas.microsoft.com/office/word/2010/wordprocessingGroup">
                  <wpg:wgp>
                    <wpg:cNvGrpSpPr/>
                    <wpg:grpSpPr>
                      <a:xfrm>
                        <a:off x="0" y="0"/>
                        <a:ext cx="8965438" cy="6096"/>
                        <a:chOff x="0" y="0"/>
                        <a:chExt cx="8965438" cy="6096"/>
                      </a:xfrm>
                    </wpg:grpSpPr>
                    <wps:wsp>
                      <wps:cNvPr id="317260" name="Shape 317260"/>
                      <wps:cNvSpPr/>
                      <wps:spPr>
                        <a:xfrm>
                          <a:off x="0" y="0"/>
                          <a:ext cx="7781290" cy="9144"/>
                        </a:xfrm>
                        <a:custGeom>
                          <a:avLst/>
                          <a:gdLst/>
                          <a:ahLst/>
                          <a:cxnLst/>
                          <a:rect l="0" t="0" r="0" b="0"/>
                          <a:pathLst>
                            <a:path w="7781290" h="9144">
                              <a:moveTo>
                                <a:pt x="0" y="0"/>
                              </a:moveTo>
                              <a:lnTo>
                                <a:pt x="7781290" y="0"/>
                              </a:lnTo>
                              <a:lnTo>
                                <a:pt x="778129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61" name="Shape 317261"/>
                      <wps:cNvSpPr/>
                      <wps:spPr>
                        <a:xfrm>
                          <a:off x="7781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62" name="Shape 317262"/>
                      <wps:cNvSpPr/>
                      <wps:spPr>
                        <a:xfrm>
                          <a:off x="7787386" y="0"/>
                          <a:ext cx="1178052" cy="9144"/>
                        </a:xfrm>
                        <a:custGeom>
                          <a:avLst/>
                          <a:gdLst/>
                          <a:ahLst/>
                          <a:cxnLst/>
                          <a:rect l="0" t="0" r="0" b="0"/>
                          <a:pathLst>
                            <a:path w="1178052" h="9144">
                              <a:moveTo>
                                <a:pt x="0" y="0"/>
                              </a:moveTo>
                              <a:lnTo>
                                <a:pt x="1178052" y="0"/>
                              </a:lnTo>
                              <a:lnTo>
                                <a:pt x="117805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2922" style="width:705.94pt;height:0.47998pt;position:absolute;mso-position-horizontal-relative:page;mso-position-horizontal:absolute;margin-left:72.36pt;mso-position-vertical-relative:page;margin-top:559.416pt;" coordsize="89654,60">
              <v:shape id="Shape 317263" style="position:absolute;width:77812;height:91;left:0;top:0;" coordsize="7781290,9144" path="m0,0l7781290,0l7781290,9144l0,9144l0,0">
                <v:stroke weight="0pt" endcap="flat" joinstyle="miter" miterlimit="10" on="false" color="#000000" opacity="0"/>
                <v:fill on="true" color="#bfbfbf"/>
              </v:shape>
              <v:shape id="Shape 317264" style="position:absolute;width:91;height:91;left:77812;top:0;" coordsize="9144,9144" path="m0,0l9144,0l9144,9144l0,9144l0,0">
                <v:stroke weight="0pt" endcap="flat" joinstyle="miter" miterlimit="10" on="false" color="#000000" opacity="0"/>
                <v:fill on="true" color="#bfbfbf"/>
              </v:shape>
              <v:shape id="Shape 317265" style="position:absolute;width:11780;height:91;left:77873;top:0;" coordsize="1178052,9144" path="m0,0l1178052,0l1178052,9144l0,9144l0,0">
                <v:stroke weight="0pt" endcap="flat" joinstyle="miter" miterlimit="10" on="false" color="#000000" opacity="0"/>
                <v:fill on="true" color="#bfbfbf"/>
              </v:shape>
              <w10:wrap type="square"/>
            </v:group>
          </w:pict>
        </mc:Fallback>
      </mc:AlternateContent>
    </w:r>
    <w:r>
      <w:tab/>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26</w:t>
    </w:r>
    <w:r>
      <w:rPr>
        <w:sz w:val="18"/>
      </w:rPr>
      <w:fldChar w:fldCharType="end"/>
    </w:r>
    <w:r>
      <w:rPr>
        <w:b/>
        <w:sz w:val="18"/>
      </w:rPr>
      <w:t xml:space="preserve"> </w:t>
    </w:r>
  </w:p>
  <w:p w14:paraId="4AA8A64E" w14:textId="77777777" w:rsidR="00F0366A" w:rsidRDefault="006C7250">
    <w:pPr>
      <w:spacing w:after="0" w:line="259" w:lineRule="auto"/>
      <w:ind w:left="7" w:right="0" w:firstLine="0"/>
      <w:jc w:val="left"/>
    </w:pPr>
    <w:r>
      <w:rPr>
        <w:sz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1A309" w14:textId="77777777" w:rsidR="00F0366A" w:rsidRDefault="006C7250">
    <w:pPr>
      <w:tabs>
        <w:tab w:val="center" w:pos="3669"/>
        <w:tab w:val="right" w:pos="10111"/>
      </w:tabs>
      <w:spacing w:after="0" w:line="259" w:lineRule="auto"/>
      <w:ind w:left="0" w:right="0" w:firstLine="0"/>
      <w:jc w:val="left"/>
    </w:pPr>
    <w:r>
      <w:rPr>
        <w:noProof/>
      </w:rPr>
      <mc:AlternateContent>
        <mc:Choice Requires="wpg">
          <w:drawing>
            <wp:anchor distT="0" distB="0" distL="114300" distR="114300" simplePos="0" relativeHeight="251661312" behindDoc="0" locked="0" layoutInCell="1" allowOverlap="1" wp14:anchorId="6E715BFB" wp14:editId="0DE29636">
              <wp:simplePos x="0" y="0"/>
              <wp:positionH relativeFrom="page">
                <wp:posOffset>797052</wp:posOffset>
              </wp:positionH>
              <wp:positionV relativeFrom="page">
                <wp:posOffset>10236707</wp:posOffset>
              </wp:positionV>
              <wp:extent cx="6130798" cy="6097"/>
              <wp:effectExtent l="0" t="0" r="0" b="0"/>
              <wp:wrapSquare wrapText="bothSides"/>
              <wp:docPr id="302423" name="Group 302423"/>
              <wp:cNvGraphicFramePr/>
              <a:graphic xmlns:a="http://schemas.openxmlformats.org/drawingml/2006/main">
                <a:graphicData uri="http://schemas.microsoft.com/office/word/2010/wordprocessingGroup">
                  <wpg:wgp>
                    <wpg:cNvGrpSpPr/>
                    <wpg:grpSpPr>
                      <a:xfrm>
                        <a:off x="0" y="0"/>
                        <a:ext cx="6130798" cy="6097"/>
                        <a:chOff x="0" y="0"/>
                        <a:chExt cx="6130798" cy="6097"/>
                      </a:xfrm>
                    </wpg:grpSpPr>
                    <wps:wsp>
                      <wps:cNvPr id="317182" name="Shape 317182"/>
                      <wps:cNvSpPr/>
                      <wps:spPr>
                        <a:xfrm>
                          <a:off x="0" y="0"/>
                          <a:ext cx="5320030" cy="9144"/>
                        </a:xfrm>
                        <a:custGeom>
                          <a:avLst/>
                          <a:gdLst/>
                          <a:ahLst/>
                          <a:cxnLst/>
                          <a:rect l="0" t="0" r="0" b="0"/>
                          <a:pathLst>
                            <a:path w="5320030" h="9144">
                              <a:moveTo>
                                <a:pt x="0" y="0"/>
                              </a:moveTo>
                              <a:lnTo>
                                <a:pt x="5320030" y="0"/>
                              </a:lnTo>
                              <a:lnTo>
                                <a:pt x="532003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83" name="Shape 317183"/>
                      <wps:cNvSpPr/>
                      <wps:spPr>
                        <a:xfrm>
                          <a:off x="53200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84" name="Shape 317184"/>
                      <wps:cNvSpPr/>
                      <wps:spPr>
                        <a:xfrm>
                          <a:off x="532612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2423" style="width:482.74pt;height:0.480042pt;position:absolute;mso-position-horizontal-relative:page;mso-position-horizontal:absolute;margin-left:62.76pt;mso-position-vertical-relative:page;margin-top:806.04pt;" coordsize="61307,60">
              <v:shape id="Shape 317185" style="position:absolute;width:53200;height:91;left:0;top:0;" coordsize="5320030,9144" path="m0,0l5320030,0l5320030,9144l0,9144l0,0">
                <v:stroke weight="0pt" endcap="flat" joinstyle="miter" miterlimit="10" on="false" color="#000000" opacity="0"/>
                <v:fill on="true" color="#bfbfbf"/>
              </v:shape>
              <v:shape id="Shape 317186" style="position:absolute;width:91;height:91;left:53200;top:0;" coordsize="9144,9144" path="m0,0l9144,0l9144,9144l0,9144l0,0">
                <v:stroke weight="0pt" endcap="flat" joinstyle="miter" miterlimit="10" on="false" color="#000000" opacity="0"/>
                <v:fill on="true" color="#bfbfbf"/>
              </v:shape>
              <v:shape id="Shape 317187" style="position:absolute;width:8046;height:91;left:53261;top:0;" coordsize="804672,9144" path="m0,0l804672,0l804672,9144l0,9144l0,0">
                <v:stroke weight="0pt" endcap="flat" joinstyle="miter" miterlimit="10" on="false" color="#000000" opacity="0"/>
                <v:fill on="true" color="#bfbfbf"/>
              </v:shape>
              <w10:wrap type="square"/>
            </v:group>
          </w:pict>
        </mc:Fallback>
      </mc:AlternateContent>
    </w:r>
    <w:r>
      <w:tab/>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2</w:t>
    </w:r>
    <w:r>
      <w:rPr>
        <w:sz w:val="18"/>
      </w:rPr>
      <w:fldChar w:fldCharType="end"/>
    </w:r>
    <w:r>
      <w:rPr>
        <w:b/>
        <w:sz w:val="18"/>
      </w:rPr>
      <w:t xml:space="preserve"> </w:t>
    </w:r>
  </w:p>
  <w:p w14:paraId="33085EA5" w14:textId="77777777" w:rsidR="00F0366A" w:rsidRDefault="006C7250">
    <w:pPr>
      <w:spacing w:after="0" w:line="259" w:lineRule="auto"/>
      <w:ind w:left="495" w:right="0" w:firstLine="0"/>
      <w:jc w:val="left"/>
    </w:pPr>
    <w:r>
      <w:rPr>
        <w:sz w:val="2"/>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E1470" w14:textId="77777777" w:rsidR="00F0366A" w:rsidRDefault="006C7250">
    <w:pPr>
      <w:tabs>
        <w:tab w:val="center" w:pos="3200"/>
        <w:tab w:val="right" w:pos="14018"/>
      </w:tabs>
      <w:spacing w:after="0" w:line="259" w:lineRule="auto"/>
      <w:ind w:left="0" w:right="-60" w:firstLine="0"/>
      <w:jc w:val="left"/>
    </w:pPr>
    <w:r>
      <w:rPr>
        <w:noProof/>
      </w:rPr>
      <mc:AlternateContent>
        <mc:Choice Requires="wpg">
          <w:drawing>
            <wp:anchor distT="0" distB="0" distL="114300" distR="114300" simplePos="0" relativeHeight="251684864" behindDoc="0" locked="0" layoutInCell="1" allowOverlap="1" wp14:anchorId="5BC98186" wp14:editId="5C7AD209">
              <wp:simplePos x="0" y="0"/>
              <wp:positionH relativeFrom="page">
                <wp:posOffset>918972</wp:posOffset>
              </wp:positionH>
              <wp:positionV relativeFrom="page">
                <wp:posOffset>7104584</wp:posOffset>
              </wp:positionV>
              <wp:extent cx="8965438" cy="6096"/>
              <wp:effectExtent l="0" t="0" r="0" b="0"/>
              <wp:wrapSquare wrapText="bothSides"/>
              <wp:docPr id="302883" name="Group 302883"/>
              <wp:cNvGraphicFramePr/>
              <a:graphic xmlns:a="http://schemas.openxmlformats.org/drawingml/2006/main">
                <a:graphicData uri="http://schemas.microsoft.com/office/word/2010/wordprocessingGroup">
                  <wpg:wgp>
                    <wpg:cNvGrpSpPr/>
                    <wpg:grpSpPr>
                      <a:xfrm>
                        <a:off x="0" y="0"/>
                        <a:ext cx="8965438" cy="6096"/>
                        <a:chOff x="0" y="0"/>
                        <a:chExt cx="8965438" cy="6096"/>
                      </a:xfrm>
                    </wpg:grpSpPr>
                    <wps:wsp>
                      <wps:cNvPr id="317254" name="Shape 317254"/>
                      <wps:cNvSpPr/>
                      <wps:spPr>
                        <a:xfrm>
                          <a:off x="0" y="0"/>
                          <a:ext cx="7781290" cy="9144"/>
                        </a:xfrm>
                        <a:custGeom>
                          <a:avLst/>
                          <a:gdLst/>
                          <a:ahLst/>
                          <a:cxnLst/>
                          <a:rect l="0" t="0" r="0" b="0"/>
                          <a:pathLst>
                            <a:path w="7781290" h="9144">
                              <a:moveTo>
                                <a:pt x="0" y="0"/>
                              </a:moveTo>
                              <a:lnTo>
                                <a:pt x="7781290" y="0"/>
                              </a:lnTo>
                              <a:lnTo>
                                <a:pt x="778129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55" name="Shape 317255"/>
                      <wps:cNvSpPr/>
                      <wps:spPr>
                        <a:xfrm>
                          <a:off x="7781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56" name="Shape 317256"/>
                      <wps:cNvSpPr/>
                      <wps:spPr>
                        <a:xfrm>
                          <a:off x="7787386" y="0"/>
                          <a:ext cx="1178052" cy="9144"/>
                        </a:xfrm>
                        <a:custGeom>
                          <a:avLst/>
                          <a:gdLst/>
                          <a:ahLst/>
                          <a:cxnLst/>
                          <a:rect l="0" t="0" r="0" b="0"/>
                          <a:pathLst>
                            <a:path w="1178052" h="9144">
                              <a:moveTo>
                                <a:pt x="0" y="0"/>
                              </a:moveTo>
                              <a:lnTo>
                                <a:pt x="1178052" y="0"/>
                              </a:lnTo>
                              <a:lnTo>
                                <a:pt x="117805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2883" style="width:705.94pt;height:0.47998pt;position:absolute;mso-position-horizontal-relative:page;mso-position-horizontal:absolute;margin-left:72.36pt;mso-position-vertical-relative:page;margin-top:559.416pt;" coordsize="89654,60">
              <v:shape id="Shape 317257" style="position:absolute;width:77812;height:91;left:0;top:0;" coordsize="7781290,9144" path="m0,0l7781290,0l7781290,9144l0,9144l0,0">
                <v:stroke weight="0pt" endcap="flat" joinstyle="miter" miterlimit="10" on="false" color="#000000" opacity="0"/>
                <v:fill on="true" color="#bfbfbf"/>
              </v:shape>
              <v:shape id="Shape 317258" style="position:absolute;width:91;height:91;left:77812;top:0;" coordsize="9144,9144" path="m0,0l9144,0l9144,9144l0,9144l0,0">
                <v:stroke weight="0pt" endcap="flat" joinstyle="miter" miterlimit="10" on="false" color="#000000" opacity="0"/>
                <v:fill on="true" color="#bfbfbf"/>
              </v:shape>
              <v:shape id="Shape 317259" style="position:absolute;width:11780;height:91;left:77873;top:0;" coordsize="1178052,9144" path="m0,0l1178052,0l1178052,9144l0,9144l0,0">
                <v:stroke weight="0pt" endcap="flat" joinstyle="miter" miterlimit="10" on="false" color="#000000" opacity="0"/>
                <v:fill on="true" color="#bfbfbf"/>
              </v:shape>
              <w10:wrap type="square"/>
            </v:group>
          </w:pict>
        </mc:Fallback>
      </mc:AlternateContent>
    </w:r>
    <w:r>
      <w:tab/>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26</w:t>
    </w:r>
    <w:r>
      <w:rPr>
        <w:sz w:val="18"/>
      </w:rPr>
      <w:fldChar w:fldCharType="end"/>
    </w:r>
    <w:r>
      <w:rPr>
        <w:b/>
        <w:sz w:val="18"/>
      </w:rPr>
      <w:t xml:space="preserve"> </w:t>
    </w:r>
  </w:p>
  <w:p w14:paraId="6142CBB3" w14:textId="77777777" w:rsidR="00F0366A" w:rsidRDefault="006C7250">
    <w:pPr>
      <w:spacing w:after="0" w:line="259" w:lineRule="auto"/>
      <w:ind w:left="7" w:right="0" w:firstLine="0"/>
      <w:jc w:val="left"/>
    </w:pPr>
    <w:r>
      <w:rPr>
        <w:sz w:val="2"/>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5A5D0" w14:textId="77777777" w:rsidR="00F0366A" w:rsidRDefault="006C7250">
    <w:pPr>
      <w:tabs>
        <w:tab w:val="center" w:pos="3200"/>
        <w:tab w:val="right" w:pos="14018"/>
      </w:tabs>
      <w:spacing w:after="0" w:line="259" w:lineRule="auto"/>
      <w:ind w:left="0" w:right="-60" w:firstLine="0"/>
      <w:jc w:val="left"/>
    </w:pPr>
    <w:r>
      <w:rPr>
        <w:noProof/>
      </w:rPr>
      <mc:AlternateContent>
        <mc:Choice Requires="wpg">
          <w:drawing>
            <wp:anchor distT="0" distB="0" distL="114300" distR="114300" simplePos="0" relativeHeight="251685888" behindDoc="0" locked="0" layoutInCell="1" allowOverlap="1" wp14:anchorId="2D215ED7" wp14:editId="74402A61">
              <wp:simplePos x="0" y="0"/>
              <wp:positionH relativeFrom="page">
                <wp:posOffset>918972</wp:posOffset>
              </wp:positionH>
              <wp:positionV relativeFrom="page">
                <wp:posOffset>7104584</wp:posOffset>
              </wp:positionV>
              <wp:extent cx="8965438" cy="6096"/>
              <wp:effectExtent l="0" t="0" r="0" b="0"/>
              <wp:wrapSquare wrapText="bothSides"/>
              <wp:docPr id="302844" name="Group 302844"/>
              <wp:cNvGraphicFramePr/>
              <a:graphic xmlns:a="http://schemas.openxmlformats.org/drawingml/2006/main">
                <a:graphicData uri="http://schemas.microsoft.com/office/word/2010/wordprocessingGroup">
                  <wpg:wgp>
                    <wpg:cNvGrpSpPr/>
                    <wpg:grpSpPr>
                      <a:xfrm>
                        <a:off x="0" y="0"/>
                        <a:ext cx="8965438" cy="6096"/>
                        <a:chOff x="0" y="0"/>
                        <a:chExt cx="8965438" cy="6096"/>
                      </a:xfrm>
                    </wpg:grpSpPr>
                    <wps:wsp>
                      <wps:cNvPr id="317248" name="Shape 317248"/>
                      <wps:cNvSpPr/>
                      <wps:spPr>
                        <a:xfrm>
                          <a:off x="0" y="0"/>
                          <a:ext cx="7781290" cy="9144"/>
                        </a:xfrm>
                        <a:custGeom>
                          <a:avLst/>
                          <a:gdLst/>
                          <a:ahLst/>
                          <a:cxnLst/>
                          <a:rect l="0" t="0" r="0" b="0"/>
                          <a:pathLst>
                            <a:path w="7781290" h="9144">
                              <a:moveTo>
                                <a:pt x="0" y="0"/>
                              </a:moveTo>
                              <a:lnTo>
                                <a:pt x="7781290" y="0"/>
                              </a:lnTo>
                              <a:lnTo>
                                <a:pt x="778129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49" name="Shape 317249"/>
                      <wps:cNvSpPr/>
                      <wps:spPr>
                        <a:xfrm>
                          <a:off x="7781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50" name="Shape 317250"/>
                      <wps:cNvSpPr/>
                      <wps:spPr>
                        <a:xfrm>
                          <a:off x="7787386" y="0"/>
                          <a:ext cx="1178052" cy="9144"/>
                        </a:xfrm>
                        <a:custGeom>
                          <a:avLst/>
                          <a:gdLst/>
                          <a:ahLst/>
                          <a:cxnLst/>
                          <a:rect l="0" t="0" r="0" b="0"/>
                          <a:pathLst>
                            <a:path w="1178052" h="9144">
                              <a:moveTo>
                                <a:pt x="0" y="0"/>
                              </a:moveTo>
                              <a:lnTo>
                                <a:pt x="1178052" y="0"/>
                              </a:lnTo>
                              <a:lnTo>
                                <a:pt x="117805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2844" style="width:705.94pt;height:0.47998pt;position:absolute;mso-position-horizontal-relative:page;mso-position-horizontal:absolute;margin-left:72.36pt;mso-position-vertical-relative:page;margin-top:559.416pt;" coordsize="89654,60">
              <v:shape id="Shape 317251" style="position:absolute;width:77812;height:91;left:0;top:0;" coordsize="7781290,9144" path="m0,0l7781290,0l7781290,9144l0,9144l0,0">
                <v:stroke weight="0pt" endcap="flat" joinstyle="miter" miterlimit="10" on="false" color="#000000" opacity="0"/>
                <v:fill on="true" color="#bfbfbf"/>
              </v:shape>
              <v:shape id="Shape 317252" style="position:absolute;width:91;height:91;left:77812;top:0;" coordsize="9144,9144" path="m0,0l9144,0l9144,9144l0,9144l0,0">
                <v:stroke weight="0pt" endcap="flat" joinstyle="miter" miterlimit="10" on="false" color="#000000" opacity="0"/>
                <v:fill on="true" color="#bfbfbf"/>
              </v:shape>
              <v:shape id="Shape 317253" style="position:absolute;width:11780;height:91;left:77873;top:0;" coordsize="1178052,9144" path="m0,0l1178052,0l1178052,9144l0,9144l0,0">
                <v:stroke weight="0pt" endcap="flat" joinstyle="miter" miterlimit="10" on="false" color="#000000" opacity="0"/>
                <v:fill on="true" color="#bfbfbf"/>
              </v:shape>
              <w10:wrap type="square"/>
            </v:group>
          </w:pict>
        </mc:Fallback>
      </mc:AlternateContent>
    </w:r>
    <w:r>
      <w:tab/>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26</w:t>
    </w:r>
    <w:r>
      <w:rPr>
        <w:sz w:val="18"/>
      </w:rPr>
      <w:fldChar w:fldCharType="end"/>
    </w:r>
    <w:r>
      <w:rPr>
        <w:b/>
        <w:sz w:val="18"/>
      </w:rPr>
      <w:t xml:space="preserve"> </w:t>
    </w:r>
  </w:p>
  <w:p w14:paraId="41570A7C" w14:textId="77777777" w:rsidR="00F0366A" w:rsidRDefault="006C7250">
    <w:pPr>
      <w:spacing w:after="0" w:line="259" w:lineRule="auto"/>
      <w:ind w:left="7" w:right="0" w:firstLine="0"/>
      <w:jc w:val="left"/>
    </w:pPr>
    <w:r>
      <w:rPr>
        <w:sz w:val="2"/>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3D192" w14:textId="77777777" w:rsidR="00F0366A" w:rsidRDefault="006C7250">
    <w:pPr>
      <w:tabs>
        <w:tab w:val="right" w:pos="9616"/>
      </w:tabs>
      <w:spacing w:after="0" w:line="259" w:lineRule="auto"/>
      <w:ind w:left="0" w:right="0" w:firstLine="0"/>
      <w:jc w:val="left"/>
    </w:pPr>
    <w:r>
      <w:rPr>
        <w:noProof/>
      </w:rPr>
      <mc:AlternateContent>
        <mc:Choice Requires="wpg">
          <w:drawing>
            <wp:anchor distT="0" distB="0" distL="114300" distR="114300" simplePos="0" relativeHeight="251689984" behindDoc="0" locked="0" layoutInCell="1" allowOverlap="1" wp14:anchorId="71607A2E" wp14:editId="1D3C1A4B">
              <wp:simplePos x="0" y="0"/>
              <wp:positionH relativeFrom="page">
                <wp:posOffset>797052</wp:posOffset>
              </wp:positionH>
              <wp:positionV relativeFrom="page">
                <wp:posOffset>10236707</wp:posOffset>
              </wp:positionV>
              <wp:extent cx="6130798" cy="6097"/>
              <wp:effectExtent l="0" t="0" r="0" b="0"/>
              <wp:wrapSquare wrapText="bothSides"/>
              <wp:docPr id="303037" name="Group 303037"/>
              <wp:cNvGraphicFramePr/>
              <a:graphic xmlns:a="http://schemas.openxmlformats.org/drawingml/2006/main">
                <a:graphicData uri="http://schemas.microsoft.com/office/word/2010/wordprocessingGroup">
                  <wpg:wgp>
                    <wpg:cNvGrpSpPr/>
                    <wpg:grpSpPr>
                      <a:xfrm>
                        <a:off x="0" y="0"/>
                        <a:ext cx="6130798" cy="6097"/>
                        <a:chOff x="0" y="0"/>
                        <a:chExt cx="6130798" cy="6097"/>
                      </a:xfrm>
                    </wpg:grpSpPr>
                    <wps:wsp>
                      <wps:cNvPr id="317278" name="Shape 317278"/>
                      <wps:cNvSpPr/>
                      <wps:spPr>
                        <a:xfrm>
                          <a:off x="0" y="0"/>
                          <a:ext cx="5320030" cy="9144"/>
                        </a:xfrm>
                        <a:custGeom>
                          <a:avLst/>
                          <a:gdLst/>
                          <a:ahLst/>
                          <a:cxnLst/>
                          <a:rect l="0" t="0" r="0" b="0"/>
                          <a:pathLst>
                            <a:path w="5320030" h="9144">
                              <a:moveTo>
                                <a:pt x="0" y="0"/>
                              </a:moveTo>
                              <a:lnTo>
                                <a:pt x="5320030" y="0"/>
                              </a:lnTo>
                              <a:lnTo>
                                <a:pt x="532003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79" name="Shape 317279"/>
                      <wps:cNvSpPr/>
                      <wps:spPr>
                        <a:xfrm>
                          <a:off x="53200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80" name="Shape 317280"/>
                      <wps:cNvSpPr/>
                      <wps:spPr>
                        <a:xfrm>
                          <a:off x="532612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3037" style="width:482.74pt;height:0.480042pt;position:absolute;mso-position-horizontal-relative:page;mso-position-horizontal:absolute;margin-left:62.76pt;mso-position-vertical-relative:page;margin-top:806.04pt;" coordsize="61307,60">
              <v:shape id="Shape 317281" style="position:absolute;width:53200;height:91;left:0;top:0;" coordsize="5320030,9144" path="m0,0l5320030,0l5320030,9144l0,9144l0,0">
                <v:stroke weight="0pt" endcap="flat" joinstyle="miter" miterlimit="10" on="false" color="#000000" opacity="0"/>
                <v:fill on="true" color="#bfbfbf"/>
              </v:shape>
              <v:shape id="Shape 317282" style="position:absolute;width:91;height:91;left:53200;top:0;" coordsize="9144,9144" path="m0,0l9144,0l9144,9144l0,9144l0,0">
                <v:stroke weight="0pt" endcap="flat" joinstyle="miter" miterlimit="10" on="false" color="#000000" opacity="0"/>
                <v:fill on="true" color="#bfbfbf"/>
              </v:shape>
              <v:shape id="Shape 317283" style="position:absolute;width:8046;height:91;left:53261;top:0;" coordsize="804672,9144" path="m0,0l804672,0l804672,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11</w:t>
    </w:r>
    <w:r>
      <w:rPr>
        <w:sz w:val="18"/>
      </w:rPr>
      <w:fldChar w:fldCharType="end"/>
    </w:r>
    <w:r>
      <w:rPr>
        <w:b/>
        <w:sz w:val="18"/>
      </w:rPr>
      <w:t xml:space="preserve"> </w:t>
    </w:r>
  </w:p>
  <w:p w14:paraId="414B9E23" w14:textId="77777777" w:rsidR="00F0366A" w:rsidRDefault="006C7250">
    <w:pPr>
      <w:spacing w:after="0" w:line="259" w:lineRule="auto"/>
      <w:ind w:left="0" w:right="0" w:firstLine="0"/>
      <w:jc w:val="left"/>
    </w:pPr>
    <w:r>
      <w:rPr>
        <w:sz w:val="2"/>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9B3C0" w14:textId="77777777" w:rsidR="00F0366A" w:rsidRDefault="006C7250">
    <w:pPr>
      <w:tabs>
        <w:tab w:val="right" w:pos="9616"/>
      </w:tabs>
      <w:spacing w:after="0" w:line="259" w:lineRule="auto"/>
      <w:ind w:left="0" w:right="0" w:firstLine="0"/>
      <w:jc w:val="left"/>
    </w:pPr>
    <w:r>
      <w:rPr>
        <w:noProof/>
      </w:rPr>
      <mc:AlternateContent>
        <mc:Choice Requires="wpg">
          <w:drawing>
            <wp:anchor distT="0" distB="0" distL="114300" distR="114300" simplePos="0" relativeHeight="251691008" behindDoc="0" locked="0" layoutInCell="1" allowOverlap="1" wp14:anchorId="25C97229" wp14:editId="3C2D4A3D">
              <wp:simplePos x="0" y="0"/>
              <wp:positionH relativeFrom="page">
                <wp:posOffset>797052</wp:posOffset>
              </wp:positionH>
              <wp:positionV relativeFrom="page">
                <wp:posOffset>10236707</wp:posOffset>
              </wp:positionV>
              <wp:extent cx="6130798" cy="6097"/>
              <wp:effectExtent l="0" t="0" r="0" b="0"/>
              <wp:wrapSquare wrapText="bothSides"/>
              <wp:docPr id="302999" name="Group 302999"/>
              <wp:cNvGraphicFramePr/>
              <a:graphic xmlns:a="http://schemas.openxmlformats.org/drawingml/2006/main">
                <a:graphicData uri="http://schemas.microsoft.com/office/word/2010/wordprocessingGroup">
                  <wpg:wgp>
                    <wpg:cNvGrpSpPr/>
                    <wpg:grpSpPr>
                      <a:xfrm>
                        <a:off x="0" y="0"/>
                        <a:ext cx="6130798" cy="6097"/>
                        <a:chOff x="0" y="0"/>
                        <a:chExt cx="6130798" cy="6097"/>
                      </a:xfrm>
                    </wpg:grpSpPr>
                    <wps:wsp>
                      <wps:cNvPr id="317272" name="Shape 317272"/>
                      <wps:cNvSpPr/>
                      <wps:spPr>
                        <a:xfrm>
                          <a:off x="0" y="0"/>
                          <a:ext cx="5320030" cy="9144"/>
                        </a:xfrm>
                        <a:custGeom>
                          <a:avLst/>
                          <a:gdLst/>
                          <a:ahLst/>
                          <a:cxnLst/>
                          <a:rect l="0" t="0" r="0" b="0"/>
                          <a:pathLst>
                            <a:path w="5320030" h="9144">
                              <a:moveTo>
                                <a:pt x="0" y="0"/>
                              </a:moveTo>
                              <a:lnTo>
                                <a:pt x="5320030" y="0"/>
                              </a:lnTo>
                              <a:lnTo>
                                <a:pt x="532003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73" name="Shape 317273"/>
                      <wps:cNvSpPr/>
                      <wps:spPr>
                        <a:xfrm>
                          <a:off x="53200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74" name="Shape 317274"/>
                      <wps:cNvSpPr/>
                      <wps:spPr>
                        <a:xfrm>
                          <a:off x="532612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2999" style="width:482.74pt;height:0.480042pt;position:absolute;mso-position-horizontal-relative:page;mso-position-horizontal:absolute;margin-left:62.76pt;mso-position-vertical-relative:page;margin-top:806.04pt;" coordsize="61307,60">
              <v:shape id="Shape 317275" style="position:absolute;width:53200;height:91;left:0;top:0;" coordsize="5320030,9144" path="m0,0l5320030,0l5320030,9144l0,9144l0,0">
                <v:stroke weight="0pt" endcap="flat" joinstyle="miter" miterlimit="10" on="false" color="#000000" opacity="0"/>
                <v:fill on="true" color="#bfbfbf"/>
              </v:shape>
              <v:shape id="Shape 317276" style="position:absolute;width:91;height:91;left:53200;top:0;" coordsize="9144,9144" path="m0,0l9144,0l9144,9144l0,9144l0,0">
                <v:stroke weight="0pt" endcap="flat" joinstyle="miter" miterlimit="10" on="false" color="#000000" opacity="0"/>
                <v:fill on="true" color="#bfbfbf"/>
              </v:shape>
              <v:shape id="Shape 317277" style="position:absolute;width:8046;height:91;left:53261;top:0;" coordsize="804672,9144" path="m0,0l804672,0l804672,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11</w:t>
    </w:r>
    <w:r>
      <w:rPr>
        <w:sz w:val="18"/>
      </w:rPr>
      <w:fldChar w:fldCharType="end"/>
    </w:r>
    <w:r>
      <w:rPr>
        <w:b/>
        <w:sz w:val="18"/>
      </w:rPr>
      <w:t xml:space="preserve"> </w:t>
    </w:r>
  </w:p>
  <w:p w14:paraId="758190A2" w14:textId="77777777" w:rsidR="00F0366A" w:rsidRDefault="006C7250">
    <w:pPr>
      <w:spacing w:after="0" w:line="259" w:lineRule="auto"/>
      <w:ind w:left="0" w:right="0" w:firstLine="0"/>
      <w:jc w:val="left"/>
    </w:pPr>
    <w:r>
      <w:rPr>
        <w:sz w:val="2"/>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3FBC0" w14:textId="77777777" w:rsidR="00F0366A" w:rsidRDefault="006C7250">
    <w:pPr>
      <w:tabs>
        <w:tab w:val="right" w:pos="9616"/>
      </w:tabs>
      <w:spacing w:after="0" w:line="259" w:lineRule="auto"/>
      <w:ind w:left="0" w:right="0" w:firstLine="0"/>
      <w:jc w:val="left"/>
    </w:pPr>
    <w:r>
      <w:rPr>
        <w:noProof/>
      </w:rPr>
      <mc:AlternateContent>
        <mc:Choice Requires="wpg">
          <w:drawing>
            <wp:anchor distT="0" distB="0" distL="114300" distR="114300" simplePos="0" relativeHeight="251692032" behindDoc="0" locked="0" layoutInCell="1" allowOverlap="1" wp14:anchorId="6183A4BF" wp14:editId="12540D01">
              <wp:simplePos x="0" y="0"/>
              <wp:positionH relativeFrom="page">
                <wp:posOffset>797052</wp:posOffset>
              </wp:positionH>
              <wp:positionV relativeFrom="page">
                <wp:posOffset>10236707</wp:posOffset>
              </wp:positionV>
              <wp:extent cx="6130798" cy="6097"/>
              <wp:effectExtent l="0" t="0" r="0" b="0"/>
              <wp:wrapSquare wrapText="bothSides"/>
              <wp:docPr id="302961" name="Group 302961"/>
              <wp:cNvGraphicFramePr/>
              <a:graphic xmlns:a="http://schemas.openxmlformats.org/drawingml/2006/main">
                <a:graphicData uri="http://schemas.microsoft.com/office/word/2010/wordprocessingGroup">
                  <wpg:wgp>
                    <wpg:cNvGrpSpPr/>
                    <wpg:grpSpPr>
                      <a:xfrm>
                        <a:off x="0" y="0"/>
                        <a:ext cx="6130798" cy="6097"/>
                        <a:chOff x="0" y="0"/>
                        <a:chExt cx="6130798" cy="6097"/>
                      </a:xfrm>
                    </wpg:grpSpPr>
                    <wps:wsp>
                      <wps:cNvPr id="317266" name="Shape 317266"/>
                      <wps:cNvSpPr/>
                      <wps:spPr>
                        <a:xfrm>
                          <a:off x="0" y="0"/>
                          <a:ext cx="5320030" cy="9144"/>
                        </a:xfrm>
                        <a:custGeom>
                          <a:avLst/>
                          <a:gdLst/>
                          <a:ahLst/>
                          <a:cxnLst/>
                          <a:rect l="0" t="0" r="0" b="0"/>
                          <a:pathLst>
                            <a:path w="5320030" h="9144">
                              <a:moveTo>
                                <a:pt x="0" y="0"/>
                              </a:moveTo>
                              <a:lnTo>
                                <a:pt x="5320030" y="0"/>
                              </a:lnTo>
                              <a:lnTo>
                                <a:pt x="532003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67" name="Shape 317267"/>
                      <wps:cNvSpPr/>
                      <wps:spPr>
                        <a:xfrm>
                          <a:off x="53200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68" name="Shape 317268"/>
                      <wps:cNvSpPr/>
                      <wps:spPr>
                        <a:xfrm>
                          <a:off x="532612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2961" style="width:482.74pt;height:0.480042pt;position:absolute;mso-position-horizontal-relative:page;mso-position-horizontal:absolute;margin-left:62.76pt;mso-position-vertical-relative:page;margin-top:806.04pt;" coordsize="61307,60">
              <v:shape id="Shape 317269" style="position:absolute;width:53200;height:91;left:0;top:0;" coordsize="5320030,9144" path="m0,0l5320030,0l5320030,9144l0,9144l0,0">
                <v:stroke weight="0pt" endcap="flat" joinstyle="miter" miterlimit="10" on="false" color="#000000" opacity="0"/>
                <v:fill on="true" color="#bfbfbf"/>
              </v:shape>
              <v:shape id="Shape 317270" style="position:absolute;width:91;height:91;left:53200;top:0;" coordsize="9144,9144" path="m0,0l9144,0l9144,9144l0,9144l0,0">
                <v:stroke weight="0pt" endcap="flat" joinstyle="miter" miterlimit="10" on="false" color="#000000" opacity="0"/>
                <v:fill on="true" color="#bfbfbf"/>
              </v:shape>
              <v:shape id="Shape 317271" style="position:absolute;width:8046;height:91;left:53261;top:0;" coordsize="804672,9144" path="m0,0l804672,0l804672,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11</w:t>
    </w:r>
    <w:r>
      <w:rPr>
        <w:sz w:val="18"/>
      </w:rPr>
      <w:fldChar w:fldCharType="end"/>
    </w:r>
    <w:r>
      <w:rPr>
        <w:b/>
        <w:sz w:val="18"/>
      </w:rPr>
      <w:t xml:space="preserve"> </w:t>
    </w:r>
  </w:p>
  <w:p w14:paraId="149DCF6B" w14:textId="77777777" w:rsidR="00F0366A" w:rsidRDefault="006C7250">
    <w:pPr>
      <w:spacing w:after="0" w:line="259" w:lineRule="auto"/>
      <w:ind w:left="0" w:right="0" w:firstLine="0"/>
      <w:jc w:val="left"/>
    </w:pPr>
    <w:r>
      <w:rPr>
        <w:sz w:val="2"/>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E26B1" w14:textId="77777777" w:rsidR="00F0366A" w:rsidRDefault="006C7250">
    <w:pPr>
      <w:tabs>
        <w:tab w:val="center" w:pos="3200"/>
        <w:tab w:val="right" w:pos="14018"/>
      </w:tabs>
      <w:spacing w:after="0" w:line="259" w:lineRule="auto"/>
      <w:ind w:left="0" w:right="-60" w:firstLine="0"/>
      <w:jc w:val="left"/>
    </w:pPr>
    <w:r>
      <w:rPr>
        <w:noProof/>
      </w:rPr>
      <mc:AlternateContent>
        <mc:Choice Requires="wpg">
          <w:drawing>
            <wp:anchor distT="0" distB="0" distL="114300" distR="114300" simplePos="0" relativeHeight="251696128" behindDoc="0" locked="0" layoutInCell="1" allowOverlap="1" wp14:anchorId="6D1EE2EC" wp14:editId="54F47C35">
              <wp:simplePos x="0" y="0"/>
              <wp:positionH relativeFrom="page">
                <wp:posOffset>918972</wp:posOffset>
              </wp:positionH>
              <wp:positionV relativeFrom="page">
                <wp:posOffset>7104584</wp:posOffset>
              </wp:positionV>
              <wp:extent cx="8965438" cy="6096"/>
              <wp:effectExtent l="0" t="0" r="0" b="0"/>
              <wp:wrapSquare wrapText="bothSides"/>
              <wp:docPr id="303152" name="Group 303152"/>
              <wp:cNvGraphicFramePr/>
              <a:graphic xmlns:a="http://schemas.openxmlformats.org/drawingml/2006/main">
                <a:graphicData uri="http://schemas.microsoft.com/office/word/2010/wordprocessingGroup">
                  <wpg:wgp>
                    <wpg:cNvGrpSpPr/>
                    <wpg:grpSpPr>
                      <a:xfrm>
                        <a:off x="0" y="0"/>
                        <a:ext cx="8965438" cy="6096"/>
                        <a:chOff x="0" y="0"/>
                        <a:chExt cx="8965438" cy="6096"/>
                      </a:xfrm>
                    </wpg:grpSpPr>
                    <wps:wsp>
                      <wps:cNvPr id="317296" name="Shape 317296"/>
                      <wps:cNvSpPr/>
                      <wps:spPr>
                        <a:xfrm>
                          <a:off x="0" y="0"/>
                          <a:ext cx="7781290" cy="9144"/>
                        </a:xfrm>
                        <a:custGeom>
                          <a:avLst/>
                          <a:gdLst/>
                          <a:ahLst/>
                          <a:cxnLst/>
                          <a:rect l="0" t="0" r="0" b="0"/>
                          <a:pathLst>
                            <a:path w="7781290" h="9144">
                              <a:moveTo>
                                <a:pt x="0" y="0"/>
                              </a:moveTo>
                              <a:lnTo>
                                <a:pt x="7781290" y="0"/>
                              </a:lnTo>
                              <a:lnTo>
                                <a:pt x="778129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97" name="Shape 317297"/>
                      <wps:cNvSpPr/>
                      <wps:spPr>
                        <a:xfrm>
                          <a:off x="7781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98" name="Shape 317298"/>
                      <wps:cNvSpPr/>
                      <wps:spPr>
                        <a:xfrm>
                          <a:off x="7787386" y="0"/>
                          <a:ext cx="1178052" cy="9144"/>
                        </a:xfrm>
                        <a:custGeom>
                          <a:avLst/>
                          <a:gdLst/>
                          <a:ahLst/>
                          <a:cxnLst/>
                          <a:rect l="0" t="0" r="0" b="0"/>
                          <a:pathLst>
                            <a:path w="1178052" h="9144">
                              <a:moveTo>
                                <a:pt x="0" y="0"/>
                              </a:moveTo>
                              <a:lnTo>
                                <a:pt x="1178052" y="0"/>
                              </a:lnTo>
                              <a:lnTo>
                                <a:pt x="117805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3152" style="width:705.94pt;height:0.47998pt;position:absolute;mso-position-horizontal-relative:page;mso-position-horizontal:absolute;margin-left:72.36pt;mso-position-vertical-relative:page;margin-top:559.416pt;" coordsize="89654,60">
              <v:shape id="Shape 317299" style="position:absolute;width:77812;height:91;left:0;top:0;" coordsize="7781290,9144" path="m0,0l7781290,0l7781290,9144l0,9144l0,0">
                <v:stroke weight="0pt" endcap="flat" joinstyle="miter" miterlimit="10" on="false" color="#000000" opacity="0"/>
                <v:fill on="true" color="#bfbfbf"/>
              </v:shape>
              <v:shape id="Shape 317300" style="position:absolute;width:91;height:91;left:77812;top:0;" coordsize="9144,9144" path="m0,0l9144,0l9144,9144l0,9144l0,0">
                <v:stroke weight="0pt" endcap="flat" joinstyle="miter" miterlimit="10" on="false" color="#000000" opacity="0"/>
                <v:fill on="true" color="#bfbfbf"/>
              </v:shape>
              <v:shape id="Shape 317301" style="position:absolute;width:11780;height:91;left:77873;top:0;" coordsize="1178052,9144" path="m0,0l1178052,0l1178052,9144l0,9144l0,0">
                <v:stroke weight="0pt" endcap="flat" joinstyle="miter" miterlimit="10" on="false" color="#000000" opacity="0"/>
                <v:fill on="true" color="#bfbfbf"/>
              </v:shape>
              <w10:wrap type="square"/>
            </v:group>
          </w:pict>
        </mc:Fallback>
      </mc:AlternateContent>
    </w:r>
    <w:r>
      <w:tab/>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38</w:t>
    </w:r>
    <w:r>
      <w:rPr>
        <w:sz w:val="18"/>
      </w:rPr>
      <w:fldChar w:fldCharType="end"/>
    </w:r>
    <w:r>
      <w:rPr>
        <w:b/>
        <w:sz w:val="18"/>
      </w:rPr>
      <w:t xml:space="preserve"> </w:t>
    </w:r>
  </w:p>
  <w:p w14:paraId="71CF3DF2" w14:textId="77777777" w:rsidR="00F0366A" w:rsidRDefault="006C7250">
    <w:pPr>
      <w:spacing w:after="0" w:line="259" w:lineRule="auto"/>
      <w:ind w:left="7" w:right="0" w:firstLine="0"/>
      <w:jc w:val="left"/>
    </w:pPr>
    <w:r>
      <w:rPr>
        <w:sz w:val="2"/>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5A225" w14:textId="77777777" w:rsidR="00F0366A" w:rsidRDefault="006C7250">
    <w:pPr>
      <w:tabs>
        <w:tab w:val="center" w:pos="3200"/>
        <w:tab w:val="right" w:pos="14018"/>
      </w:tabs>
      <w:spacing w:after="0" w:line="259" w:lineRule="auto"/>
      <w:ind w:left="0" w:right="-60" w:firstLine="0"/>
      <w:jc w:val="left"/>
    </w:pPr>
    <w:r>
      <w:rPr>
        <w:noProof/>
      </w:rPr>
      <mc:AlternateContent>
        <mc:Choice Requires="wpg">
          <w:drawing>
            <wp:anchor distT="0" distB="0" distL="114300" distR="114300" simplePos="0" relativeHeight="251697152" behindDoc="0" locked="0" layoutInCell="1" allowOverlap="1" wp14:anchorId="424DDC7D" wp14:editId="40107C14">
              <wp:simplePos x="0" y="0"/>
              <wp:positionH relativeFrom="page">
                <wp:posOffset>918972</wp:posOffset>
              </wp:positionH>
              <wp:positionV relativeFrom="page">
                <wp:posOffset>7104584</wp:posOffset>
              </wp:positionV>
              <wp:extent cx="8965438" cy="6096"/>
              <wp:effectExtent l="0" t="0" r="0" b="0"/>
              <wp:wrapSquare wrapText="bothSides"/>
              <wp:docPr id="303114" name="Group 303114"/>
              <wp:cNvGraphicFramePr/>
              <a:graphic xmlns:a="http://schemas.openxmlformats.org/drawingml/2006/main">
                <a:graphicData uri="http://schemas.microsoft.com/office/word/2010/wordprocessingGroup">
                  <wpg:wgp>
                    <wpg:cNvGrpSpPr/>
                    <wpg:grpSpPr>
                      <a:xfrm>
                        <a:off x="0" y="0"/>
                        <a:ext cx="8965438" cy="6096"/>
                        <a:chOff x="0" y="0"/>
                        <a:chExt cx="8965438" cy="6096"/>
                      </a:xfrm>
                    </wpg:grpSpPr>
                    <wps:wsp>
                      <wps:cNvPr id="317290" name="Shape 317290"/>
                      <wps:cNvSpPr/>
                      <wps:spPr>
                        <a:xfrm>
                          <a:off x="0" y="0"/>
                          <a:ext cx="7781290" cy="9144"/>
                        </a:xfrm>
                        <a:custGeom>
                          <a:avLst/>
                          <a:gdLst/>
                          <a:ahLst/>
                          <a:cxnLst/>
                          <a:rect l="0" t="0" r="0" b="0"/>
                          <a:pathLst>
                            <a:path w="7781290" h="9144">
                              <a:moveTo>
                                <a:pt x="0" y="0"/>
                              </a:moveTo>
                              <a:lnTo>
                                <a:pt x="7781290" y="0"/>
                              </a:lnTo>
                              <a:lnTo>
                                <a:pt x="778129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91" name="Shape 317291"/>
                      <wps:cNvSpPr/>
                      <wps:spPr>
                        <a:xfrm>
                          <a:off x="7781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92" name="Shape 317292"/>
                      <wps:cNvSpPr/>
                      <wps:spPr>
                        <a:xfrm>
                          <a:off x="7787386" y="0"/>
                          <a:ext cx="1178052" cy="9144"/>
                        </a:xfrm>
                        <a:custGeom>
                          <a:avLst/>
                          <a:gdLst/>
                          <a:ahLst/>
                          <a:cxnLst/>
                          <a:rect l="0" t="0" r="0" b="0"/>
                          <a:pathLst>
                            <a:path w="1178052" h="9144">
                              <a:moveTo>
                                <a:pt x="0" y="0"/>
                              </a:moveTo>
                              <a:lnTo>
                                <a:pt x="1178052" y="0"/>
                              </a:lnTo>
                              <a:lnTo>
                                <a:pt x="117805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3114" style="width:705.94pt;height:0.47998pt;position:absolute;mso-position-horizontal-relative:page;mso-position-horizontal:absolute;margin-left:72.36pt;mso-position-vertical-relative:page;margin-top:559.416pt;" coordsize="89654,60">
              <v:shape id="Shape 317293" style="position:absolute;width:77812;height:91;left:0;top:0;" coordsize="7781290,9144" path="m0,0l7781290,0l7781290,9144l0,9144l0,0">
                <v:stroke weight="0pt" endcap="flat" joinstyle="miter" miterlimit="10" on="false" color="#000000" opacity="0"/>
                <v:fill on="true" color="#bfbfbf"/>
              </v:shape>
              <v:shape id="Shape 317294" style="position:absolute;width:91;height:91;left:77812;top:0;" coordsize="9144,9144" path="m0,0l9144,0l9144,9144l0,9144l0,0">
                <v:stroke weight="0pt" endcap="flat" joinstyle="miter" miterlimit="10" on="false" color="#000000" opacity="0"/>
                <v:fill on="true" color="#bfbfbf"/>
              </v:shape>
              <v:shape id="Shape 317295" style="position:absolute;width:11780;height:91;left:77873;top:0;" coordsize="1178052,9144" path="m0,0l1178052,0l1178052,9144l0,9144l0,0">
                <v:stroke weight="0pt" endcap="flat" joinstyle="miter" miterlimit="10" on="false" color="#000000" opacity="0"/>
                <v:fill on="true" color="#bfbfbf"/>
              </v:shape>
              <w10:wrap type="square"/>
            </v:group>
          </w:pict>
        </mc:Fallback>
      </mc:AlternateContent>
    </w:r>
    <w:r>
      <w:tab/>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38</w:t>
    </w:r>
    <w:r>
      <w:rPr>
        <w:sz w:val="18"/>
      </w:rPr>
      <w:fldChar w:fldCharType="end"/>
    </w:r>
    <w:r>
      <w:rPr>
        <w:b/>
        <w:sz w:val="18"/>
      </w:rPr>
      <w:t xml:space="preserve"> </w:t>
    </w:r>
  </w:p>
  <w:p w14:paraId="5ADA3CF5" w14:textId="77777777" w:rsidR="00F0366A" w:rsidRDefault="006C7250">
    <w:pPr>
      <w:spacing w:after="0" w:line="259" w:lineRule="auto"/>
      <w:ind w:left="7" w:right="0" w:firstLine="0"/>
      <w:jc w:val="left"/>
    </w:pPr>
    <w:r>
      <w:rPr>
        <w:sz w:val="2"/>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DE78B" w14:textId="77777777" w:rsidR="00F0366A" w:rsidRDefault="006C7250">
    <w:pPr>
      <w:tabs>
        <w:tab w:val="center" w:pos="3200"/>
        <w:tab w:val="right" w:pos="14018"/>
      </w:tabs>
      <w:spacing w:after="0" w:line="259" w:lineRule="auto"/>
      <w:ind w:left="0" w:right="-60" w:firstLine="0"/>
      <w:jc w:val="left"/>
    </w:pPr>
    <w:r>
      <w:rPr>
        <w:noProof/>
      </w:rPr>
      <mc:AlternateContent>
        <mc:Choice Requires="wpg">
          <w:drawing>
            <wp:anchor distT="0" distB="0" distL="114300" distR="114300" simplePos="0" relativeHeight="251698176" behindDoc="0" locked="0" layoutInCell="1" allowOverlap="1" wp14:anchorId="1FA823DD" wp14:editId="1074877E">
              <wp:simplePos x="0" y="0"/>
              <wp:positionH relativeFrom="page">
                <wp:posOffset>918972</wp:posOffset>
              </wp:positionH>
              <wp:positionV relativeFrom="page">
                <wp:posOffset>7104584</wp:posOffset>
              </wp:positionV>
              <wp:extent cx="8965438" cy="6096"/>
              <wp:effectExtent l="0" t="0" r="0" b="0"/>
              <wp:wrapSquare wrapText="bothSides"/>
              <wp:docPr id="303076" name="Group 303076"/>
              <wp:cNvGraphicFramePr/>
              <a:graphic xmlns:a="http://schemas.openxmlformats.org/drawingml/2006/main">
                <a:graphicData uri="http://schemas.microsoft.com/office/word/2010/wordprocessingGroup">
                  <wpg:wgp>
                    <wpg:cNvGrpSpPr/>
                    <wpg:grpSpPr>
                      <a:xfrm>
                        <a:off x="0" y="0"/>
                        <a:ext cx="8965438" cy="6096"/>
                        <a:chOff x="0" y="0"/>
                        <a:chExt cx="8965438" cy="6096"/>
                      </a:xfrm>
                    </wpg:grpSpPr>
                    <wps:wsp>
                      <wps:cNvPr id="317284" name="Shape 317284"/>
                      <wps:cNvSpPr/>
                      <wps:spPr>
                        <a:xfrm>
                          <a:off x="0" y="0"/>
                          <a:ext cx="7781290" cy="9144"/>
                        </a:xfrm>
                        <a:custGeom>
                          <a:avLst/>
                          <a:gdLst/>
                          <a:ahLst/>
                          <a:cxnLst/>
                          <a:rect l="0" t="0" r="0" b="0"/>
                          <a:pathLst>
                            <a:path w="7781290" h="9144">
                              <a:moveTo>
                                <a:pt x="0" y="0"/>
                              </a:moveTo>
                              <a:lnTo>
                                <a:pt x="7781290" y="0"/>
                              </a:lnTo>
                              <a:lnTo>
                                <a:pt x="778129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85" name="Shape 317285"/>
                      <wps:cNvSpPr/>
                      <wps:spPr>
                        <a:xfrm>
                          <a:off x="7781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86" name="Shape 317286"/>
                      <wps:cNvSpPr/>
                      <wps:spPr>
                        <a:xfrm>
                          <a:off x="7787386" y="0"/>
                          <a:ext cx="1178052" cy="9144"/>
                        </a:xfrm>
                        <a:custGeom>
                          <a:avLst/>
                          <a:gdLst/>
                          <a:ahLst/>
                          <a:cxnLst/>
                          <a:rect l="0" t="0" r="0" b="0"/>
                          <a:pathLst>
                            <a:path w="1178052" h="9144">
                              <a:moveTo>
                                <a:pt x="0" y="0"/>
                              </a:moveTo>
                              <a:lnTo>
                                <a:pt x="1178052" y="0"/>
                              </a:lnTo>
                              <a:lnTo>
                                <a:pt x="117805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3076" style="width:705.94pt;height:0.47998pt;position:absolute;mso-position-horizontal-relative:page;mso-position-horizontal:absolute;margin-left:72.36pt;mso-position-vertical-relative:page;margin-top:559.416pt;" coordsize="89654,60">
              <v:shape id="Shape 317287" style="position:absolute;width:77812;height:91;left:0;top:0;" coordsize="7781290,9144" path="m0,0l7781290,0l7781290,9144l0,9144l0,0">
                <v:stroke weight="0pt" endcap="flat" joinstyle="miter" miterlimit="10" on="false" color="#000000" opacity="0"/>
                <v:fill on="true" color="#bfbfbf"/>
              </v:shape>
              <v:shape id="Shape 317288" style="position:absolute;width:91;height:91;left:77812;top:0;" coordsize="9144,9144" path="m0,0l9144,0l9144,9144l0,9144l0,0">
                <v:stroke weight="0pt" endcap="flat" joinstyle="miter" miterlimit="10" on="false" color="#000000" opacity="0"/>
                <v:fill on="true" color="#bfbfbf"/>
              </v:shape>
              <v:shape id="Shape 317289" style="position:absolute;width:11780;height:91;left:77873;top:0;" coordsize="1178052,9144" path="m0,0l1178052,0l1178052,9144l0,9144l0,0">
                <v:stroke weight="0pt" endcap="flat" joinstyle="miter" miterlimit="10" on="false" color="#000000" opacity="0"/>
                <v:fill on="true" color="#bfbfbf"/>
              </v:shape>
              <w10:wrap type="square"/>
            </v:group>
          </w:pict>
        </mc:Fallback>
      </mc:AlternateContent>
    </w:r>
    <w:r>
      <w:tab/>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38</w:t>
    </w:r>
    <w:r>
      <w:rPr>
        <w:sz w:val="18"/>
      </w:rPr>
      <w:fldChar w:fldCharType="end"/>
    </w:r>
    <w:r>
      <w:rPr>
        <w:b/>
        <w:sz w:val="18"/>
      </w:rPr>
      <w:t xml:space="preserve"> </w:t>
    </w:r>
  </w:p>
  <w:p w14:paraId="48288CAC" w14:textId="77777777" w:rsidR="00F0366A" w:rsidRDefault="006C7250">
    <w:pPr>
      <w:spacing w:after="0" w:line="259" w:lineRule="auto"/>
      <w:ind w:left="7" w:right="0" w:firstLine="0"/>
      <w:jc w:val="left"/>
    </w:pPr>
    <w:r>
      <w:rPr>
        <w:sz w:val="2"/>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B078B" w14:textId="77777777" w:rsidR="00F0366A" w:rsidRDefault="006C7250">
    <w:pPr>
      <w:tabs>
        <w:tab w:val="right" w:pos="9616"/>
      </w:tabs>
      <w:spacing w:after="0" w:line="259" w:lineRule="auto"/>
      <w:ind w:left="0" w:right="0" w:firstLine="0"/>
      <w:jc w:val="left"/>
    </w:pPr>
    <w:r>
      <w:rPr>
        <w:noProof/>
      </w:rPr>
      <mc:AlternateContent>
        <mc:Choice Requires="wpg">
          <w:drawing>
            <wp:anchor distT="0" distB="0" distL="114300" distR="114300" simplePos="0" relativeHeight="251702272" behindDoc="0" locked="0" layoutInCell="1" allowOverlap="1" wp14:anchorId="566D541F" wp14:editId="3B4110AA">
              <wp:simplePos x="0" y="0"/>
              <wp:positionH relativeFrom="page">
                <wp:posOffset>797052</wp:posOffset>
              </wp:positionH>
              <wp:positionV relativeFrom="page">
                <wp:posOffset>10236707</wp:posOffset>
              </wp:positionV>
              <wp:extent cx="6130798" cy="6097"/>
              <wp:effectExtent l="0" t="0" r="0" b="0"/>
              <wp:wrapSquare wrapText="bothSides"/>
              <wp:docPr id="303261" name="Group 303261"/>
              <wp:cNvGraphicFramePr/>
              <a:graphic xmlns:a="http://schemas.openxmlformats.org/drawingml/2006/main">
                <a:graphicData uri="http://schemas.microsoft.com/office/word/2010/wordprocessingGroup">
                  <wpg:wgp>
                    <wpg:cNvGrpSpPr/>
                    <wpg:grpSpPr>
                      <a:xfrm>
                        <a:off x="0" y="0"/>
                        <a:ext cx="6130798" cy="6097"/>
                        <a:chOff x="0" y="0"/>
                        <a:chExt cx="6130798" cy="6097"/>
                      </a:xfrm>
                    </wpg:grpSpPr>
                    <wps:wsp>
                      <wps:cNvPr id="317314" name="Shape 317314"/>
                      <wps:cNvSpPr/>
                      <wps:spPr>
                        <a:xfrm>
                          <a:off x="0" y="0"/>
                          <a:ext cx="5320030" cy="9144"/>
                        </a:xfrm>
                        <a:custGeom>
                          <a:avLst/>
                          <a:gdLst/>
                          <a:ahLst/>
                          <a:cxnLst/>
                          <a:rect l="0" t="0" r="0" b="0"/>
                          <a:pathLst>
                            <a:path w="5320030" h="9144">
                              <a:moveTo>
                                <a:pt x="0" y="0"/>
                              </a:moveTo>
                              <a:lnTo>
                                <a:pt x="5320030" y="0"/>
                              </a:lnTo>
                              <a:lnTo>
                                <a:pt x="532003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15" name="Shape 317315"/>
                      <wps:cNvSpPr/>
                      <wps:spPr>
                        <a:xfrm>
                          <a:off x="53200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16" name="Shape 317316"/>
                      <wps:cNvSpPr/>
                      <wps:spPr>
                        <a:xfrm>
                          <a:off x="532612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3261" style="width:482.74pt;height:0.480042pt;position:absolute;mso-position-horizontal-relative:page;mso-position-horizontal:absolute;margin-left:62.76pt;mso-position-vertical-relative:page;margin-top:806.04pt;" coordsize="61307,60">
              <v:shape id="Shape 317317" style="position:absolute;width:53200;height:91;left:0;top:0;" coordsize="5320030,9144" path="m0,0l5320030,0l5320030,9144l0,9144l0,0">
                <v:stroke weight="0pt" endcap="flat" joinstyle="miter" miterlimit="10" on="false" color="#000000" opacity="0"/>
                <v:fill on="true" color="#bfbfbf"/>
              </v:shape>
              <v:shape id="Shape 317318" style="position:absolute;width:91;height:91;left:53200;top:0;" coordsize="9144,9144" path="m0,0l9144,0l9144,9144l0,9144l0,0">
                <v:stroke weight="0pt" endcap="flat" joinstyle="miter" miterlimit="10" on="false" color="#000000" opacity="0"/>
                <v:fill on="true" color="#bfbfbf"/>
              </v:shape>
              <v:shape id="Shape 317319" style="position:absolute;width:8046;height:91;left:53261;top:0;" coordsize="804672,9144" path="m0,0l804672,0l804672,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11</w:t>
    </w:r>
    <w:r>
      <w:rPr>
        <w:sz w:val="18"/>
      </w:rPr>
      <w:fldChar w:fldCharType="end"/>
    </w:r>
    <w:r>
      <w:rPr>
        <w:b/>
        <w:sz w:val="18"/>
      </w:rPr>
      <w:t xml:space="preserve"> </w:t>
    </w:r>
  </w:p>
  <w:p w14:paraId="303D2375" w14:textId="77777777" w:rsidR="00F0366A" w:rsidRDefault="006C7250">
    <w:pPr>
      <w:spacing w:after="0" w:line="259" w:lineRule="auto"/>
      <w:ind w:left="0" w:right="0" w:firstLine="0"/>
      <w:jc w:val="left"/>
    </w:pPr>
    <w:r>
      <w:rPr>
        <w:sz w:val="2"/>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44754" w14:textId="77777777" w:rsidR="00F0366A" w:rsidRDefault="006C7250">
    <w:pPr>
      <w:tabs>
        <w:tab w:val="right" w:pos="9616"/>
      </w:tabs>
      <w:spacing w:after="0" w:line="259" w:lineRule="auto"/>
      <w:ind w:left="0" w:right="0" w:firstLine="0"/>
      <w:jc w:val="left"/>
    </w:pPr>
    <w:r>
      <w:rPr>
        <w:noProof/>
      </w:rPr>
      <mc:AlternateContent>
        <mc:Choice Requires="wpg">
          <w:drawing>
            <wp:anchor distT="0" distB="0" distL="114300" distR="114300" simplePos="0" relativeHeight="251703296" behindDoc="0" locked="0" layoutInCell="1" allowOverlap="1" wp14:anchorId="4A2916B5" wp14:editId="25590C80">
              <wp:simplePos x="0" y="0"/>
              <wp:positionH relativeFrom="page">
                <wp:posOffset>797052</wp:posOffset>
              </wp:positionH>
              <wp:positionV relativeFrom="page">
                <wp:posOffset>10236707</wp:posOffset>
              </wp:positionV>
              <wp:extent cx="6130798" cy="6097"/>
              <wp:effectExtent l="0" t="0" r="0" b="0"/>
              <wp:wrapSquare wrapText="bothSides"/>
              <wp:docPr id="303225" name="Group 303225"/>
              <wp:cNvGraphicFramePr/>
              <a:graphic xmlns:a="http://schemas.openxmlformats.org/drawingml/2006/main">
                <a:graphicData uri="http://schemas.microsoft.com/office/word/2010/wordprocessingGroup">
                  <wpg:wgp>
                    <wpg:cNvGrpSpPr/>
                    <wpg:grpSpPr>
                      <a:xfrm>
                        <a:off x="0" y="0"/>
                        <a:ext cx="6130798" cy="6097"/>
                        <a:chOff x="0" y="0"/>
                        <a:chExt cx="6130798" cy="6097"/>
                      </a:xfrm>
                    </wpg:grpSpPr>
                    <wps:wsp>
                      <wps:cNvPr id="317308" name="Shape 317308"/>
                      <wps:cNvSpPr/>
                      <wps:spPr>
                        <a:xfrm>
                          <a:off x="0" y="0"/>
                          <a:ext cx="5320030" cy="9144"/>
                        </a:xfrm>
                        <a:custGeom>
                          <a:avLst/>
                          <a:gdLst/>
                          <a:ahLst/>
                          <a:cxnLst/>
                          <a:rect l="0" t="0" r="0" b="0"/>
                          <a:pathLst>
                            <a:path w="5320030" h="9144">
                              <a:moveTo>
                                <a:pt x="0" y="0"/>
                              </a:moveTo>
                              <a:lnTo>
                                <a:pt x="5320030" y="0"/>
                              </a:lnTo>
                              <a:lnTo>
                                <a:pt x="532003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09" name="Shape 317309"/>
                      <wps:cNvSpPr/>
                      <wps:spPr>
                        <a:xfrm>
                          <a:off x="53200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10" name="Shape 317310"/>
                      <wps:cNvSpPr/>
                      <wps:spPr>
                        <a:xfrm>
                          <a:off x="532612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3225" style="width:482.74pt;height:0.480042pt;position:absolute;mso-position-horizontal-relative:page;mso-position-horizontal:absolute;margin-left:62.76pt;mso-position-vertical-relative:page;margin-top:806.04pt;" coordsize="61307,60">
              <v:shape id="Shape 317311" style="position:absolute;width:53200;height:91;left:0;top:0;" coordsize="5320030,9144" path="m0,0l5320030,0l5320030,9144l0,9144l0,0">
                <v:stroke weight="0pt" endcap="flat" joinstyle="miter" miterlimit="10" on="false" color="#000000" opacity="0"/>
                <v:fill on="true" color="#bfbfbf"/>
              </v:shape>
              <v:shape id="Shape 317312" style="position:absolute;width:91;height:91;left:53200;top:0;" coordsize="9144,9144" path="m0,0l9144,0l9144,9144l0,9144l0,0">
                <v:stroke weight="0pt" endcap="flat" joinstyle="miter" miterlimit="10" on="false" color="#000000" opacity="0"/>
                <v:fill on="true" color="#bfbfbf"/>
              </v:shape>
              <v:shape id="Shape 317313" style="position:absolute;width:8046;height:91;left:53261;top:0;" coordsize="804672,9144" path="m0,0l804672,0l804672,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11</w:t>
    </w:r>
    <w:r>
      <w:rPr>
        <w:sz w:val="18"/>
      </w:rPr>
      <w:fldChar w:fldCharType="end"/>
    </w:r>
    <w:r>
      <w:rPr>
        <w:b/>
        <w:sz w:val="18"/>
      </w:rPr>
      <w:t xml:space="preserve"> </w:t>
    </w:r>
  </w:p>
  <w:p w14:paraId="23010F13" w14:textId="77777777" w:rsidR="00F0366A" w:rsidRDefault="006C7250">
    <w:pPr>
      <w:spacing w:after="0" w:line="259" w:lineRule="auto"/>
      <w:ind w:left="0" w:right="0" w:firstLine="0"/>
      <w:jc w:val="left"/>
    </w:pPr>
    <w:r>
      <w:rPr>
        <w:sz w:val="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37C2D" w14:textId="77777777" w:rsidR="00F0366A" w:rsidRDefault="00F0366A">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BEDA9" w14:textId="77777777" w:rsidR="00F0366A" w:rsidRDefault="006C7250">
    <w:pPr>
      <w:tabs>
        <w:tab w:val="right" w:pos="9616"/>
      </w:tabs>
      <w:spacing w:after="0" w:line="259" w:lineRule="auto"/>
      <w:ind w:left="0" w:right="0" w:firstLine="0"/>
      <w:jc w:val="left"/>
    </w:pPr>
    <w:r>
      <w:rPr>
        <w:noProof/>
      </w:rPr>
      <mc:AlternateContent>
        <mc:Choice Requires="wpg">
          <w:drawing>
            <wp:anchor distT="0" distB="0" distL="114300" distR="114300" simplePos="0" relativeHeight="251704320" behindDoc="0" locked="0" layoutInCell="1" allowOverlap="1" wp14:anchorId="5CCC3A24" wp14:editId="21DF51BE">
              <wp:simplePos x="0" y="0"/>
              <wp:positionH relativeFrom="page">
                <wp:posOffset>797052</wp:posOffset>
              </wp:positionH>
              <wp:positionV relativeFrom="page">
                <wp:posOffset>10236707</wp:posOffset>
              </wp:positionV>
              <wp:extent cx="6130798" cy="6097"/>
              <wp:effectExtent l="0" t="0" r="0" b="0"/>
              <wp:wrapSquare wrapText="bothSides"/>
              <wp:docPr id="303189" name="Group 303189"/>
              <wp:cNvGraphicFramePr/>
              <a:graphic xmlns:a="http://schemas.openxmlformats.org/drawingml/2006/main">
                <a:graphicData uri="http://schemas.microsoft.com/office/word/2010/wordprocessingGroup">
                  <wpg:wgp>
                    <wpg:cNvGrpSpPr/>
                    <wpg:grpSpPr>
                      <a:xfrm>
                        <a:off x="0" y="0"/>
                        <a:ext cx="6130798" cy="6097"/>
                        <a:chOff x="0" y="0"/>
                        <a:chExt cx="6130798" cy="6097"/>
                      </a:xfrm>
                    </wpg:grpSpPr>
                    <wps:wsp>
                      <wps:cNvPr id="317302" name="Shape 317302"/>
                      <wps:cNvSpPr/>
                      <wps:spPr>
                        <a:xfrm>
                          <a:off x="0" y="0"/>
                          <a:ext cx="5320030" cy="9144"/>
                        </a:xfrm>
                        <a:custGeom>
                          <a:avLst/>
                          <a:gdLst/>
                          <a:ahLst/>
                          <a:cxnLst/>
                          <a:rect l="0" t="0" r="0" b="0"/>
                          <a:pathLst>
                            <a:path w="5320030" h="9144">
                              <a:moveTo>
                                <a:pt x="0" y="0"/>
                              </a:moveTo>
                              <a:lnTo>
                                <a:pt x="5320030" y="0"/>
                              </a:lnTo>
                              <a:lnTo>
                                <a:pt x="532003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03" name="Shape 317303"/>
                      <wps:cNvSpPr/>
                      <wps:spPr>
                        <a:xfrm>
                          <a:off x="53200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04" name="Shape 317304"/>
                      <wps:cNvSpPr/>
                      <wps:spPr>
                        <a:xfrm>
                          <a:off x="532612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3189" style="width:482.74pt;height:0.480042pt;position:absolute;mso-position-horizontal-relative:page;mso-position-horizontal:absolute;margin-left:62.76pt;mso-position-vertical-relative:page;margin-top:806.04pt;" coordsize="61307,60">
              <v:shape id="Shape 317305" style="position:absolute;width:53200;height:91;left:0;top:0;" coordsize="5320030,9144" path="m0,0l5320030,0l5320030,9144l0,9144l0,0">
                <v:stroke weight="0pt" endcap="flat" joinstyle="miter" miterlimit="10" on="false" color="#000000" opacity="0"/>
                <v:fill on="true" color="#bfbfbf"/>
              </v:shape>
              <v:shape id="Shape 317306" style="position:absolute;width:91;height:91;left:53200;top:0;" coordsize="9144,9144" path="m0,0l9144,0l9144,9144l0,9144l0,0">
                <v:stroke weight="0pt" endcap="flat" joinstyle="miter" miterlimit="10" on="false" color="#000000" opacity="0"/>
                <v:fill on="true" color="#bfbfbf"/>
              </v:shape>
              <v:shape id="Shape 317307" style="position:absolute;width:8046;height:91;left:53261;top:0;" coordsize="804672,9144" path="m0,0l804672,0l804672,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11</w:t>
    </w:r>
    <w:r>
      <w:rPr>
        <w:sz w:val="18"/>
      </w:rPr>
      <w:fldChar w:fldCharType="end"/>
    </w:r>
    <w:r>
      <w:rPr>
        <w:b/>
        <w:sz w:val="18"/>
      </w:rPr>
      <w:t xml:space="preserve"> </w:t>
    </w:r>
  </w:p>
  <w:p w14:paraId="58691A53" w14:textId="77777777" w:rsidR="00F0366A" w:rsidRDefault="006C7250">
    <w:pPr>
      <w:spacing w:after="0" w:line="259" w:lineRule="auto"/>
      <w:ind w:left="0" w:right="0" w:firstLine="0"/>
      <w:jc w:val="left"/>
    </w:pPr>
    <w:r>
      <w:rPr>
        <w:sz w:val="2"/>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AA977" w14:textId="77777777" w:rsidR="00F0366A" w:rsidRDefault="006C7250">
    <w:pPr>
      <w:tabs>
        <w:tab w:val="center" w:pos="3200"/>
        <w:tab w:val="right" w:pos="14018"/>
      </w:tabs>
      <w:spacing w:after="0" w:line="259" w:lineRule="auto"/>
      <w:ind w:left="0" w:right="-60" w:firstLine="0"/>
      <w:jc w:val="left"/>
    </w:pPr>
    <w:r>
      <w:rPr>
        <w:noProof/>
      </w:rPr>
      <mc:AlternateContent>
        <mc:Choice Requires="wpg">
          <w:drawing>
            <wp:anchor distT="0" distB="0" distL="114300" distR="114300" simplePos="0" relativeHeight="251708416" behindDoc="0" locked="0" layoutInCell="1" allowOverlap="1" wp14:anchorId="7FA560EB" wp14:editId="06840811">
              <wp:simplePos x="0" y="0"/>
              <wp:positionH relativeFrom="page">
                <wp:posOffset>918972</wp:posOffset>
              </wp:positionH>
              <wp:positionV relativeFrom="page">
                <wp:posOffset>7104584</wp:posOffset>
              </wp:positionV>
              <wp:extent cx="8965438" cy="6096"/>
              <wp:effectExtent l="0" t="0" r="0" b="0"/>
              <wp:wrapSquare wrapText="bothSides"/>
              <wp:docPr id="303376" name="Group 303376"/>
              <wp:cNvGraphicFramePr/>
              <a:graphic xmlns:a="http://schemas.openxmlformats.org/drawingml/2006/main">
                <a:graphicData uri="http://schemas.microsoft.com/office/word/2010/wordprocessingGroup">
                  <wpg:wgp>
                    <wpg:cNvGrpSpPr/>
                    <wpg:grpSpPr>
                      <a:xfrm>
                        <a:off x="0" y="0"/>
                        <a:ext cx="8965438" cy="6096"/>
                        <a:chOff x="0" y="0"/>
                        <a:chExt cx="8965438" cy="6096"/>
                      </a:xfrm>
                    </wpg:grpSpPr>
                    <wps:wsp>
                      <wps:cNvPr id="317332" name="Shape 317332"/>
                      <wps:cNvSpPr/>
                      <wps:spPr>
                        <a:xfrm>
                          <a:off x="0" y="0"/>
                          <a:ext cx="7781290" cy="9144"/>
                        </a:xfrm>
                        <a:custGeom>
                          <a:avLst/>
                          <a:gdLst/>
                          <a:ahLst/>
                          <a:cxnLst/>
                          <a:rect l="0" t="0" r="0" b="0"/>
                          <a:pathLst>
                            <a:path w="7781290" h="9144">
                              <a:moveTo>
                                <a:pt x="0" y="0"/>
                              </a:moveTo>
                              <a:lnTo>
                                <a:pt x="7781290" y="0"/>
                              </a:lnTo>
                              <a:lnTo>
                                <a:pt x="778129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33" name="Shape 317333"/>
                      <wps:cNvSpPr/>
                      <wps:spPr>
                        <a:xfrm>
                          <a:off x="7781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34" name="Shape 317334"/>
                      <wps:cNvSpPr/>
                      <wps:spPr>
                        <a:xfrm>
                          <a:off x="7787386" y="0"/>
                          <a:ext cx="1178052" cy="9144"/>
                        </a:xfrm>
                        <a:custGeom>
                          <a:avLst/>
                          <a:gdLst/>
                          <a:ahLst/>
                          <a:cxnLst/>
                          <a:rect l="0" t="0" r="0" b="0"/>
                          <a:pathLst>
                            <a:path w="1178052" h="9144">
                              <a:moveTo>
                                <a:pt x="0" y="0"/>
                              </a:moveTo>
                              <a:lnTo>
                                <a:pt x="1178052" y="0"/>
                              </a:lnTo>
                              <a:lnTo>
                                <a:pt x="117805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3376" style="width:705.94pt;height:0.47998pt;position:absolute;mso-position-horizontal-relative:page;mso-position-horizontal:absolute;margin-left:72.36pt;mso-position-vertical-relative:page;margin-top:559.416pt;" coordsize="89654,60">
              <v:shape id="Shape 317335" style="position:absolute;width:77812;height:91;left:0;top:0;" coordsize="7781290,9144" path="m0,0l7781290,0l7781290,9144l0,9144l0,0">
                <v:stroke weight="0pt" endcap="flat" joinstyle="miter" miterlimit="10" on="false" color="#000000" opacity="0"/>
                <v:fill on="true" color="#bfbfbf"/>
              </v:shape>
              <v:shape id="Shape 317336" style="position:absolute;width:91;height:91;left:77812;top:0;" coordsize="9144,9144" path="m0,0l9144,0l9144,9144l0,9144l0,0">
                <v:stroke weight="0pt" endcap="flat" joinstyle="miter" miterlimit="10" on="false" color="#000000" opacity="0"/>
                <v:fill on="true" color="#bfbfbf"/>
              </v:shape>
              <v:shape id="Shape 317337" style="position:absolute;width:11780;height:91;left:77873;top:0;" coordsize="1178052,9144" path="m0,0l1178052,0l1178052,9144l0,9144l0,0">
                <v:stroke weight="0pt" endcap="flat" joinstyle="miter" miterlimit="10" on="false" color="#000000" opacity="0"/>
                <v:fill on="true" color="#bfbfbf"/>
              </v:shape>
              <w10:wrap type="square"/>
            </v:group>
          </w:pict>
        </mc:Fallback>
      </mc:AlternateContent>
    </w:r>
    <w:r>
      <w:tab/>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38</w:t>
    </w:r>
    <w:r>
      <w:rPr>
        <w:sz w:val="18"/>
      </w:rPr>
      <w:fldChar w:fldCharType="end"/>
    </w:r>
    <w:r>
      <w:rPr>
        <w:b/>
        <w:sz w:val="18"/>
      </w:rPr>
      <w:t xml:space="preserve"> </w:t>
    </w:r>
  </w:p>
  <w:p w14:paraId="6DA42048" w14:textId="77777777" w:rsidR="00F0366A" w:rsidRDefault="006C7250">
    <w:pPr>
      <w:spacing w:after="0" w:line="259" w:lineRule="auto"/>
      <w:ind w:left="7" w:right="0" w:firstLine="0"/>
      <w:jc w:val="left"/>
    </w:pPr>
    <w:r>
      <w:rPr>
        <w:sz w:val="2"/>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D0543" w14:textId="77777777" w:rsidR="00F0366A" w:rsidRDefault="006C7250">
    <w:pPr>
      <w:tabs>
        <w:tab w:val="center" w:pos="3200"/>
        <w:tab w:val="right" w:pos="14018"/>
      </w:tabs>
      <w:spacing w:after="0" w:line="259" w:lineRule="auto"/>
      <w:ind w:left="0" w:right="-60" w:firstLine="0"/>
      <w:jc w:val="left"/>
    </w:pPr>
    <w:r>
      <w:rPr>
        <w:noProof/>
      </w:rPr>
      <mc:AlternateContent>
        <mc:Choice Requires="wpg">
          <w:drawing>
            <wp:anchor distT="0" distB="0" distL="114300" distR="114300" simplePos="0" relativeHeight="251709440" behindDoc="0" locked="0" layoutInCell="1" allowOverlap="1" wp14:anchorId="12362ED9" wp14:editId="43AFF6ED">
              <wp:simplePos x="0" y="0"/>
              <wp:positionH relativeFrom="page">
                <wp:posOffset>918972</wp:posOffset>
              </wp:positionH>
              <wp:positionV relativeFrom="page">
                <wp:posOffset>7104584</wp:posOffset>
              </wp:positionV>
              <wp:extent cx="8965438" cy="6096"/>
              <wp:effectExtent l="0" t="0" r="0" b="0"/>
              <wp:wrapSquare wrapText="bothSides"/>
              <wp:docPr id="303338" name="Group 303338"/>
              <wp:cNvGraphicFramePr/>
              <a:graphic xmlns:a="http://schemas.openxmlformats.org/drawingml/2006/main">
                <a:graphicData uri="http://schemas.microsoft.com/office/word/2010/wordprocessingGroup">
                  <wpg:wgp>
                    <wpg:cNvGrpSpPr/>
                    <wpg:grpSpPr>
                      <a:xfrm>
                        <a:off x="0" y="0"/>
                        <a:ext cx="8965438" cy="6096"/>
                        <a:chOff x="0" y="0"/>
                        <a:chExt cx="8965438" cy="6096"/>
                      </a:xfrm>
                    </wpg:grpSpPr>
                    <wps:wsp>
                      <wps:cNvPr id="317326" name="Shape 317326"/>
                      <wps:cNvSpPr/>
                      <wps:spPr>
                        <a:xfrm>
                          <a:off x="0" y="0"/>
                          <a:ext cx="7781290" cy="9144"/>
                        </a:xfrm>
                        <a:custGeom>
                          <a:avLst/>
                          <a:gdLst/>
                          <a:ahLst/>
                          <a:cxnLst/>
                          <a:rect l="0" t="0" r="0" b="0"/>
                          <a:pathLst>
                            <a:path w="7781290" h="9144">
                              <a:moveTo>
                                <a:pt x="0" y="0"/>
                              </a:moveTo>
                              <a:lnTo>
                                <a:pt x="7781290" y="0"/>
                              </a:lnTo>
                              <a:lnTo>
                                <a:pt x="778129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27" name="Shape 317327"/>
                      <wps:cNvSpPr/>
                      <wps:spPr>
                        <a:xfrm>
                          <a:off x="7781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28" name="Shape 317328"/>
                      <wps:cNvSpPr/>
                      <wps:spPr>
                        <a:xfrm>
                          <a:off x="7787386" y="0"/>
                          <a:ext cx="1178052" cy="9144"/>
                        </a:xfrm>
                        <a:custGeom>
                          <a:avLst/>
                          <a:gdLst/>
                          <a:ahLst/>
                          <a:cxnLst/>
                          <a:rect l="0" t="0" r="0" b="0"/>
                          <a:pathLst>
                            <a:path w="1178052" h="9144">
                              <a:moveTo>
                                <a:pt x="0" y="0"/>
                              </a:moveTo>
                              <a:lnTo>
                                <a:pt x="1178052" y="0"/>
                              </a:lnTo>
                              <a:lnTo>
                                <a:pt x="117805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3338" style="width:705.94pt;height:0.47998pt;position:absolute;mso-position-horizontal-relative:page;mso-position-horizontal:absolute;margin-left:72.36pt;mso-position-vertical-relative:page;margin-top:559.416pt;" coordsize="89654,60">
              <v:shape id="Shape 317329" style="position:absolute;width:77812;height:91;left:0;top:0;" coordsize="7781290,9144" path="m0,0l7781290,0l7781290,9144l0,9144l0,0">
                <v:stroke weight="0pt" endcap="flat" joinstyle="miter" miterlimit="10" on="false" color="#000000" opacity="0"/>
                <v:fill on="true" color="#bfbfbf"/>
              </v:shape>
              <v:shape id="Shape 317330" style="position:absolute;width:91;height:91;left:77812;top:0;" coordsize="9144,9144" path="m0,0l9144,0l9144,9144l0,9144l0,0">
                <v:stroke weight="0pt" endcap="flat" joinstyle="miter" miterlimit="10" on="false" color="#000000" opacity="0"/>
                <v:fill on="true" color="#bfbfbf"/>
              </v:shape>
              <v:shape id="Shape 317331" style="position:absolute;width:11780;height:91;left:77873;top:0;" coordsize="1178052,9144" path="m0,0l1178052,0l1178052,9144l0,9144l0,0">
                <v:stroke weight="0pt" endcap="flat" joinstyle="miter" miterlimit="10" on="false" color="#000000" opacity="0"/>
                <v:fill on="true" color="#bfbfbf"/>
              </v:shape>
              <w10:wrap type="square"/>
            </v:group>
          </w:pict>
        </mc:Fallback>
      </mc:AlternateContent>
    </w:r>
    <w:r>
      <w:tab/>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38</w:t>
    </w:r>
    <w:r>
      <w:rPr>
        <w:sz w:val="18"/>
      </w:rPr>
      <w:fldChar w:fldCharType="end"/>
    </w:r>
    <w:r>
      <w:rPr>
        <w:b/>
        <w:sz w:val="18"/>
      </w:rPr>
      <w:t xml:space="preserve"> </w:t>
    </w:r>
  </w:p>
  <w:p w14:paraId="267FA0E0" w14:textId="77777777" w:rsidR="00F0366A" w:rsidRDefault="006C7250">
    <w:pPr>
      <w:spacing w:after="0" w:line="259" w:lineRule="auto"/>
      <w:ind w:left="7" w:right="0" w:firstLine="0"/>
      <w:jc w:val="left"/>
    </w:pPr>
    <w:r>
      <w:rPr>
        <w:sz w:val="2"/>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8BE40" w14:textId="77777777" w:rsidR="00F0366A" w:rsidRDefault="006C7250">
    <w:pPr>
      <w:tabs>
        <w:tab w:val="center" w:pos="3200"/>
        <w:tab w:val="right" w:pos="14018"/>
      </w:tabs>
      <w:spacing w:after="0" w:line="259" w:lineRule="auto"/>
      <w:ind w:left="0" w:right="-60" w:firstLine="0"/>
      <w:jc w:val="left"/>
    </w:pPr>
    <w:r>
      <w:rPr>
        <w:noProof/>
      </w:rPr>
      <mc:AlternateContent>
        <mc:Choice Requires="wpg">
          <w:drawing>
            <wp:anchor distT="0" distB="0" distL="114300" distR="114300" simplePos="0" relativeHeight="251710464" behindDoc="0" locked="0" layoutInCell="1" allowOverlap="1" wp14:anchorId="352FA276" wp14:editId="7F7865A0">
              <wp:simplePos x="0" y="0"/>
              <wp:positionH relativeFrom="page">
                <wp:posOffset>918972</wp:posOffset>
              </wp:positionH>
              <wp:positionV relativeFrom="page">
                <wp:posOffset>7104584</wp:posOffset>
              </wp:positionV>
              <wp:extent cx="8965438" cy="6096"/>
              <wp:effectExtent l="0" t="0" r="0" b="0"/>
              <wp:wrapSquare wrapText="bothSides"/>
              <wp:docPr id="303300" name="Group 303300"/>
              <wp:cNvGraphicFramePr/>
              <a:graphic xmlns:a="http://schemas.openxmlformats.org/drawingml/2006/main">
                <a:graphicData uri="http://schemas.microsoft.com/office/word/2010/wordprocessingGroup">
                  <wpg:wgp>
                    <wpg:cNvGrpSpPr/>
                    <wpg:grpSpPr>
                      <a:xfrm>
                        <a:off x="0" y="0"/>
                        <a:ext cx="8965438" cy="6096"/>
                        <a:chOff x="0" y="0"/>
                        <a:chExt cx="8965438" cy="6096"/>
                      </a:xfrm>
                    </wpg:grpSpPr>
                    <wps:wsp>
                      <wps:cNvPr id="317320" name="Shape 317320"/>
                      <wps:cNvSpPr/>
                      <wps:spPr>
                        <a:xfrm>
                          <a:off x="0" y="0"/>
                          <a:ext cx="7781290" cy="9144"/>
                        </a:xfrm>
                        <a:custGeom>
                          <a:avLst/>
                          <a:gdLst/>
                          <a:ahLst/>
                          <a:cxnLst/>
                          <a:rect l="0" t="0" r="0" b="0"/>
                          <a:pathLst>
                            <a:path w="7781290" h="9144">
                              <a:moveTo>
                                <a:pt x="0" y="0"/>
                              </a:moveTo>
                              <a:lnTo>
                                <a:pt x="7781290" y="0"/>
                              </a:lnTo>
                              <a:lnTo>
                                <a:pt x="778129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21" name="Shape 317321"/>
                      <wps:cNvSpPr/>
                      <wps:spPr>
                        <a:xfrm>
                          <a:off x="7781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22" name="Shape 317322"/>
                      <wps:cNvSpPr/>
                      <wps:spPr>
                        <a:xfrm>
                          <a:off x="7787386" y="0"/>
                          <a:ext cx="1178052" cy="9144"/>
                        </a:xfrm>
                        <a:custGeom>
                          <a:avLst/>
                          <a:gdLst/>
                          <a:ahLst/>
                          <a:cxnLst/>
                          <a:rect l="0" t="0" r="0" b="0"/>
                          <a:pathLst>
                            <a:path w="1178052" h="9144">
                              <a:moveTo>
                                <a:pt x="0" y="0"/>
                              </a:moveTo>
                              <a:lnTo>
                                <a:pt x="1178052" y="0"/>
                              </a:lnTo>
                              <a:lnTo>
                                <a:pt x="117805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3300" style="width:705.94pt;height:0.47998pt;position:absolute;mso-position-horizontal-relative:page;mso-position-horizontal:absolute;margin-left:72.36pt;mso-position-vertical-relative:page;margin-top:559.416pt;" coordsize="89654,60">
              <v:shape id="Shape 317323" style="position:absolute;width:77812;height:91;left:0;top:0;" coordsize="7781290,9144" path="m0,0l7781290,0l7781290,9144l0,9144l0,0">
                <v:stroke weight="0pt" endcap="flat" joinstyle="miter" miterlimit="10" on="false" color="#000000" opacity="0"/>
                <v:fill on="true" color="#bfbfbf"/>
              </v:shape>
              <v:shape id="Shape 317324" style="position:absolute;width:91;height:91;left:77812;top:0;" coordsize="9144,9144" path="m0,0l9144,0l9144,9144l0,9144l0,0">
                <v:stroke weight="0pt" endcap="flat" joinstyle="miter" miterlimit="10" on="false" color="#000000" opacity="0"/>
                <v:fill on="true" color="#bfbfbf"/>
              </v:shape>
              <v:shape id="Shape 317325" style="position:absolute;width:11780;height:91;left:77873;top:0;" coordsize="1178052,9144" path="m0,0l1178052,0l1178052,9144l0,9144l0,0">
                <v:stroke weight="0pt" endcap="flat" joinstyle="miter" miterlimit="10" on="false" color="#000000" opacity="0"/>
                <v:fill on="true" color="#bfbfbf"/>
              </v:shape>
              <w10:wrap type="square"/>
            </v:group>
          </w:pict>
        </mc:Fallback>
      </mc:AlternateContent>
    </w:r>
    <w:r>
      <w:tab/>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38</w:t>
    </w:r>
    <w:r>
      <w:rPr>
        <w:sz w:val="18"/>
      </w:rPr>
      <w:fldChar w:fldCharType="end"/>
    </w:r>
    <w:r>
      <w:rPr>
        <w:b/>
        <w:sz w:val="18"/>
      </w:rPr>
      <w:t xml:space="preserve"> </w:t>
    </w:r>
  </w:p>
  <w:p w14:paraId="79A7A4F1" w14:textId="77777777" w:rsidR="00F0366A" w:rsidRDefault="006C7250">
    <w:pPr>
      <w:spacing w:after="0" w:line="259" w:lineRule="auto"/>
      <w:ind w:left="7" w:right="0" w:firstLine="0"/>
      <w:jc w:val="left"/>
    </w:pPr>
    <w:r>
      <w:rPr>
        <w:sz w:val="2"/>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5D24B" w14:textId="77777777" w:rsidR="00F0366A" w:rsidRDefault="006C7250">
    <w:pPr>
      <w:tabs>
        <w:tab w:val="right" w:pos="9616"/>
      </w:tabs>
      <w:spacing w:after="0" w:line="259" w:lineRule="auto"/>
      <w:ind w:left="0" w:right="0" w:firstLine="0"/>
      <w:jc w:val="left"/>
    </w:pPr>
    <w:r>
      <w:rPr>
        <w:noProof/>
      </w:rPr>
      <mc:AlternateContent>
        <mc:Choice Requires="wpg">
          <w:drawing>
            <wp:anchor distT="0" distB="0" distL="114300" distR="114300" simplePos="0" relativeHeight="251714560" behindDoc="0" locked="0" layoutInCell="1" allowOverlap="1" wp14:anchorId="5F32C420" wp14:editId="399AD951">
              <wp:simplePos x="0" y="0"/>
              <wp:positionH relativeFrom="page">
                <wp:posOffset>811073</wp:posOffset>
              </wp:positionH>
              <wp:positionV relativeFrom="page">
                <wp:posOffset>10236707</wp:posOffset>
              </wp:positionV>
              <wp:extent cx="6103062" cy="6097"/>
              <wp:effectExtent l="0" t="0" r="0" b="0"/>
              <wp:wrapSquare wrapText="bothSides"/>
              <wp:docPr id="303497" name="Group 303497"/>
              <wp:cNvGraphicFramePr/>
              <a:graphic xmlns:a="http://schemas.openxmlformats.org/drawingml/2006/main">
                <a:graphicData uri="http://schemas.microsoft.com/office/word/2010/wordprocessingGroup">
                  <wpg:wgp>
                    <wpg:cNvGrpSpPr/>
                    <wpg:grpSpPr>
                      <a:xfrm>
                        <a:off x="0" y="0"/>
                        <a:ext cx="6103062" cy="6097"/>
                        <a:chOff x="0" y="0"/>
                        <a:chExt cx="6103062" cy="6097"/>
                      </a:xfrm>
                    </wpg:grpSpPr>
                    <wps:wsp>
                      <wps:cNvPr id="317350" name="Shape 317350"/>
                      <wps:cNvSpPr/>
                      <wps:spPr>
                        <a:xfrm>
                          <a:off x="0" y="0"/>
                          <a:ext cx="5296789" cy="9144"/>
                        </a:xfrm>
                        <a:custGeom>
                          <a:avLst/>
                          <a:gdLst/>
                          <a:ahLst/>
                          <a:cxnLst/>
                          <a:rect l="0" t="0" r="0" b="0"/>
                          <a:pathLst>
                            <a:path w="5296789" h="9144">
                              <a:moveTo>
                                <a:pt x="0" y="0"/>
                              </a:moveTo>
                              <a:lnTo>
                                <a:pt x="5296789" y="0"/>
                              </a:lnTo>
                              <a:lnTo>
                                <a:pt x="5296789"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51" name="Shape 317351"/>
                      <wps:cNvSpPr/>
                      <wps:spPr>
                        <a:xfrm>
                          <a:off x="52968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52" name="Shape 317352"/>
                      <wps:cNvSpPr/>
                      <wps:spPr>
                        <a:xfrm>
                          <a:off x="5302962" y="0"/>
                          <a:ext cx="800100" cy="9144"/>
                        </a:xfrm>
                        <a:custGeom>
                          <a:avLst/>
                          <a:gdLst/>
                          <a:ahLst/>
                          <a:cxnLst/>
                          <a:rect l="0" t="0" r="0" b="0"/>
                          <a:pathLst>
                            <a:path w="800100" h="9144">
                              <a:moveTo>
                                <a:pt x="0" y="0"/>
                              </a:moveTo>
                              <a:lnTo>
                                <a:pt x="800100" y="0"/>
                              </a:lnTo>
                              <a:lnTo>
                                <a:pt x="80010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3497" style="width:480.556pt;height:0.480042pt;position:absolute;mso-position-horizontal-relative:page;mso-position-horizontal:absolute;margin-left:63.864pt;mso-position-vertical-relative:page;margin-top:806.04pt;" coordsize="61030,60">
              <v:shape id="Shape 317353" style="position:absolute;width:52967;height:91;left:0;top:0;" coordsize="5296789,9144" path="m0,0l5296789,0l5296789,9144l0,9144l0,0">
                <v:stroke weight="0pt" endcap="flat" joinstyle="miter" miterlimit="10" on="false" color="#000000" opacity="0"/>
                <v:fill on="true" color="#bfbfbf"/>
              </v:shape>
              <v:shape id="Shape 317354" style="position:absolute;width:91;height:91;left:52968;top:0;" coordsize="9144,9144" path="m0,0l9144,0l9144,9144l0,9144l0,0">
                <v:stroke weight="0pt" endcap="flat" joinstyle="miter" miterlimit="10" on="false" color="#000000" opacity="0"/>
                <v:fill on="true" color="#bfbfbf"/>
              </v:shape>
              <v:shape id="Shape 317355" style="position:absolute;width:8001;height:91;left:53029;top:0;" coordsize="800100,9144" path="m0,0l800100,0l800100,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68</w:t>
    </w:r>
    <w:r>
      <w:rPr>
        <w:sz w:val="18"/>
      </w:rPr>
      <w:fldChar w:fldCharType="end"/>
    </w:r>
    <w:r>
      <w:rPr>
        <w:b/>
        <w:sz w:val="18"/>
      </w:rPr>
      <w:t xml:space="preserve"> </w:t>
    </w:r>
  </w:p>
  <w:p w14:paraId="71E1734A" w14:textId="77777777" w:rsidR="00F0366A" w:rsidRDefault="006C7250">
    <w:pPr>
      <w:spacing w:after="0" w:line="259" w:lineRule="auto"/>
      <w:ind w:left="0" w:right="0" w:firstLine="0"/>
      <w:jc w:val="left"/>
    </w:pPr>
    <w:r>
      <w:rPr>
        <w:sz w:val="2"/>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788A8" w14:textId="77777777" w:rsidR="00F0366A" w:rsidRDefault="006C7250">
    <w:pPr>
      <w:tabs>
        <w:tab w:val="right" w:pos="9616"/>
      </w:tabs>
      <w:spacing w:after="0" w:line="259" w:lineRule="auto"/>
      <w:ind w:left="0" w:right="0" w:firstLine="0"/>
      <w:jc w:val="left"/>
    </w:pPr>
    <w:r>
      <w:rPr>
        <w:noProof/>
      </w:rPr>
      <mc:AlternateContent>
        <mc:Choice Requires="wpg">
          <w:drawing>
            <wp:anchor distT="0" distB="0" distL="114300" distR="114300" simplePos="0" relativeHeight="251715584" behindDoc="0" locked="0" layoutInCell="1" allowOverlap="1" wp14:anchorId="048FBC2A" wp14:editId="19325287">
              <wp:simplePos x="0" y="0"/>
              <wp:positionH relativeFrom="page">
                <wp:posOffset>811073</wp:posOffset>
              </wp:positionH>
              <wp:positionV relativeFrom="page">
                <wp:posOffset>10236707</wp:posOffset>
              </wp:positionV>
              <wp:extent cx="6103062" cy="6097"/>
              <wp:effectExtent l="0" t="0" r="0" b="0"/>
              <wp:wrapSquare wrapText="bothSides"/>
              <wp:docPr id="303457" name="Group 303457"/>
              <wp:cNvGraphicFramePr/>
              <a:graphic xmlns:a="http://schemas.openxmlformats.org/drawingml/2006/main">
                <a:graphicData uri="http://schemas.microsoft.com/office/word/2010/wordprocessingGroup">
                  <wpg:wgp>
                    <wpg:cNvGrpSpPr/>
                    <wpg:grpSpPr>
                      <a:xfrm>
                        <a:off x="0" y="0"/>
                        <a:ext cx="6103062" cy="6097"/>
                        <a:chOff x="0" y="0"/>
                        <a:chExt cx="6103062" cy="6097"/>
                      </a:xfrm>
                    </wpg:grpSpPr>
                    <wps:wsp>
                      <wps:cNvPr id="317344" name="Shape 317344"/>
                      <wps:cNvSpPr/>
                      <wps:spPr>
                        <a:xfrm>
                          <a:off x="0" y="0"/>
                          <a:ext cx="5296789" cy="9144"/>
                        </a:xfrm>
                        <a:custGeom>
                          <a:avLst/>
                          <a:gdLst/>
                          <a:ahLst/>
                          <a:cxnLst/>
                          <a:rect l="0" t="0" r="0" b="0"/>
                          <a:pathLst>
                            <a:path w="5296789" h="9144">
                              <a:moveTo>
                                <a:pt x="0" y="0"/>
                              </a:moveTo>
                              <a:lnTo>
                                <a:pt x="5296789" y="0"/>
                              </a:lnTo>
                              <a:lnTo>
                                <a:pt x="5296789"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45" name="Shape 317345"/>
                      <wps:cNvSpPr/>
                      <wps:spPr>
                        <a:xfrm>
                          <a:off x="52968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46" name="Shape 317346"/>
                      <wps:cNvSpPr/>
                      <wps:spPr>
                        <a:xfrm>
                          <a:off x="5302962" y="0"/>
                          <a:ext cx="800100" cy="9144"/>
                        </a:xfrm>
                        <a:custGeom>
                          <a:avLst/>
                          <a:gdLst/>
                          <a:ahLst/>
                          <a:cxnLst/>
                          <a:rect l="0" t="0" r="0" b="0"/>
                          <a:pathLst>
                            <a:path w="800100" h="9144">
                              <a:moveTo>
                                <a:pt x="0" y="0"/>
                              </a:moveTo>
                              <a:lnTo>
                                <a:pt x="800100" y="0"/>
                              </a:lnTo>
                              <a:lnTo>
                                <a:pt x="80010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3457" style="width:480.556pt;height:0.480042pt;position:absolute;mso-position-horizontal-relative:page;mso-position-horizontal:absolute;margin-left:63.864pt;mso-position-vertical-relative:page;margin-top:806.04pt;" coordsize="61030,60">
              <v:shape id="Shape 317347" style="position:absolute;width:52967;height:91;left:0;top:0;" coordsize="5296789,9144" path="m0,0l5296789,0l5296789,9144l0,9144l0,0">
                <v:stroke weight="0pt" endcap="flat" joinstyle="miter" miterlimit="10" on="false" color="#000000" opacity="0"/>
                <v:fill on="true" color="#bfbfbf"/>
              </v:shape>
              <v:shape id="Shape 317348" style="position:absolute;width:91;height:91;left:52968;top:0;" coordsize="9144,9144" path="m0,0l9144,0l9144,9144l0,9144l0,0">
                <v:stroke weight="0pt" endcap="flat" joinstyle="miter" miterlimit="10" on="false" color="#000000" opacity="0"/>
                <v:fill on="true" color="#bfbfbf"/>
              </v:shape>
              <v:shape id="Shape 317349" style="position:absolute;width:8001;height:91;left:53029;top:0;" coordsize="800100,9144" path="m0,0l800100,0l800100,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68</w:t>
    </w:r>
    <w:r>
      <w:rPr>
        <w:sz w:val="18"/>
      </w:rPr>
      <w:fldChar w:fldCharType="end"/>
    </w:r>
    <w:r>
      <w:rPr>
        <w:b/>
        <w:sz w:val="18"/>
      </w:rPr>
      <w:t xml:space="preserve"> </w:t>
    </w:r>
  </w:p>
  <w:p w14:paraId="5202523F" w14:textId="77777777" w:rsidR="00F0366A" w:rsidRDefault="006C7250">
    <w:pPr>
      <w:spacing w:after="0" w:line="259" w:lineRule="auto"/>
      <w:ind w:left="0" w:right="0" w:firstLine="0"/>
      <w:jc w:val="left"/>
    </w:pPr>
    <w:r>
      <w:rPr>
        <w:sz w:val="2"/>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B2CCC" w14:textId="77777777" w:rsidR="00F0366A" w:rsidRDefault="006C7250">
    <w:pPr>
      <w:tabs>
        <w:tab w:val="right" w:pos="9616"/>
      </w:tabs>
      <w:spacing w:after="0" w:line="259" w:lineRule="auto"/>
      <w:ind w:left="0" w:right="0" w:firstLine="0"/>
      <w:jc w:val="left"/>
    </w:pPr>
    <w:r>
      <w:rPr>
        <w:noProof/>
      </w:rPr>
      <mc:AlternateContent>
        <mc:Choice Requires="wpg">
          <w:drawing>
            <wp:anchor distT="0" distB="0" distL="114300" distR="114300" simplePos="0" relativeHeight="251716608" behindDoc="0" locked="0" layoutInCell="1" allowOverlap="1" wp14:anchorId="5E80265C" wp14:editId="754C748E">
              <wp:simplePos x="0" y="0"/>
              <wp:positionH relativeFrom="page">
                <wp:posOffset>811073</wp:posOffset>
              </wp:positionH>
              <wp:positionV relativeFrom="page">
                <wp:posOffset>10236707</wp:posOffset>
              </wp:positionV>
              <wp:extent cx="6103062" cy="6097"/>
              <wp:effectExtent l="0" t="0" r="0" b="0"/>
              <wp:wrapSquare wrapText="bothSides"/>
              <wp:docPr id="303417" name="Group 303417"/>
              <wp:cNvGraphicFramePr/>
              <a:graphic xmlns:a="http://schemas.openxmlformats.org/drawingml/2006/main">
                <a:graphicData uri="http://schemas.microsoft.com/office/word/2010/wordprocessingGroup">
                  <wpg:wgp>
                    <wpg:cNvGrpSpPr/>
                    <wpg:grpSpPr>
                      <a:xfrm>
                        <a:off x="0" y="0"/>
                        <a:ext cx="6103062" cy="6097"/>
                        <a:chOff x="0" y="0"/>
                        <a:chExt cx="6103062" cy="6097"/>
                      </a:xfrm>
                    </wpg:grpSpPr>
                    <wps:wsp>
                      <wps:cNvPr id="317338" name="Shape 317338"/>
                      <wps:cNvSpPr/>
                      <wps:spPr>
                        <a:xfrm>
                          <a:off x="0" y="0"/>
                          <a:ext cx="5296789" cy="9144"/>
                        </a:xfrm>
                        <a:custGeom>
                          <a:avLst/>
                          <a:gdLst/>
                          <a:ahLst/>
                          <a:cxnLst/>
                          <a:rect l="0" t="0" r="0" b="0"/>
                          <a:pathLst>
                            <a:path w="5296789" h="9144">
                              <a:moveTo>
                                <a:pt x="0" y="0"/>
                              </a:moveTo>
                              <a:lnTo>
                                <a:pt x="5296789" y="0"/>
                              </a:lnTo>
                              <a:lnTo>
                                <a:pt x="5296789"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39" name="Shape 317339"/>
                      <wps:cNvSpPr/>
                      <wps:spPr>
                        <a:xfrm>
                          <a:off x="52968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40" name="Shape 317340"/>
                      <wps:cNvSpPr/>
                      <wps:spPr>
                        <a:xfrm>
                          <a:off x="5302962" y="0"/>
                          <a:ext cx="800100" cy="9144"/>
                        </a:xfrm>
                        <a:custGeom>
                          <a:avLst/>
                          <a:gdLst/>
                          <a:ahLst/>
                          <a:cxnLst/>
                          <a:rect l="0" t="0" r="0" b="0"/>
                          <a:pathLst>
                            <a:path w="800100" h="9144">
                              <a:moveTo>
                                <a:pt x="0" y="0"/>
                              </a:moveTo>
                              <a:lnTo>
                                <a:pt x="800100" y="0"/>
                              </a:lnTo>
                              <a:lnTo>
                                <a:pt x="80010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3417" style="width:480.556pt;height:0.480042pt;position:absolute;mso-position-horizontal-relative:page;mso-position-horizontal:absolute;margin-left:63.864pt;mso-position-vertical-relative:page;margin-top:806.04pt;" coordsize="61030,60">
              <v:shape id="Shape 317341" style="position:absolute;width:52967;height:91;left:0;top:0;" coordsize="5296789,9144" path="m0,0l5296789,0l5296789,9144l0,9144l0,0">
                <v:stroke weight="0pt" endcap="flat" joinstyle="miter" miterlimit="10" on="false" color="#000000" opacity="0"/>
                <v:fill on="true" color="#bfbfbf"/>
              </v:shape>
              <v:shape id="Shape 317342" style="position:absolute;width:91;height:91;left:52968;top:0;" coordsize="9144,9144" path="m0,0l9144,0l9144,9144l0,9144l0,0">
                <v:stroke weight="0pt" endcap="flat" joinstyle="miter" miterlimit="10" on="false" color="#000000" opacity="0"/>
                <v:fill on="true" color="#bfbfbf"/>
              </v:shape>
              <v:shape id="Shape 317343" style="position:absolute;width:8001;height:91;left:53029;top:0;" coordsize="800100,9144" path="m0,0l800100,0l800100,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68</w:t>
    </w:r>
    <w:r>
      <w:rPr>
        <w:sz w:val="18"/>
      </w:rPr>
      <w:fldChar w:fldCharType="end"/>
    </w:r>
    <w:r>
      <w:rPr>
        <w:b/>
        <w:sz w:val="18"/>
      </w:rPr>
      <w:t xml:space="preserve"> </w:t>
    </w:r>
  </w:p>
  <w:p w14:paraId="05028733" w14:textId="77777777" w:rsidR="00F0366A" w:rsidRDefault="006C7250">
    <w:pPr>
      <w:spacing w:after="0" w:line="259" w:lineRule="auto"/>
      <w:ind w:left="0" w:right="0" w:firstLine="0"/>
      <w:jc w:val="left"/>
    </w:pPr>
    <w:r>
      <w:rPr>
        <w:sz w:val="2"/>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70947" w14:textId="77777777" w:rsidR="00F0366A" w:rsidRDefault="006C7250">
    <w:pPr>
      <w:tabs>
        <w:tab w:val="center" w:pos="3193"/>
        <w:tab w:val="center" w:pos="13722"/>
      </w:tabs>
      <w:spacing w:after="0" w:line="259" w:lineRule="auto"/>
      <w:ind w:left="0" w:right="0" w:firstLine="0"/>
      <w:jc w:val="left"/>
    </w:pPr>
    <w:r>
      <w:rPr>
        <w:noProof/>
      </w:rPr>
      <mc:AlternateContent>
        <mc:Choice Requires="wpg">
          <w:drawing>
            <wp:anchor distT="0" distB="0" distL="114300" distR="114300" simplePos="0" relativeHeight="251720704" behindDoc="0" locked="0" layoutInCell="1" allowOverlap="1" wp14:anchorId="0F042453" wp14:editId="2CF23D53">
              <wp:simplePos x="0" y="0"/>
              <wp:positionH relativeFrom="page">
                <wp:posOffset>918972</wp:posOffset>
              </wp:positionH>
              <wp:positionV relativeFrom="page">
                <wp:posOffset>7104584</wp:posOffset>
              </wp:positionV>
              <wp:extent cx="8965438" cy="6096"/>
              <wp:effectExtent l="0" t="0" r="0" b="0"/>
              <wp:wrapSquare wrapText="bothSides"/>
              <wp:docPr id="303612" name="Group 303612"/>
              <wp:cNvGraphicFramePr/>
              <a:graphic xmlns:a="http://schemas.openxmlformats.org/drawingml/2006/main">
                <a:graphicData uri="http://schemas.microsoft.com/office/word/2010/wordprocessingGroup">
                  <wpg:wgp>
                    <wpg:cNvGrpSpPr/>
                    <wpg:grpSpPr>
                      <a:xfrm>
                        <a:off x="0" y="0"/>
                        <a:ext cx="8965438" cy="6096"/>
                        <a:chOff x="0" y="0"/>
                        <a:chExt cx="8965438" cy="6096"/>
                      </a:xfrm>
                    </wpg:grpSpPr>
                    <wps:wsp>
                      <wps:cNvPr id="317368" name="Shape 317368"/>
                      <wps:cNvSpPr/>
                      <wps:spPr>
                        <a:xfrm>
                          <a:off x="0" y="0"/>
                          <a:ext cx="7781290" cy="9144"/>
                        </a:xfrm>
                        <a:custGeom>
                          <a:avLst/>
                          <a:gdLst/>
                          <a:ahLst/>
                          <a:cxnLst/>
                          <a:rect l="0" t="0" r="0" b="0"/>
                          <a:pathLst>
                            <a:path w="7781290" h="9144">
                              <a:moveTo>
                                <a:pt x="0" y="0"/>
                              </a:moveTo>
                              <a:lnTo>
                                <a:pt x="7781290" y="0"/>
                              </a:lnTo>
                              <a:lnTo>
                                <a:pt x="778129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69" name="Shape 317369"/>
                      <wps:cNvSpPr/>
                      <wps:spPr>
                        <a:xfrm>
                          <a:off x="7781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70" name="Shape 317370"/>
                      <wps:cNvSpPr/>
                      <wps:spPr>
                        <a:xfrm>
                          <a:off x="7787386" y="0"/>
                          <a:ext cx="1178052" cy="9144"/>
                        </a:xfrm>
                        <a:custGeom>
                          <a:avLst/>
                          <a:gdLst/>
                          <a:ahLst/>
                          <a:cxnLst/>
                          <a:rect l="0" t="0" r="0" b="0"/>
                          <a:pathLst>
                            <a:path w="1178052" h="9144">
                              <a:moveTo>
                                <a:pt x="0" y="0"/>
                              </a:moveTo>
                              <a:lnTo>
                                <a:pt x="1178052" y="0"/>
                              </a:lnTo>
                              <a:lnTo>
                                <a:pt x="117805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3612" style="width:705.94pt;height:0.47998pt;position:absolute;mso-position-horizontal-relative:page;mso-position-horizontal:absolute;margin-left:72.36pt;mso-position-vertical-relative:page;margin-top:559.416pt;" coordsize="89654,60">
              <v:shape id="Shape 317371" style="position:absolute;width:77812;height:91;left:0;top:0;" coordsize="7781290,9144" path="m0,0l7781290,0l7781290,9144l0,9144l0,0">
                <v:stroke weight="0pt" endcap="flat" joinstyle="miter" miterlimit="10" on="false" color="#000000" opacity="0"/>
                <v:fill on="true" color="#bfbfbf"/>
              </v:shape>
              <v:shape id="Shape 317372" style="position:absolute;width:91;height:91;left:77812;top:0;" coordsize="9144,9144" path="m0,0l9144,0l9144,9144l0,9144l0,0">
                <v:stroke weight="0pt" endcap="flat" joinstyle="miter" miterlimit="10" on="false" color="#000000" opacity="0"/>
                <v:fill on="true" color="#bfbfbf"/>
              </v:shape>
              <v:shape id="Shape 317373" style="position:absolute;width:11780;height:91;left:77873;top:0;" coordsize="1178052,9144" path="m0,0l1178052,0l1178052,9144l0,9144l0,0">
                <v:stroke weight="0pt" endcap="flat" joinstyle="miter" miterlimit="10" on="false" color="#000000" opacity="0"/>
                <v:fill on="true" color="#bfbfbf"/>
              </v:shape>
              <w10:wrap type="square"/>
            </v:group>
          </w:pict>
        </mc:Fallback>
      </mc:AlternateContent>
    </w:r>
    <w:r>
      <w:tab/>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38</w:t>
    </w:r>
    <w:r>
      <w:rPr>
        <w:sz w:val="18"/>
      </w:rPr>
      <w:fldChar w:fldCharType="end"/>
    </w:r>
    <w:r>
      <w:rPr>
        <w:b/>
        <w:sz w:val="18"/>
      </w:rPr>
      <w:t xml:space="preserve"> </w:t>
    </w:r>
  </w:p>
  <w:p w14:paraId="2D8BAE7A" w14:textId="77777777" w:rsidR="00F0366A" w:rsidRDefault="006C7250">
    <w:pPr>
      <w:spacing w:after="0" w:line="259" w:lineRule="auto"/>
      <w:ind w:left="0" w:right="0" w:firstLine="0"/>
      <w:jc w:val="left"/>
    </w:pPr>
    <w:r>
      <w:rPr>
        <w:sz w:val="2"/>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2B37B" w14:textId="77777777" w:rsidR="00F0366A" w:rsidRDefault="006C7250">
    <w:pPr>
      <w:tabs>
        <w:tab w:val="center" w:pos="3193"/>
        <w:tab w:val="center" w:pos="13722"/>
      </w:tabs>
      <w:spacing w:after="0" w:line="259" w:lineRule="auto"/>
      <w:ind w:left="0" w:right="0" w:firstLine="0"/>
      <w:jc w:val="left"/>
    </w:pPr>
    <w:r>
      <w:rPr>
        <w:noProof/>
      </w:rPr>
      <mc:AlternateContent>
        <mc:Choice Requires="wpg">
          <w:drawing>
            <wp:anchor distT="0" distB="0" distL="114300" distR="114300" simplePos="0" relativeHeight="251721728" behindDoc="0" locked="0" layoutInCell="1" allowOverlap="1" wp14:anchorId="64276354" wp14:editId="561A86F9">
              <wp:simplePos x="0" y="0"/>
              <wp:positionH relativeFrom="page">
                <wp:posOffset>918972</wp:posOffset>
              </wp:positionH>
              <wp:positionV relativeFrom="page">
                <wp:posOffset>7104584</wp:posOffset>
              </wp:positionV>
              <wp:extent cx="8965438" cy="6096"/>
              <wp:effectExtent l="0" t="0" r="0" b="0"/>
              <wp:wrapSquare wrapText="bothSides"/>
              <wp:docPr id="303574" name="Group 303574"/>
              <wp:cNvGraphicFramePr/>
              <a:graphic xmlns:a="http://schemas.openxmlformats.org/drawingml/2006/main">
                <a:graphicData uri="http://schemas.microsoft.com/office/word/2010/wordprocessingGroup">
                  <wpg:wgp>
                    <wpg:cNvGrpSpPr/>
                    <wpg:grpSpPr>
                      <a:xfrm>
                        <a:off x="0" y="0"/>
                        <a:ext cx="8965438" cy="6096"/>
                        <a:chOff x="0" y="0"/>
                        <a:chExt cx="8965438" cy="6096"/>
                      </a:xfrm>
                    </wpg:grpSpPr>
                    <wps:wsp>
                      <wps:cNvPr id="317362" name="Shape 317362"/>
                      <wps:cNvSpPr/>
                      <wps:spPr>
                        <a:xfrm>
                          <a:off x="0" y="0"/>
                          <a:ext cx="7781290" cy="9144"/>
                        </a:xfrm>
                        <a:custGeom>
                          <a:avLst/>
                          <a:gdLst/>
                          <a:ahLst/>
                          <a:cxnLst/>
                          <a:rect l="0" t="0" r="0" b="0"/>
                          <a:pathLst>
                            <a:path w="7781290" h="9144">
                              <a:moveTo>
                                <a:pt x="0" y="0"/>
                              </a:moveTo>
                              <a:lnTo>
                                <a:pt x="7781290" y="0"/>
                              </a:lnTo>
                              <a:lnTo>
                                <a:pt x="778129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63" name="Shape 317363"/>
                      <wps:cNvSpPr/>
                      <wps:spPr>
                        <a:xfrm>
                          <a:off x="7781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64" name="Shape 317364"/>
                      <wps:cNvSpPr/>
                      <wps:spPr>
                        <a:xfrm>
                          <a:off x="7787386" y="0"/>
                          <a:ext cx="1178052" cy="9144"/>
                        </a:xfrm>
                        <a:custGeom>
                          <a:avLst/>
                          <a:gdLst/>
                          <a:ahLst/>
                          <a:cxnLst/>
                          <a:rect l="0" t="0" r="0" b="0"/>
                          <a:pathLst>
                            <a:path w="1178052" h="9144">
                              <a:moveTo>
                                <a:pt x="0" y="0"/>
                              </a:moveTo>
                              <a:lnTo>
                                <a:pt x="1178052" y="0"/>
                              </a:lnTo>
                              <a:lnTo>
                                <a:pt x="117805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3574" style="width:705.94pt;height:0.47998pt;position:absolute;mso-position-horizontal-relative:page;mso-position-horizontal:absolute;margin-left:72.36pt;mso-position-vertical-relative:page;margin-top:559.416pt;" coordsize="89654,60">
              <v:shape id="Shape 317365" style="position:absolute;width:77812;height:91;left:0;top:0;" coordsize="7781290,9144" path="m0,0l7781290,0l7781290,9144l0,9144l0,0">
                <v:stroke weight="0pt" endcap="flat" joinstyle="miter" miterlimit="10" on="false" color="#000000" opacity="0"/>
                <v:fill on="true" color="#bfbfbf"/>
              </v:shape>
              <v:shape id="Shape 317366" style="position:absolute;width:91;height:91;left:77812;top:0;" coordsize="9144,9144" path="m0,0l9144,0l9144,9144l0,9144l0,0">
                <v:stroke weight="0pt" endcap="flat" joinstyle="miter" miterlimit="10" on="false" color="#000000" opacity="0"/>
                <v:fill on="true" color="#bfbfbf"/>
              </v:shape>
              <v:shape id="Shape 317367" style="position:absolute;width:11780;height:91;left:77873;top:0;" coordsize="1178052,9144" path="m0,0l1178052,0l1178052,9144l0,9144l0,0">
                <v:stroke weight="0pt" endcap="flat" joinstyle="miter" miterlimit="10" on="false" color="#000000" opacity="0"/>
                <v:fill on="true" color="#bfbfbf"/>
              </v:shape>
              <w10:wrap type="square"/>
            </v:group>
          </w:pict>
        </mc:Fallback>
      </mc:AlternateContent>
    </w:r>
    <w:r>
      <w:tab/>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38</w:t>
    </w:r>
    <w:r>
      <w:rPr>
        <w:sz w:val="18"/>
      </w:rPr>
      <w:fldChar w:fldCharType="end"/>
    </w:r>
    <w:r>
      <w:rPr>
        <w:b/>
        <w:sz w:val="18"/>
      </w:rPr>
      <w:t xml:space="preserve"> </w:t>
    </w:r>
  </w:p>
  <w:p w14:paraId="764C5238" w14:textId="77777777" w:rsidR="00F0366A" w:rsidRDefault="006C7250">
    <w:pPr>
      <w:spacing w:after="0" w:line="259" w:lineRule="auto"/>
      <w:ind w:left="0" w:right="0" w:firstLine="0"/>
      <w:jc w:val="left"/>
    </w:pPr>
    <w:r>
      <w:rPr>
        <w:sz w:val="2"/>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B4229" w14:textId="77777777" w:rsidR="00F0366A" w:rsidRDefault="006C7250">
    <w:pPr>
      <w:tabs>
        <w:tab w:val="center" w:pos="3193"/>
        <w:tab w:val="center" w:pos="13722"/>
      </w:tabs>
      <w:spacing w:after="0" w:line="259" w:lineRule="auto"/>
      <w:ind w:left="0" w:right="0" w:firstLine="0"/>
      <w:jc w:val="left"/>
    </w:pPr>
    <w:r>
      <w:rPr>
        <w:noProof/>
      </w:rPr>
      <mc:AlternateContent>
        <mc:Choice Requires="wpg">
          <w:drawing>
            <wp:anchor distT="0" distB="0" distL="114300" distR="114300" simplePos="0" relativeHeight="251722752" behindDoc="0" locked="0" layoutInCell="1" allowOverlap="1" wp14:anchorId="093D8DF3" wp14:editId="197B52B6">
              <wp:simplePos x="0" y="0"/>
              <wp:positionH relativeFrom="page">
                <wp:posOffset>918972</wp:posOffset>
              </wp:positionH>
              <wp:positionV relativeFrom="page">
                <wp:posOffset>7104584</wp:posOffset>
              </wp:positionV>
              <wp:extent cx="8965438" cy="6096"/>
              <wp:effectExtent l="0" t="0" r="0" b="0"/>
              <wp:wrapSquare wrapText="bothSides"/>
              <wp:docPr id="303536" name="Group 303536"/>
              <wp:cNvGraphicFramePr/>
              <a:graphic xmlns:a="http://schemas.openxmlformats.org/drawingml/2006/main">
                <a:graphicData uri="http://schemas.microsoft.com/office/word/2010/wordprocessingGroup">
                  <wpg:wgp>
                    <wpg:cNvGrpSpPr/>
                    <wpg:grpSpPr>
                      <a:xfrm>
                        <a:off x="0" y="0"/>
                        <a:ext cx="8965438" cy="6096"/>
                        <a:chOff x="0" y="0"/>
                        <a:chExt cx="8965438" cy="6096"/>
                      </a:xfrm>
                    </wpg:grpSpPr>
                    <wps:wsp>
                      <wps:cNvPr id="317356" name="Shape 317356"/>
                      <wps:cNvSpPr/>
                      <wps:spPr>
                        <a:xfrm>
                          <a:off x="0" y="0"/>
                          <a:ext cx="7781290" cy="9144"/>
                        </a:xfrm>
                        <a:custGeom>
                          <a:avLst/>
                          <a:gdLst/>
                          <a:ahLst/>
                          <a:cxnLst/>
                          <a:rect l="0" t="0" r="0" b="0"/>
                          <a:pathLst>
                            <a:path w="7781290" h="9144">
                              <a:moveTo>
                                <a:pt x="0" y="0"/>
                              </a:moveTo>
                              <a:lnTo>
                                <a:pt x="7781290" y="0"/>
                              </a:lnTo>
                              <a:lnTo>
                                <a:pt x="778129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57" name="Shape 317357"/>
                      <wps:cNvSpPr/>
                      <wps:spPr>
                        <a:xfrm>
                          <a:off x="7781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58" name="Shape 317358"/>
                      <wps:cNvSpPr/>
                      <wps:spPr>
                        <a:xfrm>
                          <a:off x="7787386" y="0"/>
                          <a:ext cx="1178052" cy="9144"/>
                        </a:xfrm>
                        <a:custGeom>
                          <a:avLst/>
                          <a:gdLst/>
                          <a:ahLst/>
                          <a:cxnLst/>
                          <a:rect l="0" t="0" r="0" b="0"/>
                          <a:pathLst>
                            <a:path w="1178052" h="9144">
                              <a:moveTo>
                                <a:pt x="0" y="0"/>
                              </a:moveTo>
                              <a:lnTo>
                                <a:pt x="1178052" y="0"/>
                              </a:lnTo>
                              <a:lnTo>
                                <a:pt x="117805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3536" style="width:705.94pt;height:0.47998pt;position:absolute;mso-position-horizontal-relative:page;mso-position-horizontal:absolute;margin-left:72.36pt;mso-position-vertical-relative:page;margin-top:559.416pt;" coordsize="89654,60">
              <v:shape id="Shape 317359" style="position:absolute;width:77812;height:91;left:0;top:0;" coordsize="7781290,9144" path="m0,0l7781290,0l7781290,9144l0,9144l0,0">
                <v:stroke weight="0pt" endcap="flat" joinstyle="miter" miterlimit="10" on="false" color="#000000" opacity="0"/>
                <v:fill on="true" color="#bfbfbf"/>
              </v:shape>
              <v:shape id="Shape 317360" style="position:absolute;width:91;height:91;left:77812;top:0;" coordsize="9144,9144" path="m0,0l9144,0l9144,9144l0,9144l0,0">
                <v:stroke weight="0pt" endcap="flat" joinstyle="miter" miterlimit="10" on="false" color="#000000" opacity="0"/>
                <v:fill on="true" color="#bfbfbf"/>
              </v:shape>
              <v:shape id="Shape 317361" style="position:absolute;width:11780;height:91;left:77873;top:0;" coordsize="1178052,9144" path="m0,0l1178052,0l1178052,9144l0,9144l0,0">
                <v:stroke weight="0pt" endcap="flat" joinstyle="miter" miterlimit="10" on="false" color="#000000" opacity="0"/>
                <v:fill on="true" color="#bfbfbf"/>
              </v:shape>
              <w10:wrap type="square"/>
            </v:group>
          </w:pict>
        </mc:Fallback>
      </mc:AlternateContent>
    </w:r>
    <w:r>
      <w:tab/>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38</w:t>
    </w:r>
    <w:r>
      <w:rPr>
        <w:sz w:val="18"/>
      </w:rPr>
      <w:fldChar w:fldCharType="end"/>
    </w:r>
    <w:r>
      <w:rPr>
        <w:b/>
        <w:sz w:val="18"/>
      </w:rPr>
      <w:t xml:space="preserve"> </w:t>
    </w:r>
  </w:p>
  <w:p w14:paraId="34760519" w14:textId="77777777" w:rsidR="00F0366A" w:rsidRDefault="006C7250">
    <w:pPr>
      <w:spacing w:after="0" w:line="259" w:lineRule="auto"/>
      <w:ind w:left="0" w:right="0" w:firstLine="0"/>
      <w:jc w:val="left"/>
    </w:pPr>
    <w:r>
      <w:rPr>
        <w:sz w:val="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3F289" w14:textId="77777777" w:rsidR="00F0366A" w:rsidRDefault="006C7250">
    <w:pPr>
      <w:tabs>
        <w:tab w:val="right" w:pos="9613"/>
      </w:tabs>
      <w:spacing w:after="0" w:line="259" w:lineRule="auto"/>
      <w:ind w:left="0" w:right="0" w:firstLine="0"/>
      <w:jc w:val="left"/>
    </w:pPr>
    <w:r>
      <w:rPr>
        <w:noProof/>
      </w:rPr>
      <mc:AlternateContent>
        <mc:Choice Requires="wpg">
          <w:drawing>
            <wp:anchor distT="0" distB="0" distL="114300" distR="114300" simplePos="0" relativeHeight="251665408" behindDoc="0" locked="0" layoutInCell="1" allowOverlap="1" wp14:anchorId="4D7BBBB8" wp14:editId="1EDD631A">
              <wp:simplePos x="0" y="0"/>
              <wp:positionH relativeFrom="page">
                <wp:posOffset>797052</wp:posOffset>
              </wp:positionH>
              <wp:positionV relativeFrom="page">
                <wp:posOffset>10236707</wp:posOffset>
              </wp:positionV>
              <wp:extent cx="6130798" cy="6097"/>
              <wp:effectExtent l="0" t="0" r="0" b="0"/>
              <wp:wrapSquare wrapText="bothSides"/>
              <wp:docPr id="302566" name="Group 302566"/>
              <wp:cNvGraphicFramePr/>
              <a:graphic xmlns:a="http://schemas.openxmlformats.org/drawingml/2006/main">
                <a:graphicData uri="http://schemas.microsoft.com/office/word/2010/wordprocessingGroup">
                  <wpg:wgp>
                    <wpg:cNvGrpSpPr/>
                    <wpg:grpSpPr>
                      <a:xfrm>
                        <a:off x="0" y="0"/>
                        <a:ext cx="6130798" cy="6097"/>
                        <a:chOff x="0" y="0"/>
                        <a:chExt cx="6130798" cy="6097"/>
                      </a:xfrm>
                    </wpg:grpSpPr>
                    <wps:wsp>
                      <wps:cNvPr id="317206" name="Shape 317206"/>
                      <wps:cNvSpPr/>
                      <wps:spPr>
                        <a:xfrm>
                          <a:off x="0" y="0"/>
                          <a:ext cx="5320030" cy="9144"/>
                        </a:xfrm>
                        <a:custGeom>
                          <a:avLst/>
                          <a:gdLst/>
                          <a:ahLst/>
                          <a:cxnLst/>
                          <a:rect l="0" t="0" r="0" b="0"/>
                          <a:pathLst>
                            <a:path w="5320030" h="9144">
                              <a:moveTo>
                                <a:pt x="0" y="0"/>
                              </a:moveTo>
                              <a:lnTo>
                                <a:pt x="5320030" y="0"/>
                              </a:lnTo>
                              <a:lnTo>
                                <a:pt x="532003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07" name="Shape 317207"/>
                      <wps:cNvSpPr/>
                      <wps:spPr>
                        <a:xfrm>
                          <a:off x="53200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08" name="Shape 317208"/>
                      <wps:cNvSpPr/>
                      <wps:spPr>
                        <a:xfrm>
                          <a:off x="532612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2566" style="width:482.74pt;height:0.480042pt;position:absolute;mso-position-horizontal-relative:page;mso-position-horizontal:absolute;margin-left:62.76pt;mso-position-vertical-relative:page;margin-top:806.04pt;" coordsize="61307,60">
              <v:shape id="Shape 317209" style="position:absolute;width:53200;height:91;left:0;top:0;" coordsize="5320030,9144" path="m0,0l5320030,0l5320030,9144l0,9144l0,0">
                <v:stroke weight="0pt" endcap="flat" joinstyle="miter" miterlimit="10" on="false" color="#000000" opacity="0"/>
                <v:fill on="true" color="#bfbfbf"/>
              </v:shape>
              <v:shape id="Shape 317210" style="position:absolute;width:91;height:91;left:53200;top:0;" coordsize="9144,9144" path="m0,0l9144,0l9144,9144l0,9144l0,0">
                <v:stroke weight="0pt" endcap="flat" joinstyle="miter" miterlimit="10" on="false" color="#000000" opacity="0"/>
                <v:fill on="true" color="#bfbfbf"/>
              </v:shape>
              <v:shape id="Shape 317211" style="position:absolute;width:8046;height:91;left:53261;top:0;" coordsize="804672,9144" path="m0,0l804672,0l804672,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r>
    <w:r>
      <w:fldChar w:fldCharType="begin"/>
    </w:r>
    <w:r>
      <w:instrText xml:space="preserve"> PAGE   \* MERGEFORMAT </w:instrText>
    </w:r>
    <w:r>
      <w:fldChar w:fldCharType="separate"/>
    </w:r>
    <w:r>
      <w:rPr>
        <w:sz w:val="18"/>
      </w:rPr>
      <w:t>10</w:t>
    </w:r>
    <w:r>
      <w:rPr>
        <w:sz w:val="18"/>
      </w:rPr>
      <w:fldChar w:fldCharType="end"/>
    </w:r>
    <w:r>
      <w:rPr>
        <w:b/>
        <w:sz w:val="18"/>
      </w:rPr>
      <w:t xml:space="preserve"> </w:t>
    </w:r>
  </w:p>
  <w:p w14:paraId="330C50C8" w14:textId="77777777" w:rsidR="00F0366A" w:rsidRDefault="006C7250">
    <w:pPr>
      <w:spacing w:after="0" w:line="259" w:lineRule="auto"/>
      <w:ind w:left="0" w:right="0" w:firstLine="0"/>
      <w:jc w:val="left"/>
    </w:pPr>
    <w:r>
      <w:rPr>
        <w:sz w:val="2"/>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635D9" w14:textId="77777777" w:rsidR="00F0366A" w:rsidRDefault="006C7250">
    <w:pPr>
      <w:tabs>
        <w:tab w:val="right" w:pos="9616"/>
      </w:tabs>
      <w:spacing w:after="0" w:line="259" w:lineRule="auto"/>
      <w:ind w:left="0" w:right="0" w:firstLine="0"/>
      <w:jc w:val="left"/>
    </w:pPr>
    <w:r>
      <w:rPr>
        <w:noProof/>
      </w:rPr>
      <mc:AlternateContent>
        <mc:Choice Requires="wpg">
          <w:drawing>
            <wp:anchor distT="0" distB="0" distL="114300" distR="114300" simplePos="0" relativeHeight="251726848" behindDoc="0" locked="0" layoutInCell="1" allowOverlap="1" wp14:anchorId="3ADCE4BC" wp14:editId="473FC8C1">
              <wp:simplePos x="0" y="0"/>
              <wp:positionH relativeFrom="page">
                <wp:posOffset>811073</wp:posOffset>
              </wp:positionH>
              <wp:positionV relativeFrom="page">
                <wp:posOffset>9913314</wp:posOffset>
              </wp:positionV>
              <wp:extent cx="6103062" cy="6097"/>
              <wp:effectExtent l="0" t="0" r="0" b="0"/>
              <wp:wrapSquare wrapText="bothSides"/>
              <wp:docPr id="303727" name="Group 303727"/>
              <wp:cNvGraphicFramePr/>
              <a:graphic xmlns:a="http://schemas.openxmlformats.org/drawingml/2006/main">
                <a:graphicData uri="http://schemas.microsoft.com/office/word/2010/wordprocessingGroup">
                  <wpg:wgp>
                    <wpg:cNvGrpSpPr/>
                    <wpg:grpSpPr>
                      <a:xfrm>
                        <a:off x="0" y="0"/>
                        <a:ext cx="6103062" cy="6097"/>
                        <a:chOff x="0" y="0"/>
                        <a:chExt cx="6103062" cy="6097"/>
                      </a:xfrm>
                    </wpg:grpSpPr>
                    <wps:wsp>
                      <wps:cNvPr id="317386" name="Shape 317386"/>
                      <wps:cNvSpPr/>
                      <wps:spPr>
                        <a:xfrm>
                          <a:off x="0" y="0"/>
                          <a:ext cx="5296789" cy="9144"/>
                        </a:xfrm>
                        <a:custGeom>
                          <a:avLst/>
                          <a:gdLst/>
                          <a:ahLst/>
                          <a:cxnLst/>
                          <a:rect l="0" t="0" r="0" b="0"/>
                          <a:pathLst>
                            <a:path w="5296789" h="9144">
                              <a:moveTo>
                                <a:pt x="0" y="0"/>
                              </a:moveTo>
                              <a:lnTo>
                                <a:pt x="5296789" y="0"/>
                              </a:lnTo>
                              <a:lnTo>
                                <a:pt x="5296789"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87" name="Shape 317387"/>
                      <wps:cNvSpPr/>
                      <wps:spPr>
                        <a:xfrm>
                          <a:off x="52968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88" name="Shape 317388"/>
                      <wps:cNvSpPr/>
                      <wps:spPr>
                        <a:xfrm>
                          <a:off x="5302962" y="0"/>
                          <a:ext cx="800100" cy="9144"/>
                        </a:xfrm>
                        <a:custGeom>
                          <a:avLst/>
                          <a:gdLst/>
                          <a:ahLst/>
                          <a:cxnLst/>
                          <a:rect l="0" t="0" r="0" b="0"/>
                          <a:pathLst>
                            <a:path w="800100" h="9144">
                              <a:moveTo>
                                <a:pt x="0" y="0"/>
                              </a:moveTo>
                              <a:lnTo>
                                <a:pt x="800100" y="0"/>
                              </a:lnTo>
                              <a:lnTo>
                                <a:pt x="80010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3727" style="width:480.556pt;height:0.480042pt;position:absolute;mso-position-horizontal-relative:page;mso-position-horizontal:absolute;margin-left:63.864pt;mso-position-vertical-relative:page;margin-top:780.576pt;" coordsize="61030,60">
              <v:shape id="Shape 317389" style="position:absolute;width:52967;height:91;left:0;top:0;" coordsize="5296789,9144" path="m0,0l5296789,0l5296789,9144l0,9144l0,0">
                <v:stroke weight="0pt" endcap="flat" joinstyle="miter" miterlimit="10" on="false" color="#000000" opacity="0"/>
                <v:fill on="true" color="#bfbfbf"/>
              </v:shape>
              <v:shape id="Shape 317390" style="position:absolute;width:91;height:91;left:52968;top:0;" coordsize="9144,9144" path="m0,0l9144,0l9144,9144l0,9144l0,0">
                <v:stroke weight="0pt" endcap="flat" joinstyle="miter" miterlimit="10" on="false" color="#000000" opacity="0"/>
                <v:fill on="true" color="#bfbfbf"/>
              </v:shape>
              <v:shape id="Shape 317391" style="position:absolute;width:8001;height:91;left:53029;top:0;" coordsize="800100,9144" path="m0,0l800100,0l800100,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78</w:t>
    </w:r>
    <w:r>
      <w:rPr>
        <w:sz w:val="18"/>
      </w:rPr>
      <w:fldChar w:fldCharType="end"/>
    </w:r>
    <w:r>
      <w:rPr>
        <w:b/>
        <w:sz w:val="18"/>
      </w:rPr>
      <w:t xml:space="preserve"> </w:t>
    </w:r>
  </w:p>
  <w:p w14:paraId="5C0CC73B" w14:textId="77777777" w:rsidR="00F0366A" w:rsidRDefault="006C7250">
    <w:pPr>
      <w:spacing w:after="392" w:line="259" w:lineRule="auto"/>
      <w:ind w:left="0" w:right="0" w:firstLine="0"/>
      <w:jc w:val="left"/>
    </w:pPr>
    <w:r>
      <w:rPr>
        <w:sz w:val="2"/>
      </w:rPr>
      <w:t xml:space="preserve"> </w:t>
    </w:r>
  </w:p>
  <w:p w14:paraId="714416F2" w14:textId="77777777" w:rsidR="00F0366A" w:rsidRDefault="006C7250">
    <w:pPr>
      <w:spacing w:after="0" w:line="259" w:lineRule="auto"/>
      <w:ind w:left="0" w:right="0" w:firstLine="0"/>
      <w:jc w:val="left"/>
    </w:pPr>
    <w: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A8F0F" w14:textId="77777777" w:rsidR="00F0366A" w:rsidRDefault="006C7250">
    <w:pPr>
      <w:tabs>
        <w:tab w:val="right" w:pos="9616"/>
      </w:tabs>
      <w:spacing w:after="0" w:line="259" w:lineRule="auto"/>
      <w:ind w:left="0" w:right="0" w:firstLine="0"/>
      <w:jc w:val="left"/>
    </w:pPr>
    <w:r>
      <w:rPr>
        <w:noProof/>
      </w:rPr>
      <mc:AlternateContent>
        <mc:Choice Requires="wpg">
          <w:drawing>
            <wp:anchor distT="0" distB="0" distL="114300" distR="114300" simplePos="0" relativeHeight="251727872" behindDoc="0" locked="0" layoutInCell="1" allowOverlap="1" wp14:anchorId="75056063" wp14:editId="6A4FB2B8">
              <wp:simplePos x="0" y="0"/>
              <wp:positionH relativeFrom="page">
                <wp:posOffset>811073</wp:posOffset>
              </wp:positionH>
              <wp:positionV relativeFrom="page">
                <wp:posOffset>9913314</wp:posOffset>
              </wp:positionV>
              <wp:extent cx="6103062" cy="6097"/>
              <wp:effectExtent l="0" t="0" r="0" b="0"/>
              <wp:wrapSquare wrapText="bothSides"/>
              <wp:docPr id="303688" name="Group 303688"/>
              <wp:cNvGraphicFramePr/>
              <a:graphic xmlns:a="http://schemas.openxmlformats.org/drawingml/2006/main">
                <a:graphicData uri="http://schemas.microsoft.com/office/word/2010/wordprocessingGroup">
                  <wpg:wgp>
                    <wpg:cNvGrpSpPr/>
                    <wpg:grpSpPr>
                      <a:xfrm>
                        <a:off x="0" y="0"/>
                        <a:ext cx="6103062" cy="6097"/>
                        <a:chOff x="0" y="0"/>
                        <a:chExt cx="6103062" cy="6097"/>
                      </a:xfrm>
                    </wpg:grpSpPr>
                    <wps:wsp>
                      <wps:cNvPr id="317380" name="Shape 317380"/>
                      <wps:cNvSpPr/>
                      <wps:spPr>
                        <a:xfrm>
                          <a:off x="0" y="0"/>
                          <a:ext cx="5296789" cy="9144"/>
                        </a:xfrm>
                        <a:custGeom>
                          <a:avLst/>
                          <a:gdLst/>
                          <a:ahLst/>
                          <a:cxnLst/>
                          <a:rect l="0" t="0" r="0" b="0"/>
                          <a:pathLst>
                            <a:path w="5296789" h="9144">
                              <a:moveTo>
                                <a:pt x="0" y="0"/>
                              </a:moveTo>
                              <a:lnTo>
                                <a:pt x="5296789" y="0"/>
                              </a:lnTo>
                              <a:lnTo>
                                <a:pt x="5296789"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81" name="Shape 317381"/>
                      <wps:cNvSpPr/>
                      <wps:spPr>
                        <a:xfrm>
                          <a:off x="52968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82" name="Shape 317382"/>
                      <wps:cNvSpPr/>
                      <wps:spPr>
                        <a:xfrm>
                          <a:off x="5302962" y="0"/>
                          <a:ext cx="800100" cy="9144"/>
                        </a:xfrm>
                        <a:custGeom>
                          <a:avLst/>
                          <a:gdLst/>
                          <a:ahLst/>
                          <a:cxnLst/>
                          <a:rect l="0" t="0" r="0" b="0"/>
                          <a:pathLst>
                            <a:path w="800100" h="9144">
                              <a:moveTo>
                                <a:pt x="0" y="0"/>
                              </a:moveTo>
                              <a:lnTo>
                                <a:pt x="800100" y="0"/>
                              </a:lnTo>
                              <a:lnTo>
                                <a:pt x="80010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3688" style="width:480.556pt;height:0.480042pt;position:absolute;mso-position-horizontal-relative:page;mso-position-horizontal:absolute;margin-left:63.864pt;mso-position-vertical-relative:page;margin-top:780.576pt;" coordsize="61030,60">
              <v:shape id="Shape 317383" style="position:absolute;width:52967;height:91;left:0;top:0;" coordsize="5296789,9144" path="m0,0l5296789,0l5296789,9144l0,9144l0,0">
                <v:stroke weight="0pt" endcap="flat" joinstyle="miter" miterlimit="10" on="false" color="#000000" opacity="0"/>
                <v:fill on="true" color="#bfbfbf"/>
              </v:shape>
              <v:shape id="Shape 317384" style="position:absolute;width:91;height:91;left:52968;top:0;" coordsize="9144,9144" path="m0,0l9144,0l9144,9144l0,9144l0,0">
                <v:stroke weight="0pt" endcap="flat" joinstyle="miter" miterlimit="10" on="false" color="#000000" opacity="0"/>
                <v:fill on="true" color="#bfbfbf"/>
              </v:shape>
              <v:shape id="Shape 317385" style="position:absolute;width:8001;height:91;left:53029;top:0;" coordsize="800100,9144" path="m0,0l800100,0l800100,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78</w:t>
    </w:r>
    <w:r>
      <w:rPr>
        <w:sz w:val="18"/>
      </w:rPr>
      <w:fldChar w:fldCharType="end"/>
    </w:r>
    <w:r>
      <w:rPr>
        <w:b/>
        <w:sz w:val="18"/>
      </w:rPr>
      <w:t xml:space="preserve"> </w:t>
    </w:r>
  </w:p>
  <w:p w14:paraId="756F20E4" w14:textId="77777777" w:rsidR="00F0366A" w:rsidRDefault="006C7250">
    <w:pPr>
      <w:spacing w:after="392" w:line="259" w:lineRule="auto"/>
      <w:ind w:left="0" w:right="0" w:firstLine="0"/>
      <w:jc w:val="left"/>
    </w:pPr>
    <w:r>
      <w:rPr>
        <w:sz w:val="2"/>
      </w:rPr>
      <w:t xml:space="preserve"> </w:t>
    </w:r>
  </w:p>
  <w:p w14:paraId="434DC0FD" w14:textId="77777777" w:rsidR="00F0366A" w:rsidRDefault="006C7250">
    <w:pPr>
      <w:spacing w:after="0" w:line="259" w:lineRule="auto"/>
      <w:ind w:left="0" w:right="0" w:firstLine="0"/>
      <w:jc w:val="left"/>
    </w:pPr>
    <w: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2DCFD" w14:textId="77777777" w:rsidR="00F0366A" w:rsidRDefault="006C7250">
    <w:pPr>
      <w:tabs>
        <w:tab w:val="right" w:pos="9616"/>
      </w:tabs>
      <w:spacing w:after="0" w:line="259" w:lineRule="auto"/>
      <w:ind w:left="0" w:right="0" w:firstLine="0"/>
      <w:jc w:val="left"/>
    </w:pPr>
    <w:r>
      <w:rPr>
        <w:noProof/>
      </w:rPr>
      <mc:AlternateContent>
        <mc:Choice Requires="wpg">
          <w:drawing>
            <wp:anchor distT="0" distB="0" distL="114300" distR="114300" simplePos="0" relativeHeight="251728896" behindDoc="0" locked="0" layoutInCell="1" allowOverlap="1" wp14:anchorId="300E6301" wp14:editId="32F8F209">
              <wp:simplePos x="0" y="0"/>
              <wp:positionH relativeFrom="page">
                <wp:posOffset>811073</wp:posOffset>
              </wp:positionH>
              <wp:positionV relativeFrom="page">
                <wp:posOffset>9913314</wp:posOffset>
              </wp:positionV>
              <wp:extent cx="6103062" cy="6097"/>
              <wp:effectExtent l="0" t="0" r="0" b="0"/>
              <wp:wrapSquare wrapText="bothSides"/>
              <wp:docPr id="303649" name="Group 303649"/>
              <wp:cNvGraphicFramePr/>
              <a:graphic xmlns:a="http://schemas.openxmlformats.org/drawingml/2006/main">
                <a:graphicData uri="http://schemas.microsoft.com/office/word/2010/wordprocessingGroup">
                  <wpg:wgp>
                    <wpg:cNvGrpSpPr/>
                    <wpg:grpSpPr>
                      <a:xfrm>
                        <a:off x="0" y="0"/>
                        <a:ext cx="6103062" cy="6097"/>
                        <a:chOff x="0" y="0"/>
                        <a:chExt cx="6103062" cy="6097"/>
                      </a:xfrm>
                    </wpg:grpSpPr>
                    <wps:wsp>
                      <wps:cNvPr id="317374" name="Shape 317374"/>
                      <wps:cNvSpPr/>
                      <wps:spPr>
                        <a:xfrm>
                          <a:off x="0" y="0"/>
                          <a:ext cx="5296789" cy="9144"/>
                        </a:xfrm>
                        <a:custGeom>
                          <a:avLst/>
                          <a:gdLst/>
                          <a:ahLst/>
                          <a:cxnLst/>
                          <a:rect l="0" t="0" r="0" b="0"/>
                          <a:pathLst>
                            <a:path w="5296789" h="9144">
                              <a:moveTo>
                                <a:pt x="0" y="0"/>
                              </a:moveTo>
                              <a:lnTo>
                                <a:pt x="5296789" y="0"/>
                              </a:lnTo>
                              <a:lnTo>
                                <a:pt x="5296789"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75" name="Shape 317375"/>
                      <wps:cNvSpPr/>
                      <wps:spPr>
                        <a:xfrm>
                          <a:off x="52968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376" name="Shape 317376"/>
                      <wps:cNvSpPr/>
                      <wps:spPr>
                        <a:xfrm>
                          <a:off x="5302962" y="0"/>
                          <a:ext cx="800100" cy="9144"/>
                        </a:xfrm>
                        <a:custGeom>
                          <a:avLst/>
                          <a:gdLst/>
                          <a:ahLst/>
                          <a:cxnLst/>
                          <a:rect l="0" t="0" r="0" b="0"/>
                          <a:pathLst>
                            <a:path w="800100" h="9144">
                              <a:moveTo>
                                <a:pt x="0" y="0"/>
                              </a:moveTo>
                              <a:lnTo>
                                <a:pt x="800100" y="0"/>
                              </a:lnTo>
                              <a:lnTo>
                                <a:pt x="80010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3649" style="width:480.556pt;height:0.480042pt;position:absolute;mso-position-horizontal-relative:page;mso-position-horizontal:absolute;margin-left:63.864pt;mso-position-vertical-relative:page;margin-top:780.576pt;" coordsize="61030,60">
              <v:shape id="Shape 317377" style="position:absolute;width:52967;height:91;left:0;top:0;" coordsize="5296789,9144" path="m0,0l5296789,0l5296789,9144l0,9144l0,0">
                <v:stroke weight="0pt" endcap="flat" joinstyle="miter" miterlimit="10" on="false" color="#000000" opacity="0"/>
                <v:fill on="true" color="#bfbfbf"/>
              </v:shape>
              <v:shape id="Shape 317378" style="position:absolute;width:91;height:91;left:52968;top:0;" coordsize="9144,9144" path="m0,0l9144,0l9144,9144l0,9144l0,0">
                <v:stroke weight="0pt" endcap="flat" joinstyle="miter" miterlimit="10" on="false" color="#000000" opacity="0"/>
                <v:fill on="true" color="#bfbfbf"/>
              </v:shape>
              <v:shape id="Shape 317379" style="position:absolute;width:8001;height:91;left:53029;top:0;" coordsize="800100,9144" path="m0,0l800100,0l800100,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78</w:t>
    </w:r>
    <w:r>
      <w:rPr>
        <w:sz w:val="18"/>
      </w:rPr>
      <w:fldChar w:fldCharType="end"/>
    </w:r>
    <w:r>
      <w:rPr>
        <w:b/>
        <w:sz w:val="18"/>
      </w:rPr>
      <w:t xml:space="preserve"> </w:t>
    </w:r>
  </w:p>
  <w:p w14:paraId="76049D50" w14:textId="77777777" w:rsidR="00F0366A" w:rsidRDefault="006C7250">
    <w:pPr>
      <w:spacing w:after="392" w:line="259" w:lineRule="auto"/>
      <w:ind w:left="0" w:right="0" w:firstLine="0"/>
      <w:jc w:val="left"/>
    </w:pPr>
    <w:r>
      <w:rPr>
        <w:sz w:val="2"/>
      </w:rPr>
      <w:t xml:space="preserve"> </w:t>
    </w:r>
  </w:p>
  <w:p w14:paraId="2A140A3D" w14:textId="77777777" w:rsidR="00F0366A" w:rsidRDefault="006C7250">
    <w:pPr>
      <w:spacing w:after="0" w:line="259" w:lineRule="auto"/>
      <w:ind w:left="0" w:righ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CA0D1" w14:textId="77777777" w:rsidR="00F0366A" w:rsidRDefault="006C7250">
    <w:pPr>
      <w:tabs>
        <w:tab w:val="right" w:pos="9613"/>
      </w:tabs>
      <w:spacing w:after="0" w:line="259" w:lineRule="auto"/>
      <w:ind w:left="0" w:right="0" w:firstLine="0"/>
      <w:jc w:val="left"/>
    </w:pPr>
    <w:r>
      <w:rPr>
        <w:noProof/>
      </w:rPr>
      <mc:AlternateContent>
        <mc:Choice Requires="wpg">
          <w:drawing>
            <wp:anchor distT="0" distB="0" distL="114300" distR="114300" simplePos="0" relativeHeight="251666432" behindDoc="0" locked="0" layoutInCell="1" allowOverlap="1" wp14:anchorId="2E2FAD72" wp14:editId="761DAF73">
              <wp:simplePos x="0" y="0"/>
              <wp:positionH relativeFrom="page">
                <wp:posOffset>797052</wp:posOffset>
              </wp:positionH>
              <wp:positionV relativeFrom="page">
                <wp:posOffset>10236707</wp:posOffset>
              </wp:positionV>
              <wp:extent cx="6130798" cy="6097"/>
              <wp:effectExtent l="0" t="0" r="0" b="0"/>
              <wp:wrapSquare wrapText="bothSides"/>
              <wp:docPr id="302531" name="Group 302531"/>
              <wp:cNvGraphicFramePr/>
              <a:graphic xmlns:a="http://schemas.openxmlformats.org/drawingml/2006/main">
                <a:graphicData uri="http://schemas.microsoft.com/office/word/2010/wordprocessingGroup">
                  <wpg:wgp>
                    <wpg:cNvGrpSpPr/>
                    <wpg:grpSpPr>
                      <a:xfrm>
                        <a:off x="0" y="0"/>
                        <a:ext cx="6130798" cy="6097"/>
                        <a:chOff x="0" y="0"/>
                        <a:chExt cx="6130798" cy="6097"/>
                      </a:xfrm>
                    </wpg:grpSpPr>
                    <wps:wsp>
                      <wps:cNvPr id="317200" name="Shape 317200"/>
                      <wps:cNvSpPr/>
                      <wps:spPr>
                        <a:xfrm>
                          <a:off x="0" y="0"/>
                          <a:ext cx="5320030" cy="9144"/>
                        </a:xfrm>
                        <a:custGeom>
                          <a:avLst/>
                          <a:gdLst/>
                          <a:ahLst/>
                          <a:cxnLst/>
                          <a:rect l="0" t="0" r="0" b="0"/>
                          <a:pathLst>
                            <a:path w="5320030" h="9144">
                              <a:moveTo>
                                <a:pt x="0" y="0"/>
                              </a:moveTo>
                              <a:lnTo>
                                <a:pt x="5320030" y="0"/>
                              </a:lnTo>
                              <a:lnTo>
                                <a:pt x="532003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01" name="Shape 317201"/>
                      <wps:cNvSpPr/>
                      <wps:spPr>
                        <a:xfrm>
                          <a:off x="53200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02" name="Shape 317202"/>
                      <wps:cNvSpPr/>
                      <wps:spPr>
                        <a:xfrm>
                          <a:off x="532612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2531" style="width:482.74pt;height:0.480042pt;position:absolute;mso-position-horizontal-relative:page;mso-position-horizontal:absolute;margin-left:62.76pt;mso-position-vertical-relative:page;margin-top:806.04pt;" coordsize="61307,60">
              <v:shape id="Shape 317203" style="position:absolute;width:53200;height:91;left:0;top:0;" coordsize="5320030,9144" path="m0,0l5320030,0l5320030,9144l0,9144l0,0">
                <v:stroke weight="0pt" endcap="flat" joinstyle="miter" miterlimit="10" on="false" color="#000000" opacity="0"/>
                <v:fill on="true" color="#bfbfbf"/>
              </v:shape>
              <v:shape id="Shape 317204" style="position:absolute;width:91;height:91;left:53200;top:0;" coordsize="9144,9144" path="m0,0l9144,0l9144,9144l0,9144l0,0">
                <v:stroke weight="0pt" endcap="flat" joinstyle="miter" miterlimit="10" on="false" color="#000000" opacity="0"/>
                <v:fill on="true" color="#bfbfbf"/>
              </v:shape>
              <v:shape id="Shape 317205" style="position:absolute;width:8046;height:91;left:53261;top:0;" coordsize="804672,9144" path="m0,0l804672,0l804672,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t xml:space="preserve">PÁG. </w:t>
    </w:r>
    <w:r>
      <w:fldChar w:fldCharType="begin"/>
    </w:r>
    <w:r>
      <w:instrText xml:space="preserve"> PAGE   \* MERGEFORMAT </w:instrText>
    </w:r>
    <w:r>
      <w:fldChar w:fldCharType="separate"/>
    </w:r>
    <w:r>
      <w:rPr>
        <w:sz w:val="18"/>
      </w:rPr>
      <w:t>11</w:t>
    </w:r>
    <w:r>
      <w:rPr>
        <w:sz w:val="18"/>
      </w:rPr>
      <w:fldChar w:fldCharType="end"/>
    </w:r>
    <w:r>
      <w:rPr>
        <w:b/>
        <w:sz w:val="18"/>
      </w:rPr>
      <w:t xml:space="preserve"> </w:t>
    </w:r>
  </w:p>
  <w:p w14:paraId="75A233C9" w14:textId="77777777" w:rsidR="00F0366A" w:rsidRDefault="006C7250">
    <w:pPr>
      <w:spacing w:after="0" w:line="259" w:lineRule="auto"/>
      <w:ind w:left="0" w:right="0" w:firstLine="0"/>
      <w:jc w:val="left"/>
    </w:pPr>
    <w:r>
      <w:rPr>
        <w:sz w:val="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FA36B" w14:textId="77777777" w:rsidR="00F0366A" w:rsidRDefault="006C7250">
    <w:pPr>
      <w:tabs>
        <w:tab w:val="right" w:pos="9613"/>
      </w:tabs>
      <w:spacing w:after="0" w:line="259" w:lineRule="auto"/>
      <w:ind w:left="0" w:right="0" w:firstLine="0"/>
      <w:jc w:val="left"/>
    </w:pPr>
    <w:r>
      <w:rPr>
        <w:noProof/>
      </w:rPr>
      <mc:AlternateContent>
        <mc:Choice Requires="wpg">
          <w:drawing>
            <wp:anchor distT="0" distB="0" distL="114300" distR="114300" simplePos="0" relativeHeight="251667456" behindDoc="0" locked="0" layoutInCell="1" allowOverlap="1" wp14:anchorId="3F1F19B3" wp14:editId="2729C564">
              <wp:simplePos x="0" y="0"/>
              <wp:positionH relativeFrom="page">
                <wp:posOffset>797052</wp:posOffset>
              </wp:positionH>
              <wp:positionV relativeFrom="page">
                <wp:posOffset>10236707</wp:posOffset>
              </wp:positionV>
              <wp:extent cx="6130798" cy="6097"/>
              <wp:effectExtent l="0" t="0" r="0" b="0"/>
              <wp:wrapSquare wrapText="bothSides"/>
              <wp:docPr id="302495" name="Group 302495"/>
              <wp:cNvGraphicFramePr/>
              <a:graphic xmlns:a="http://schemas.openxmlformats.org/drawingml/2006/main">
                <a:graphicData uri="http://schemas.microsoft.com/office/word/2010/wordprocessingGroup">
                  <wpg:wgp>
                    <wpg:cNvGrpSpPr/>
                    <wpg:grpSpPr>
                      <a:xfrm>
                        <a:off x="0" y="0"/>
                        <a:ext cx="6130798" cy="6097"/>
                        <a:chOff x="0" y="0"/>
                        <a:chExt cx="6130798" cy="6097"/>
                      </a:xfrm>
                    </wpg:grpSpPr>
                    <wps:wsp>
                      <wps:cNvPr id="317194" name="Shape 317194"/>
                      <wps:cNvSpPr/>
                      <wps:spPr>
                        <a:xfrm>
                          <a:off x="0" y="0"/>
                          <a:ext cx="5320030" cy="9144"/>
                        </a:xfrm>
                        <a:custGeom>
                          <a:avLst/>
                          <a:gdLst/>
                          <a:ahLst/>
                          <a:cxnLst/>
                          <a:rect l="0" t="0" r="0" b="0"/>
                          <a:pathLst>
                            <a:path w="5320030" h="9144">
                              <a:moveTo>
                                <a:pt x="0" y="0"/>
                              </a:moveTo>
                              <a:lnTo>
                                <a:pt x="5320030" y="0"/>
                              </a:lnTo>
                              <a:lnTo>
                                <a:pt x="532003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95" name="Shape 317195"/>
                      <wps:cNvSpPr/>
                      <wps:spPr>
                        <a:xfrm>
                          <a:off x="53200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96" name="Shape 317196"/>
                      <wps:cNvSpPr/>
                      <wps:spPr>
                        <a:xfrm>
                          <a:off x="532612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302495" style="width:482.74pt;height:0.480042pt;position:absolute;mso-position-horizontal-relative:page;mso-position-horizontal:absolute;margin-left:62.76pt;mso-position-vertical-relative:page;margin-top:806.04pt;" coordsize="61307,60">
              <v:shape id="Shape 317197" style="position:absolute;width:53200;height:91;left:0;top:0;" coordsize="5320030,9144" path="m0,0l5320030,0l5320030,9144l0,9144l0,0">
                <v:stroke weight="0pt" endcap="flat" joinstyle="miter" miterlimit="10" on="false" color="#000000" opacity="0"/>
                <v:fill on="true" color="#bfbfbf"/>
              </v:shape>
              <v:shape id="Shape 317198" style="position:absolute;width:91;height:91;left:53200;top:0;" coordsize="9144,9144" path="m0,0l9144,0l9144,9144l0,9144l0,0">
                <v:stroke weight="0pt" endcap="flat" joinstyle="miter" miterlimit="10" on="false" color="#000000" opacity="0"/>
                <v:fill on="true" color="#bfbfbf"/>
              </v:shape>
              <v:shape id="Shape 317199" style="position:absolute;width:8046;height:91;left:53261;top:0;" coordsize="804672,9144" path="m0,0l804672,0l804672,9144l0,9144l0,0">
                <v:stroke weight="0pt" endcap="flat" joinstyle="miter" miterlimit="10" on="false" color="#000000" opacity="0"/>
                <v:fill on="true" color="#bfbfbf"/>
              </v:shape>
              <w10:wrap type="square"/>
            </v:group>
          </w:pict>
        </mc:Fallback>
      </mc:AlternateContent>
    </w:r>
    <w:r>
      <w:rPr>
        <w:sz w:val="18"/>
      </w:rPr>
      <w:t xml:space="preserve">PLAN DE ACCIÓN POR EL CLIMA Y LA ENERGÍA SOSTENIBLE - MUNICIPIO DE INGENIO </w:t>
    </w:r>
    <w:r>
      <w:rPr>
        <w:sz w:val="18"/>
      </w:rPr>
      <w:tab/>
    </w:r>
    <w:r>
      <w:fldChar w:fldCharType="begin"/>
    </w:r>
    <w:r>
      <w:instrText xml:space="preserve"> PAGE   \* MERGEFORMAT </w:instrText>
    </w:r>
    <w:r>
      <w:fldChar w:fldCharType="separate"/>
    </w:r>
    <w:r>
      <w:rPr>
        <w:sz w:val="18"/>
      </w:rPr>
      <w:t>10</w:t>
    </w:r>
    <w:r>
      <w:rPr>
        <w:sz w:val="18"/>
      </w:rPr>
      <w:fldChar w:fldCharType="end"/>
    </w:r>
    <w:r>
      <w:rPr>
        <w:b/>
        <w:sz w:val="18"/>
      </w:rPr>
      <w:t xml:space="preserve"> </w:t>
    </w:r>
  </w:p>
  <w:p w14:paraId="3E3D07E1" w14:textId="77777777" w:rsidR="00F0366A" w:rsidRDefault="006C7250">
    <w:pPr>
      <w:spacing w:after="0" w:line="259" w:lineRule="auto"/>
      <w:ind w:left="0" w:right="0" w:firstLine="0"/>
      <w:jc w:val="left"/>
    </w:pPr>
    <w:r>
      <w:rPr>
        <w:sz w:val="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4A634" w14:textId="77777777" w:rsidR="00F0366A" w:rsidRDefault="00F0366A">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49618" w14:textId="77777777" w:rsidR="00F0366A" w:rsidRDefault="00F0366A">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F52BF" w14:textId="77777777" w:rsidR="00F0366A" w:rsidRDefault="00F0366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93C48E" w14:textId="77777777" w:rsidR="006C7250" w:rsidRDefault="006C7250">
      <w:pPr>
        <w:spacing w:after="0" w:line="240" w:lineRule="auto"/>
      </w:pPr>
      <w:r>
        <w:separator/>
      </w:r>
    </w:p>
  </w:footnote>
  <w:footnote w:type="continuationSeparator" w:id="0">
    <w:p w14:paraId="6DAC6777" w14:textId="77777777" w:rsidR="006C7250" w:rsidRDefault="006C7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6F75E" w14:textId="77777777" w:rsidR="00F0366A" w:rsidRDefault="006C7250">
    <w:pPr>
      <w:spacing w:after="0" w:line="259" w:lineRule="auto"/>
      <w:ind w:left="495" w:right="0" w:firstLine="0"/>
      <w:jc w:val="left"/>
    </w:pPr>
    <w:r>
      <w:rPr>
        <w:noProof/>
      </w:rPr>
      <mc:AlternateContent>
        <mc:Choice Requires="wpg">
          <w:drawing>
            <wp:anchor distT="0" distB="0" distL="114300" distR="114300" simplePos="0" relativeHeight="251658240" behindDoc="0" locked="0" layoutInCell="1" allowOverlap="1" wp14:anchorId="564F15AD" wp14:editId="32FF5ED9">
              <wp:simplePos x="0" y="0"/>
              <wp:positionH relativeFrom="page">
                <wp:posOffset>788213</wp:posOffset>
              </wp:positionH>
              <wp:positionV relativeFrom="page">
                <wp:posOffset>144145</wp:posOffset>
              </wp:positionV>
              <wp:extent cx="6139638" cy="683828"/>
              <wp:effectExtent l="0" t="0" r="0" b="0"/>
              <wp:wrapSquare wrapText="bothSides"/>
              <wp:docPr id="302436" name="Group 302436"/>
              <wp:cNvGraphicFramePr/>
              <a:graphic xmlns:a="http://schemas.openxmlformats.org/drawingml/2006/main">
                <a:graphicData uri="http://schemas.microsoft.com/office/word/2010/wordprocessingGroup">
                  <wpg:wgp>
                    <wpg:cNvGrpSpPr/>
                    <wpg:grpSpPr>
                      <a:xfrm>
                        <a:off x="0" y="0"/>
                        <a:ext cx="6139638" cy="683828"/>
                        <a:chOff x="0" y="0"/>
                        <a:chExt cx="6139638" cy="683828"/>
                      </a:xfrm>
                    </wpg:grpSpPr>
                    <wps:wsp>
                      <wps:cNvPr id="302443" name="Rectangle 302443"/>
                      <wps:cNvSpPr/>
                      <wps:spPr>
                        <a:xfrm>
                          <a:off x="940257" y="554990"/>
                          <a:ext cx="38021" cy="171355"/>
                        </a:xfrm>
                        <a:prstGeom prst="rect">
                          <a:avLst/>
                        </a:prstGeom>
                        <a:ln>
                          <a:noFill/>
                        </a:ln>
                      </wps:spPr>
                      <wps:txbx>
                        <w:txbxContent>
                          <w:p w14:paraId="7957353B"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2442" name="Rectangle 302442"/>
                      <wps:cNvSpPr/>
                      <wps:spPr>
                        <a:xfrm>
                          <a:off x="6069533" y="480314"/>
                          <a:ext cx="38021" cy="171355"/>
                        </a:xfrm>
                        <a:prstGeom prst="rect">
                          <a:avLst/>
                        </a:prstGeom>
                        <a:ln>
                          <a:noFill/>
                        </a:ln>
                      </wps:spPr>
                      <wps:txbx>
                        <w:txbxContent>
                          <w:p w14:paraId="634FEEAF"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6978" name="Shape 316978"/>
                      <wps:cNvSpPr/>
                      <wps:spPr>
                        <a:xfrm>
                          <a:off x="0" y="672719"/>
                          <a:ext cx="2537714" cy="9144"/>
                        </a:xfrm>
                        <a:custGeom>
                          <a:avLst/>
                          <a:gdLst/>
                          <a:ahLst/>
                          <a:cxnLst/>
                          <a:rect l="0" t="0" r="0" b="0"/>
                          <a:pathLst>
                            <a:path w="2537714" h="9144">
                              <a:moveTo>
                                <a:pt x="0" y="0"/>
                              </a:moveTo>
                              <a:lnTo>
                                <a:pt x="2537714" y="0"/>
                              </a:lnTo>
                              <a:lnTo>
                                <a:pt x="253771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6979" name="Shape 316979"/>
                      <wps:cNvSpPr/>
                      <wps:spPr>
                        <a:xfrm>
                          <a:off x="2528647" y="6727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6980" name="Shape 316980"/>
                      <wps:cNvSpPr/>
                      <wps:spPr>
                        <a:xfrm>
                          <a:off x="2534742" y="672719"/>
                          <a:ext cx="3604895" cy="9144"/>
                        </a:xfrm>
                        <a:custGeom>
                          <a:avLst/>
                          <a:gdLst/>
                          <a:ahLst/>
                          <a:cxnLst/>
                          <a:rect l="0" t="0" r="0" b="0"/>
                          <a:pathLst>
                            <a:path w="3604895" h="9144">
                              <a:moveTo>
                                <a:pt x="0" y="0"/>
                              </a:moveTo>
                              <a:lnTo>
                                <a:pt x="3604895" y="0"/>
                              </a:lnTo>
                              <a:lnTo>
                                <a:pt x="3604895"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2440" name="Picture 302440"/>
                        <pic:cNvPicPr/>
                      </pic:nvPicPr>
                      <pic:blipFill>
                        <a:blip r:embed="rId1"/>
                        <a:stretch>
                          <a:fillRect/>
                        </a:stretch>
                      </pic:blipFill>
                      <pic:spPr>
                        <a:xfrm>
                          <a:off x="77292" y="0"/>
                          <a:ext cx="862406" cy="648970"/>
                        </a:xfrm>
                        <a:prstGeom prst="rect">
                          <a:avLst/>
                        </a:prstGeom>
                      </pic:spPr>
                    </pic:pic>
                    <pic:pic xmlns:pic="http://schemas.openxmlformats.org/drawingml/2006/picture">
                      <pic:nvPicPr>
                        <pic:cNvPr id="302441" name="Picture 302441"/>
                        <pic:cNvPicPr/>
                      </pic:nvPicPr>
                      <pic:blipFill>
                        <a:blip r:embed="rId2"/>
                        <a:stretch>
                          <a:fillRect/>
                        </a:stretch>
                      </pic:blipFill>
                      <pic:spPr>
                        <a:xfrm>
                          <a:off x="4808042" y="70866"/>
                          <a:ext cx="1261110" cy="504698"/>
                        </a:xfrm>
                        <a:prstGeom prst="rect">
                          <a:avLst/>
                        </a:prstGeom>
                      </pic:spPr>
                    </pic:pic>
                  </wpg:wgp>
                </a:graphicData>
              </a:graphic>
            </wp:anchor>
          </w:drawing>
        </mc:Choice>
        <mc:Fallback xmlns:a="http://schemas.openxmlformats.org/drawingml/2006/main">
          <w:pict>
            <v:group id="Group 302436" style="width:483.436pt;height:53.8447pt;position:absolute;mso-position-horizontal-relative:page;mso-position-horizontal:absolute;margin-left:62.064pt;mso-position-vertical-relative:page;margin-top:11.35pt;" coordsize="61396,6838">
              <v:rect id="Rectangle 302443" style="position:absolute;width:380;height:1713;left:9402;top:5549;" filled="f" stroked="f">
                <v:textbox inset="0,0,0,0">
                  <w:txbxContent>
                    <w:p>
                      <w:pPr>
                        <w:spacing w:before="0" w:after="160" w:line="259" w:lineRule="auto"/>
                        <w:ind w:left="0" w:right="0" w:firstLine="0"/>
                        <w:jc w:val="left"/>
                      </w:pPr>
                      <w:r>
                        <w:rPr>
                          <w:color w:val="a3ad99"/>
                          <w:sz w:val="20"/>
                        </w:rPr>
                        <w:t xml:space="preserve"> </w:t>
                      </w:r>
                    </w:p>
                  </w:txbxContent>
                </v:textbox>
              </v:rect>
              <v:rect id="Rectangle 302442" style="position:absolute;width:380;height:1713;left:60695;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6981" style="position:absolute;width:25377;height:91;left:0;top:6727;" coordsize="2537714,9144" path="m0,0l2537714,0l2537714,9144l0,9144l0,0">
                <v:stroke weight="0pt" endcap="flat" joinstyle="miter" miterlimit="10" on="false" color="#000000" opacity="0"/>
                <v:fill on="true" color="#bfbfbf"/>
              </v:shape>
              <v:shape id="Shape 316982" style="position:absolute;width:91;height:91;left:25286;top:6727;" coordsize="9144,9144" path="m0,0l9144,0l9144,9144l0,9144l0,0">
                <v:stroke weight="0pt" endcap="flat" joinstyle="miter" miterlimit="10" on="false" color="#000000" opacity="0"/>
                <v:fill on="true" color="#bfbfbf"/>
              </v:shape>
              <v:shape id="Shape 316983" style="position:absolute;width:36048;height:91;left:25347;top:6727;" coordsize="3604895,9144" path="m0,0l3604895,0l3604895,9144l0,9144l0,0">
                <v:stroke weight="0pt" endcap="flat" joinstyle="miter" miterlimit="10" on="false" color="#000000" opacity="0"/>
                <v:fill on="true" color="#bfbfbf"/>
              </v:shape>
              <v:shape id="Picture 302440" style="position:absolute;width:8624;height:6489;left:772;top:0;" filled="f">
                <v:imagedata r:id="rId85"/>
              </v:shape>
              <v:shape id="Picture 302441" style="position:absolute;width:12611;height:5046;left:48080;top:708;" filled="f">
                <v:imagedata r:id="rId94"/>
              </v:shape>
              <w10:wrap type="square"/>
            </v:group>
          </w:pict>
        </mc:Fallback>
      </mc:AlternateContent>
    </w: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B8CF4"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668480" behindDoc="0" locked="0" layoutInCell="1" allowOverlap="1" wp14:anchorId="08864D3F" wp14:editId="234E1B0B">
              <wp:simplePos x="0" y="0"/>
              <wp:positionH relativeFrom="page">
                <wp:posOffset>788213</wp:posOffset>
              </wp:positionH>
              <wp:positionV relativeFrom="page">
                <wp:posOffset>144145</wp:posOffset>
              </wp:positionV>
              <wp:extent cx="6139638" cy="683828"/>
              <wp:effectExtent l="0" t="0" r="0" b="0"/>
              <wp:wrapSquare wrapText="bothSides"/>
              <wp:docPr id="302659" name="Group 302659"/>
              <wp:cNvGraphicFramePr/>
              <a:graphic xmlns:a="http://schemas.openxmlformats.org/drawingml/2006/main">
                <a:graphicData uri="http://schemas.microsoft.com/office/word/2010/wordprocessingGroup">
                  <wpg:wgp>
                    <wpg:cNvGrpSpPr/>
                    <wpg:grpSpPr>
                      <a:xfrm>
                        <a:off x="0" y="0"/>
                        <a:ext cx="6139638" cy="683828"/>
                        <a:chOff x="0" y="0"/>
                        <a:chExt cx="6139638" cy="683828"/>
                      </a:xfrm>
                    </wpg:grpSpPr>
                    <wps:wsp>
                      <wps:cNvPr id="302666" name="Rectangle 302666"/>
                      <wps:cNvSpPr/>
                      <wps:spPr>
                        <a:xfrm>
                          <a:off x="940257" y="554990"/>
                          <a:ext cx="38021" cy="171355"/>
                        </a:xfrm>
                        <a:prstGeom prst="rect">
                          <a:avLst/>
                        </a:prstGeom>
                        <a:ln>
                          <a:noFill/>
                        </a:ln>
                      </wps:spPr>
                      <wps:txbx>
                        <w:txbxContent>
                          <w:p w14:paraId="3C542BBB"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2665" name="Rectangle 302665"/>
                      <wps:cNvSpPr/>
                      <wps:spPr>
                        <a:xfrm>
                          <a:off x="6069533" y="480314"/>
                          <a:ext cx="38021" cy="171355"/>
                        </a:xfrm>
                        <a:prstGeom prst="rect">
                          <a:avLst/>
                        </a:prstGeom>
                        <a:ln>
                          <a:noFill/>
                        </a:ln>
                      </wps:spPr>
                      <wps:txbx>
                        <w:txbxContent>
                          <w:p w14:paraId="1F123934"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014" name="Shape 317014"/>
                      <wps:cNvSpPr/>
                      <wps:spPr>
                        <a:xfrm>
                          <a:off x="0" y="672719"/>
                          <a:ext cx="2537714" cy="9144"/>
                        </a:xfrm>
                        <a:custGeom>
                          <a:avLst/>
                          <a:gdLst/>
                          <a:ahLst/>
                          <a:cxnLst/>
                          <a:rect l="0" t="0" r="0" b="0"/>
                          <a:pathLst>
                            <a:path w="2537714" h="9144">
                              <a:moveTo>
                                <a:pt x="0" y="0"/>
                              </a:moveTo>
                              <a:lnTo>
                                <a:pt x="2537714" y="0"/>
                              </a:lnTo>
                              <a:lnTo>
                                <a:pt x="253771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15" name="Shape 317015"/>
                      <wps:cNvSpPr/>
                      <wps:spPr>
                        <a:xfrm>
                          <a:off x="2528647" y="6727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16" name="Shape 317016"/>
                      <wps:cNvSpPr/>
                      <wps:spPr>
                        <a:xfrm>
                          <a:off x="2534742" y="672719"/>
                          <a:ext cx="3604895" cy="9144"/>
                        </a:xfrm>
                        <a:custGeom>
                          <a:avLst/>
                          <a:gdLst/>
                          <a:ahLst/>
                          <a:cxnLst/>
                          <a:rect l="0" t="0" r="0" b="0"/>
                          <a:pathLst>
                            <a:path w="3604895" h="9144">
                              <a:moveTo>
                                <a:pt x="0" y="0"/>
                              </a:moveTo>
                              <a:lnTo>
                                <a:pt x="3604895" y="0"/>
                              </a:lnTo>
                              <a:lnTo>
                                <a:pt x="3604895"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2663" name="Picture 302663"/>
                        <pic:cNvPicPr/>
                      </pic:nvPicPr>
                      <pic:blipFill>
                        <a:blip r:embed="rId1"/>
                        <a:stretch>
                          <a:fillRect/>
                        </a:stretch>
                      </pic:blipFill>
                      <pic:spPr>
                        <a:xfrm>
                          <a:off x="77292" y="0"/>
                          <a:ext cx="862406" cy="648970"/>
                        </a:xfrm>
                        <a:prstGeom prst="rect">
                          <a:avLst/>
                        </a:prstGeom>
                      </pic:spPr>
                    </pic:pic>
                    <pic:pic xmlns:pic="http://schemas.openxmlformats.org/drawingml/2006/picture">
                      <pic:nvPicPr>
                        <pic:cNvPr id="302664" name="Picture 302664"/>
                        <pic:cNvPicPr/>
                      </pic:nvPicPr>
                      <pic:blipFill>
                        <a:blip r:embed="rId2"/>
                        <a:stretch>
                          <a:fillRect/>
                        </a:stretch>
                      </pic:blipFill>
                      <pic:spPr>
                        <a:xfrm>
                          <a:off x="4808042" y="70866"/>
                          <a:ext cx="1261110" cy="504698"/>
                        </a:xfrm>
                        <a:prstGeom prst="rect">
                          <a:avLst/>
                        </a:prstGeom>
                      </pic:spPr>
                    </pic:pic>
                  </wpg:wgp>
                </a:graphicData>
              </a:graphic>
            </wp:anchor>
          </w:drawing>
        </mc:Choice>
        <mc:Fallback xmlns:a="http://schemas.openxmlformats.org/drawingml/2006/main">
          <w:pict>
            <v:group id="Group 302659" style="width:483.436pt;height:53.8447pt;position:absolute;mso-position-horizontal-relative:page;mso-position-horizontal:absolute;margin-left:62.064pt;mso-position-vertical-relative:page;margin-top:11.35pt;" coordsize="61396,6838">
              <v:rect id="Rectangle 302666" style="position:absolute;width:380;height:1713;left:9402;top:5549;" filled="f" stroked="f">
                <v:textbox inset="0,0,0,0">
                  <w:txbxContent>
                    <w:p>
                      <w:pPr>
                        <w:spacing w:before="0" w:after="160" w:line="259" w:lineRule="auto"/>
                        <w:ind w:left="0" w:right="0" w:firstLine="0"/>
                        <w:jc w:val="left"/>
                      </w:pPr>
                      <w:r>
                        <w:rPr>
                          <w:color w:val="a3ad99"/>
                          <w:sz w:val="20"/>
                        </w:rPr>
                        <w:t xml:space="preserve"> </w:t>
                      </w:r>
                    </w:p>
                  </w:txbxContent>
                </v:textbox>
              </v:rect>
              <v:rect id="Rectangle 302665" style="position:absolute;width:380;height:1713;left:60695;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017" style="position:absolute;width:25377;height:91;left:0;top:6727;" coordsize="2537714,9144" path="m0,0l2537714,0l2537714,9144l0,9144l0,0">
                <v:stroke weight="0pt" endcap="flat" joinstyle="miter" miterlimit="10" on="false" color="#000000" opacity="0"/>
                <v:fill on="true" color="#bfbfbf"/>
              </v:shape>
              <v:shape id="Shape 317018" style="position:absolute;width:91;height:91;left:25286;top:6727;" coordsize="9144,9144" path="m0,0l9144,0l9144,9144l0,9144l0,0">
                <v:stroke weight="0pt" endcap="flat" joinstyle="miter" miterlimit="10" on="false" color="#000000" opacity="0"/>
                <v:fill on="true" color="#bfbfbf"/>
              </v:shape>
              <v:shape id="Shape 317019" style="position:absolute;width:36048;height:91;left:25347;top:6727;" coordsize="3604895,9144" path="m0,0l3604895,0l3604895,9144l0,9144l0,0">
                <v:stroke weight="0pt" endcap="flat" joinstyle="miter" miterlimit="10" on="false" color="#000000" opacity="0"/>
                <v:fill on="true" color="#bfbfbf"/>
              </v:shape>
              <v:shape id="Picture 302663" style="position:absolute;width:8624;height:6489;left:772;top:0;" filled="f">
                <v:imagedata r:id="rId85"/>
              </v:shape>
              <v:shape id="Picture 302664" style="position:absolute;width:12611;height:5046;left:48080;top:708;" filled="f">
                <v:imagedata r:id="rId94"/>
              </v:shape>
              <w10:wrap type="square"/>
            </v:group>
          </w:pict>
        </mc:Fallback>
      </mc:AlternateContent>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3CB83"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669504" behindDoc="0" locked="0" layoutInCell="1" allowOverlap="1" wp14:anchorId="06702E78" wp14:editId="18B37149">
              <wp:simplePos x="0" y="0"/>
              <wp:positionH relativeFrom="page">
                <wp:posOffset>788213</wp:posOffset>
              </wp:positionH>
              <wp:positionV relativeFrom="page">
                <wp:posOffset>144145</wp:posOffset>
              </wp:positionV>
              <wp:extent cx="6139638" cy="683828"/>
              <wp:effectExtent l="0" t="0" r="0" b="0"/>
              <wp:wrapSquare wrapText="bothSides"/>
              <wp:docPr id="302623" name="Group 302623"/>
              <wp:cNvGraphicFramePr/>
              <a:graphic xmlns:a="http://schemas.openxmlformats.org/drawingml/2006/main">
                <a:graphicData uri="http://schemas.microsoft.com/office/word/2010/wordprocessingGroup">
                  <wpg:wgp>
                    <wpg:cNvGrpSpPr/>
                    <wpg:grpSpPr>
                      <a:xfrm>
                        <a:off x="0" y="0"/>
                        <a:ext cx="6139638" cy="683828"/>
                        <a:chOff x="0" y="0"/>
                        <a:chExt cx="6139638" cy="683828"/>
                      </a:xfrm>
                    </wpg:grpSpPr>
                    <wps:wsp>
                      <wps:cNvPr id="302630" name="Rectangle 302630"/>
                      <wps:cNvSpPr/>
                      <wps:spPr>
                        <a:xfrm>
                          <a:off x="940257" y="554990"/>
                          <a:ext cx="38021" cy="171355"/>
                        </a:xfrm>
                        <a:prstGeom prst="rect">
                          <a:avLst/>
                        </a:prstGeom>
                        <a:ln>
                          <a:noFill/>
                        </a:ln>
                      </wps:spPr>
                      <wps:txbx>
                        <w:txbxContent>
                          <w:p w14:paraId="5C3A139B"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2629" name="Rectangle 302629"/>
                      <wps:cNvSpPr/>
                      <wps:spPr>
                        <a:xfrm>
                          <a:off x="6069533" y="480314"/>
                          <a:ext cx="38021" cy="171355"/>
                        </a:xfrm>
                        <a:prstGeom prst="rect">
                          <a:avLst/>
                        </a:prstGeom>
                        <a:ln>
                          <a:noFill/>
                        </a:ln>
                      </wps:spPr>
                      <wps:txbx>
                        <w:txbxContent>
                          <w:p w14:paraId="488F14EF"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008" name="Shape 317008"/>
                      <wps:cNvSpPr/>
                      <wps:spPr>
                        <a:xfrm>
                          <a:off x="0" y="672719"/>
                          <a:ext cx="2537714" cy="9144"/>
                        </a:xfrm>
                        <a:custGeom>
                          <a:avLst/>
                          <a:gdLst/>
                          <a:ahLst/>
                          <a:cxnLst/>
                          <a:rect l="0" t="0" r="0" b="0"/>
                          <a:pathLst>
                            <a:path w="2537714" h="9144">
                              <a:moveTo>
                                <a:pt x="0" y="0"/>
                              </a:moveTo>
                              <a:lnTo>
                                <a:pt x="2537714" y="0"/>
                              </a:lnTo>
                              <a:lnTo>
                                <a:pt x="253771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09" name="Shape 317009"/>
                      <wps:cNvSpPr/>
                      <wps:spPr>
                        <a:xfrm>
                          <a:off x="2528647" y="6727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10" name="Shape 317010"/>
                      <wps:cNvSpPr/>
                      <wps:spPr>
                        <a:xfrm>
                          <a:off x="2534742" y="672719"/>
                          <a:ext cx="3604895" cy="9144"/>
                        </a:xfrm>
                        <a:custGeom>
                          <a:avLst/>
                          <a:gdLst/>
                          <a:ahLst/>
                          <a:cxnLst/>
                          <a:rect l="0" t="0" r="0" b="0"/>
                          <a:pathLst>
                            <a:path w="3604895" h="9144">
                              <a:moveTo>
                                <a:pt x="0" y="0"/>
                              </a:moveTo>
                              <a:lnTo>
                                <a:pt x="3604895" y="0"/>
                              </a:lnTo>
                              <a:lnTo>
                                <a:pt x="3604895"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2627" name="Picture 302627"/>
                        <pic:cNvPicPr/>
                      </pic:nvPicPr>
                      <pic:blipFill>
                        <a:blip r:embed="rId1"/>
                        <a:stretch>
                          <a:fillRect/>
                        </a:stretch>
                      </pic:blipFill>
                      <pic:spPr>
                        <a:xfrm>
                          <a:off x="77292" y="0"/>
                          <a:ext cx="862406" cy="648970"/>
                        </a:xfrm>
                        <a:prstGeom prst="rect">
                          <a:avLst/>
                        </a:prstGeom>
                      </pic:spPr>
                    </pic:pic>
                    <pic:pic xmlns:pic="http://schemas.openxmlformats.org/drawingml/2006/picture">
                      <pic:nvPicPr>
                        <pic:cNvPr id="302628" name="Picture 302628"/>
                        <pic:cNvPicPr/>
                      </pic:nvPicPr>
                      <pic:blipFill>
                        <a:blip r:embed="rId2"/>
                        <a:stretch>
                          <a:fillRect/>
                        </a:stretch>
                      </pic:blipFill>
                      <pic:spPr>
                        <a:xfrm>
                          <a:off x="4808042" y="70866"/>
                          <a:ext cx="1261110" cy="504698"/>
                        </a:xfrm>
                        <a:prstGeom prst="rect">
                          <a:avLst/>
                        </a:prstGeom>
                      </pic:spPr>
                    </pic:pic>
                  </wpg:wgp>
                </a:graphicData>
              </a:graphic>
            </wp:anchor>
          </w:drawing>
        </mc:Choice>
        <mc:Fallback xmlns:a="http://schemas.openxmlformats.org/drawingml/2006/main">
          <w:pict>
            <v:group id="Group 302623" style="width:483.436pt;height:53.8447pt;position:absolute;mso-position-horizontal-relative:page;mso-position-horizontal:absolute;margin-left:62.064pt;mso-position-vertical-relative:page;margin-top:11.35pt;" coordsize="61396,6838">
              <v:rect id="Rectangle 302630" style="position:absolute;width:380;height:1713;left:9402;top:5549;" filled="f" stroked="f">
                <v:textbox inset="0,0,0,0">
                  <w:txbxContent>
                    <w:p>
                      <w:pPr>
                        <w:spacing w:before="0" w:after="160" w:line="259" w:lineRule="auto"/>
                        <w:ind w:left="0" w:right="0" w:firstLine="0"/>
                        <w:jc w:val="left"/>
                      </w:pPr>
                      <w:r>
                        <w:rPr>
                          <w:color w:val="a3ad99"/>
                          <w:sz w:val="20"/>
                        </w:rPr>
                        <w:t xml:space="preserve"> </w:t>
                      </w:r>
                    </w:p>
                  </w:txbxContent>
                </v:textbox>
              </v:rect>
              <v:rect id="Rectangle 302629" style="position:absolute;width:380;height:1713;left:60695;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011" style="position:absolute;width:25377;height:91;left:0;top:6727;" coordsize="2537714,9144" path="m0,0l2537714,0l2537714,9144l0,9144l0,0">
                <v:stroke weight="0pt" endcap="flat" joinstyle="miter" miterlimit="10" on="false" color="#000000" opacity="0"/>
                <v:fill on="true" color="#bfbfbf"/>
              </v:shape>
              <v:shape id="Shape 317012" style="position:absolute;width:91;height:91;left:25286;top:6727;" coordsize="9144,9144" path="m0,0l9144,0l9144,9144l0,9144l0,0">
                <v:stroke weight="0pt" endcap="flat" joinstyle="miter" miterlimit="10" on="false" color="#000000" opacity="0"/>
                <v:fill on="true" color="#bfbfbf"/>
              </v:shape>
              <v:shape id="Shape 317013" style="position:absolute;width:36048;height:91;left:25347;top:6727;" coordsize="3604895,9144" path="m0,0l3604895,0l3604895,9144l0,9144l0,0">
                <v:stroke weight="0pt" endcap="flat" joinstyle="miter" miterlimit="10" on="false" color="#000000" opacity="0"/>
                <v:fill on="true" color="#bfbfbf"/>
              </v:shape>
              <v:shape id="Picture 302627" style="position:absolute;width:8624;height:6489;left:772;top:0;" filled="f">
                <v:imagedata r:id="rId85"/>
              </v:shape>
              <v:shape id="Picture 302628" style="position:absolute;width:12611;height:5046;left:48080;top:708;" filled="f">
                <v:imagedata r:id="rId94"/>
              </v:shape>
              <w10:wrap type="square"/>
            </v:group>
          </w:pict>
        </mc:Fallback>
      </mc:AlternateContent>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001D2"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670528" behindDoc="0" locked="0" layoutInCell="1" allowOverlap="1" wp14:anchorId="5702586B" wp14:editId="1006E02F">
              <wp:simplePos x="0" y="0"/>
              <wp:positionH relativeFrom="page">
                <wp:posOffset>788213</wp:posOffset>
              </wp:positionH>
              <wp:positionV relativeFrom="page">
                <wp:posOffset>144145</wp:posOffset>
              </wp:positionV>
              <wp:extent cx="6139638" cy="683828"/>
              <wp:effectExtent l="0" t="0" r="0" b="0"/>
              <wp:wrapSquare wrapText="bothSides"/>
              <wp:docPr id="302587" name="Group 302587"/>
              <wp:cNvGraphicFramePr/>
              <a:graphic xmlns:a="http://schemas.openxmlformats.org/drawingml/2006/main">
                <a:graphicData uri="http://schemas.microsoft.com/office/word/2010/wordprocessingGroup">
                  <wpg:wgp>
                    <wpg:cNvGrpSpPr/>
                    <wpg:grpSpPr>
                      <a:xfrm>
                        <a:off x="0" y="0"/>
                        <a:ext cx="6139638" cy="683828"/>
                        <a:chOff x="0" y="0"/>
                        <a:chExt cx="6139638" cy="683828"/>
                      </a:xfrm>
                    </wpg:grpSpPr>
                    <wps:wsp>
                      <wps:cNvPr id="302594" name="Rectangle 302594"/>
                      <wps:cNvSpPr/>
                      <wps:spPr>
                        <a:xfrm>
                          <a:off x="940257" y="554990"/>
                          <a:ext cx="38021" cy="171355"/>
                        </a:xfrm>
                        <a:prstGeom prst="rect">
                          <a:avLst/>
                        </a:prstGeom>
                        <a:ln>
                          <a:noFill/>
                        </a:ln>
                      </wps:spPr>
                      <wps:txbx>
                        <w:txbxContent>
                          <w:p w14:paraId="3B55DF7E"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2593" name="Rectangle 302593"/>
                      <wps:cNvSpPr/>
                      <wps:spPr>
                        <a:xfrm>
                          <a:off x="6069533" y="480314"/>
                          <a:ext cx="38021" cy="171355"/>
                        </a:xfrm>
                        <a:prstGeom prst="rect">
                          <a:avLst/>
                        </a:prstGeom>
                        <a:ln>
                          <a:noFill/>
                        </a:ln>
                      </wps:spPr>
                      <wps:txbx>
                        <w:txbxContent>
                          <w:p w14:paraId="04E767F7"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002" name="Shape 317002"/>
                      <wps:cNvSpPr/>
                      <wps:spPr>
                        <a:xfrm>
                          <a:off x="0" y="672719"/>
                          <a:ext cx="2537714" cy="9144"/>
                        </a:xfrm>
                        <a:custGeom>
                          <a:avLst/>
                          <a:gdLst/>
                          <a:ahLst/>
                          <a:cxnLst/>
                          <a:rect l="0" t="0" r="0" b="0"/>
                          <a:pathLst>
                            <a:path w="2537714" h="9144">
                              <a:moveTo>
                                <a:pt x="0" y="0"/>
                              </a:moveTo>
                              <a:lnTo>
                                <a:pt x="2537714" y="0"/>
                              </a:lnTo>
                              <a:lnTo>
                                <a:pt x="253771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03" name="Shape 317003"/>
                      <wps:cNvSpPr/>
                      <wps:spPr>
                        <a:xfrm>
                          <a:off x="2528647" y="6727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04" name="Shape 317004"/>
                      <wps:cNvSpPr/>
                      <wps:spPr>
                        <a:xfrm>
                          <a:off x="2534742" y="672719"/>
                          <a:ext cx="3604895" cy="9144"/>
                        </a:xfrm>
                        <a:custGeom>
                          <a:avLst/>
                          <a:gdLst/>
                          <a:ahLst/>
                          <a:cxnLst/>
                          <a:rect l="0" t="0" r="0" b="0"/>
                          <a:pathLst>
                            <a:path w="3604895" h="9144">
                              <a:moveTo>
                                <a:pt x="0" y="0"/>
                              </a:moveTo>
                              <a:lnTo>
                                <a:pt x="3604895" y="0"/>
                              </a:lnTo>
                              <a:lnTo>
                                <a:pt x="3604895"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2591" name="Picture 302591"/>
                        <pic:cNvPicPr/>
                      </pic:nvPicPr>
                      <pic:blipFill>
                        <a:blip r:embed="rId1"/>
                        <a:stretch>
                          <a:fillRect/>
                        </a:stretch>
                      </pic:blipFill>
                      <pic:spPr>
                        <a:xfrm>
                          <a:off x="77292" y="0"/>
                          <a:ext cx="862406" cy="648970"/>
                        </a:xfrm>
                        <a:prstGeom prst="rect">
                          <a:avLst/>
                        </a:prstGeom>
                      </pic:spPr>
                    </pic:pic>
                    <pic:pic xmlns:pic="http://schemas.openxmlformats.org/drawingml/2006/picture">
                      <pic:nvPicPr>
                        <pic:cNvPr id="302592" name="Picture 302592"/>
                        <pic:cNvPicPr/>
                      </pic:nvPicPr>
                      <pic:blipFill>
                        <a:blip r:embed="rId2"/>
                        <a:stretch>
                          <a:fillRect/>
                        </a:stretch>
                      </pic:blipFill>
                      <pic:spPr>
                        <a:xfrm>
                          <a:off x="4808042" y="70866"/>
                          <a:ext cx="1261110" cy="504698"/>
                        </a:xfrm>
                        <a:prstGeom prst="rect">
                          <a:avLst/>
                        </a:prstGeom>
                      </pic:spPr>
                    </pic:pic>
                  </wpg:wgp>
                </a:graphicData>
              </a:graphic>
            </wp:anchor>
          </w:drawing>
        </mc:Choice>
        <mc:Fallback xmlns:a="http://schemas.openxmlformats.org/drawingml/2006/main">
          <w:pict>
            <v:group id="Group 302587" style="width:483.436pt;height:53.8447pt;position:absolute;mso-position-horizontal-relative:page;mso-position-horizontal:absolute;margin-left:62.064pt;mso-position-vertical-relative:page;margin-top:11.35pt;" coordsize="61396,6838">
              <v:rect id="Rectangle 302594" style="position:absolute;width:380;height:1713;left:9402;top:5549;" filled="f" stroked="f">
                <v:textbox inset="0,0,0,0">
                  <w:txbxContent>
                    <w:p>
                      <w:pPr>
                        <w:spacing w:before="0" w:after="160" w:line="259" w:lineRule="auto"/>
                        <w:ind w:left="0" w:right="0" w:firstLine="0"/>
                        <w:jc w:val="left"/>
                      </w:pPr>
                      <w:r>
                        <w:rPr>
                          <w:color w:val="a3ad99"/>
                          <w:sz w:val="20"/>
                        </w:rPr>
                        <w:t xml:space="preserve"> </w:t>
                      </w:r>
                    </w:p>
                  </w:txbxContent>
                </v:textbox>
              </v:rect>
              <v:rect id="Rectangle 302593" style="position:absolute;width:380;height:1713;left:60695;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005" style="position:absolute;width:25377;height:91;left:0;top:6727;" coordsize="2537714,9144" path="m0,0l2537714,0l2537714,9144l0,9144l0,0">
                <v:stroke weight="0pt" endcap="flat" joinstyle="miter" miterlimit="10" on="false" color="#000000" opacity="0"/>
                <v:fill on="true" color="#bfbfbf"/>
              </v:shape>
              <v:shape id="Shape 317006" style="position:absolute;width:91;height:91;left:25286;top:6727;" coordsize="9144,9144" path="m0,0l9144,0l9144,9144l0,9144l0,0">
                <v:stroke weight="0pt" endcap="flat" joinstyle="miter" miterlimit="10" on="false" color="#000000" opacity="0"/>
                <v:fill on="true" color="#bfbfbf"/>
              </v:shape>
              <v:shape id="Shape 317007" style="position:absolute;width:36048;height:91;left:25347;top:6727;" coordsize="3604895,9144" path="m0,0l3604895,0l3604895,9144l0,9144l0,0">
                <v:stroke weight="0pt" endcap="flat" joinstyle="miter" miterlimit="10" on="false" color="#000000" opacity="0"/>
                <v:fill on="true" color="#bfbfbf"/>
              </v:shape>
              <v:shape id="Picture 302591" style="position:absolute;width:8624;height:6489;left:772;top:0;" filled="f">
                <v:imagedata r:id="rId85"/>
              </v:shape>
              <v:shape id="Picture 302592" style="position:absolute;width:12611;height:5046;left:48080;top:708;" filled="f">
                <v:imagedata r:id="rId94"/>
              </v:shape>
              <w10:wrap type="square"/>
            </v:group>
          </w:pict>
        </mc:Fallback>
      </mc:AlternateContent>
    </w: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0382B" w14:textId="77777777" w:rsidR="00F0366A" w:rsidRDefault="00F0366A">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41E22" w14:textId="77777777" w:rsidR="00F0366A" w:rsidRDefault="00F0366A">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43BBE" w14:textId="77777777" w:rsidR="00F0366A" w:rsidRDefault="00F0366A">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1ADD1"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674624" behindDoc="0" locked="0" layoutInCell="1" allowOverlap="1" wp14:anchorId="3DF2901B" wp14:editId="1D8F40F7">
              <wp:simplePos x="0" y="0"/>
              <wp:positionH relativeFrom="page">
                <wp:posOffset>801929</wp:posOffset>
              </wp:positionH>
              <wp:positionV relativeFrom="page">
                <wp:posOffset>144145</wp:posOffset>
              </wp:positionV>
              <wp:extent cx="6112206" cy="682305"/>
              <wp:effectExtent l="0" t="0" r="0" b="0"/>
              <wp:wrapSquare wrapText="bothSides"/>
              <wp:docPr id="302781" name="Group 302781"/>
              <wp:cNvGraphicFramePr/>
              <a:graphic xmlns:a="http://schemas.openxmlformats.org/drawingml/2006/main">
                <a:graphicData uri="http://schemas.microsoft.com/office/word/2010/wordprocessingGroup">
                  <wpg:wgp>
                    <wpg:cNvGrpSpPr/>
                    <wpg:grpSpPr>
                      <a:xfrm>
                        <a:off x="0" y="0"/>
                        <a:ext cx="6112206" cy="682305"/>
                        <a:chOff x="0" y="0"/>
                        <a:chExt cx="6112206" cy="682305"/>
                      </a:xfrm>
                    </wpg:grpSpPr>
                    <wps:wsp>
                      <wps:cNvPr id="302788" name="Rectangle 302788"/>
                      <wps:cNvSpPr/>
                      <wps:spPr>
                        <a:xfrm>
                          <a:off x="941781" y="553466"/>
                          <a:ext cx="38021" cy="171355"/>
                        </a:xfrm>
                        <a:prstGeom prst="rect">
                          <a:avLst/>
                        </a:prstGeom>
                        <a:ln>
                          <a:noFill/>
                        </a:ln>
                      </wps:spPr>
                      <wps:txbx>
                        <w:txbxContent>
                          <w:p w14:paraId="6881ABFB"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2787" name="Rectangle 302787"/>
                      <wps:cNvSpPr/>
                      <wps:spPr>
                        <a:xfrm>
                          <a:off x="6043626" y="480314"/>
                          <a:ext cx="38021" cy="171355"/>
                        </a:xfrm>
                        <a:prstGeom prst="rect">
                          <a:avLst/>
                        </a:prstGeom>
                        <a:ln>
                          <a:noFill/>
                        </a:ln>
                      </wps:spPr>
                      <wps:txbx>
                        <w:txbxContent>
                          <w:p w14:paraId="5D5F5932"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032" name="Shape 317032"/>
                      <wps:cNvSpPr/>
                      <wps:spPr>
                        <a:xfrm>
                          <a:off x="0" y="671195"/>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33" name="Shape 317033"/>
                      <wps:cNvSpPr/>
                      <wps:spPr>
                        <a:xfrm>
                          <a:off x="2517978" y="671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34" name="Shape 317034"/>
                      <wps:cNvSpPr/>
                      <wps:spPr>
                        <a:xfrm>
                          <a:off x="2524075" y="671195"/>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2785" name="Picture 302785"/>
                        <pic:cNvPicPr/>
                      </pic:nvPicPr>
                      <pic:blipFill>
                        <a:blip r:embed="rId1"/>
                        <a:stretch>
                          <a:fillRect/>
                        </a:stretch>
                      </pic:blipFill>
                      <pic:spPr>
                        <a:xfrm>
                          <a:off x="76911" y="0"/>
                          <a:ext cx="865505" cy="646430"/>
                        </a:xfrm>
                        <a:prstGeom prst="rect">
                          <a:avLst/>
                        </a:prstGeom>
                      </pic:spPr>
                    </pic:pic>
                    <pic:pic xmlns:pic="http://schemas.openxmlformats.org/drawingml/2006/picture">
                      <pic:nvPicPr>
                        <pic:cNvPr id="302786" name="Picture 302786"/>
                        <pic:cNvPicPr/>
                      </pic:nvPicPr>
                      <pic:blipFill>
                        <a:blip r:embed="rId2"/>
                        <a:stretch>
                          <a:fillRect/>
                        </a:stretch>
                      </pic:blipFill>
                      <pic:spPr>
                        <a:xfrm>
                          <a:off x="4780991" y="70231"/>
                          <a:ext cx="1261110" cy="504698"/>
                        </a:xfrm>
                        <a:prstGeom prst="rect">
                          <a:avLst/>
                        </a:prstGeom>
                      </pic:spPr>
                    </pic:pic>
                  </wpg:wgp>
                </a:graphicData>
              </a:graphic>
            </wp:anchor>
          </w:drawing>
        </mc:Choice>
        <mc:Fallback xmlns:a="http://schemas.openxmlformats.org/drawingml/2006/main">
          <w:pict>
            <v:group id="Group 302781" style="width:481.276pt;height:53.7248pt;position:absolute;mso-position-horizontal-relative:page;mso-position-horizontal:absolute;margin-left:63.144pt;mso-position-vertical-relative:page;margin-top:11.35pt;" coordsize="61122,6823">
              <v:rect id="Rectangle 302788" style="position:absolute;width:380;height:1713;left:9417;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2787" style="position:absolute;width:380;height:1713;left:60436;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035" style="position:absolute;width:25270;height:91;left:0;top:6711;" coordsize="2527046,9144" path="m0,0l2527046,0l2527046,9144l0,9144l0,0">
                <v:stroke weight="0pt" endcap="flat" joinstyle="miter" miterlimit="10" on="false" color="#000000" opacity="0"/>
                <v:fill on="true" color="#bfbfbf"/>
              </v:shape>
              <v:shape id="Shape 317036" style="position:absolute;width:91;height:91;left:25179;top:6711;" coordsize="9144,9144" path="m0,0l9144,0l9144,9144l0,9144l0,0">
                <v:stroke weight="0pt" endcap="flat" joinstyle="miter" miterlimit="10" on="false" color="#000000" opacity="0"/>
                <v:fill on="true" color="#bfbfbf"/>
              </v:shape>
              <v:shape id="Shape 317037" style="position:absolute;width:35881;height:91;left:25240;top:6711;" coordsize="3588131,9144" path="m0,0l3588131,0l3588131,9144l0,9144l0,0">
                <v:stroke weight="0pt" endcap="flat" joinstyle="miter" miterlimit="10" on="false" color="#000000" opacity="0"/>
                <v:fill on="true" color="#bfbfbf"/>
              </v:shape>
              <v:shape id="Picture 302785" style="position:absolute;width:8655;height:6464;left:769;top:0;" filled="f">
                <v:imagedata r:id="rId93"/>
              </v:shape>
              <v:shape id="Picture 302786" style="position:absolute;width:12611;height:5046;left:47809;top:702;" filled="f">
                <v:imagedata r:id="rId94"/>
              </v:shape>
              <w10:wrap type="square"/>
            </v:group>
          </w:pict>
        </mc:Fallback>
      </mc:AlternateContent>
    </w:r>
    <w:r>
      <w:t xml:space="preserve"> </w:t>
    </w:r>
    <w:r>
      <w:tab/>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A026C"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675648" behindDoc="0" locked="0" layoutInCell="1" allowOverlap="1" wp14:anchorId="1BBBFF73" wp14:editId="1643AFB4">
              <wp:simplePos x="0" y="0"/>
              <wp:positionH relativeFrom="page">
                <wp:posOffset>801929</wp:posOffset>
              </wp:positionH>
              <wp:positionV relativeFrom="page">
                <wp:posOffset>144145</wp:posOffset>
              </wp:positionV>
              <wp:extent cx="6112206" cy="682305"/>
              <wp:effectExtent l="0" t="0" r="0" b="0"/>
              <wp:wrapSquare wrapText="bothSides"/>
              <wp:docPr id="302743" name="Group 302743"/>
              <wp:cNvGraphicFramePr/>
              <a:graphic xmlns:a="http://schemas.openxmlformats.org/drawingml/2006/main">
                <a:graphicData uri="http://schemas.microsoft.com/office/word/2010/wordprocessingGroup">
                  <wpg:wgp>
                    <wpg:cNvGrpSpPr/>
                    <wpg:grpSpPr>
                      <a:xfrm>
                        <a:off x="0" y="0"/>
                        <a:ext cx="6112206" cy="682305"/>
                        <a:chOff x="0" y="0"/>
                        <a:chExt cx="6112206" cy="682305"/>
                      </a:xfrm>
                    </wpg:grpSpPr>
                    <wps:wsp>
                      <wps:cNvPr id="302750" name="Rectangle 302750"/>
                      <wps:cNvSpPr/>
                      <wps:spPr>
                        <a:xfrm>
                          <a:off x="941781" y="553466"/>
                          <a:ext cx="38021" cy="171355"/>
                        </a:xfrm>
                        <a:prstGeom prst="rect">
                          <a:avLst/>
                        </a:prstGeom>
                        <a:ln>
                          <a:noFill/>
                        </a:ln>
                      </wps:spPr>
                      <wps:txbx>
                        <w:txbxContent>
                          <w:p w14:paraId="1590C8D1"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2749" name="Rectangle 302749"/>
                      <wps:cNvSpPr/>
                      <wps:spPr>
                        <a:xfrm>
                          <a:off x="6043626" y="480314"/>
                          <a:ext cx="38021" cy="171355"/>
                        </a:xfrm>
                        <a:prstGeom prst="rect">
                          <a:avLst/>
                        </a:prstGeom>
                        <a:ln>
                          <a:noFill/>
                        </a:ln>
                      </wps:spPr>
                      <wps:txbx>
                        <w:txbxContent>
                          <w:p w14:paraId="1082D3AF"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026" name="Shape 317026"/>
                      <wps:cNvSpPr/>
                      <wps:spPr>
                        <a:xfrm>
                          <a:off x="0" y="671195"/>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27" name="Shape 317027"/>
                      <wps:cNvSpPr/>
                      <wps:spPr>
                        <a:xfrm>
                          <a:off x="2517978" y="671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28" name="Shape 317028"/>
                      <wps:cNvSpPr/>
                      <wps:spPr>
                        <a:xfrm>
                          <a:off x="2524075" y="671195"/>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2747" name="Picture 302747"/>
                        <pic:cNvPicPr/>
                      </pic:nvPicPr>
                      <pic:blipFill>
                        <a:blip r:embed="rId1"/>
                        <a:stretch>
                          <a:fillRect/>
                        </a:stretch>
                      </pic:blipFill>
                      <pic:spPr>
                        <a:xfrm>
                          <a:off x="76911" y="0"/>
                          <a:ext cx="865505" cy="646430"/>
                        </a:xfrm>
                        <a:prstGeom prst="rect">
                          <a:avLst/>
                        </a:prstGeom>
                      </pic:spPr>
                    </pic:pic>
                    <pic:pic xmlns:pic="http://schemas.openxmlformats.org/drawingml/2006/picture">
                      <pic:nvPicPr>
                        <pic:cNvPr id="302748" name="Picture 302748"/>
                        <pic:cNvPicPr/>
                      </pic:nvPicPr>
                      <pic:blipFill>
                        <a:blip r:embed="rId2"/>
                        <a:stretch>
                          <a:fillRect/>
                        </a:stretch>
                      </pic:blipFill>
                      <pic:spPr>
                        <a:xfrm>
                          <a:off x="4780991" y="70231"/>
                          <a:ext cx="1261110" cy="504698"/>
                        </a:xfrm>
                        <a:prstGeom prst="rect">
                          <a:avLst/>
                        </a:prstGeom>
                      </pic:spPr>
                    </pic:pic>
                  </wpg:wgp>
                </a:graphicData>
              </a:graphic>
            </wp:anchor>
          </w:drawing>
        </mc:Choice>
        <mc:Fallback xmlns:a="http://schemas.openxmlformats.org/drawingml/2006/main">
          <w:pict>
            <v:group id="Group 302743" style="width:481.276pt;height:53.7248pt;position:absolute;mso-position-horizontal-relative:page;mso-position-horizontal:absolute;margin-left:63.144pt;mso-position-vertical-relative:page;margin-top:11.35pt;" coordsize="61122,6823">
              <v:rect id="Rectangle 302750" style="position:absolute;width:380;height:1713;left:9417;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2749" style="position:absolute;width:380;height:1713;left:60436;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029" style="position:absolute;width:25270;height:91;left:0;top:6711;" coordsize="2527046,9144" path="m0,0l2527046,0l2527046,9144l0,9144l0,0">
                <v:stroke weight="0pt" endcap="flat" joinstyle="miter" miterlimit="10" on="false" color="#000000" opacity="0"/>
                <v:fill on="true" color="#bfbfbf"/>
              </v:shape>
              <v:shape id="Shape 317030" style="position:absolute;width:91;height:91;left:25179;top:6711;" coordsize="9144,9144" path="m0,0l9144,0l9144,9144l0,9144l0,0">
                <v:stroke weight="0pt" endcap="flat" joinstyle="miter" miterlimit="10" on="false" color="#000000" opacity="0"/>
                <v:fill on="true" color="#bfbfbf"/>
              </v:shape>
              <v:shape id="Shape 317031" style="position:absolute;width:35881;height:91;left:25240;top:6711;" coordsize="3588131,9144" path="m0,0l3588131,0l3588131,9144l0,9144l0,0">
                <v:stroke weight="0pt" endcap="flat" joinstyle="miter" miterlimit="10" on="false" color="#000000" opacity="0"/>
                <v:fill on="true" color="#bfbfbf"/>
              </v:shape>
              <v:shape id="Picture 302747" style="position:absolute;width:8655;height:6464;left:769;top:0;" filled="f">
                <v:imagedata r:id="rId93"/>
              </v:shape>
              <v:shape id="Picture 302748" style="position:absolute;width:12611;height:5046;left:47809;top:702;" filled="f">
                <v:imagedata r:id="rId94"/>
              </v:shape>
              <w10:wrap type="square"/>
            </v:group>
          </w:pict>
        </mc:Fallback>
      </mc:AlternateContent>
    </w:r>
    <w:r>
      <w:t xml:space="preserve"> </w:t>
    </w:r>
    <w:r>
      <w:tab/>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20098"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676672" behindDoc="0" locked="0" layoutInCell="1" allowOverlap="1" wp14:anchorId="277CCD6A" wp14:editId="79E11D4B">
              <wp:simplePos x="0" y="0"/>
              <wp:positionH relativeFrom="page">
                <wp:posOffset>801929</wp:posOffset>
              </wp:positionH>
              <wp:positionV relativeFrom="page">
                <wp:posOffset>144145</wp:posOffset>
              </wp:positionV>
              <wp:extent cx="6112206" cy="682305"/>
              <wp:effectExtent l="0" t="0" r="0" b="0"/>
              <wp:wrapSquare wrapText="bothSides"/>
              <wp:docPr id="302705" name="Group 302705"/>
              <wp:cNvGraphicFramePr/>
              <a:graphic xmlns:a="http://schemas.openxmlformats.org/drawingml/2006/main">
                <a:graphicData uri="http://schemas.microsoft.com/office/word/2010/wordprocessingGroup">
                  <wpg:wgp>
                    <wpg:cNvGrpSpPr/>
                    <wpg:grpSpPr>
                      <a:xfrm>
                        <a:off x="0" y="0"/>
                        <a:ext cx="6112206" cy="682305"/>
                        <a:chOff x="0" y="0"/>
                        <a:chExt cx="6112206" cy="682305"/>
                      </a:xfrm>
                    </wpg:grpSpPr>
                    <wps:wsp>
                      <wps:cNvPr id="302712" name="Rectangle 302712"/>
                      <wps:cNvSpPr/>
                      <wps:spPr>
                        <a:xfrm>
                          <a:off x="941781" y="553466"/>
                          <a:ext cx="38021" cy="171355"/>
                        </a:xfrm>
                        <a:prstGeom prst="rect">
                          <a:avLst/>
                        </a:prstGeom>
                        <a:ln>
                          <a:noFill/>
                        </a:ln>
                      </wps:spPr>
                      <wps:txbx>
                        <w:txbxContent>
                          <w:p w14:paraId="395E02B4"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2711" name="Rectangle 302711"/>
                      <wps:cNvSpPr/>
                      <wps:spPr>
                        <a:xfrm>
                          <a:off x="6043626" y="480314"/>
                          <a:ext cx="38021" cy="171355"/>
                        </a:xfrm>
                        <a:prstGeom prst="rect">
                          <a:avLst/>
                        </a:prstGeom>
                        <a:ln>
                          <a:noFill/>
                        </a:ln>
                      </wps:spPr>
                      <wps:txbx>
                        <w:txbxContent>
                          <w:p w14:paraId="53AA10C6"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020" name="Shape 317020"/>
                      <wps:cNvSpPr/>
                      <wps:spPr>
                        <a:xfrm>
                          <a:off x="0" y="671195"/>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21" name="Shape 317021"/>
                      <wps:cNvSpPr/>
                      <wps:spPr>
                        <a:xfrm>
                          <a:off x="2517978" y="671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22" name="Shape 317022"/>
                      <wps:cNvSpPr/>
                      <wps:spPr>
                        <a:xfrm>
                          <a:off x="2524075" y="671195"/>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2709" name="Picture 302709"/>
                        <pic:cNvPicPr/>
                      </pic:nvPicPr>
                      <pic:blipFill>
                        <a:blip r:embed="rId1"/>
                        <a:stretch>
                          <a:fillRect/>
                        </a:stretch>
                      </pic:blipFill>
                      <pic:spPr>
                        <a:xfrm>
                          <a:off x="76911" y="0"/>
                          <a:ext cx="865505" cy="646430"/>
                        </a:xfrm>
                        <a:prstGeom prst="rect">
                          <a:avLst/>
                        </a:prstGeom>
                      </pic:spPr>
                    </pic:pic>
                    <pic:pic xmlns:pic="http://schemas.openxmlformats.org/drawingml/2006/picture">
                      <pic:nvPicPr>
                        <pic:cNvPr id="302710" name="Picture 302710"/>
                        <pic:cNvPicPr/>
                      </pic:nvPicPr>
                      <pic:blipFill>
                        <a:blip r:embed="rId2"/>
                        <a:stretch>
                          <a:fillRect/>
                        </a:stretch>
                      </pic:blipFill>
                      <pic:spPr>
                        <a:xfrm>
                          <a:off x="4780991" y="70231"/>
                          <a:ext cx="1261110" cy="504698"/>
                        </a:xfrm>
                        <a:prstGeom prst="rect">
                          <a:avLst/>
                        </a:prstGeom>
                      </pic:spPr>
                    </pic:pic>
                  </wpg:wgp>
                </a:graphicData>
              </a:graphic>
            </wp:anchor>
          </w:drawing>
        </mc:Choice>
        <mc:Fallback xmlns:a="http://schemas.openxmlformats.org/drawingml/2006/main">
          <w:pict>
            <v:group id="Group 302705" style="width:481.276pt;height:53.7248pt;position:absolute;mso-position-horizontal-relative:page;mso-position-horizontal:absolute;margin-left:63.144pt;mso-position-vertical-relative:page;margin-top:11.35pt;" coordsize="61122,6823">
              <v:rect id="Rectangle 302712" style="position:absolute;width:380;height:1713;left:9417;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2711" style="position:absolute;width:380;height:1713;left:60436;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023" style="position:absolute;width:25270;height:91;left:0;top:6711;" coordsize="2527046,9144" path="m0,0l2527046,0l2527046,9144l0,9144l0,0">
                <v:stroke weight="0pt" endcap="flat" joinstyle="miter" miterlimit="10" on="false" color="#000000" opacity="0"/>
                <v:fill on="true" color="#bfbfbf"/>
              </v:shape>
              <v:shape id="Shape 317024" style="position:absolute;width:91;height:91;left:25179;top:6711;" coordsize="9144,9144" path="m0,0l9144,0l9144,9144l0,9144l0,0">
                <v:stroke weight="0pt" endcap="flat" joinstyle="miter" miterlimit="10" on="false" color="#000000" opacity="0"/>
                <v:fill on="true" color="#bfbfbf"/>
              </v:shape>
              <v:shape id="Shape 317025" style="position:absolute;width:35881;height:91;left:25240;top:6711;" coordsize="3588131,9144" path="m0,0l3588131,0l3588131,9144l0,9144l0,0">
                <v:stroke weight="0pt" endcap="flat" joinstyle="miter" miterlimit="10" on="false" color="#000000" opacity="0"/>
                <v:fill on="true" color="#bfbfbf"/>
              </v:shape>
              <v:shape id="Picture 302709" style="position:absolute;width:8655;height:6464;left:769;top:0;" filled="f">
                <v:imagedata r:id="rId93"/>
              </v:shape>
              <v:shape id="Picture 302710" style="position:absolute;width:12611;height:5046;left:47809;top:702;" filled="f">
                <v:imagedata r:id="rId94"/>
              </v:shape>
              <w10:wrap type="square"/>
            </v:group>
          </w:pict>
        </mc:Fallback>
      </mc:AlternateContent>
    </w:r>
    <w:r>
      <w:t xml:space="preserve"> </w:t>
    </w:r>
    <w:r>
      <w:tab/>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5E40B" w14:textId="77777777" w:rsidR="00F0366A" w:rsidRDefault="006C7250">
    <w:pPr>
      <w:spacing w:after="0" w:line="259" w:lineRule="auto"/>
      <w:ind w:left="7" w:right="0" w:firstLine="0"/>
      <w:jc w:val="left"/>
    </w:pPr>
    <w:r>
      <w:rPr>
        <w:noProof/>
      </w:rPr>
      <mc:AlternateContent>
        <mc:Choice Requires="wpg">
          <w:drawing>
            <wp:anchor distT="0" distB="0" distL="114300" distR="114300" simplePos="0" relativeHeight="251680768" behindDoc="0" locked="0" layoutInCell="1" allowOverlap="1" wp14:anchorId="2AEE1D1F" wp14:editId="0BE007CE">
              <wp:simplePos x="0" y="0"/>
              <wp:positionH relativeFrom="page">
                <wp:posOffset>2339594</wp:posOffset>
              </wp:positionH>
              <wp:positionV relativeFrom="page">
                <wp:posOffset>144145</wp:posOffset>
              </wp:positionV>
              <wp:extent cx="6112256" cy="682305"/>
              <wp:effectExtent l="0" t="0" r="0" b="0"/>
              <wp:wrapSquare wrapText="bothSides"/>
              <wp:docPr id="302898" name="Group 302898"/>
              <wp:cNvGraphicFramePr/>
              <a:graphic xmlns:a="http://schemas.openxmlformats.org/drawingml/2006/main">
                <a:graphicData uri="http://schemas.microsoft.com/office/word/2010/wordprocessingGroup">
                  <wpg:wgp>
                    <wpg:cNvGrpSpPr/>
                    <wpg:grpSpPr>
                      <a:xfrm>
                        <a:off x="0" y="0"/>
                        <a:ext cx="6112256" cy="682305"/>
                        <a:chOff x="0" y="0"/>
                        <a:chExt cx="6112256" cy="682305"/>
                      </a:xfrm>
                    </wpg:grpSpPr>
                    <wps:wsp>
                      <wps:cNvPr id="302905" name="Rectangle 302905"/>
                      <wps:cNvSpPr/>
                      <wps:spPr>
                        <a:xfrm>
                          <a:off x="941832" y="553467"/>
                          <a:ext cx="38021" cy="171355"/>
                        </a:xfrm>
                        <a:prstGeom prst="rect">
                          <a:avLst/>
                        </a:prstGeom>
                        <a:ln>
                          <a:noFill/>
                        </a:ln>
                      </wps:spPr>
                      <wps:txbx>
                        <w:txbxContent>
                          <w:p w14:paraId="7B1B10EB"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2904" name="Rectangle 302904"/>
                      <wps:cNvSpPr/>
                      <wps:spPr>
                        <a:xfrm>
                          <a:off x="6045200" y="480315"/>
                          <a:ext cx="38021" cy="171355"/>
                        </a:xfrm>
                        <a:prstGeom prst="rect">
                          <a:avLst/>
                        </a:prstGeom>
                        <a:ln>
                          <a:noFill/>
                        </a:ln>
                      </wps:spPr>
                      <wps:txbx>
                        <w:txbxContent>
                          <w:p w14:paraId="38C90E2A"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050" name="Shape 317050"/>
                      <wps:cNvSpPr/>
                      <wps:spPr>
                        <a:xfrm>
                          <a:off x="0" y="671449"/>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51" name="Shape 317051"/>
                      <wps:cNvSpPr/>
                      <wps:spPr>
                        <a:xfrm>
                          <a:off x="2518029" y="671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52" name="Shape 317052"/>
                      <wps:cNvSpPr/>
                      <wps:spPr>
                        <a:xfrm>
                          <a:off x="2524125" y="671449"/>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2902" name="Picture 302902"/>
                        <pic:cNvPicPr/>
                      </pic:nvPicPr>
                      <pic:blipFill>
                        <a:blip r:embed="rId1"/>
                        <a:stretch>
                          <a:fillRect/>
                        </a:stretch>
                      </pic:blipFill>
                      <pic:spPr>
                        <a:xfrm>
                          <a:off x="78105" y="0"/>
                          <a:ext cx="865505" cy="646430"/>
                        </a:xfrm>
                        <a:prstGeom prst="rect">
                          <a:avLst/>
                        </a:prstGeom>
                      </pic:spPr>
                    </pic:pic>
                    <pic:pic xmlns:pic="http://schemas.openxmlformats.org/drawingml/2006/picture">
                      <pic:nvPicPr>
                        <pic:cNvPr id="302903" name="Picture 302903"/>
                        <pic:cNvPicPr/>
                      </pic:nvPicPr>
                      <pic:blipFill>
                        <a:blip r:embed="rId2"/>
                        <a:stretch>
                          <a:fillRect/>
                        </a:stretch>
                      </pic:blipFill>
                      <pic:spPr>
                        <a:xfrm>
                          <a:off x="4782185" y="70231"/>
                          <a:ext cx="1261110" cy="504698"/>
                        </a:xfrm>
                        <a:prstGeom prst="rect">
                          <a:avLst/>
                        </a:prstGeom>
                      </pic:spPr>
                    </pic:pic>
                  </wpg:wgp>
                </a:graphicData>
              </a:graphic>
            </wp:anchor>
          </w:drawing>
        </mc:Choice>
        <mc:Fallback xmlns:a="http://schemas.openxmlformats.org/drawingml/2006/main">
          <w:pict>
            <v:group id="Group 302898" style="width:481.28pt;height:53.7248pt;position:absolute;mso-position-horizontal-relative:page;mso-position-horizontal:absolute;margin-left:184.22pt;mso-position-vertical-relative:page;margin-top:11.35pt;" coordsize="61122,6823">
              <v:rect id="Rectangle 302905" style="position:absolute;width:380;height:1713;left:9418;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2904" style="position:absolute;width:380;height:1713;left:60452;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053" style="position:absolute;width:25270;height:91;left:0;top:6714;" coordsize="2527046,9144" path="m0,0l2527046,0l2527046,9144l0,9144l0,0">
                <v:stroke weight="0pt" endcap="flat" joinstyle="miter" miterlimit="10" on="false" color="#000000" opacity="0"/>
                <v:fill on="true" color="#bfbfbf"/>
              </v:shape>
              <v:shape id="Shape 317054" style="position:absolute;width:91;height:91;left:25180;top:6714;" coordsize="9144,9144" path="m0,0l9144,0l9144,9144l0,9144l0,0">
                <v:stroke weight="0pt" endcap="flat" joinstyle="miter" miterlimit="10" on="false" color="#000000" opacity="0"/>
                <v:fill on="true" color="#bfbfbf"/>
              </v:shape>
              <v:shape id="Shape 317055" style="position:absolute;width:35881;height:91;left:25241;top:6714;" coordsize="3588131,9144" path="m0,0l3588131,0l3588131,9144l0,9144l0,0">
                <v:stroke weight="0pt" endcap="flat" joinstyle="miter" miterlimit="10" on="false" color="#000000" opacity="0"/>
                <v:fill on="true" color="#bfbfbf"/>
              </v:shape>
              <v:shape id="Picture 302902" style="position:absolute;width:8655;height:6464;left:781;top:0;" filled="f">
                <v:imagedata r:id="rId93"/>
              </v:shape>
              <v:shape id="Picture 302903" style="position:absolute;width:12611;height:5046;left:47821;top:702;" filled="f">
                <v:imagedata r:id="rId94"/>
              </v:shape>
              <w10:wrap type="square"/>
            </v:group>
          </w:pict>
        </mc:Fallback>
      </mc:AlternateContent>
    </w:r>
    <w:r>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B0670" w14:textId="77777777" w:rsidR="00F0366A" w:rsidRDefault="006C7250">
    <w:pPr>
      <w:spacing w:after="0" w:line="259" w:lineRule="auto"/>
      <w:ind w:left="495" w:right="0" w:firstLine="0"/>
      <w:jc w:val="left"/>
    </w:pPr>
    <w:r>
      <w:rPr>
        <w:noProof/>
      </w:rPr>
      <mc:AlternateContent>
        <mc:Choice Requires="wpg">
          <w:drawing>
            <wp:anchor distT="0" distB="0" distL="114300" distR="114300" simplePos="0" relativeHeight="251659264" behindDoc="0" locked="0" layoutInCell="1" allowOverlap="1" wp14:anchorId="09E66BE0" wp14:editId="67C516F6">
              <wp:simplePos x="0" y="0"/>
              <wp:positionH relativeFrom="page">
                <wp:posOffset>788213</wp:posOffset>
              </wp:positionH>
              <wp:positionV relativeFrom="page">
                <wp:posOffset>144145</wp:posOffset>
              </wp:positionV>
              <wp:extent cx="6139638" cy="683828"/>
              <wp:effectExtent l="0" t="0" r="0" b="0"/>
              <wp:wrapSquare wrapText="bothSides"/>
              <wp:docPr id="302400" name="Group 302400"/>
              <wp:cNvGraphicFramePr/>
              <a:graphic xmlns:a="http://schemas.openxmlformats.org/drawingml/2006/main">
                <a:graphicData uri="http://schemas.microsoft.com/office/word/2010/wordprocessingGroup">
                  <wpg:wgp>
                    <wpg:cNvGrpSpPr/>
                    <wpg:grpSpPr>
                      <a:xfrm>
                        <a:off x="0" y="0"/>
                        <a:ext cx="6139638" cy="683828"/>
                        <a:chOff x="0" y="0"/>
                        <a:chExt cx="6139638" cy="683828"/>
                      </a:xfrm>
                    </wpg:grpSpPr>
                    <wps:wsp>
                      <wps:cNvPr id="302407" name="Rectangle 302407"/>
                      <wps:cNvSpPr/>
                      <wps:spPr>
                        <a:xfrm>
                          <a:off x="940257" y="554990"/>
                          <a:ext cx="38021" cy="171355"/>
                        </a:xfrm>
                        <a:prstGeom prst="rect">
                          <a:avLst/>
                        </a:prstGeom>
                        <a:ln>
                          <a:noFill/>
                        </a:ln>
                      </wps:spPr>
                      <wps:txbx>
                        <w:txbxContent>
                          <w:p w14:paraId="554A85A7"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2406" name="Rectangle 302406"/>
                      <wps:cNvSpPr/>
                      <wps:spPr>
                        <a:xfrm>
                          <a:off x="6069533" y="480314"/>
                          <a:ext cx="38021" cy="171355"/>
                        </a:xfrm>
                        <a:prstGeom prst="rect">
                          <a:avLst/>
                        </a:prstGeom>
                        <a:ln>
                          <a:noFill/>
                        </a:ln>
                      </wps:spPr>
                      <wps:txbx>
                        <w:txbxContent>
                          <w:p w14:paraId="4C80094A"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6972" name="Shape 316972"/>
                      <wps:cNvSpPr/>
                      <wps:spPr>
                        <a:xfrm>
                          <a:off x="0" y="672719"/>
                          <a:ext cx="2537714" cy="9144"/>
                        </a:xfrm>
                        <a:custGeom>
                          <a:avLst/>
                          <a:gdLst/>
                          <a:ahLst/>
                          <a:cxnLst/>
                          <a:rect l="0" t="0" r="0" b="0"/>
                          <a:pathLst>
                            <a:path w="2537714" h="9144">
                              <a:moveTo>
                                <a:pt x="0" y="0"/>
                              </a:moveTo>
                              <a:lnTo>
                                <a:pt x="2537714" y="0"/>
                              </a:lnTo>
                              <a:lnTo>
                                <a:pt x="253771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6973" name="Shape 316973"/>
                      <wps:cNvSpPr/>
                      <wps:spPr>
                        <a:xfrm>
                          <a:off x="2528647" y="6727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6974" name="Shape 316974"/>
                      <wps:cNvSpPr/>
                      <wps:spPr>
                        <a:xfrm>
                          <a:off x="2534742" y="672719"/>
                          <a:ext cx="3604895" cy="9144"/>
                        </a:xfrm>
                        <a:custGeom>
                          <a:avLst/>
                          <a:gdLst/>
                          <a:ahLst/>
                          <a:cxnLst/>
                          <a:rect l="0" t="0" r="0" b="0"/>
                          <a:pathLst>
                            <a:path w="3604895" h="9144">
                              <a:moveTo>
                                <a:pt x="0" y="0"/>
                              </a:moveTo>
                              <a:lnTo>
                                <a:pt x="3604895" y="0"/>
                              </a:lnTo>
                              <a:lnTo>
                                <a:pt x="3604895"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2404" name="Picture 302404"/>
                        <pic:cNvPicPr/>
                      </pic:nvPicPr>
                      <pic:blipFill>
                        <a:blip r:embed="rId1"/>
                        <a:stretch>
                          <a:fillRect/>
                        </a:stretch>
                      </pic:blipFill>
                      <pic:spPr>
                        <a:xfrm>
                          <a:off x="77292" y="0"/>
                          <a:ext cx="862406" cy="648970"/>
                        </a:xfrm>
                        <a:prstGeom prst="rect">
                          <a:avLst/>
                        </a:prstGeom>
                      </pic:spPr>
                    </pic:pic>
                    <pic:pic xmlns:pic="http://schemas.openxmlformats.org/drawingml/2006/picture">
                      <pic:nvPicPr>
                        <pic:cNvPr id="302405" name="Picture 302405"/>
                        <pic:cNvPicPr/>
                      </pic:nvPicPr>
                      <pic:blipFill>
                        <a:blip r:embed="rId2"/>
                        <a:stretch>
                          <a:fillRect/>
                        </a:stretch>
                      </pic:blipFill>
                      <pic:spPr>
                        <a:xfrm>
                          <a:off x="4808042" y="70866"/>
                          <a:ext cx="1261110" cy="504698"/>
                        </a:xfrm>
                        <a:prstGeom prst="rect">
                          <a:avLst/>
                        </a:prstGeom>
                      </pic:spPr>
                    </pic:pic>
                  </wpg:wgp>
                </a:graphicData>
              </a:graphic>
            </wp:anchor>
          </w:drawing>
        </mc:Choice>
        <mc:Fallback xmlns:a="http://schemas.openxmlformats.org/drawingml/2006/main">
          <w:pict>
            <v:group id="Group 302400" style="width:483.436pt;height:53.8447pt;position:absolute;mso-position-horizontal-relative:page;mso-position-horizontal:absolute;margin-left:62.064pt;mso-position-vertical-relative:page;margin-top:11.35pt;" coordsize="61396,6838">
              <v:rect id="Rectangle 302407" style="position:absolute;width:380;height:1713;left:9402;top:5549;" filled="f" stroked="f">
                <v:textbox inset="0,0,0,0">
                  <w:txbxContent>
                    <w:p>
                      <w:pPr>
                        <w:spacing w:before="0" w:after="160" w:line="259" w:lineRule="auto"/>
                        <w:ind w:left="0" w:right="0" w:firstLine="0"/>
                        <w:jc w:val="left"/>
                      </w:pPr>
                      <w:r>
                        <w:rPr>
                          <w:color w:val="a3ad99"/>
                          <w:sz w:val="20"/>
                        </w:rPr>
                        <w:t xml:space="preserve"> </w:t>
                      </w:r>
                    </w:p>
                  </w:txbxContent>
                </v:textbox>
              </v:rect>
              <v:rect id="Rectangle 302406" style="position:absolute;width:380;height:1713;left:60695;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6975" style="position:absolute;width:25377;height:91;left:0;top:6727;" coordsize="2537714,9144" path="m0,0l2537714,0l2537714,9144l0,9144l0,0">
                <v:stroke weight="0pt" endcap="flat" joinstyle="miter" miterlimit="10" on="false" color="#000000" opacity="0"/>
                <v:fill on="true" color="#bfbfbf"/>
              </v:shape>
              <v:shape id="Shape 316976" style="position:absolute;width:91;height:91;left:25286;top:6727;" coordsize="9144,9144" path="m0,0l9144,0l9144,9144l0,9144l0,0">
                <v:stroke weight="0pt" endcap="flat" joinstyle="miter" miterlimit="10" on="false" color="#000000" opacity="0"/>
                <v:fill on="true" color="#bfbfbf"/>
              </v:shape>
              <v:shape id="Shape 316977" style="position:absolute;width:36048;height:91;left:25347;top:6727;" coordsize="3604895,9144" path="m0,0l3604895,0l3604895,9144l0,9144l0,0">
                <v:stroke weight="0pt" endcap="flat" joinstyle="miter" miterlimit="10" on="false" color="#000000" opacity="0"/>
                <v:fill on="true" color="#bfbfbf"/>
              </v:shape>
              <v:shape id="Picture 302404" style="position:absolute;width:8624;height:6489;left:772;top:0;" filled="f">
                <v:imagedata r:id="rId85"/>
              </v:shape>
              <v:shape id="Picture 302405" style="position:absolute;width:12611;height:5046;left:48080;top:708;" filled="f">
                <v:imagedata r:id="rId94"/>
              </v:shape>
              <w10:wrap type="square"/>
            </v:group>
          </w:pict>
        </mc:Fallback>
      </mc:AlternateContent>
    </w: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FF29E" w14:textId="77777777" w:rsidR="00F0366A" w:rsidRDefault="006C7250">
    <w:pPr>
      <w:spacing w:after="0" w:line="259" w:lineRule="auto"/>
      <w:ind w:left="7" w:right="0" w:firstLine="0"/>
      <w:jc w:val="left"/>
    </w:pPr>
    <w:r>
      <w:rPr>
        <w:noProof/>
      </w:rPr>
      <mc:AlternateContent>
        <mc:Choice Requires="wpg">
          <w:drawing>
            <wp:anchor distT="0" distB="0" distL="114300" distR="114300" simplePos="0" relativeHeight="251681792" behindDoc="0" locked="0" layoutInCell="1" allowOverlap="1" wp14:anchorId="2C981FA3" wp14:editId="630273B9">
              <wp:simplePos x="0" y="0"/>
              <wp:positionH relativeFrom="page">
                <wp:posOffset>2339594</wp:posOffset>
              </wp:positionH>
              <wp:positionV relativeFrom="page">
                <wp:posOffset>144145</wp:posOffset>
              </wp:positionV>
              <wp:extent cx="6112256" cy="682305"/>
              <wp:effectExtent l="0" t="0" r="0" b="0"/>
              <wp:wrapSquare wrapText="bothSides"/>
              <wp:docPr id="302859" name="Group 302859"/>
              <wp:cNvGraphicFramePr/>
              <a:graphic xmlns:a="http://schemas.openxmlformats.org/drawingml/2006/main">
                <a:graphicData uri="http://schemas.microsoft.com/office/word/2010/wordprocessingGroup">
                  <wpg:wgp>
                    <wpg:cNvGrpSpPr/>
                    <wpg:grpSpPr>
                      <a:xfrm>
                        <a:off x="0" y="0"/>
                        <a:ext cx="6112256" cy="682305"/>
                        <a:chOff x="0" y="0"/>
                        <a:chExt cx="6112256" cy="682305"/>
                      </a:xfrm>
                    </wpg:grpSpPr>
                    <wps:wsp>
                      <wps:cNvPr id="302866" name="Rectangle 302866"/>
                      <wps:cNvSpPr/>
                      <wps:spPr>
                        <a:xfrm>
                          <a:off x="941832" y="553467"/>
                          <a:ext cx="38021" cy="171355"/>
                        </a:xfrm>
                        <a:prstGeom prst="rect">
                          <a:avLst/>
                        </a:prstGeom>
                        <a:ln>
                          <a:noFill/>
                        </a:ln>
                      </wps:spPr>
                      <wps:txbx>
                        <w:txbxContent>
                          <w:p w14:paraId="3F2DE5D5"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2865" name="Rectangle 302865"/>
                      <wps:cNvSpPr/>
                      <wps:spPr>
                        <a:xfrm>
                          <a:off x="6045200" y="480315"/>
                          <a:ext cx="38021" cy="171355"/>
                        </a:xfrm>
                        <a:prstGeom prst="rect">
                          <a:avLst/>
                        </a:prstGeom>
                        <a:ln>
                          <a:noFill/>
                        </a:ln>
                      </wps:spPr>
                      <wps:txbx>
                        <w:txbxContent>
                          <w:p w14:paraId="77E7318E"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044" name="Shape 317044"/>
                      <wps:cNvSpPr/>
                      <wps:spPr>
                        <a:xfrm>
                          <a:off x="0" y="671449"/>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45" name="Shape 317045"/>
                      <wps:cNvSpPr/>
                      <wps:spPr>
                        <a:xfrm>
                          <a:off x="2518029" y="671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46" name="Shape 317046"/>
                      <wps:cNvSpPr/>
                      <wps:spPr>
                        <a:xfrm>
                          <a:off x="2524125" y="671449"/>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2863" name="Picture 302863"/>
                        <pic:cNvPicPr/>
                      </pic:nvPicPr>
                      <pic:blipFill>
                        <a:blip r:embed="rId1"/>
                        <a:stretch>
                          <a:fillRect/>
                        </a:stretch>
                      </pic:blipFill>
                      <pic:spPr>
                        <a:xfrm>
                          <a:off x="78105" y="0"/>
                          <a:ext cx="865505" cy="646430"/>
                        </a:xfrm>
                        <a:prstGeom prst="rect">
                          <a:avLst/>
                        </a:prstGeom>
                      </pic:spPr>
                    </pic:pic>
                    <pic:pic xmlns:pic="http://schemas.openxmlformats.org/drawingml/2006/picture">
                      <pic:nvPicPr>
                        <pic:cNvPr id="302864" name="Picture 302864"/>
                        <pic:cNvPicPr/>
                      </pic:nvPicPr>
                      <pic:blipFill>
                        <a:blip r:embed="rId2"/>
                        <a:stretch>
                          <a:fillRect/>
                        </a:stretch>
                      </pic:blipFill>
                      <pic:spPr>
                        <a:xfrm>
                          <a:off x="4782185" y="70231"/>
                          <a:ext cx="1261110" cy="504698"/>
                        </a:xfrm>
                        <a:prstGeom prst="rect">
                          <a:avLst/>
                        </a:prstGeom>
                      </pic:spPr>
                    </pic:pic>
                  </wpg:wgp>
                </a:graphicData>
              </a:graphic>
            </wp:anchor>
          </w:drawing>
        </mc:Choice>
        <mc:Fallback xmlns:a="http://schemas.openxmlformats.org/drawingml/2006/main">
          <w:pict>
            <v:group id="Group 302859" style="width:481.28pt;height:53.7248pt;position:absolute;mso-position-horizontal-relative:page;mso-position-horizontal:absolute;margin-left:184.22pt;mso-position-vertical-relative:page;margin-top:11.35pt;" coordsize="61122,6823">
              <v:rect id="Rectangle 302866" style="position:absolute;width:380;height:1713;left:9418;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2865" style="position:absolute;width:380;height:1713;left:60452;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047" style="position:absolute;width:25270;height:91;left:0;top:6714;" coordsize="2527046,9144" path="m0,0l2527046,0l2527046,9144l0,9144l0,0">
                <v:stroke weight="0pt" endcap="flat" joinstyle="miter" miterlimit="10" on="false" color="#000000" opacity="0"/>
                <v:fill on="true" color="#bfbfbf"/>
              </v:shape>
              <v:shape id="Shape 317048" style="position:absolute;width:91;height:91;left:25180;top:6714;" coordsize="9144,9144" path="m0,0l9144,0l9144,9144l0,9144l0,0">
                <v:stroke weight="0pt" endcap="flat" joinstyle="miter" miterlimit="10" on="false" color="#000000" opacity="0"/>
                <v:fill on="true" color="#bfbfbf"/>
              </v:shape>
              <v:shape id="Shape 317049" style="position:absolute;width:35881;height:91;left:25241;top:6714;" coordsize="3588131,9144" path="m0,0l3588131,0l3588131,9144l0,9144l0,0">
                <v:stroke weight="0pt" endcap="flat" joinstyle="miter" miterlimit="10" on="false" color="#000000" opacity="0"/>
                <v:fill on="true" color="#bfbfbf"/>
              </v:shape>
              <v:shape id="Picture 302863" style="position:absolute;width:8655;height:6464;left:781;top:0;" filled="f">
                <v:imagedata r:id="rId93"/>
              </v:shape>
              <v:shape id="Picture 302864" style="position:absolute;width:12611;height:5046;left:47821;top:702;" filled="f">
                <v:imagedata r:id="rId94"/>
              </v:shape>
              <w10:wrap type="square"/>
            </v:group>
          </w:pict>
        </mc:Fallback>
      </mc:AlternateContent>
    </w:r>
    <w:r>
      <w:t xml:space="preserve"> </w:t>
    </w:r>
    <w:r>
      <w:tab/>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E2304" w14:textId="77777777" w:rsidR="00F0366A" w:rsidRDefault="006C7250">
    <w:pPr>
      <w:spacing w:after="0" w:line="259" w:lineRule="auto"/>
      <w:ind w:left="7" w:right="0" w:firstLine="0"/>
      <w:jc w:val="left"/>
    </w:pPr>
    <w:r>
      <w:rPr>
        <w:noProof/>
      </w:rPr>
      <mc:AlternateContent>
        <mc:Choice Requires="wpg">
          <w:drawing>
            <wp:anchor distT="0" distB="0" distL="114300" distR="114300" simplePos="0" relativeHeight="251682816" behindDoc="0" locked="0" layoutInCell="1" allowOverlap="1" wp14:anchorId="6ED893BC" wp14:editId="05A885CB">
              <wp:simplePos x="0" y="0"/>
              <wp:positionH relativeFrom="page">
                <wp:posOffset>2339594</wp:posOffset>
              </wp:positionH>
              <wp:positionV relativeFrom="page">
                <wp:posOffset>144145</wp:posOffset>
              </wp:positionV>
              <wp:extent cx="6112256" cy="682305"/>
              <wp:effectExtent l="0" t="0" r="0" b="0"/>
              <wp:wrapSquare wrapText="bothSides"/>
              <wp:docPr id="302820" name="Group 302820"/>
              <wp:cNvGraphicFramePr/>
              <a:graphic xmlns:a="http://schemas.openxmlformats.org/drawingml/2006/main">
                <a:graphicData uri="http://schemas.microsoft.com/office/word/2010/wordprocessingGroup">
                  <wpg:wgp>
                    <wpg:cNvGrpSpPr/>
                    <wpg:grpSpPr>
                      <a:xfrm>
                        <a:off x="0" y="0"/>
                        <a:ext cx="6112256" cy="682305"/>
                        <a:chOff x="0" y="0"/>
                        <a:chExt cx="6112256" cy="682305"/>
                      </a:xfrm>
                    </wpg:grpSpPr>
                    <wps:wsp>
                      <wps:cNvPr id="302827" name="Rectangle 302827"/>
                      <wps:cNvSpPr/>
                      <wps:spPr>
                        <a:xfrm>
                          <a:off x="941832" y="553467"/>
                          <a:ext cx="38021" cy="171355"/>
                        </a:xfrm>
                        <a:prstGeom prst="rect">
                          <a:avLst/>
                        </a:prstGeom>
                        <a:ln>
                          <a:noFill/>
                        </a:ln>
                      </wps:spPr>
                      <wps:txbx>
                        <w:txbxContent>
                          <w:p w14:paraId="6F8DBE8B"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2826" name="Rectangle 302826"/>
                      <wps:cNvSpPr/>
                      <wps:spPr>
                        <a:xfrm>
                          <a:off x="6045200" y="480315"/>
                          <a:ext cx="38021" cy="171355"/>
                        </a:xfrm>
                        <a:prstGeom prst="rect">
                          <a:avLst/>
                        </a:prstGeom>
                        <a:ln>
                          <a:noFill/>
                        </a:ln>
                      </wps:spPr>
                      <wps:txbx>
                        <w:txbxContent>
                          <w:p w14:paraId="78D8DE03"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038" name="Shape 317038"/>
                      <wps:cNvSpPr/>
                      <wps:spPr>
                        <a:xfrm>
                          <a:off x="0" y="671449"/>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39" name="Shape 317039"/>
                      <wps:cNvSpPr/>
                      <wps:spPr>
                        <a:xfrm>
                          <a:off x="2518029" y="671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40" name="Shape 317040"/>
                      <wps:cNvSpPr/>
                      <wps:spPr>
                        <a:xfrm>
                          <a:off x="2524125" y="671449"/>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2824" name="Picture 302824"/>
                        <pic:cNvPicPr/>
                      </pic:nvPicPr>
                      <pic:blipFill>
                        <a:blip r:embed="rId1"/>
                        <a:stretch>
                          <a:fillRect/>
                        </a:stretch>
                      </pic:blipFill>
                      <pic:spPr>
                        <a:xfrm>
                          <a:off x="78105" y="0"/>
                          <a:ext cx="865505" cy="646430"/>
                        </a:xfrm>
                        <a:prstGeom prst="rect">
                          <a:avLst/>
                        </a:prstGeom>
                      </pic:spPr>
                    </pic:pic>
                    <pic:pic xmlns:pic="http://schemas.openxmlformats.org/drawingml/2006/picture">
                      <pic:nvPicPr>
                        <pic:cNvPr id="302825" name="Picture 302825"/>
                        <pic:cNvPicPr/>
                      </pic:nvPicPr>
                      <pic:blipFill>
                        <a:blip r:embed="rId2"/>
                        <a:stretch>
                          <a:fillRect/>
                        </a:stretch>
                      </pic:blipFill>
                      <pic:spPr>
                        <a:xfrm>
                          <a:off x="4782185" y="70231"/>
                          <a:ext cx="1261110" cy="504698"/>
                        </a:xfrm>
                        <a:prstGeom prst="rect">
                          <a:avLst/>
                        </a:prstGeom>
                      </pic:spPr>
                    </pic:pic>
                  </wpg:wgp>
                </a:graphicData>
              </a:graphic>
            </wp:anchor>
          </w:drawing>
        </mc:Choice>
        <mc:Fallback xmlns:a="http://schemas.openxmlformats.org/drawingml/2006/main">
          <w:pict>
            <v:group id="Group 302820" style="width:481.28pt;height:53.7248pt;position:absolute;mso-position-horizontal-relative:page;mso-position-horizontal:absolute;margin-left:184.22pt;mso-position-vertical-relative:page;margin-top:11.35pt;" coordsize="61122,6823">
              <v:rect id="Rectangle 302827" style="position:absolute;width:380;height:1713;left:9418;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2826" style="position:absolute;width:380;height:1713;left:60452;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041" style="position:absolute;width:25270;height:91;left:0;top:6714;" coordsize="2527046,9144" path="m0,0l2527046,0l2527046,9144l0,9144l0,0">
                <v:stroke weight="0pt" endcap="flat" joinstyle="miter" miterlimit="10" on="false" color="#000000" opacity="0"/>
                <v:fill on="true" color="#bfbfbf"/>
              </v:shape>
              <v:shape id="Shape 317042" style="position:absolute;width:91;height:91;left:25180;top:6714;" coordsize="9144,9144" path="m0,0l9144,0l9144,9144l0,9144l0,0">
                <v:stroke weight="0pt" endcap="flat" joinstyle="miter" miterlimit="10" on="false" color="#000000" opacity="0"/>
                <v:fill on="true" color="#bfbfbf"/>
              </v:shape>
              <v:shape id="Shape 317043" style="position:absolute;width:35881;height:91;left:25241;top:6714;" coordsize="3588131,9144" path="m0,0l3588131,0l3588131,9144l0,9144l0,0">
                <v:stroke weight="0pt" endcap="flat" joinstyle="miter" miterlimit="10" on="false" color="#000000" opacity="0"/>
                <v:fill on="true" color="#bfbfbf"/>
              </v:shape>
              <v:shape id="Picture 302824" style="position:absolute;width:8655;height:6464;left:781;top:0;" filled="f">
                <v:imagedata r:id="rId93"/>
              </v:shape>
              <v:shape id="Picture 302825" style="position:absolute;width:12611;height:5046;left:47821;top:702;" filled="f">
                <v:imagedata r:id="rId94"/>
              </v:shape>
              <w10:wrap type="square"/>
            </v:group>
          </w:pict>
        </mc:Fallback>
      </mc:AlternateContent>
    </w:r>
    <w:r>
      <w:t xml:space="preserve"> </w:t>
    </w:r>
    <w:r>
      <w:tab/>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5E972"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686912" behindDoc="0" locked="0" layoutInCell="1" allowOverlap="1" wp14:anchorId="5CA6C7FE" wp14:editId="055345C0">
              <wp:simplePos x="0" y="0"/>
              <wp:positionH relativeFrom="page">
                <wp:posOffset>801929</wp:posOffset>
              </wp:positionH>
              <wp:positionV relativeFrom="page">
                <wp:posOffset>144145</wp:posOffset>
              </wp:positionV>
              <wp:extent cx="6112206" cy="683828"/>
              <wp:effectExtent l="0" t="0" r="0" b="0"/>
              <wp:wrapSquare wrapText="bothSides"/>
              <wp:docPr id="303014" name="Group 303014"/>
              <wp:cNvGraphicFramePr/>
              <a:graphic xmlns:a="http://schemas.openxmlformats.org/drawingml/2006/main">
                <a:graphicData uri="http://schemas.microsoft.com/office/word/2010/wordprocessingGroup">
                  <wpg:wgp>
                    <wpg:cNvGrpSpPr/>
                    <wpg:grpSpPr>
                      <a:xfrm>
                        <a:off x="0" y="0"/>
                        <a:ext cx="6112206" cy="683828"/>
                        <a:chOff x="0" y="0"/>
                        <a:chExt cx="6112206" cy="683828"/>
                      </a:xfrm>
                    </wpg:grpSpPr>
                    <wps:wsp>
                      <wps:cNvPr id="303021" name="Rectangle 303021"/>
                      <wps:cNvSpPr/>
                      <wps:spPr>
                        <a:xfrm>
                          <a:off x="940257" y="554990"/>
                          <a:ext cx="38021" cy="171355"/>
                        </a:xfrm>
                        <a:prstGeom prst="rect">
                          <a:avLst/>
                        </a:prstGeom>
                        <a:ln>
                          <a:noFill/>
                        </a:ln>
                      </wps:spPr>
                      <wps:txbx>
                        <w:txbxContent>
                          <w:p w14:paraId="0F4A37C9"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3020" name="Rectangle 303020"/>
                      <wps:cNvSpPr/>
                      <wps:spPr>
                        <a:xfrm>
                          <a:off x="6043626" y="480314"/>
                          <a:ext cx="38021" cy="171355"/>
                        </a:xfrm>
                        <a:prstGeom prst="rect">
                          <a:avLst/>
                        </a:prstGeom>
                        <a:ln>
                          <a:noFill/>
                        </a:ln>
                      </wps:spPr>
                      <wps:txbx>
                        <w:txbxContent>
                          <w:p w14:paraId="2A91E91C"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068" name="Shape 317068"/>
                      <wps:cNvSpPr/>
                      <wps:spPr>
                        <a:xfrm>
                          <a:off x="0" y="672719"/>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69" name="Shape 317069"/>
                      <wps:cNvSpPr/>
                      <wps:spPr>
                        <a:xfrm>
                          <a:off x="2517978" y="6727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70" name="Shape 317070"/>
                      <wps:cNvSpPr/>
                      <wps:spPr>
                        <a:xfrm>
                          <a:off x="2524075" y="672719"/>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3018" name="Picture 303018"/>
                        <pic:cNvPicPr/>
                      </pic:nvPicPr>
                      <pic:blipFill>
                        <a:blip r:embed="rId1"/>
                        <a:stretch>
                          <a:fillRect/>
                        </a:stretch>
                      </pic:blipFill>
                      <pic:spPr>
                        <a:xfrm>
                          <a:off x="76911" y="0"/>
                          <a:ext cx="862406" cy="648970"/>
                        </a:xfrm>
                        <a:prstGeom prst="rect">
                          <a:avLst/>
                        </a:prstGeom>
                      </pic:spPr>
                    </pic:pic>
                    <pic:pic xmlns:pic="http://schemas.openxmlformats.org/drawingml/2006/picture">
                      <pic:nvPicPr>
                        <pic:cNvPr id="303019" name="Picture 303019"/>
                        <pic:cNvPicPr/>
                      </pic:nvPicPr>
                      <pic:blipFill>
                        <a:blip r:embed="rId2"/>
                        <a:stretch>
                          <a:fillRect/>
                        </a:stretch>
                      </pic:blipFill>
                      <pic:spPr>
                        <a:xfrm>
                          <a:off x="4780991" y="70866"/>
                          <a:ext cx="1261110" cy="504698"/>
                        </a:xfrm>
                        <a:prstGeom prst="rect">
                          <a:avLst/>
                        </a:prstGeom>
                      </pic:spPr>
                    </pic:pic>
                  </wpg:wgp>
                </a:graphicData>
              </a:graphic>
            </wp:anchor>
          </w:drawing>
        </mc:Choice>
        <mc:Fallback xmlns:a="http://schemas.openxmlformats.org/drawingml/2006/main">
          <w:pict>
            <v:group id="Group 303014" style="width:481.276pt;height:53.8447pt;position:absolute;mso-position-horizontal-relative:page;mso-position-horizontal:absolute;margin-left:63.144pt;mso-position-vertical-relative:page;margin-top:11.35pt;" coordsize="61122,6838">
              <v:rect id="Rectangle 303021" style="position:absolute;width:380;height:1713;left:9402;top:5549;" filled="f" stroked="f">
                <v:textbox inset="0,0,0,0">
                  <w:txbxContent>
                    <w:p>
                      <w:pPr>
                        <w:spacing w:before="0" w:after="160" w:line="259" w:lineRule="auto"/>
                        <w:ind w:left="0" w:right="0" w:firstLine="0"/>
                        <w:jc w:val="left"/>
                      </w:pPr>
                      <w:r>
                        <w:rPr>
                          <w:color w:val="a3ad99"/>
                          <w:sz w:val="20"/>
                        </w:rPr>
                        <w:t xml:space="preserve"> </w:t>
                      </w:r>
                    </w:p>
                  </w:txbxContent>
                </v:textbox>
              </v:rect>
              <v:rect id="Rectangle 303020" style="position:absolute;width:380;height:1713;left:60436;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071" style="position:absolute;width:25270;height:91;left:0;top:6727;" coordsize="2527046,9144" path="m0,0l2527046,0l2527046,9144l0,9144l0,0">
                <v:stroke weight="0pt" endcap="flat" joinstyle="miter" miterlimit="10" on="false" color="#000000" opacity="0"/>
                <v:fill on="true" color="#bfbfbf"/>
              </v:shape>
              <v:shape id="Shape 317072" style="position:absolute;width:91;height:91;left:25179;top:6727;" coordsize="9144,9144" path="m0,0l9144,0l9144,9144l0,9144l0,0">
                <v:stroke weight="0pt" endcap="flat" joinstyle="miter" miterlimit="10" on="false" color="#000000" opacity="0"/>
                <v:fill on="true" color="#bfbfbf"/>
              </v:shape>
              <v:shape id="Shape 317073" style="position:absolute;width:35881;height:91;left:25240;top:6727;" coordsize="3588131,9144" path="m0,0l3588131,0l3588131,9144l0,9144l0,0">
                <v:stroke weight="0pt" endcap="flat" joinstyle="miter" miterlimit="10" on="false" color="#000000" opacity="0"/>
                <v:fill on="true" color="#bfbfbf"/>
              </v:shape>
              <v:shape id="Picture 303018" style="position:absolute;width:8624;height:6489;left:769;top:0;" filled="f">
                <v:imagedata r:id="rId85"/>
              </v:shape>
              <v:shape id="Picture 303019" style="position:absolute;width:12611;height:5046;left:47809;top:708;" filled="f">
                <v:imagedata r:id="rId94"/>
              </v:shape>
              <w10:wrap type="square"/>
            </v:group>
          </w:pict>
        </mc:Fallback>
      </mc:AlternateContent>
    </w:r>
    <w:r>
      <w:t xml:space="preserve"> </w:t>
    </w:r>
    <w:r>
      <w:tab/>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860AF"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687936" behindDoc="0" locked="0" layoutInCell="1" allowOverlap="1" wp14:anchorId="66A78E7F" wp14:editId="45127D5F">
              <wp:simplePos x="0" y="0"/>
              <wp:positionH relativeFrom="page">
                <wp:posOffset>801929</wp:posOffset>
              </wp:positionH>
              <wp:positionV relativeFrom="page">
                <wp:posOffset>144145</wp:posOffset>
              </wp:positionV>
              <wp:extent cx="6112206" cy="683828"/>
              <wp:effectExtent l="0" t="0" r="0" b="0"/>
              <wp:wrapSquare wrapText="bothSides"/>
              <wp:docPr id="302976" name="Group 302976"/>
              <wp:cNvGraphicFramePr/>
              <a:graphic xmlns:a="http://schemas.openxmlformats.org/drawingml/2006/main">
                <a:graphicData uri="http://schemas.microsoft.com/office/word/2010/wordprocessingGroup">
                  <wpg:wgp>
                    <wpg:cNvGrpSpPr/>
                    <wpg:grpSpPr>
                      <a:xfrm>
                        <a:off x="0" y="0"/>
                        <a:ext cx="6112206" cy="683828"/>
                        <a:chOff x="0" y="0"/>
                        <a:chExt cx="6112206" cy="683828"/>
                      </a:xfrm>
                    </wpg:grpSpPr>
                    <wps:wsp>
                      <wps:cNvPr id="302983" name="Rectangle 302983"/>
                      <wps:cNvSpPr/>
                      <wps:spPr>
                        <a:xfrm>
                          <a:off x="940257" y="554990"/>
                          <a:ext cx="38021" cy="171355"/>
                        </a:xfrm>
                        <a:prstGeom prst="rect">
                          <a:avLst/>
                        </a:prstGeom>
                        <a:ln>
                          <a:noFill/>
                        </a:ln>
                      </wps:spPr>
                      <wps:txbx>
                        <w:txbxContent>
                          <w:p w14:paraId="7436F649"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2982" name="Rectangle 302982"/>
                      <wps:cNvSpPr/>
                      <wps:spPr>
                        <a:xfrm>
                          <a:off x="6043626" y="480314"/>
                          <a:ext cx="38021" cy="171355"/>
                        </a:xfrm>
                        <a:prstGeom prst="rect">
                          <a:avLst/>
                        </a:prstGeom>
                        <a:ln>
                          <a:noFill/>
                        </a:ln>
                      </wps:spPr>
                      <wps:txbx>
                        <w:txbxContent>
                          <w:p w14:paraId="5BCD11B6"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062" name="Shape 317062"/>
                      <wps:cNvSpPr/>
                      <wps:spPr>
                        <a:xfrm>
                          <a:off x="0" y="672719"/>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63" name="Shape 317063"/>
                      <wps:cNvSpPr/>
                      <wps:spPr>
                        <a:xfrm>
                          <a:off x="2517978" y="6727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64" name="Shape 317064"/>
                      <wps:cNvSpPr/>
                      <wps:spPr>
                        <a:xfrm>
                          <a:off x="2524075" y="672719"/>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2980" name="Picture 302980"/>
                        <pic:cNvPicPr/>
                      </pic:nvPicPr>
                      <pic:blipFill>
                        <a:blip r:embed="rId1"/>
                        <a:stretch>
                          <a:fillRect/>
                        </a:stretch>
                      </pic:blipFill>
                      <pic:spPr>
                        <a:xfrm>
                          <a:off x="76911" y="0"/>
                          <a:ext cx="862406" cy="648970"/>
                        </a:xfrm>
                        <a:prstGeom prst="rect">
                          <a:avLst/>
                        </a:prstGeom>
                      </pic:spPr>
                    </pic:pic>
                    <pic:pic xmlns:pic="http://schemas.openxmlformats.org/drawingml/2006/picture">
                      <pic:nvPicPr>
                        <pic:cNvPr id="302981" name="Picture 302981"/>
                        <pic:cNvPicPr/>
                      </pic:nvPicPr>
                      <pic:blipFill>
                        <a:blip r:embed="rId2"/>
                        <a:stretch>
                          <a:fillRect/>
                        </a:stretch>
                      </pic:blipFill>
                      <pic:spPr>
                        <a:xfrm>
                          <a:off x="4780991" y="70866"/>
                          <a:ext cx="1261110" cy="504698"/>
                        </a:xfrm>
                        <a:prstGeom prst="rect">
                          <a:avLst/>
                        </a:prstGeom>
                      </pic:spPr>
                    </pic:pic>
                  </wpg:wgp>
                </a:graphicData>
              </a:graphic>
            </wp:anchor>
          </w:drawing>
        </mc:Choice>
        <mc:Fallback xmlns:a="http://schemas.openxmlformats.org/drawingml/2006/main">
          <w:pict>
            <v:group id="Group 302976" style="width:481.276pt;height:53.8447pt;position:absolute;mso-position-horizontal-relative:page;mso-position-horizontal:absolute;margin-left:63.144pt;mso-position-vertical-relative:page;margin-top:11.35pt;" coordsize="61122,6838">
              <v:rect id="Rectangle 302983" style="position:absolute;width:380;height:1713;left:9402;top:5549;" filled="f" stroked="f">
                <v:textbox inset="0,0,0,0">
                  <w:txbxContent>
                    <w:p>
                      <w:pPr>
                        <w:spacing w:before="0" w:after="160" w:line="259" w:lineRule="auto"/>
                        <w:ind w:left="0" w:right="0" w:firstLine="0"/>
                        <w:jc w:val="left"/>
                      </w:pPr>
                      <w:r>
                        <w:rPr>
                          <w:color w:val="a3ad99"/>
                          <w:sz w:val="20"/>
                        </w:rPr>
                        <w:t xml:space="preserve"> </w:t>
                      </w:r>
                    </w:p>
                  </w:txbxContent>
                </v:textbox>
              </v:rect>
              <v:rect id="Rectangle 302982" style="position:absolute;width:380;height:1713;left:60436;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065" style="position:absolute;width:25270;height:91;left:0;top:6727;" coordsize="2527046,9144" path="m0,0l2527046,0l2527046,9144l0,9144l0,0">
                <v:stroke weight="0pt" endcap="flat" joinstyle="miter" miterlimit="10" on="false" color="#000000" opacity="0"/>
                <v:fill on="true" color="#bfbfbf"/>
              </v:shape>
              <v:shape id="Shape 317066" style="position:absolute;width:91;height:91;left:25179;top:6727;" coordsize="9144,9144" path="m0,0l9144,0l9144,9144l0,9144l0,0">
                <v:stroke weight="0pt" endcap="flat" joinstyle="miter" miterlimit="10" on="false" color="#000000" opacity="0"/>
                <v:fill on="true" color="#bfbfbf"/>
              </v:shape>
              <v:shape id="Shape 317067" style="position:absolute;width:35881;height:91;left:25240;top:6727;" coordsize="3588131,9144" path="m0,0l3588131,0l3588131,9144l0,9144l0,0">
                <v:stroke weight="0pt" endcap="flat" joinstyle="miter" miterlimit="10" on="false" color="#000000" opacity="0"/>
                <v:fill on="true" color="#bfbfbf"/>
              </v:shape>
              <v:shape id="Picture 302980" style="position:absolute;width:8624;height:6489;left:769;top:0;" filled="f">
                <v:imagedata r:id="rId85"/>
              </v:shape>
              <v:shape id="Picture 302981" style="position:absolute;width:12611;height:5046;left:47809;top:708;" filled="f">
                <v:imagedata r:id="rId94"/>
              </v:shape>
              <w10:wrap type="square"/>
            </v:group>
          </w:pict>
        </mc:Fallback>
      </mc:AlternateContent>
    </w:r>
    <w:r>
      <w:t xml:space="preserve"> </w:t>
    </w:r>
    <w:r>
      <w:tab/>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FA28B"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688960" behindDoc="0" locked="0" layoutInCell="1" allowOverlap="1" wp14:anchorId="3085DA9B" wp14:editId="1A203AFC">
              <wp:simplePos x="0" y="0"/>
              <wp:positionH relativeFrom="page">
                <wp:posOffset>801929</wp:posOffset>
              </wp:positionH>
              <wp:positionV relativeFrom="page">
                <wp:posOffset>144145</wp:posOffset>
              </wp:positionV>
              <wp:extent cx="6112206" cy="683828"/>
              <wp:effectExtent l="0" t="0" r="0" b="0"/>
              <wp:wrapSquare wrapText="bothSides"/>
              <wp:docPr id="302938" name="Group 302938"/>
              <wp:cNvGraphicFramePr/>
              <a:graphic xmlns:a="http://schemas.openxmlformats.org/drawingml/2006/main">
                <a:graphicData uri="http://schemas.microsoft.com/office/word/2010/wordprocessingGroup">
                  <wpg:wgp>
                    <wpg:cNvGrpSpPr/>
                    <wpg:grpSpPr>
                      <a:xfrm>
                        <a:off x="0" y="0"/>
                        <a:ext cx="6112206" cy="683828"/>
                        <a:chOff x="0" y="0"/>
                        <a:chExt cx="6112206" cy="683828"/>
                      </a:xfrm>
                    </wpg:grpSpPr>
                    <wps:wsp>
                      <wps:cNvPr id="302945" name="Rectangle 302945"/>
                      <wps:cNvSpPr/>
                      <wps:spPr>
                        <a:xfrm>
                          <a:off x="940257" y="554990"/>
                          <a:ext cx="38021" cy="171355"/>
                        </a:xfrm>
                        <a:prstGeom prst="rect">
                          <a:avLst/>
                        </a:prstGeom>
                        <a:ln>
                          <a:noFill/>
                        </a:ln>
                      </wps:spPr>
                      <wps:txbx>
                        <w:txbxContent>
                          <w:p w14:paraId="172496B6"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2944" name="Rectangle 302944"/>
                      <wps:cNvSpPr/>
                      <wps:spPr>
                        <a:xfrm>
                          <a:off x="6043626" y="480314"/>
                          <a:ext cx="38021" cy="171355"/>
                        </a:xfrm>
                        <a:prstGeom prst="rect">
                          <a:avLst/>
                        </a:prstGeom>
                        <a:ln>
                          <a:noFill/>
                        </a:ln>
                      </wps:spPr>
                      <wps:txbx>
                        <w:txbxContent>
                          <w:p w14:paraId="024FFA4A"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056" name="Shape 317056"/>
                      <wps:cNvSpPr/>
                      <wps:spPr>
                        <a:xfrm>
                          <a:off x="0" y="672719"/>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57" name="Shape 317057"/>
                      <wps:cNvSpPr/>
                      <wps:spPr>
                        <a:xfrm>
                          <a:off x="2517978" y="6727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58" name="Shape 317058"/>
                      <wps:cNvSpPr/>
                      <wps:spPr>
                        <a:xfrm>
                          <a:off x="2524075" y="672719"/>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2942" name="Picture 302942"/>
                        <pic:cNvPicPr/>
                      </pic:nvPicPr>
                      <pic:blipFill>
                        <a:blip r:embed="rId1"/>
                        <a:stretch>
                          <a:fillRect/>
                        </a:stretch>
                      </pic:blipFill>
                      <pic:spPr>
                        <a:xfrm>
                          <a:off x="76911" y="0"/>
                          <a:ext cx="862406" cy="648970"/>
                        </a:xfrm>
                        <a:prstGeom prst="rect">
                          <a:avLst/>
                        </a:prstGeom>
                      </pic:spPr>
                    </pic:pic>
                    <pic:pic xmlns:pic="http://schemas.openxmlformats.org/drawingml/2006/picture">
                      <pic:nvPicPr>
                        <pic:cNvPr id="302943" name="Picture 302943"/>
                        <pic:cNvPicPr/>
                      </pic:nvPicPr>
                      <pic:blipFill>
                        <a:blip r:embed="rId2"/>
                        <a:stretch>
                          <a:fillRect/>
                        </a:stretch>
                      </pic:blipFill>
                      <pic:spPr>
                        <a:xfrm>
                          <a:off x="4780991" y="70866"/>
                          <a:ext cx="1261110" cy="504698"/>
                        </a:xfrm>
                        <a:prstGeom prst="rect">
                          <a:avLst/>
                        </a:prstGeom>
                      </pic:spPr>
                    </pic:pic>
                  </wpg:wgp>
                </a:graphicData>
              </a:graphic>
            </wp:anchor>
          </w:drawing>
        </mc:Choice>
        <mc:Fallback xmlns:a="http://schemas.openxmlformats.org/drawingml/2006/main">
          <w:pict>
            <v:group id="Group 302938" style="width:481.276pt;height:53.8447pt;position:absolute;mso-position-horizontal-relative:page;mso-position-horizontal:absolute;margin-left:63.144pt;mso-position-vertical-relative:page;margin-top:11.35pt;" coordsize="61122,6838">
              <v:rect id="Rectangle 302945" style="position:absolute;width:380;height:1713;left:9402;top:5549;" filled="f" stroked="f">
                <v:textbox inset="0,0,0,0">
                  <w:txbxContent>
                    <w:p>
                      <w:pPr>
                        <w:spacing w:before="0" w:after="160" w:line="259" w:lineRule="auto"/>
                        <w:ind w:left="0" w:right="0" w:firstLine="0"/>
                        <w:jc w:val="left"/>
                      </w:pPr>
                      <w:r>
                        <w:rPr>
                          <w:color w:val="a3ad99"/>
                          <w:sz w:val="20"/>
                        </w:rPr>
                        <w:t xml:space="preserve"> </w:t>
                      </w:r>
                    </w:p>
                  </w:txbxContent>
                </v:textbox>
              </v:rect>
              <v:rect id="Rectangle 302944" style="position:absolute;width:380;height:1713;left:60436;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059" style="position:absolute;width:25270;height:91;left:0;top:6727;" coordsize="2527046,9144" path="m0,0l2527046,0l2527046,9144l0,9144l0,0">
                <v:stroke weight="0pt" endcap="flat" joinstyle="miter" miterlimit="10" on="false" color="#000000" opacity="0"/>
                <v:fill on="true" color="#bfbfbf"/>
              </v:shape>
              <v:shape id="Shape 317060" style="position:absolute;width:91;height:91;left:25179;top:6727;" coordsize="9144,9144" path="m0,0l9144,0l9144,9144l0,9144l0,0">
                <v:stroke weight="0pt" endcap="flat" joinstyle="miter" miterlimit="10" on="false" color="#000000" opacity="0"/>
                <v:fill on="true" color="#bfbfbf"/>
              </v:shape>
              <v:shape id="Shape 317061" style="position:absolute;width:35881;height:91;left:25240;top:6727;" coordsize="3588131,9144" path="m0,0l3588131,0l3588131,9144l0,9144l0,0">
                <v:stroke weight="0pt" endcap="flat" joinstyle="miter" miterlimit="10" on="false" color="#000000" opacity="0"/>
                <v:fill on="true" color="#bfbfbf"/>
              </v:shape>
              <v:shape id="Picture 302942" style="position:absolute;width:8624;height:6489;left:769;top:0;" filled="f">
                <v:imagedata r:id="rId85"/>
              </v:shape>
              <v:shape id="Picture 302943" style="position:absolute;width:12611;height:5046;left:47809;top:708;" filled="f">
                <v:imagedata r:id="rId94"/>
              </v:shape>
              <w10:wrap type="square"/>
            </v:group>
          </w:pict>
        </mc:Fallback>
      </mc:AlternateContent>
    </w:r>
    <w:r>
      <w:t xml:space="preserve"> </w:t>
    </w:r>
    <w:r>
      <w:tab/>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0C93A" w14:textId="77777777" w:rsidR="00F0366A" w:rsidRDefault="006C7250">
    <w:pPr>
      <w:spacing w:after="0" w:line="259" w:lineRule="auto"/>
      <w:ind w:left="7" w:right="0" w:firstLine="0"/>
      <w:jc w:val="left"/>
    </w:pPr>
    <w:r>
      <w:rPr>
        <w:noProof/>
      </w:rPr>
      <mc:AlternateContent>
        <mc:Choice Requires="wpg">
          <w:drawing>
            <wp:anchor distT="0" distB="0" distL="114300" distR="114300" simplePos="0" relativeHeight="251693056" behindDoc="0" locked="0" layoutInCell="1" allowOverlap="1" wp14:anchorId="3D839C21" wp14:editId="7D0983BD">
              <wp:simplePos x="0" y="0"/>
              <wp:positionH relativeFrom="page">
                <wp:posOffset>2339594</wp:posOffset>
              </wp:positionH>
              <wp:positionV relativeFrom="page">
                <wp:posOffset>144145</wp:posOffset>
              </wp:positionV>
              <wp:extent cx="6112256" cy="682305"/>
              <wp:effectExtent l="0" t="0" r="0" b="0"/>
              <wp:wrapSquare wrapText="bothSides"/>
              <wp:docPr id="303129" name="Group 303129"/>
              <wp:cNvGraphicFramePr/>
              <a:graphic xmlns:a="http://schemas.openxmlformats.org/drawingml/2006/main">
                <a:graphicData uri="http://schemas.microsoft.com/office/word/2010/wordprocessingGroup">
                  <wpg:wgp>
                    <wpg:cNvGrpSpPr/>
                    <wpg:grpSpPr>
                      <a:xfrm>
                        <a:off x="0" y="0"/>
                        <a:ext cx="6112256" cy="682305"/>
                        <a:chOff x="0" y="0"/>
                        <a:chExt cx="6112256" cy="682305"/>
                      </a:xfrm>
                    </wpg:grpSpPr>
                    <wps:wsp>
                      <wps:cNvPr id="303136" name="Rectangle 303136"/>
                      <wps:cNvSpPr/>
                      <wps:spPr>
                        <a:xfrm>
                          <a:off x="941832" y="553467"/>
                          <a:ext cx="38021" cy="171355"/>
                        </a:xfrm>
                        <a:prstGeom prst="rect">
                          <a:avLst/>
                        </a:prstGeom>
                        <a:ln>
                          <a:noFill/>
                        </a:ln>
                      </wps:spPr>
                      <wps:txbx>
                        <w:txbxContent>
                          <w:p w14:paraId="5B7A59B8"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3135" name="Rectangle 303135"/>
                      <wps:cNvSpPr/>
                      <wps:spPr>
                        <a:xfrm>
                          <a:off x="6045200" y="480315"/>
                          <a:ext cx="38021" cy="171355"/>
                        </a:xfrm>
                        <a:prstGeom prst="rect">
                          <a:avLst/>
                        </a:prstGeom>
                        <a:ln>
                          <a:noFill/>
                        </a:ln>
                      </wps:spPr>
                      <wps:txbx>
                        <w:txbxContent>
                          <w:p w14:paraId="06F68480"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086" name="Shape 317086"/>
                      <wps:cNvSpPr/>
                      <wps:spPr>
                        <a:xfrm>
                          <a:off x="0" y="671449"/>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87" name="Shape 317087"/>
                      <wps:cNvSpPr/>
                      <wps:spPr>
                        <a:xfrm>
                          <a:off x="2518029" y="671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88" name="Shape 317088"/>
                      <wps:cNvSpPr/>
                      <wps:spPr>
                        <a:xfrm>
                          <a:off x="2524125" y="671449"/>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3133" name="Picture 303133"/>
                        <pic:cNvPicPr/>
                      </pic:nvPicPr>
                      <pic:blipFill>
                        <a:blip r:embed="rId1"/>
                        <a:stretch>
                          <a:fillRect/>
                        </a:stretch>
                      </pic:blipFill>
                      <pic:spPr>
                        <a:xfrm>
                          <a:off x="78105" y="0"/>
                          <a:ext cx="865505" cy="646430"/>
                        </a:xfrm>
                        <a:prstGeom prst="rect">
                          <a:avLst/>
                        </a:prstGeom>
                      </pic:spPr>
                    </pic:pic>
                    <pic:pic xmlns:pic="http://schemas.openxmlformats.org/drawingml/2006/picture">
                      <pic:nvPicPr>
                        <pic:cNvPr id="303134" name="Picture 303134"/>
                        <pic:cNvPicPr/>
                      </pic:nvPicPr>
                      <pic:blipFill>
                        <a:blip r:embed="rId2"/>
                        <a:stretch>
                          <a:fillRect/>
                        </a:stretch>
                      </pic:blipFill>
                      <pic:spPr>
                        <a:xfrm>
                          <a:off x="4782185" y="70231"/>
                          <a:ext cx="1261110" cy="504698"/>
                        </a:xfrm>
                        <a:prstGeom prst="rect">
                          <a:avLst/>
                        </a:prstGeom>
                      </pic:spPr>
                    </pic:pic>
                  </wpg:wgp>
                </a:graphicData>
              </a:graphic>
            </wp:anchor>
          </w:drawing>
        </mc:Choice>
        <mc:Fallback xmlns:a="http://schemas.openxmlformats.org/drawingml/2006/main">
          <w:pict>
            <v:group id="Group 303129" style="width:481.28pt;height:53.7248pt;position:absolute;mso-position-horizontal-relative:page;mso-position-horizontal:absolute;margin-left:184.22pt;mso-position-vertical-relative:page;margin-top:11.35pt;" coordsize="61122,6823">
              <v:rect id="Rectangle 303136" style="position:absolute;width:380;height:1713;left:9418;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3135" style="position:absolute;width:380;height:1713;left:60452;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089" style="position:absolute;width:25270;height:91;left:0;top:6714;" coordsize="2527046,9144" path="m0,0l2527046,0l2527046,9144l0,9144l0,0">
                <v:stroke weight="0pt" endcap="flat" joinstyle="miter" miterlimit="10" on="false" color="#000000" opacity="0"/>
                <v:fill on="true" color="#bfbfbf"/>
              </v:shape>
              <v:shape id="Shape 317090" style="position:absolute;width:91;height:91;left:25180;top:6714;" coordsize="9144,9144" path="m0,0l9144,0l9144,9144l0,9144l0,0">
                <v:stroke weight="0pt" endcap="flat" joinstyle="miter" miterlimit="10" on="false" color="#000000" opacity="0"/>
                <v:fill on="true" color="#bfbfbf"/>
              </v:shape>
              <v:shape id="Shape 317091" style="position:absolute;width:35881;height:91;left:25241;top:6714;" coordsize="3588131,9144" path="m0,0l3588131,0l3588131,9144l0,9144l0,0">
                <v:stroke weight="0pt" endcap="flat" joinstyle="miter" miterlimit="10" on="false" color="#000000" opacity="0"/>
                <v:fill on="true" color="#bfbfbf"/>
              </v:shape>
              <v:shape id="Picture 303133" style="position:absolute;width:8655;height:6464;left:781;top:0;" filled="f">
                <v:imagedata r:id="rId93"/>
              </v:shape>
              <v:shape id="Picture 303134" style="position:absolute;width:12611;height:5046;left:47821;top:702;" filled="f">
                <v:imagedata r:id="rId94"/>
              </v:shape>
              <w10:wrap type="square"/>
            </v:group>
          </w:pict>
        </mc:Fallback>
      </mc:AlternateContent>
    </w:r>
    <w:r>
      <w:t xml:space="preserve"> </w:t>
    </w:r>
    <w:r>
      <w:tab/>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1FA0A" w14:textId="77777777" w:rsidR="00F0366A" w:rsidRDefault="006C7250">
    <w:pPr>
      <w:spacing w:after="0" w:line="259" w:lineRule="auto"/>
      <w:ind w:left="7" w:right="0" w:firstLine="0"/>
      <w:jc w:val="left"/>
    </w:pPr>
    <w:r>
      <w:rPr>
        <w:noProof/>
      </w:rPr>
      <mc:AlternateContent>
        <mc:Choice Requires="wpg">
          <w:drawing>
            <wp:anchor distT="0" distB="0" distL="114300" distR="114300" simplePos="0" relativeHeight="251694080" behindDoc="0" locked="0" layoutInCell="1" allowOverlap="1" wp14:anchorId="710FDD1F" wp14:editId="08A2EB05">
              <wp:simplePos x="0" y="0"/>
              <wp:positionH relativeFrom="page">
                <wp:posOffset>2339594</wp:posOffset>
              </wp:positionH>
              <wp:positionV relativeFrom="page">
                <wp:posOffset>144145</wp:posOffset>
              </wp:positionV>
              <wp:extent cx="6112256" cy="682305"/>
              <wp:effectExtent l="0" t="0" r="0" b="0"/>
              <wp:wrapSquare wrapText="bothSides"/>
              <wp:docPr id="303091" name="Group 303091"/>
              <wp:cNvGraphicFramePr/>
              <a:graphic xmlns:a="http://schemas.openxmlformats.org/drawingml/2006/main">
                <a:graphicData uri="http://schemas.microsoft.com/office/word/2010/wordprocessingGroup">
                  <wpg:wgp>
                    <wpg:cNvGrpSpPr/>
                    <wpg:grpSpPr>
                      <a:xfrm>
                        <a:off x="0" y="0"/>
                        <a:ext cx="6112256" cy="682305"/>
                        <a:chOff x="0" y="0"/>
                        <a:chExt cx="6112256" cy="682305"/>
                      </a:xfrm>
                    </wpg:grpSpPr>
                    <wps:wsp>
                      <wps:cNvPr id="303098" name="Rectangle 303098"/>
                      <wps:cNvSpPr/>
                      <wps:spPr>
                        <a:xfrm>
                          <a:off x="941832" y="553467"/>
                          <a:ext cx="38021" cy="171355"/>
                        </a:xfrm>
                        <a:prstGeom prst="rect">
                          <a:avLst/>
                        </a:prstGeom>
                        <a:ln>
                          <a:noFill/>
                        </a:ln>
                      </wps:spPr>
                      <wps:txbx>
                        <w:txbxContent>
                          <w:p w14:paraId="2376B1C5"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3097" name="Rectangle 303097"/>
                      <wps:cNvSpPr/>
                      <wps:spPr>
                        <a:xfrm>
                          <a:off x="6045200" y="480315"/>
                          <a:ext cx="38021" cy="171355"/>
                        </a:xfrm>
                        <a:prstGeom prst="rect">
                          <a:avLst/>
                        </a:prstGeom>
                        <a:ln>
                          <a:noFill/>
                        </a:ln>
                      </wps:spPr>
                      <wps:txbx>
                        <w:txbxContent>
                          <w:p w14:paraId="4AAFAC81"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080" name="Shape 317080"/>
                      <wps:cNvSpPr/>
                      <wps:spPr>
                        <a:xfrm>
                          <a:off x="0" y="671449"/>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81" name="Shape 317081"/>
                      <wps:cNvSpPr/>
                      <wps:spPr>
                        <a:xfrm>
                          <a:off x="2518029" y="671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82" name="Shape 317082"/>
                      <wps:cNvSpPr/>
                      <wps:spPr>
                        <a:xfrm>
                          <a:off x="2524125" y="671449"/>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3095" name="Picture 303095"/>
                        <pic:cNvPicPr/>
                      </pic:nvPicPr>
                      <pic:blipFill>
                        <a:blip r:embed="rId1"/>
                        <a:stretch>
                          <a:fillRect/>
                        </a:stretch>
                      </pic:blipFill>
                      <pic:spPr>
                        <a:xfrm>
                          <a:off x="78105" y="0"/>
                          <a:ext cx="865505" cy="646430"/>
                        </a:xfrm>
                        <a:prstGeom prst="rect">
                          <a:avLst/>
                        </a:prstGeom>
                      </pic:spPr>
                    </pic:pic>
                    <pic:pic xmlns:pic="http://schemas.openxmlformats.org/drawingml/2006/picture">
                      <pic:nvPicPr>
                        <pic:cNvPr id="303096" name="Picture 303096"/>
                        <pic:cNvPicPr/>
                      </pic:nvPicPr>
                      <pic:blipFill>
                        <a:blip r:embed="rId2"/>
                        <a:stretch>
                          <a:fillRect/>
                        </a:stretch>
                      </pic:blipFill>
                      <pic:spPr>
                        <a:xfrm>
                          <a:off x="4782185" y="70231"/>
                          <a:ext cx="1261110" cy="504698"/>
                        </a:xfrm>
                        <a:prstGeom prst="rect">
                          <a:avLst/>
                        </a:prstGeom>
                      </pic:spPr>
                    </pic:pic>
                  </wpg:wgp>
                </a:graphicData>
              </a:graphic>
            </wp:anchor>
          </w:drawing>
        </mc:Choice>
        <mc:Fallback xmlns:a="http://schemas.openxmlformats.org/drawingml/2006/main">
          <w:pict>
            <v:group id="Group 303091" style="width:481.28pt;height:53.7248pt;position:absolute;mso-position-horizontal-relative:page;mso-position-horizontal:absolute;margin-left:184.22pt;mso-position-vertical-relative:page;margin-top:11.35pt;" coordsize="61122,6823">
              <v:rect id="Rectangle 303098" style="position:absolute;width:380;height:1713;left:9418;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3097" style="position:absolute;width:380;height:1713;left:60452;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083" style="position:absolute;width:25270;height:91;left:0;top:6714;" coordsize="2527046,9144" path="m0,0l2527046,0l2527046,9144l0,9144l0,0">
                <v:stroke weight="0pt" endcap="flat" joinstyle="miter" miterlimit="10" on="false" color="#000000" opacity="0"/>
                <v:fill on="true" color="#bfbfbf"/>
              </v:shape>
              <v:shape id="Shape 317084" style="position:absolute;width:91;height:91;left:25180;top:6714;" coordsize="9144,9144" path="m0,0l9144,0l9144,9144l0,9144l0,0">
                <v:stroke weight="0pt" endcap="flat" joinstyle="miter" miterlimit="10" on="false" color="#000000" opacity="0"/>
                <v:fill on="true" color="#bfbfbf"/>
              </v:shape>
              <v:shape id="Shape 317085" style="position:absolute;width:35881;height:91;left:25241;top:6714;" coordsize="3588131,9144" path="m0,0l3588131,0l3588131,9144l0,9144l0,0">
                <v:stroke weight="0pt" endcap="flat" joinstyle="miter" miterlimit="10" on="false" color="#000000" opacity="0"/>
                <v:fill on="true" color="#bfbfbf"/>
              </v:shape>
              <v:shape id="Picture 303095" style="position:absolute;width:8655;height:6464;left:781;top:0;" filled="f">
                <v:imagedata r:id="rId93"/>
              </v:shape>
              <v:shape id="Picture 303096" style="position:absolute;width:12611;height:5046;left:47821;top:702;" filled="f">
                <v:imagedata r:id="rId94"/>
              </v:shape>
              <w10:wrap type="square"/>
            </v:group>
          </w:pict>
        </mc:Fallback>
      </mc:AlternateContent>
    </w:r>
    <w:r>
      <w:t xml:space="preserve"> </w:t>
    </w:r>
    <w:r>
      <w:tab/>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991CC" w14:textId="77777777" w:rsidR="00F0366A" w:rsidRDefault="006C7250">
    <w:pPr>
      <w:spacing w:after="0" w:line="259" w:lineRule="auto"/>
      <w:ind w:left="7" w:right="0" w:firstLine="0"/>
      <w:jc w:val="left"/>
    </w:pPr>
    <w:r>
      <w:rPr>
        <w:noProof/>
      </w:rPr>
      <mc:AlternateContent>
        <mc:Choice Requires="wpg">
          <w:drawing>
            <wp:anchor distT="0" distB="0" distL="114300" distR="114300" simplePos="0" relativeHeight="251695104" behindDoc="0" locked="0" layoutInCell="1" allowOverlap="1" wp14:anchorId="5374EED8" wp14:editId="47FBBDAB">
              <wp:simplePos x="0" y="0"/>
              <wp:positionH relativeFrom="page">
                <wp:posOffset>2339594</wp:posOffset>
              </wp:positionH>
              <wp:positionV relativeFrom="page">
                <wp:posOffset>144145</wp:posOffset>
              </wp:positionV>
              <wp:extent cx="6112256" cy="682305"/>
              <wp:effectExtent l="0" t="0" r="0" b="0"/>
              <wp:wrapSquare wrapText="bothSides"/>
              <wp:docPr id="303053" name="Group 303053"/>
              <wp:cNvGraphicFramePr/>
              <a:graphic xmlns:a="http://schemas.openxmlformats.org/drawingml/2006/main">
                <a:graphicData uri="http://schemas.microsoft.com/office/word/2010/wordprocessingGroup">
                  <wpg:wgp>
                    <wpg:cNvGrpSpPr/>
                    <wpg:grpSpPr>
                      <a:xfrm>
                        <a:off x="0" y="0"/>
                        <a:ext cx="6112256" cy="682305"/>
                        <a:chOff x="0" y="0"/>
                        <a:chExt cx="6112256" cy="682305"/>
                      </a:xfrm>
                    </wpg:grpSpPr>
                    <wps:wsp>
                      <wps:cNvPr id="303060" name="Rectangle 303060"/>
                      <wps:cNvSpPr/>
                      <wps:spPr>
                        <a:xfrm>
                          <a:off x="941832" y="553467"/>
                          <a:ext cx="38021" cy="171355"/>
                        </a:xfrm>
                        <a:prstGeom prst="rect">
                          <a:avLst/>
                        </a:prstGeom>
                        <a:ln>
                          <a:noFill/>
                        </a:ln>
                      </wps:spPr>
                      <wps:txbx>
                        <w:txbxContent>
                          <w:p w14:paraId="6981EB6F"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3059" name="Rectangle 303059"/>
                      <wps:cNvSpPr/>
                      <wps:spPr>
                        <a:xfrm>
                          <a:off x="6045200" y="480315"/>
                          <a:ext cx="38021" cy="171355"/>
                        </a:xfrm>
                        <a:prstGeom prst="rect">
                          <a:avLst/>
                        </a:prstGeom>
                        <a:ln>
                          <a:noFill/>
                        </a:ln>
                      </wps:spPr>
                      <wps:txbx>
                        <w:txbxContent>
                          <w:p w14:paraId="71C7A5D5"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074" name="Shape 317074"/>
                      <wps:cNvSpPr/>
                      <wps:spPr>
                        <a:xfrm>
                          <a:off x="0" y="671449"/>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75" name="Shape 317075"/>
                      <wps:cNvSpPr/>
                      <wps:spPr>
                        <a:xfrm>
                          <a:off x="2518029" y="671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76" name="Shape 317076"/>
                      <wps:cNvSpPr/>
                      <wps:spPr>
                        <a:xfrm>
                          <a:off x="2524125" y="671449"/>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3057" name="Picture 303057"/>
                        <pic:cNvPicPr/>
                      </pic:nvPicPr>
                      <pic:blipFill>
                        <a:blip r:embed="rId1"/>
                        <a:stretch>
                          <a:fillRect/>
                        </a:stretch>
                      </pic:blipFill>
                      <pic:spPr>
                        <a:xfrm>
                          <a:off x="78105" y="0"/>
                          <a:ext cx="865505" cy="646430"/>
                        </a:xfrm>
                        <a:prstGeom prst="rect">
                          <a:avLst/>
                        </a:prstGeom>
                      </pic:spPr>
                    </pic:pic>
                    <pic:pic xmlns:pic="http://schemas.openxmlformats.org/drawingml/2006/picture">
                      <pic:nvPicPr>
                        <pic:cNvPr id="303058" name="Picture 303058"/>
                        <pic:cNvPicPr/>
                      </pic:nvPicPr>
                      <pic:blipFill>
                        <a:blip r:embed="rId2"/>
                        <a:stretch>
                          <a:fillRect/>
                        </a:stretch>
                      </pic:blipFill>
                      <pic:spPr>
                        <a:xfrm>
                          <a:off x="4782185" y="70231"/>
                          <a:ext cx="1261110" cy="504698"/>
                        </a:xfrm>
                        <a:prstGeom prst="rect">
                          <a:avLst/>
                        </a:prstGeom>
                      </pic:spPr>
                    </pic:pic>
                  </wpg:wgp>
                </a:graphicData>
              </a:graphic>
            </wp:anchor>
          </w:drawing>
        </mc:Choice>
        <mc:Fallback xmlns:a="http://schemas.openxmlformats.org/drawingml/2006/main">
          <w:pict>
            <v:group id="Group 303053" style="width:481.28pt;height:53.7248pt;position:absolute;mso-position-horizontal-relative:page;mso-position-horizontal:absolute;margin-left:184.22pt;mso-position-vertical-relative:page;margin-top:11.35pt;" coordsize="61122,6823">
              <v:rect id="Rectangle 303060" style="position:absolute;width:380;height:1713;left:9418;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3059" style="position:absolute;width:380;height:1713;left:60452;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077" style="position:absolute;width:25270;height:91;left:0;top:6714;" coordsize="2527046,9144" path="m0,0l2527046,0l2527046,9144l0,9144l0,0">
                <v:stroke weight="0pt" endcap="flat" joinstyle="miter" miterlimit="10" on="false" color="#000000" opacity="0"/>
                <v:fill on="true" color="#bfbfbf"/>
              </v:shape>
              <v:shape id="Shape 317078" style="position:absolute;width:91;height:91;left:25180;top:6714;" coordsize="9144,9144" path="m0,0l9144,0l9144,9144l0,9144l0,0">
                <v:stroke weight="0pt" endcap="flat" joinstyle="miter" miterlimit="10" on="false" color="#000000" opacity="0"/>
                <v:fill on="true" color="#bfbfbf"/>
              </v:shape>
              <v:shape id="Shape 317079" style="position:absolute;width:35881;height:91;left:25241;top:6714;" coordsize="3588131,9144" path="m0,0l3588131,0l3588131,9144l0,9144l0,0">
                <v:stroke weight="0pt" endcap="flat" joinstyle="miter" miterlimit="10" on="false" color="#000000" opacity="0"/>
                <v:fill on="true" color="#bfbfbf"/>
              </v:shape>
              <v:shape id="Picture 303057" style="position:absolute;width:8655;height:6464;left:781;top:0;" filled="f">
                <v:imagedata r:id="rId93"/>
              </v:shape>
              <v:shape id="Picture 303058" style="position:absolute;width:12611;height:5046;left:47821;top:702;" filled="f">
                <v:imagedata r:id="rId94"/>
              </v:shape>
              <w10:wrap type="square"/>
            </v:group>
          </w:pict>
        </mc:Fallback>
      </mc:AlternateContent>
    </w:r>
    <w:r>
      <w:t xml:space="preserve"> </w:t>
    </w:r>
    <w:r>
      <w:tab/>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787E0"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699200" behindDoc="0" locked="0" layoutInCell="1" allowOverlap="1" wp14:anchorId="617E94B5" wp14:editId="501BDCD6">
              <wp:simplePos x="0" y="0"/>
              <wp:positionH relativeFrom="page">
                <wp:posOffset>801929</wp:posOffset>
              </wp:positionH>
              <wp:positionV relativeFrom="page">
                <wp:posOffset>144145</wp:posOffset>
              </wp:positionV>
              <wp:extent cx="6112206" cy="682305"/>
              <wp:effectExtent l="0" t="0" r="0" b="0"/>
              <wp:wrapSquare wrapText="bothSides"/>
              <wp:docPr id="303238" name="Group 303238"/>
              <wp:cNvGraphicFramePr/>
              <a:graphic xmlns:a="http://schemas.openxmlformats.org/drawingml/2006/main">
                <a:graphicData uri="http://schemas.microsoft.com/office/word/2010/wordprocessingGroup">
                  <wpg:wgp>
                    <wpg:cNvGrpSpPr/>
                    <wpg:grpSpPr>
                      <a:xfrm>
                        <a:off x="0" y="0"/>
                        <a:ext cx="6112206" cy="682305"/>
                        <a:chOff x="0" y="0"/>
                        <a:chExt cx="6112206" cy="682305"/>
                      </a:xfrm>
                    </wpg:grpSpPr>
                    <wps:wsp>
                      <wps:cNvPr id="303245" name="Rectangle 303245"/>
                      <wps:cNvSpPr/>
                      <wps:spPr>
                        <a:xfrm>
                          <a:off x="941781" y="553466"/>
                          <a:ext cx="38021" cy="171355"/>
                        </a:xfrm>
                        <a:prstGeom prst="rect">
                          <a:avLst/>
                        </a:prstGeom>
                        <a:ln>
                          <a:noFill/>
                        </a:ln>
                      </wps:spPr>
                      <wps:txbx>
                        <w:txbxContent>
                          <w:p w14:paraId="798F2164"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3244" name="Rectangle 303244"/>
                      <wps:cNvSpPr/>
                      <wps:spPr>
                        <a:xfrm>
                          <a:off x="6043626" y="480314"/>
                          <a:ext cx="38021" cy="171355"/>
                        </a:xfrm>
                        <a:prstGeom prst="rect">
                          <a:avLst/>
                        </a:prstGeom>
                        <a:ln>
                          <a:noFill/>
                        </a:ln>
                      </wps:spPr>
                      <wps:txbx>
                        <w:txbxContent>
                          <w:p w14:paraId="57CAC438"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104" name="Shape 317104"/>
                      <wps:cNvSpPr/>
                      <wps:spPr>
                        <a:xfrm>
                          <a:off x="0" y="671195"/>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05" name="Shape 317105"/>
                      <wps:cNvSpPr/>
                      <wps:spPr>
                        <a:xfrm>
                          <a:off x="2517978" y="671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06" name="Shape 317106"/>
                      <wps:cNvSpPr/>
                      <wps:spPr>
                        <a:xfrm>
                          <a:off x="2524075" y="671195"/>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3242" name="Picture 303242"/>
                        <pic:cNvPicPr/>
                      </pic:nvPicPr>
                      <pic:blipFill>
                        <a:blip r:embed="rId1"/>
                        <a:stretch>
                          <a:fillRect/>
                        </a:stretch>
                      </pic:blipFill>
                      <pic:spPr>
                        <a:xfrm>
                          <a:off x="76911" y="0"/>
                          <a:ext cx="865505" cy="646430"/>
                        </a:xfrm>
                        <a:prstGeom prst="rect">
                          <a:avLst/>
                        </a:prstGeom>
                      </pic:spPr>
                    </pic:pic>
                    <pic:pic xmlns:pic="http://schemas.openxmlformats.org/drawingml/2006/picture">
                      <pic:nvPicPr>
                        <pic:cNvPr id="303243" name="Picture 303243"/>
                        <pic:cNvPicPr/>
                      </pic:nvPicPr>
                      <pic:blipFill>
                        <a:blip r:embed="rId2"/>
                        <a:stretch>
                          <a:fillRect/>
                        </a:stretch>
                      </pic:blipFill>
                      <pic:spPr>
                        <a:xfrm>
                          <a:off x="4780991" y="70231"/>
                          <a:ext cx="1261110" cy="504698"/>
                        </a:xfrm>
                        <a:prstGeom prst="rect">
                          <a:avLst/>
                        </a:prstGeom>
                      </pic:spPr>
                    </pic:pic>
                  </wpg:wgp>
                </a:graphicData>
              </a:graphic>
            </wp:anchor>
          </w:drawing>
        </mc:Choice>
        <mc:Fallback xmlns:a="http://schemas.openxmlformats.org/drawingml/2006/main">
          <w:pict>
            <v:group id="Group 303238" style="width:481.276pt;height:53.7248pt;position:absolute;mso-position-horizontal-relative:page;mso-position-horizontal:absolute;margin-left:63.144pt;mso-position-vertical-relative:page;margin-top:11.35pt;" coordsize="61122,6823">
              <v:rect id="Rectangle 303245" style="position:absolute;width:380;height:1713;left:9417;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3244" style="position:absolute;width:380;height:1713;left:60436;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107" style="position:absolute;width:25270;height:91;left:0;top:6711;" coordsize="2527046,9144" path="m0,0l2527046,0l2527046,9144l0,9144l0,0">
                <v:stroke weight="0pt" endcap="flat" joinstyle="miter" miterlimit="10" on="false" color="#000000" opacity="0"/>
                <v:fill on="true" color="#bfbfbf"/>
              </v:shape>
              <v:shape id="Shape 317108" style="position:absolute;width:91;height:91;left:25179;top:6711;" coordsize="9144,9144" path="m0,0l9144,0l9144,9144l0,9144l0,0">
                <v:stroke weight="0pt" endcap="flat" joinstyle="miter" miterlimit="10" on="false" color="#000000" opacity="0"/>
                <v:fill on="true" color="#bfbfbf"/>
              </v:shape>
              <v:shape id="Shape 317109" style="position:absolute;width:35881;height:91;left:25240;top:6711;" coordsize="3588131,9144" path="m0,0l3588131,0l3588131,9144l0,9144l0,0">
                <v:stroke weight="0pt" endcap="flat" joinstyle="miter" miterlimit="10" on="false" color="#000000" opacity="0"/>
                <v:fill on="true" color="#bfbfbf"/>
              </v:shape>
              <v:shape id="Picture 303242" style="position:absolute;width:8655;height:6464;left:769;top:0;" filled="f">
                <v:imagedata r:id="rId93"/>
              </v:shape>
              <v:shape id="Picture 303243" style="position:absolute;width:12611;height:5046;left:47809;top:702;" filled="f">
                <v:imagedata r:id="rId94"/>
              </v:shape>
              <w10:wrap type="square"/>
            </v:group>
          </w:pict>
        </mc:Fallback>
      </mc:AlternateContent>
    </w:r>
    <w: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CEA8C"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700224" behindDoc="0" locked="0" layoutInCell="1" allowOverlap="1" wp14:anchorId="57F3EBF6" wp14:editId="43B01DA0">
              <wp:simplePos x="0" y="0"/>
              <wp:positionH relativeFrom="page">
                <wp:posOffset>801929</wp:posOffset>
              </wp:positionH>
              <wp:positionV relativeFrom="page">
                <wp:posOffset>144145</wp:posOffset>
              </wp:positionV>
              <wp:extent cx="6112206" cy="682305"/>
              <wp:effectExtent l="0" t="0" r="0" b="0"/>
              <wp:wrapSquare wrapText="bothSides"/>
              <wp:docPr id="303202" name="Group 303202"/>
              <wp:cNvGraphicFramePr/>
              <a:graphic xmlns:a="http://schemas.openxmlformats.org/drawingml/2006/main">
                <a:graphicData uri="http://schemas.microsoft.com/office/word/2010/wordprocessingGroup">
                  <wpg:wgp>
                    <wpg:cNvGrpSpPr/>
                    <wpg:grpSpPr>
                      <a:xfrm>
                        <a:off x="0" y="0"/>
                        <a:ext cx="6112206" cy="682305"/>
                        <a:chOff x="0" y="0"/>
                        <a:chExt cx="6112206" cy="682305"/>
                      </a:xfrm>
                    </wpg:grpSpPr>
                    <wps:wsp>
                      <wps:cNvPr id="303209" name="Rectangle 303209"/>
                      <wps:cNvSpPr/>
                      <wps:spPr>
                        <a:xfrm>
                          <a:off x="941781" y="553466"/>
                          <a:ext cx="38021" cy="171355"/>
                        </a:xfrm>
                        <a:prstGeom prst="rect">
                          <a:avLst/>
                        </a:prstGeom>
                        <a:ln>
                          <a:noFill/>
                        </a:ln>
                      </wps:spPr>
                      <wps:txbx>
                        <w:txbxContent>
                          <w:p w14:paraId="7606FC53"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3208" name="Rectangle 303208"/>
                      <wps:cNvSpPr/>
                      <wps:spPr>
                        <a:xfrm>
                          <a:off x="6043626" y="480314"/>
                          <a:ext cx="38021" cy="171355"/>
                        </a:xfrm>
                        <a:prstGeom prst="rect">
                          <a:avLst/>
                        </a:prstGeom>
                        <a:ln>
                          <a:noFill/>
                        </a:ln>
                      </wps:spPr>
                      <wps:txbx>
                        <w:txbxContent>
                          <w:p w14:paraId="0F079D43"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098" name="Shape 317098"/>
                      <wps:cNvSpPr/>
                      <wps:spPr>
                        <a:xfrm>
                          <a:off x="0" y="671195"/>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99" name="Shape 317099"/>
                      <wps:cNvSpPr/>
                      <wps:spPr>
                        <a:xfrm>
                          <a:off x="2517978" y="671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00" name="Shape 317100"/>
                      <wps:cNvSpPr/>
                      <wps:spPr>
                        <a:xfrm>
                          <a:off x="2524075" y="671195"/>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3206" name="Picture 303206"/>
                        <pic:cNvPicPr/>
                      </pic:nvPicPr>
                      <pic:blipFill>
                        <a:blip r:embed="rId1"/>
                        <a:stretch>
                          <a:fillRect/>
                        </a:stretch>
                      </pic:blipFill>
                      <pic:spPr>
                        <a:xfrm>
                          <a:off x="76911" y="0"/>
                          <a:ext cx="865505" cy="646430"/>
                        </a:xfrm>
                        <a:prstGeom prst="rect">
                          <a:avLst/>
                        </a:prstGeom>
                      </pic:spPr>
                    </pic:pic>
                    <pic:pic xmlns:pic="http://schemas.openxmlformats.org/drawingml/2006/picture">
                      <pic:nvPicPr>
                        <pic:cNvPr id="303207" name="Picture 303207"/>
                        <pic:cNvPicPr/>
                      </pic:nvPicPr>
                      <pic:blipFill>
                        <a:blip r:embed="rId2"/>
                        <a:stretch>
                          <a:fillRect/>
                        </a:stretch>
                      </pic:blipFill>
                      <pic:spPr>
                        <a:xfrm>
                          <a:off x="4780991" y="70231"/>
                          <a:ext cx="1261110" cy="504698"/>
                        </a:xfrm>
                        <a:prstGeom prst="rect">
                          <a:avLst/>
                        </a:prstGeom>
                      </pic:spPr>
                    </pic:pic>
                  </wpg:wgp>
                </a:graphicData>
              </a:graphic>
            </wp:anchor>
          </w:drawing>
        </mc:Choice>
        <mc:Fallback xmlns:a="http://schemas.openxmlformats.org/drawingml/2006/main">
          <w:pict>
            <v:group id="Group 303202" style="width:481.276pt;height:53.7248pt;position:absolute;mso-position-horizontal-relative:page;mso-position-horizontal:absolute;margin-left:63.144pt;mso-position-vertical-relative:page;margin-top:11.35pt;" coordsize="61122,6823">
              <v:rect id="Rectangle 303209" style="position:absolute;width:380;height:1713;left:9417;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3208" style="position:absolute;width:380;height:1713;left:60436;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101" style="position:absolute;width:25270;height:91;left:0;top:6711;" coordsize="2527046,9144" path="m0,0l2527046,0l2527046,9144l0,9144l0,0">
                <v:stroke weight="0pt" endcap="flat" joinstyle="miter" miterlimit="10" on="false" color="#000000" opacity="0"/>
                <v:fill on="true" color="#bfbfbf"/>
              </v:shape>
              <v:shape id="Shape 317102" style="position:absolute;width:91;height:91;left:25179;top:6711;" coordsize="9144,9144" path="m0,0l9144,0l9144,9144l0,9144l0,0">
                <v:stroke weight="0pt" endcap="flat" joinstyle="miter" miterlimit="10" on="false" color="#000000" opacity="0"/>
                <v:fill on="true" color="#bfbfbf"/>
              </v:shape>
              <v:shape id="Shape 317103" style="position:absolute;width:35881;height:91;left:25240;top:6711;" coordsize="3588131,9144" path="m0,0l3588131,0l3588131,9144l0,9144l0,0">
                <v:stroke weight="0pt" endcap="flat" joinstyle="miter" miterlimit="10" on="false" color="#000000" opacity="0"/>
                <v:fill on="true" color="#bfbfbf"/>
              </v:shape>
              <v:shape id="Picture 303206" style="position:absolute;width:8655;height:6464;left:769;top:0;" filled="f">
                <v:imagedata r:id="rId93"/>
              </v:shape>
              <v:shape id="Picture 303207" style="position:absolute;width:12611;height:5046;left:47809;top:702;" filled="f">
                <v:imagedata r:id="rId94"/>
              </v:shape>
              <w10:wrap type="square"/>
            </v:group>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53F96" w14:textId="77777777" w:rsidR="00F0366A" w:rsidRDefault="00F0366A">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4E0F1"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701248" behindDoc="0" locked="0" layoutInCell="1" allowOverlap="1" wp14:anchorId="64414FCF" wp14:editId="389F92B7">
              <wp:simplePos x="0" y="0"/>
              <wp:positionH relativeFrom="page">
                <wp:posOffset>801929</wp:posOffset>
              </wp:positionH>
              <wp:positionV relativeFrom="page">
                <wp:posOffset>144145</wp:posOffset>
              </wp:positionV>
              <wp:extent cx="6112206" cy="682305"/>
              <wp:effectExtent l="0" t="0" r="0" b="0"/>
              <wp:wrapSquare wrapText="bothSides"/>
              <wp:docPr id="303166" name="Group 303166"/>
              <wp:cNvGraphicFramePr/>
              <a:graphic xmlns:a="http://schemas.openxmlformats.org/drawingml/2006/main">
                <a:graphicData uri="http://schemas.microsoft.com/office/word/2010/wordprocessingGroup">
                  <wpg:wgp>
                    <wpg:cNvGrpSpPr/>
                    <wpg:grpSpPr>
                      <a:xfrm>
                        <a:off x="0" y="0"/>
                        <a:ext cx="6112206" cy="682305"/>
                        <a:chOff x="0" y="0"/>
                        <a:chExt cx="6112206" cy="682305"/>
                      </a:xfrm>
                    </wpg:grpSpPr>
                    <wps:wsp>
                      <wps:cNvPr id="303173" name="Rectangle 303173"/>
                      <wps:cNvSpPr/>
                      <wps:spPr>
                        <a:xfrm>
                          <a:off x="941781" y="553466"/>
                          <a:ext cx="38021" cy="171355"/>
                        </a:xfrm>
                        <a:prstGeom prst="rect">
                          <a:avLst/>
                        </a:prstGeom>
                        <a:ln>
                          <a:noFill/>
                        </a:ln>
                      </wps:spPr>
                      <wps:txbx>
                        <w:txbxContent>
                          <w:p w14:paraId="603DBEA8"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3172" name="Rectangle 303172"/>
                      <wps:cNvSpPr/>
                      <wps:spPr>
                        <a:xfrm>
                          <a:off x="6043626" y="480314"/>
                          <a:ext cx="38021" cy="171355"/>
                        </a:xfrm>
                        <a:prstGeom prst="rect">
                          <a:avLst/>
                        </a:prstGeom>
                        <a:ln>
                          <a:noFill/>
                        </a:ln>
                      </wps:spPr>
                      <wps:txbx>
                        <w:txbxContent>
                          <w:p w14:paraId="0973C135"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092" name="Shape 317092"/>
                      <wps:cNvSpPr/>
                      <wps:spPr>
                        <a:xfrm>
                          <a:off x="0" y="671195"/>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93" name="Shape 317093"/>
                      <wps:cNvSpPr/>
                      <wps:spPr>
                        <a:xfrm>
                          <a:off x="2517978" y="671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094" name="Shape 317094"/>
                      <wps:cNvSpPr/>
                      <wps:spPr>
                        <a:xfrm>
                          <a:off x="2524075" y="671195"/>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3170" name="Picture 303170"/>
                        <pic:cNvPicPr/>
                      </pic:nvPicPr>
                      <pic:blipFill>
                        <a:blip r:embed="rId1"/>
                        <a:stretch>
                          <a:fillRect/>
                        </a:stretch>
                      </pic:blipFill>
                      <pic:spPr>
                        <a:xfrm>
                          <a:off x="76911" y="0"/>
                          <a:ext cx="865505" cy="646430"/>
                        </a:xfrm>
                        <a:prstGeom prst="rect">
                          <a:avLst/>
                        </a:prstGeom>
                      </pic:spPr>
                    </pic:pic>
                    <pic:pic xmlns:pic="http://schemas.openxmlformats.org/drawingml/2006/picture">
                      <pic:nvPicPr>
                        <pic:cNvPr id="303171" name="Picture 303171"/>
                        <pic:cNvPicPr/>
                      </pic:nvPicPr>
                      <pic:blipFill>
                        <a:blip r:embed="rId2"/>
                        <a:stretch>
                          <a:fillRect/>
                        </a:stretch>
                      </pic:blipFill>
                      <pic:spPr>
                        <a:xfrm>
                          <a:off x="4780991" y="70231"/>
                          <a:ext cx="1261110" cy="504698"/>
                        </a:xfrm>
                        <a:prstGeom prst="rect">
                          <a:avLst/>
                        </a:prstGeom>
                      </pic:spPr>
                    </pic:pic>
                  </wpg:wgp>
                </a:graphicData>
              </a:graphic>
            </wp:anchor>
          </w:drawing>
        </mc:Choice>
        <mc:Fallback xmlns:a="http://schemas.openxmlformats.org/drawingml/2006/main">
          <w:pict>
            <v:group id="Group 303166" style="width:481.276pt;height:53.7248pt;position:absolute;mso-position-horizontal-relative:page;mso-position-horizontal:absolute;margin-left:63.144pt;mso-position-vertical-relative:page;margin-top:11.35pt;" coordsize="61122,6823">
              <v:rect id="Rectangle 303173" style="position:absolute;width:380;height:1713;left:9417;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3172" style="position:absolute;width:380;height:1713;left:60436;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095" style="position:absolute;width:25270;height:91;left:0;top:6711;" coordsize="2527046,9144" path="m0,0l2527046,0l2527046,9144l0,9144l0,0">
                <v:stroke weight="0pt" endcap="flat" joinstyle="miter" miterlimit="10" on="false" color="#000000" opacity="0"/>
                <v:fill on="true" color="#bfbfbf"/>
              </v:shape>
              <v:shape id="Shape 317096" style="position:absolute;width:91;height:91;left:25179;top:6711;" coordsize="9144,9144" path="m0,0l9144,0l9144,9144l0,9144l0,0">
                <v:stroke weight="0pt" endcap="flat" joinstyle="miter" miterlimit="10" on="false" color="#000000" opacity="0"/>
                <v:fill on="true" color="#bfbfbf"/>
              </v:shape>
              <v:shape id="Shape 317097" style="position:absolute;width:35881;height:91;left:25240;top:6711;" coordsize="3588131,9144" path="m0,0l3588131,0l3588131,9144l0,9144l0,0">
                <v:stroke weight="0pt" endcap="flat" joinstyle="miter" miterlimit="10" on="false" color="#000000" opacity="0"/>
                <v:fill on="true" color="#bfbfbf"/>
              </v:shape>
              <v:shape id="Picture 303170" style="position:absolute;width:8655;height:6464;left:769;top:0;" filled="f">
                <v:imagedata r:id="rId93"/>
              </v:shape>
              <v:shape id="Picture 303171" style="position:absolute;width:12611;height:5046;left:47809;top:702;" filled="f">
                <v:imagedata r:id="rId94"/>
              </v:shape>
              <w10:wrap type="square"/>
            </v:group>
          </w:pict>
        </mc:Fallback>
      </mc:AlternateContent>
    </w:r>
    <w: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C9A0F" w14:textId="77777777" w:rsidR="00F0366A" w:rsidRDefault="006C7250">
    <w:pPr>
      <w:spacing w:after="0" w:line="259" w:lineRule="auto"/>
      <w:ind w:left="7" w:right="0" w:firstLine="0"/>
      <w:jc w:val="left"/>
    </w:pPr>
    <w:r>
      <w:rPr>
        <w:noProof/>
      </w:rPr>
      <mc:AlternateContent>
        <mc:Choice Requires="wpg">
          <w:drawing>
            <wp:anchor distT="0" distB="0" distL="114300" distR="114300" simplePos="0" relativeHeight="251705344" behindDoc="0" locked="0" layoutInCell="1" allowOverlap="1" wp14:anchorId="0F4FB7A0" wp14:editId="00442130">
              <wp:simplePos x="0" y="0"/>
              <wp:positionH relativeFrom="page">
                <wp:posOffset>2339594</wp:posOffset>
              </wp:positionH>
              <wp:positionV relativeFrom="page">
                <wp:posOffset>144145</wp:posOffset>
              </wp:positionV>
              <wp:extent cx="6112256" cy="682305"/>
              <wp:effectExtent l="0" t="0" r="0" b="0"/>
              <wp:wrapSquare wrapText="bothSides"/>
              <wp:docPr id="303353" name="Group 303353"/>
              <wp:cNvGraphicFramePr/>
              <a:graphic xmlns:a="http://schemas.openxmlformats.org/drawingml/2006/main">
                <a:graphicData uri="http://schemas.microsoft.com/office/word/2010/wordprocessingGroup">
                  <wpg:wgp>
                    <wpg:cNvGrpSpPr/>
                    <wpg:grpSpPr>
                      <a:xfrm>
                        <a:off x="0" y="0"/>
                        <a:ext cx="6112256" cy="682305"/>
                        <a:chOff x="0" y="0"/>
                        <a:chExt cx="6112256" cy="682305"/>
                      </a:xfrm>
                    </wpg:grpSpPr>
                    <wps:wsp>
                      <wps:cNvPr id="303360" name="Rectangle 303360"/>
                      <wps:cNvSpPr/>
                      <wps:spPr>
                        <a:xfrm>
                          <a:off x="941832" y="553467"/>
                          <a:ext cx="38021" cy="171355"/>
                        </a:xfrm>
                        <a:prstGeom prst="rect">
                          <a:avLst/>
                        </a:prstGeom>
                        <a:ln>
                          <a:noFill/>
                        </a:ln>
                      </wps:spPr>
                      <wps:txbx>
                        <w:txbxContent>
                          <w:p w14:paraId="61D31AF1"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3359" name="Rectangle 303359"/>
                      <wps:cNvSpPr/>
                      <wps:spPr>
                        <a:xfrm>
                          <a:off x="6045200" y="480315"/>
                          <a:ext cx="38021" cy="171355"/>
                        </a:xfrm>
                        <a:prstGeom prst="rect">
                          <a:avLst/>
                        </a:prstGeom>
                        <a:ln>
                          <a:noFill/>
                        </a:ln>
                      </wps:spPr>
                      <wps:txbx>
                        <w:txbxContent>
                          <w:p w14:paraId="50F3C251"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122" name="Shape 317122"/>
                      <wps:cNvSpPr/>
                      <wps:spPr>
                        <a:xfrm>
                          <a:off x="0" y="671449"/>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23" name="Shape 317123"/>
                      <wps:cNvSpPr/>
                      <wps:spPr>
                        <a:xfrm>
                          <a:off x="2518029" y="671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24" name="Shape 317124"/>
                      <wps:cNvSpPr/>
                      <wps:spPr>
                        <a:xfrm>
                          <a:off x="2524125" y="671449"/>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3357" name="Picture 303357"/>
                        <pic:cNvPicPr/>
                      </pic:nvPicPr>
                      <pic:blipFill>
                        <a:blip r:embed="rId1"/>
                        <a:stretch>
                          <a:fillRect/>
                        </a:stretch>
                      </pic:blipFill>
                      <pic:spPr>
                        <a:xfrm>
                          <a:off x="78105" y="0"/>
                          <a:ext cx="865505" cy="646430"/>
                        </a:xfrm>
                        <a:prstGeom prst="rect">
                          <a:avLst/>
                        </a:prstGeom>
                      </pic:spPr>
                    </pic:pic>
                    <pic:pic xmlns:pic="http://schemas.openxmlformats.org/drawingml/2006/picture">
                      <pic:nvPicPr>
                        <pic:cNvPr id="303358" name="Picture 303358"/>
                        <pic:cNvPicPr/>
                      </pic:nvPicPr>
                      <pic:blipFill>
                        <a:blip r:embed="rId2"/>
                        <a:stretch>
                          <a:fillRect/>
                        </a:stretch>
                      </pic:blipFill>
                      <pic:spPr>
                        <a:xfrm>
                          <a:off x="4782185" y="70231"/>
                          <a:ext cx="1261110" cy="504698"/>
                        </a:xfrm>
                        <a:prstGeom prst="rect">
                          <a:avLst/>
                        </a:prstGeom>
                      </pic:spPr>
                    </pic:pic>
                  </wpg:wgp>
                </a:graphicData>
              </a:graphic>
            </wp:anchor>
          </w:drawing>
        </mc:Choice>
        <mc:Fallback xmlns:a="http://schemas.openxmlformats.org/drawingml/2006/main">
          <w:pict>
            <v:group id="Group 303353" style="width:481.28pt;height:53.7248pt;position:absolute;mso-position-horizontal-relative:page;mso-position-horizontal:absolute;margin-left:184.22pt;mso-position-vertical-relative:page;margin-top:11.35pt;" coordsize="61122,6823">
              <v:rect id="Rectangle 303360" style="position:absolute;width:380;height:1713;left:9418;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3359" style="position:absolute;width:380;height:1713;left:60452;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125" style="position:absolute;width:25270;height:91;left:0;top:6714;" coordsize="2527046,9144" path="m0,0l2527046,0l2527046,9144l0,9144l0,0">
                <v:stroke weight="0pt" endcap="flat" joinstyle="miter" miterlimit="10" on="false" color="#000000" opacity="0"/>
                <v:fill on="true" color="#bfbfbf"/>
              </v:shape>
              <v:shape id="Shape 317126" style="position:absolute;width:91;height:91;left:25180;top:6714;" coordsize="9144,9144" path="m0,0l9144,0l9144,9144l0,9144l0,0">
                <v:stroke weight="0pt" endcap="flat" joinstyle="miter" miterlimit="10" on="false" color="#000000" opacity="0"/>
                <v:fill on="true" color="#bfbfbf"/>
              </v:shape>
              <v:shape id="Shape 317127" style="position:absolute;width:35881;height:91;left:25241;top:6714;" coordsize="3588131,9144" path="m0,0l3588131,0l3588131,9144l0,9144l0,0">
                <v:stroke weight="0pt" endcap="flat" joinstyle="miter" miterlimit="10" on="false" color="#000000" opacity="0"/>
                <v:fill on="true" color="#bfbfbf"/>
              </v:shape>
              <v:shape id="Picture 303357" style="position:absolute;width:8655;height:6464;left:781;top:0;" filled="f">
                <v:imagedata r:id="rId93"/>
              </v:shape>
              <v:shape id="Picture 303358" style="position:absolute;width:12611;height:5046;left:47821;top:702;" filled="f">
                <v:imagedata r:id="rId94"/>
              </v:shape>
              <w10:wrap type="square"/>
            </v:group>
          </w:pict>
        </mc:Fallback>
      </mc:AlternateContent>
    </w:r>
    <w:r>
      <w:t xml:space="preserve"> </w:t>
    </w:r>
    <w:r>
      <w:tab/>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BCB74" w14:textId="77777777" w:rsidR="00F0366A" w:rsidRDefault="006C7250">
    <w:pPr>
      <w:spacing w:after="0" w:line="259" w:lineRule="auto"/>
      <w:ind w:left="7" w:right="0" w:firstLine="0"/>
      <w:jc w:val="left"/>
    </w:pPr>
    <w:r>
      <w:rPr>
        <w:noProof/>
      </w:rPr>
      <mc:AlternateContent>
        <mc:Choice Requires="wpg">
          <w:drawing>
            <wp:anchor distT="0" distB="0" distL="114300" distR="114300" simplePos="0" relativeHeight="251706368" behindDoc="0" locked="0" layoutInCell="1" allowOverlap="1" wp14:anchorId="50B9DA6B" wp14:editId="04FD2C9E">
              <wp:simplePos x="0" y="0"/>
              <wp:positionH relativeFrom="page">
                <wp:posOffset>2339594</wp:posOffset>
              </wp:positionH>
              <wp:positionV relativeFrom="page">
                <wp:posOffset>144145</wp:posOffset>
              </wp:positionV>
              <wp:extent cx="6112256" cy="682305"/>
              <wp:effectExtent l="0" t="0" r="0" b="0"/>
              <wp:wrapSquare wrapText="bothSides"/>
              <wp:docPr id="303315" name="Group 303315"/>
              <wp:cNvGraphicFramePr/>
              <a:graphic xmlns:a="http://schemas.openxmlformats.org/drawingml/2006/main">
                <a:graphicData uri="http://schemas.microsoft.com/office/word/2010/wordprocessingGroup">
                  <wpg:wgp>
                    <wpg:cNvGrpSpPr/>
                    <wpg:grpSpPr>
                      <a:xfrm>
                        <a:off x="0" y="0"/>
                        <a:ext cx="6112256" cy="682305"/>
                        <a:chOff x="0" y="0"/>
                        <a:chExt cx="6112256" cy="682305"/>
                      </a:xfrm>
                    </wpg:grpSpPr>
                    <wps:wsp>
                      <wps:cNvPr id="303322" name="Rectangle 303322"/>
                      <wps:cNvSpPr/>
                      <wps:spPr>
                        <a:xfrm>
                          <a:off x="941832" y="553467"/>
                          <a:ext cx="38021" cy="171355"/>
                        </a:xfrm>
                        <a:prstGeom prst="rect">
                          <a:avLst/>
                        </a:prstGeom>
                        <a:ln>
                          <a:noFill/>
                        </a:ln>
                      </wps:spPr>
                      <wps:txbx>
                        <w:txbxContent>
                          <w:p w14:paraId="6D19B494"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3321" name="Rectangle 303321"/>
                      <wps:cNvSpPr/>
                      <wps:spPr>
                        <a:xfrm>
                          <a:off x="6045200" y="480315"/>
                          <a:ext cx="38021" cy="171355"/>
                        </a:xfrm>
                        <a:prstGeom prst="rect">
                          <a:avLst/>
                        </a:prstGeom>
                        <a:ln>
                          <a:noFill/>
                        </a:ln>
                      </wps:spPr>
                      <wps:txbx>
                        <w:txbxContent>
                          <w:p w14:paraId="1CE7FDCB"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116" name="Shape 317116"/>
                      <wps:cNvSpPr/>
                      <wps:spPr>
                        <a:xfrm>
                          <a:off x="0" y="671449"/>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17" name="Shape 317117"/>
                      <wps:cNvSpPr/>
                      <wps:spPr>
                        <a:xfrm>
                          <a:off x="2518029" y="671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18" name="Shape 317118"/>
                      <wps:cNvSpPr/>
                      <wps:spPr>
                        <a:xfrm>
                          <a:off x="2524125" y="671449"/>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3319" name="Picture 303319"/>
                        <pic:cNvPicPr/>
                      </pic:nvPicPr>
                      <pic:blipFill>
                        <a:blip r:embed="rId1"/>
                        <a:stretch>
                          <a:fillRect/>
                        </a:stretch>
                      </pic:blipFill>
                      <pic:spPr>
                        <a:xfrm>
                          <a:off x="78105" y="0"/>
                          <a:ext cx="865505" cy="646430"/>
                        </a:xfrm>
                        <a:prstGeom prst="rect">
                          <a:avLst/>
                        </a:prstGeom>
                      </pic:spPr>
                    </pic:pic>
                    <pic:pic xmlns:pic="http://schemas.openxmlformats.org/drawingml/2006/picture">
                      <pic:nvPicPr>
                        <pic:cNvPr id="303320" name="Picture 303320"/>
                        <pic:cNvPicPr/>
                      </pic:nvPicPr>
                      <pic:blipFill>
                        <a:blip r:embed="rId2"/>
                        <a:stretch>
                          <a:fillRect/>
                        </a:stretch>
                      </pic:blipFill>
                      <pic:spPr>
                        <a:xfrm>
                          <a:off x="4782185" y="70231"/>
                          <a:ext cx="1261110" cy="504698"/>
                        </a:xfrm>
                        <a:prstGeom prst="rect">
                          <a:avLst/>
                        </a:prstGeom>
                      </pic:spPr>
                    </pic:pic>
                  </wpg:wgp>
                </a:graphicData>
              </a:graphic>
            </wp:anchor>
          </w:drawing>
        </mc:Choice>
        <mc:Fallback xmlns:a="http://schemas.openxmlformats.org/drawingml/2006/main">
          <w:pict>
            <v:group id="Group 303315" style="width:481.28pt;height:53.7248pt;position:absolute;mso-position-horizontal-relative:page;mso-position-horizontal:absolute;margin-left:184.22pt;mso-position-vertical-relative:page;margin-top:11.35pt;" coordsize="61122,6823">
              <v:rect id="Rectangle 303322" style="position:absolute;width:380;height:1713;left:9418;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3321" style="position:absolute;width:380;height:1713;left:60452;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119" style="position:absolute;width:25270;height:91;left:0;top:6714;" coordsize="2527046,9144" path="m0,0l2527046,0l2527046,9144l0,9144l0,0">
                <v:stroke weight="0pt" endcap="flat" joinstyle="miter" miterlimit="10" on="false" color="#000000" opacity="0"/>
                <v:fill on="true" color="#bfbfbf"/>
              </v:shape>
              <v:shape id="Shape 317120" style="position:absolute;width:91;height:91;left:25180;top:6714;" coordsize="9144,9144" path="m0,0l9144,0l9144,9144l0,9144l0,0">
                <v:stroke weight="0pt" endcap="flat" joinstyle="miter" miterlimit="10" on="false" color="#000000" opacity="0"/>
                <v:fill on="true" color="#bfbfbf"/>
              </v:shape>
              <v:shape id="Shape 317121" style="position:absolute;width:35881;height:91;left:25241;top:6714;" coordsize="3588131,9144" path="m0,0l3588131,0l3588131,9144l0,9144l0,0">
                <v:stroke weight="0pt" endcap="flat" joinstyle="miter" miterlimit="10" on="false" color="#000000" opacity="0"/>
                <v:fill on="true" color="#bfbfbf"/>
              </v:shape>
              <v:shape id="Picture 303319" style="position:absolute;width:8655;height:6464;left:781;top:0;" filled="f">
                <v:imagedata r:id="rId93"/>
              </v:shape>
              <v:shape id="Picture 303320" style="position:absolute;width:12611;height:5046;left:47821;top:702;" filled="f">
                <v:imagedata r:id="rId94"/>
              </v:shape>
              <w10:wrap type="square"/>
            </v:group>
          </w:pict>
        </mc:Fallback>
      </mc:AlternateContent>
    </w:r>
    <w:r>
      <w:t xml:space="preserve"> </w:t>
    </w:r>
    <w:r>
      <w:tab/>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4AB9F" w14:textId="77777777" w:rsidR="00F0366A" w:rsidRDefault="006C7250">
    <w:pPr>
      <w:spacing w:after="0" w:line="259" w:lineRule="auto"/>
      <w:ind w:left="7" w:right="0" w:firstLine="0"/>
      <w:jc w:val="left"/>
    </w:pPr>
    <w:r>
      <w:rPr>
        <w:noProof/>
      </w:rPr>
      <mc:AlternateContent>
        <mc:Choice Requires="wpg">
          <w:drawing>
            <wp:anchor distT="0" distB="0" distL="114300" distR="114300" simplePos="0" relativeHeight="251707392" behindDoc="0" locked="0" layoutInCell="1" allowOverlap="1" wp14:anchorId="50A0AF7F" wp14:editId="3F798D54">
              <wp:simplePos x="0" y="0"/>
              <wp:positionH relativeFrom="page">
                <wp:posOffset>2339594</wp:posOffset>
              </wp:positionH>
              <wp:positionV relativeFrom="page">
                <wp:posOffset>144145</wp:posOffset>
              </wp:positionV>
              <wp:extent cx="6112256" cy="682305"/>
              <wp:effectExtent l="0" t="0" r="0" b="0"/>
              <wp:wrapSquare wrapText="bothSides"/>
              <wp:docPr id="303277" name="Group 303277"/>
              <wp:cNvGraphicFramePr/>
              <a:graphic xmlns:a="http://schemas.openxmlformats.org/drawingml/2006/main">
                <a:graphicData uri="http://schemas.microsoft.com/office/word/2010/wordprocessingGroup">
                  <wpg:wgp>
                    <wpg:cNvGrpSpPr/>
                    <wpg:grpSpPr>
                      <a:xfrm>
                        <a:off x="0" y="0"/>
                        <a:ext cx="6112256" cy="682305"/>
                        <a:chOff x="0" y="0"/>
                        <a:chExt cx="6112256" cy="682305"/>
                      </a:xfrm>
                    </wpg:grpSpPr>
                    <wps:wsp>
                      <wps:cNvPr id="303284" name="Rectangle 303284"/>
                      <wps:cNvSpPr/>
                      <wps:spPr>
                        <a:xfrm>
                          <a:off x="941832" y="553467"/>
                          <a:ext cx="38021" cy="171355"/>
                        </a:xfrm>
                        <a:prstGeom prst="rect">
                          <a:avLst/>
                        </a:prstGeom>
                        <a:ln>
                          <a:noFill/>
                        </a:ln>
                      </wps:spPr>
                      <wps:txbx>
                        <w:txbxContent>
                          <w:p w14:paraId="1E927E7D"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3283" name="Rectangle 303283"/>
                      <wps:cNvSpPr/>
                      <wps:spPr>
                        <a:xfrm>
                          <a:off x="6045200" y="480315"/>
                          <a:ext cx="38021" cy="171355"/>
                        </a:xfrm>
                        <a:prstGeom prst="rect">
                          <a:avLst/>
                        </a:prstGeom>
                        <a:ln>
                          <a:noFill/>
                        </a:ln>
                      </wps:spPr>
                      <wps:txbx>
                        <w:txbxContent>
                          <w:p w14:paraId="4CECB820"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110" name="Shape 317110"/>
                      <wps:cNvSpPr/>
                      <wps:spPr>
                        <a:xfrm>
                          <a:off x="0" y="671449"/>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11" name="Shape 317111"/>
                      <wps:cNvSpPr/>
                      <wps:spPr>
                        <a:xfrm>
                          <a:off x="2518029" y="671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12" name="Shape 317112"/>
                      <wps:cNvSpPr/>
                      <wps:spPr>
                        <a:xfrm>
                          <a:off x="2524125" y="671449"/>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3281" name="Picture 303281"/>
                        <pic:cNvPicPr/>
                      </pic:nvPicPr>
                      <pic:blipFill>
                        <a:blip r:embed="rId1"/>
                        <a:stretch>
                          <a:fillRect/>
                        </a:stretch>
                      </pic:blipFill>
                      <pic:spPr>
                        <a:xfrm>
                          <a:off x="78105" y="0"/>
                          <a:ext cx="865505" cy="646430"/>
                        </a:xfrm>
                        <a:prstGeom prst="rect">
                          <a:avLst/>
                        </a:prstGeom>
                      </pic:spPr>
                    </pic:pic>
                    <pic:pic xmlns:pic="http://schemas.openxmlformats.org/drawingml/2006/picture">
                      <pic:nvPicPr>
                        <pic:cNvPr id="303282" name="Picture 303282"/>
                        <pic:cNvPicPr/>
                      </pic:nvPicPr>
                      <pic:blipFill>
                        <a:blip r:embed="rId2"/>
                        <a:stretch>
                          <a:fillRect/>
                        </a:stretch>
                      </pic:blipFill>
                      <pic:spPr>
                        <a:xfrm>
                          <a:off x="4782185" y="70231"/>
                          <a:ext cx="1261110" cy="504698"/>
                        </a:xfrm>
                        <a:prstGeom prst="rect">
                          <a:avLst/>
                        </a:prstGeom>
                      </pic:spPr>
                    </pic:pic>
                  </wpg:wgp>
                </a:graphicData>
              </a:graphic>
            </wp:anchor>
          </w:drawing>
        </mc:Choice>
        <mc:Fallback xmlns:a="http://schemas.openxmlformats.org/drawingml/2006/main">
          <w:pict>
            <v:group id="Group 303277" style="width:481.28pt;height:53.7248pt;position:absolute;mso-position-horizontal-relative:page;mso-position-horizontal:absolute;margin-left:184.22pt;mso-position-vertical-relative:page;margin-top:11.35pt;" coordsize="61122,6823">
              <v:rect id="Rectangle 303284" style="position:absolute;width:380;height:1713;left:9418;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3283" style="position:absolute;width:380;height:1713;left:60452;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113" style="position:absolute;width:25270;height:91;left:0;top:6714;" coordsize="2527046,9144" path="m0,0l2527046,0l2527046,9144l0,9144l0,0">
                <v:stroke weight="0pt" endcap="flat" joinstyle="miter" miterlimit="10" on="false" color="#000000" opacity="0"/>
                <v:fill on="true" color="#bfbfbf"/>
              </v:shape>
              <v:shape id="Shape 317114" style="position:absolute;width:91;height:91;left:25180;top:6714;" coordsize="9144,9144" path="m0,0l9144,0l9144,9144l0,9144l0,0">
                <v:stroke weight="0pt" endcap="flat" joinstyle="miter" miterlimit="10" on="false" color="#000000" opacity="0"/>
                <v:fill on="true" color="#bfbfbf"/>
              </v:shape>
              <v:shape id="Shape 317115" style="position:absolute;width:35881;height:91;left:25241;top:6714;" coordsize="3588131,9144" path="m0,0l3588131,0l3588131,9144l0,9144l0,0">
                <v:stroke weight="0pt" endcap="flat" joinstyle="miter" miterlimit="10" on="false" color="#000000" opacity="0"/>
                <v:fill on="true" color="#bfbfbf"/>
              </v:shape>
              <v:shape id="Picture 303281" style="position:absolute;width:8655;height:6464;left:781;top:0;" filled="f">
                <v:imagedata r:id="rId93"/>
              </v:shape>
              <v:shape id="Picture 303282" style="position:absolute;width:12611;height:5046;left:47821;top:702;" filled="f">
                <v:imagedata r:id="rId94"/>
              </v:shape>
              <w10:wrap type="square"/>
            </v:group>
          </w:pict>
        </mc:Fallback>
      </mc:AlternateContent>
    </w:r>
    <w:r>
      <w:t xml:space="preserve"> </w:t>
    </w:r>
    <w:r>
      <w:tab/>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E0DF6"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711488" behindDoc="0" locked="0" layoutInCell="1" allowOverlap="1" wp14:anchorId="48DFA662" wp14:editId="46FECFCC">
              <wp:simplePos x="0" y="0"/>
              <wp:positionH relativeFrom="page">
                <wp:posOffset>801929</wp:posOffset>
              </wp:positionH>
              <wp:positionV relativeFrom="page">
                <wp:posOffset>144145</wp:posOffset>
              </wp:positionV>
              <wp:extent cx="6112206" cy="682305"/>
              <wp:effectExtent l="0" t="0" r="0" b="0"/>
              <wp:wrapSquare wrapText="bothSides"/>
              <wp:docPr id="303472" name="Group 303472"/>
              <wp:cNvGraphicFramePr/>
              <a:graphic xmlns:a="http://schemas.openxmlformats.org/drawingml/2006/main">
                <a:graphicData uri="http://schemas.microsoft.com/office/word/2010/wordprocessingGroup">
                  <wpg:wgp>
                    <wpg:cNvGrpSpPr/>
                    <wpg:grpSpPr>
                      <a:xfrm>
                        <a:off x="0" y="0"/>
                        <a:ext cx="6112206" cy="682305"/>
                        <a:chOff x="0" y="0"/>
                        <a:chExt cx="6112206" cy="682305"/>
                      </a:xfrm>
                    </wpg:grpSpPr>
                    <wps:wsp>
                      <wps:cNvPr id="303479" name="Rectangle 303479"/>
                      <wps:cNvSpPr/>
                      <wps:spPr>
                        <a:xfrm>
                          <a:off x="941781" y="553466"/>
                          <a:ext cx="38021" cy="171355"/>
                        </a:xfrm>
                        <a:prstGeom prst="rect">
                          <a:avLst/>
                        </a:prstGeom>
                        <a:ln>
                          <a:noFill/>
                        </a:ln>
                      </wps:spPr>
                      <wps:txbx>
                        <w:txbxContent>
                          <w:p w14:paraId="7F38E13A"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3478" name="Rectangle 303478"/>
                      <wps:cNvSpPr/>
                      <wps:spPr>
                        <a:xfrm>
                          <a:off x="6043626" y="480314"/>
                          <a:ext cx="38021" cy="171355"/>
                        </a:xfrm>
                        <a:prstGeom prst="rect">
                          <a:avLst/>
                        </a:prstGeom>
                        <a:ln>
                          <a:noFill/>
                        </a:ln>
                      </wps:spPr>
                      <wps:txbx>
                        <w:txbxContent>
                          <w:p w14:paraId="6D37ABD3"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140" name="Shape 317140"/>
                      <wps:cNvSpPr/>
                      <wps:spPr>
                        <a:xfrm>
                          <a:off x="0" y="671195"/>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41" name="Shape 317141"/>
                      <wps:cNvSpPr/>
                      <wps:spPr>
                        <a:xfrm>
                          <a:off x="2517978" y="671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42" name="Shape 317142"/>
                      <wps:cNvSpPr/>
                      <wps:spPr>
                        <a:xfrm>
                          <a:off x="2524075" y="671195"/>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3476" name="Picture 303476"/>
                        <pic:cNvPicPr/>
                      </pic:nvPicPr>
                      <pic:blipFill>
                        <a:blip r:embed="rId1"/>
                        <a:stretch>
                          <a:fillRect/>
                        </a:stretch>
                      </pic:blipFill>
                      <pic:spPr>
                        <a:xfrm>
                          <a:off x="76911" y="0"/>
                          <a:ext cx="865505" cy="646430"/>
                        </a:xfrm>
                        <a:prstGeom prst="rect">
                          <a:avLst/>
                        </a:prstGeom>
                      </pic:spPr>
                    </pic:pic>
                    <pic:pic xmlns:pic="http://schemas.openxmlformats.org/drawingml/2006/picture">
                      <pic:nvPicPr>
                        <pic:cNvPr id="303477" name="Picture 303477"/>
                        <pic:cNvPicPr/>
                      </pic:nvPicPr>
                      <pic:blipFill>
                        <a:blip r:embed="rId2"/>
                        <a:stretch>
                          <a:fillRect/>
                        </a:stretch>
                      </pic:blipFill>
                      <pic:spPr>
                        <a:xfrm>
                          <a:off x="4780991" y="70231"/>
                          <a:ext cx="1261110" cy="504698"/>
                        </a:xfrm>
                        <a:prstGeom prst="rect">
                          <a:avLst/>
                        </a:prstGeom>
                      </pic:spPr>
                    </pic:pic>
                  </wpg:wgp>
                </a:graphicData>
              </a:graphic>
            </wp:anchor>
          </w:drawing>
        </mc:Choice>
        <mc:Fallback xmlns:a="http://schemas.openxmlformats.org/drawingml/2006/main">
          <w:pict>
            <v:group id="Group 303472" style="width:481.276pt;height:53.7248pt;position:absolute;mso-position-horizontal-relative:page;mso-position-horizontal:absolute;margin-left:63.144pt;mso-position-vertical-relative:page;margin-top:11.35pt;" coordsize="61122,6823">
              <v:rect id="Rectangle 303479" style="position:absolute;width:380;height:1713;left:9417;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3478" style="position:absolute;width:380;height:1713;left:60436;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143" style="position:absolute;width:25270;height:91;left:0;top:6711;" coordsize="2527046,9144" path="m0,0l2527046,0l2527046,9144l0,9144l0,0">
                <v:stroke weight="0pt" endcap="flat" joinstyle="miter" miterlimit="10" on="false" color="#000000" opacity="0"/>
                <v:fill on="true" color="#bfbfbf"/>
              </v:shape>
              <v:shape id="Shape 317144" style="position:absolute;width:91;height:91;left:25179;top:6711;" coordsize="9144,9144" path="m0,0l9144,0l9144,9144l0,9144l0,0">
                <v:stroke weight="0pt" endcap="flat" joinstyle="miter" miterlimit="10" on="false" color="#000000" opacity="0"/>
                <v:fill on="true" color="#bfbfbf"/>
              </v:shape>
              <v:shape id="Shape 317145" style="position:absolute;width:35881;height:91;left:25240;top:6711;" coordsize="3588131,9144" path="m0,0l3588131,0l3588131,9144l0,9144l0,0">
                <v:stroke weight="0pt" endcap="flat" joinstyle="miter" miterlimit="10" on="false" color="#000000" opacity="0"/>
                <v:fill on="true" color="#bfbfbf"/>
              </v:shape>
              <v:shape id="Picture 303476" style="position:absolute;width:8655;height:6464;left:769;top:0;" filled="f">
                <v:imagedata r:id="rId93"/>
              </v:shape>
              <v:shape id="Picture 303477" style="position:absolute;width:12611;height:5046;left:47809;top:702;" filled="f">
                <v:imagedata r:id="rId94"/>
              </v:shape>
              <w10:wrap type="square"/>
            </v:group>
          </w:pict>
        </mc:Fallback>
      </mc:AlternateContent>
    </w:r>
    <w:r>
      <w:t xml:space="preserve"> </w:t>
    </w:r>
    <w:r>
      <w:tab/>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C6165"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712512" behindDoc="0" locked="0" layoutInCell="1" allowOverlap="1" wp14:anchorId="3876A8EA" wp14:editId="3B3AF0C0">
              <wp:simplePos x="0" y="0"/>
              <wp:positionH relativeFrom="page">
                <wp:posOffset>801929</wp:posOffset>
              </wp:positionH>
              <wp:positionV relativeFrom="page">
                <wp:posOffset>144145</wp:posOffset>
              </wp:positionV>
              <wp:extent cx="6112206" cy="682305"/>
              <wp:effectExtent l="0" t="0" r="0" b="0"/>
              <wp:wrapSquare wrapText="bothSides"/>
              <wp:docPr id="303432" name="Group 303432"/>
              <wp:cNvGraphicFramePr/>
              <a:graphic xmlns:a="http://schemas.openxmlformats.org/drawingml/2006/main">
                <a:graphicData uri="http://schemas.microsoft.com/office/word/2010/wordprocessingGroup">
                  <wpg:wgp>
                    <wpg:cNvGrpSpPr/>
                    <wpg:grpSpPr>
                      <a:xfrm>
                        <a:off x="0" y="0"/>
                        <a:ext cx="6112206" cy="682305"/>
                        <a:chOff x="0" y="0"/>
                        <a:chExt cx="6112206" cy="682305"/>
                      </a:xfrm>
                    </wpg:grpSpPr>
                    <wps:wsp>
                      <wps:cNvPr id="303439" name="Rectangle 303439"/>
                      <wps:cNvSpPr/>
                      <wps:spPr>
                        <a:xfrm>
                          <a:off x="941781" y="553466"/>
                          <a:ext cx="38021" cy="171355"/>
                        </a:xfrm>
                        <a:prstGeom prst="rect">
                          <a:avLst/>
                        </a:prstGeom>
                        <a:ln>
                          <a:noFill/>
                        </a:ln>
                      </wps:spPr>
                      <wps:txbx>
                        <w:txbxContent>
                          <w:p w14:paraId="0974E4C1"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3438" name="Rectangle 303438"/>
                      <wps:cNvSpPr/>
                      <wps:spPr>
                        <a:xfrm>
                          <a:off x="6043626" y="480314"/>
                          <a:ext cx="38021" cy="171355"/>
                        </a:xfrm>
                        <a:prstGeom prst="rect">
                          <a:avLst/>
                        </a:prstGeom>
                        <a:ln>
                          <a:noFill/>
                        </a:ln>
                      </wps:spPr>
                      <wps:txbx>
                        <w:txbxContent>
                          <w:p w14:paraId="7C0B589E"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134" name="Shape 317134"/>
                      <wps:cNvSpPr/>
                      <wps:spPr>
                        <a:xfrm>
                          <a:off x="0" y="671195"/>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35" name="Shape 317135"/>
                      <wps:cNvSpPr/>
                      <wps:spPr>
                        <a:xfrm>
                          <a:off x="2517978" y="671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36" name="Shape 317136"/>
                      <wps:cNvSpPr/>
                      <wps:spPr>
                        <a:xfrm>
                          <a:off x="2524075" y="671195"/>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3436" name="Picture 303436"/>
                        <pic:cNvPicPr/>
                      </pic:nvPicPr>
                      <pic:blipFill>
                        <a:blip r:embed="rId1"/>
                        <a:stretch>
                          <a:fillRect/>
                        </a:stretch>
                      </pic:blipFill>
                      <pic:spPr>
                        <a:xfrm>
                          <a:off x="76911" y="0"/>
                          <a:ext cx="865505" cy="646430"/>
                        </a:xfrm>
                        <a:prstGeom prst="rect">
                          <a:avLst/>
                        </a:prstGeom>
                      </pic:spPr>
                    </pic:pic>
                    <pic:pic xmlns:pic="http://schemas.openxmlformats.org/drawingml/2006/picture">
                      <pic:nvPicPr>
                        <pic:cNvPr id="303437" name="Picture 303437"/>
                        <pic:cNvPicPr/>
                      </pic:nvPicPr>
                      <pic:blipFill>
                        <a:blip r:embed="rId2"/>
                        <a:stretch>
                          <a:fillRect/>
                        </a:stretch>
                      </pic:blipFill>
                      <pic:spPr>
                        <a:xfrm>
                          <a:off x="4780991" y="70231"/>
                          <a:ext cx="1261110" cy="504698"/>
                        </a:xfrm>
                        <a:prstGeom prst="rect">
                          <a:avLst/>
                        </a:prstGeom>
                      </pic:spPr>
                    </pic:pic>
                  </wpg:wgp>
                </a:graphicData>
              </a:graphic>
            </wp:anchor>
          </w:drawing>
        </mc:Choice>
        <mc:Fallback xmlns:a="http://schemas.openxmlformats.org/drawingml/2006/main">
          <w:pict>
            <v:group id="Group 303432" style="width:481.276pt;height:53.7248pt;position:absolute;mso-position-horizontal-relative:page;mso-position-horizontal:absolute;margin-left:63.144pt;mso-position-vertical-relative:page;margin-top:11.35pt;" coordsize="61122,6823">
              <v:rect id="Rectangle 303439" style="position:absolute;width:380;height:1713;left:9417;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3438" style="position:absolute;width:380;height:1713;left:60436;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137" style="position:absolute;width:25270;height:91;left:0;top:6711;" coordsize="2527046,9144" path="m0,0l2527046,0l2527046,9144l0,9144l0,0">
                <v:stroke weight="0pt" endcap="flat" joinstyle="miter" miterlimit="10" on="false" color="#000000" opacity="0"/>
                <v:fill on="true" color="#bfbfbf"/>
              </v:shape>
              <v:shape id="Shape 317138" style="position:absolute;width:91;height:91;left:25179;top:6711;" coordsize="9144,9144" path="m0,0l9144,0l9144,9144l0,9144l0,0">
                <v:stroke weight="0pt" endcap="flat" joinstyle="miter" miterlimit="10" on="false" color="#000000" opacity="0"/>
                <v:fill on="true" color="#bfbfbf"/>
              </v:shape>
              <v:shape id="Shape 317139" style="position:absolute;width:35881;height:91;left:25240;top:6711;" coordsize="3588131,9144" path="m0,0l3588131,0l3588131,9144l0,9144l0,0">
                <v:stroke weight="0pt" endcap="flat" joinstyle="miter" miterlimit="10" on="false" color="#000000" opacity="0"/>
                <v:fill on="true" color="#bfbfbf"/>
              </v:shape>
              <v:shape id="Picture 303436" style="position:absolute;width:8655;height:6464;left:769;top:0;" filled="f">
                <v:imagedata r:id="rId93"/>
              </v:shape>
              <v:shape id="Picture 303437" style="position:absolute;width:12611;height:5046;left:47809;top:702;" filled="f">
                <v:imagedata r:id="rId94"/>
              </v:shape>
              <w10:wrap type="square"/>
            </v:group>
          </w:pict>
        </mc:Fallback>
      </mc:AlternateContent>
    </w:r>
    <w:r>
      <w:t xml:space="preserve"> </w:t>
    </w:r>
    <w:r>
      <w:tab/>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73ABC"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713536" behindDoc="0" locked="0" layoutInCell="1" allowOverlap="1" wp14:anchorId="3A94D285" wp14:editId="7A5D0B1C">
              <wp:simplePos x="0" y="0"/>
              <wp:positionH relativeFrom="page">
                <wp:posOffset>801929</wp:posOffset>
              </wp:positionH>
              <wp:positionV relativeFrom="page">
                <wp:posOffset>144145</wp:posOffset>
              </wp:positionV>
              <wp:extent cx="6112206" cy="682305"/>
              <wp:effectExtent l="0" t="0" r="0" b="0"/>
              <wp:wrapSquare wrapText="bothSides"/>
              <wp:docPr id="303392" name="Group 303392"/>
              <wp:cNvGraphicFramePr/>
              <a:graphic xmlns:a="http://schemas.openxmlformats.org/drawingml/2006/main">
                <a:graphicData uri="http://schemas.microsoft.com/office/word/2010/wordprocessingGroup">
                  <wpg:wgp>
                    <wpg:cNvGrpSpPr/>
                    <wpg:grpSpPr>
                      <a:xfrm>
                        <a:off x="0" y="0"/>
                        <a:ext cx="6112206" cy="682305"/>
                        <a:chOff x="0" y="0"/>
                        <a:chExt cx="6112206" cy="682305"/>
                      </a:xfrm>
                    </wpg:grpSpPr>
                    <wps:wsp>
                      <wps:cNvPr id="303399" name="Rectangle 303399"/>
                      <wps:cNvSpPr/>
                      <wps:spPr>
                        <a:xfrm>
                          <a:off x="941781" y="553466"/>
                          <a:ext cx="38021" cy="171355"/>
                        </a:xfrm>
                        <a:prstGeom prst="rect">
                          <a:avLst/>
                        </a:prstGeom>
                        <a:ln>
                          <a:noFill/>
                        </a:ln>
                      </wps:spPr>
                      <wps:txbx>
                        <w:txbxContent>
                          <w:p w14:paraId="5760A6F8"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3398" name="Rectangle 303398"/>
                      <wps:cNvSpPr/>
                      <wps:spPr>
                        <a:xfrm>
                          <a:off x="6043626" y="480314"/>
                          <a:ext cx="38021" cy="171355"/>
                        </a:xfrm>
                        <a:prstGeom prst="rect">
                          <a:avLst/>
                        </a:prstGeom>
                        <a:ln>
                          <a:noFill/>
                        </a:ln>
                      </wps:spPr>
                      <wps:txbx>
                        <w:txbxContent>
                          <w:p w14:paraId="382FB025"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128" name="Shape 317128"/>
                      <wps:cNvSpPr/>
                      <wps:spPr>
                        <a:xfrm>
                          <a:off x="0" y="671195"/>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29" name="Shape 317129"/>
                      <wps:cNvSpPr/>
                      <wps:spPr>
                        <a:xfrm>
                          <a:off x="2517978" y="671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30" name="Shape 317130"/>
                      <wps:cNvSpPr/>
                      <wps:spPr>
                        <a:xfrm>
                          <a:off x="2524075" y="671195"/>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3396" name="Picture 303396"/>
                        <pic:cNvPicPr/>
                      </pic:nvPicPr>
                      <pic:blipFill>
                        <a:blip r:embed="rId1"/>
                        <a:stretch>
                          <a:fillRect/>
                        </a:stretch>
                      </pic:blipFill>
                      <pic:spPr>
                        <a:xfrm>
                          <a:off x="76911" y="0"/>
                          <a:ext cx="865505" cy="646430"/>
                        </a:xfrm>
                        <a:prstGeom prst="rect">
                          <a:avLst/>
                        </a:prstGeom>
                      </pic:spPr>
                    </pic:pic>
                    <pic:pic xmlns:pic="http://schemas.openxmlformats.org/drawingml/2006/picture">
                      <pic:nvPicPr>
                        <pic:cNvPr id="303397" name="Picture 303397"/>
                        <pic:cNvPicPr/>
                      </pic:nvPicPr>
                      <pic:blipFill>
                        <a:blip r:embed="rId2"/>
                        <a:stretch>
                          <a:fillRect/>
                        </a:stretch>
                      </pic:blipFill>
                      <pic:spPr>
                        <a:xfrm>
                          <a:off x="4780991" y="70231"/>
                          <a:ext cx="1261110" cy="504698"/>
                        </a:xfrm>
                        <a:prstGeom prst="rect">
                          <a:avLst/>
                        </a:prstGeom>
                      </pic:spPr>
                    </pic:pic>
                  </wpg:wgp>
                </a:graphicData>
              </a:graphic>
            </wp:anchor>
          </w:drawing>
        </mc:Choice>
        <mc:Fallback xmlns:a="http://schemas.openxmlformats.org/drawingml/2006/main">
          <w:pict>
            <v:group id="Group 303392" style="width:481.276pt;height:53.7248pt;position:absolute;mso-position-horizontal-relative:page;mso-position-horizontal:absolute;margin-left:63.144pt;mso-position-vertical-relative:page;margin-top:11.35pt;" coordsize="61122,6823">
              <v:rect id="Rectangle 303399" style="position:absolute;width:380;height:1713;left:9417;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3398" style="position:absolute;width:380;height:1713;left:60436;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131" style="position:absolute;width:25270;height:91;left:0;top:6711;" coordsize="2527046,9144" path="m0,0l2527046,0l2527046,9144l0,9144l0,0">
                <v:stroke weight="0pt" endcap="flat" joinstyle="miter" miterlimit="10" on="false" color="#000000" opacity="0"/>
                <v:fill on="true" color="#bfbfbf"/>
              </v:shape>
              <v:shape id="Shape 317132" style="position:absolute;width:91;height:91;left:25179;top:6711;" coordsize="9144,9144" path="m0,0l9144,0l9144,9144l0,9144l0,0">
                <v:stroke weight="0pt" endcap="flat" joinstyle="miter" miterlimit="10" on="false" color="#000000" opacity="0"/>
                <v:fill on="true" color="#bfbfbf"/>
              </v:shape>
              <v:shape id="Shape 317133" style="position:absolute;width:35881;height:91;left:25240;top:6711;" coordsize="3588131,9144" path="m0,0l3588131,0l3588131,9144l0,9144l0,0">
                <v:stroke weight="0pt" endcap="flat" joinstyle="miter" miterlimit="10" on="false" color="#000000" opacity="0"/>
                <v:fill on="true" color="#bfbfbf"/>
              </v:shape>
              <v:shape id="Picture 303396" style="position:absolute;width:8655;height:6464;left:769;top:0;" filled="f">
                <v:imagedata r:id="rId93"/>
              </v:shape>
              <v:shape id="Picture 303397" style="position:absolute;width:12611;height:5046;left:47809;top:702;" filled="f">
                <v:imagedata r:id="rId94"/>
              </v:shape>
              <w10:wrap type="square"/>
            </v:group>
          </w:pict>
        </mc:Fallback>
      </mc:AlternateContent>
    </w:r>
    <w:r>
      <w:t xml:space="preserve"> </w:t>
    </w:r>
    <w:r>
      <w:tab/>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60E12"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717632" behindDoc="0" locked="0" layoutInCell="1" allowOverlap="1" wp14:anchorId="11206353" wp14:editId="228F24D2">
              <wp:simplePos x="0" y="0"/>
              <wp:positionH relativeFrom="page">
                <wp:posOffset>2339594</wp:posOffset>
              </wp:positionH>
              <wp:positionV relativeFrom="page">
                <wp:posOffset>144145</wp:posOffset>
              </wp:positionV>
              <wp:extent cx="6112256" cy="682305"/>
              <wp:effectExtent l="0" t="0" r="0" b="0"/>
              <wp:wrapSquare wrapText="bothSides"/>
              <wp:docPr id="303589" name="Group 303589"/>
              <wp:cNvGraphicFramePr/>
              <a:graphic xmlns:a="http://schemas.openxmlformats.org/drawingml/2006/main">
                <a:graphicData uri="http://schemas.microsoft.com/office/word/2010/wordprocessingGroup">
                  <wpg:wgp>
                    <wpg:cNvGrpSpPr/>
                    <wpg:grpSpPr>
                      <a:xfrm>
                        <a:off x="0" y="0"/>
                        <a:ext cx="6112256" cy="682305"/>
                        <a:chOff x="0" y="0"/>
                        <a:chExt cx="6112256" cy="682305"/>
                      </a:xfrm>
                    </wpg:grpSpPr>
                    <wps:wsp>
                      <wps:cNvPr id="303596" name="Rectangle 303596"/>
                      <wps:cNvSpPr/>
                      <wps:spPr>
                        <a:xfrm>
                          <a:off x="941832" y="553467"/>
                          <a:ext cx="38021" cy="171355"/>
                        </a:xfrm>
                        <a:prstGeom prst="rect">
                          <a:avLst/>
                        </a:prstGeom>
                        <a:ln>
                          <a:noFill/>
                        </a:ln>
                      </wps:spPr>
                      <wps:txbx>
                        <w:txbxContent>
                          <w:p w14:paraId="4B6AFC41"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3595" name="Rectangle 303595"/>
                      <wps:cNvSpPr/>
                      <wps:spPr>
                        <a:xfrm>
                          <a:off x="6045200" y="480315"/>
                          <a:ext cx="38021" cy="171355"/>
                        </a:xfrm>
                        <a:prstGeom prst="rect">
                          <a:avLst/>
                        </a:prstGeom>
                        <a:ln>
                          <a:noFill/>
                        </a:ln>
                      </wps:spPr>
                      <wps:txbx>
                        <w:txbxContent>
                          <w:p w14:paraId="045004BD"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158" name="Shape 317158"/>
                      <wps:cNvSpPr/>
                      <wps:spPr>
                        <a:xfrm>
                          <a:off x="0" y="671449"/>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59" name="Shape 317159"/>
                      <wps:cNvSpPr/>
                      <wps:spPr>
                        <a:xfrm>
                          <a:off x="2518029" y="671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60" name="Shape 317160"/>
                      <wps:cNvSpPr/>
                      <wps:spPr>
                        <a:xfrm>
                          <a:off x="2524125" y="671449"/>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3593" name="Picture 303593"/>
                        <pic:cNvPicPr/>
                      </pic:nvPicPr>
                      <pic:blipFill>
                        <a:blip r:embed="rId1"/>
                        <a:stretch>
                          <a:fillRect/>
                        </a:stretch>
                      </pic:blipFill>
                      <pic:spPr>
                        <a:xfrm>
                          <a:off x="78105" y="0"/>
                          <a:ext cx="865505" cy="646430"/>
                        </a:xfrm>
                        <a:prstGeom prst="rect">
                          <a:avLst/>
                        </a:prstGeom>
                      </pic:spPr>
                    </pic:pic>
                    <pic:pic xmlns:pic="http://schemas.openxmlformats.org/drawingml/2006/picture">
                      <pic:nvPicPr>
                        <pic:cNvPr id="303594" name="Picture 303594"/>
                        <pic:cNvPicPr/>
                      </pic:nvPicPr>
                      <pic:blipFill>
                        <a:blip r:embed="rId2"/>
                        <a:stretch>
                          <a:fillRect/>
                        </a:stretch>
                      </pic:blipFill>
                      <pic:spPr>
                        <a:xfrm>
                          <a:off x="4782185" y="70231"/>
                          <a:ext cx="1261110" cy="504698"/>
                        </a:xfrm>
                        <a:prstGeom prst="rect">
                          <a:avLst/>
                        </a:prstGeom>
                      </pic:spPr>
                    </pic:pic>
                  </wpg:wgp>
                </a:graphicData>
              </a:graphic>
            </wp:anchor>
          </w:drawing>
        </mc:Choice>
        <mc:Fallback xmlns:a="http://schemas.openxmlformats.org/drawingml/2006/main">
          <w:pict>
            <v:group id="Group 303589" style="width:481.28pt;height:53.7248pt;position:absolute;mso-position-horizontal-relative:page;mso-position-horizontal:absolute;margin-left:184.22pt;mso-position-vertical-relative:page;margin-top:11.35pt;" coordsize="61122,6823">
              <v:rect id="Rectangle 303596" style="position:absolute;width:380;height:1713;left:9418;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3595" style="position:absolute;width:380;height:1713;left:60452;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161" style="position:absolute;width:25270;height:91;left:0;top:6714;" coordsize="2527046,9144" path="m0,0l2527046,0l2527046,9144l0,9144l0,0">
                <v:stroke weight="0pt" endcap="flat" joinstyle="miter" miterlimit="10" on="false" color="#000000" opacity="0"/>
                <v:fill on="true" color="#bfbfbf"/>
              </v:shape>
              <v:shape id="Shape 317162" style="position:absolute;width:91;height:91;left:25180;top:6714;" coordsize="9144,9144" path="m0,0l9144,0l9144,9144l0,9144l0,0">
                <v:stroke weight="0pt" endcap="flat" joinstyle="miter" miterlimit="10" on="false" color="#000000" opacity="0"/>
                <v:fill on="true" color="#bfbfbf"/>
              </v:shape>
              <v:shape id="Shape 317163" style="position:absolute;width:35881;height:91;left:25241;top:6714;" coordsize="3588131,9144" path="m0,0l3588131,0l3588131,9144l0,9144l0,0">
                <v:stroke weight="0pt" endcap="flat" joinstyle="miter" miterlimit="10" on="false" color="#000000" opacity="0"/>
                <v:fill on="true" color="#bfbfbf"/>
              </v:shape>
              <v:shape id="Picture 303593" style="position:absolute;width:8655;height:6464;left:781;top:0;" filled="f">
                <v:imagedata r:id="rId93"/>
              </v:shape>
              <v:shape id="Picture 303594" style="position:absolute;width:12611;height:5046;left:47821;top:702;" filled="f">
                <v:imagedata r:id="rId94"/>
              </v:shape>
              <w10:wrap type="square"/>
            </v:group>
          </w:pict>
        </mc:Fallback>
      </mc:AlternateContent>
    </w:r>
    <w:r>
      <w:t xml:space="preserve"> </w:t>
    </w:r>
    <w:r>
      <w:tab/>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CC208"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718656" behindDoc="0" locked="0" layoutInCell="1" allowOverlap="1" wp14:anchorId="68845292" wp14:editId="3760936A">
              <wp:simplePos x="0" y="0"/>
              <wp:positionH relativeFrom="page">
                <wp:posOffset>2339594</wp:posOffset>
              </wp:positionH>
              <wp:positionV relativeFrom="page">
                <wp:posOffset>144145</wp:posOffset>
              </wp:positionV>
              <wp:extent cx="6112256" cy="682305"/>
              <wp:effectExtent l="0" t="0" r="0" b="0"/>
              <wp:wrapSquare wrapText="bothSides"/>
              <wp:docPr id="303551" name="Group 303551"/>
              <wp:cNvGraphicFramePr/>
              <a:graphic xmlns:a="http://schemas.openxmlformats.org/drawingml/2006/main">
                <a:graphicData uri="http://schemas.microsoft.com/office/word/2010/wordprocessingGroup">
                  <wpg:wgp>
                    <wpg:cNvGrpSpPr/>
                    <wpg:grpSpPr>
                      <a:xfrm>
                        <a:off x="0" y="0"/>
                        <a:ext cx="6112256" cy="682305"/>
                        <a:chOff x="0" y="0"/>
                        <a:chExt cx="6112256" cy="682305"/>
                      </a:xfrm>
                    </wpg:grpSpPr>
                    <wps:wsp>
                      <wps:cNvPr id="303558" name="Rectangle 303558"/>
                      <wps:cNvSpPr/>
                      <wps:spPr>
                        <a:xfrm>
                          <a:off x="941832" y="553467"/>
                          <a:ext cx="38021" cy="171355"/>
                        </a:xfrm>
                        <a:prstGeom prst="rect">
                          <a:avLst/>
                        </a:prstGeom>
                        <a:ln>
                          <a:noFill/>
                        </a:ln>
                      </wps:spPr>
                      <wps:txbx>
                        <w:txbxContent>
                          <w:p w14:paraId="014B4666"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3557" name="Rectangle 303557"/>
                      <wps:cNvSpPr/>
                      <wps:spPr>
                        <a:xfrm>
                          <a:off x="6045200" y="480315"/>
                          <a:ext cx="38021" cy="171355"/>
                        </a:xfrm>
                        <a:prstGeom prst="rect">
                          <a:avLst/>
                        </a:prstGeom>
                        <a:ln>
                          <a:noFill/>
                        </a:ln>
                      </wps:spPr>
                      <wps:txbx>
                        <w:txbxContent>
                          <w:p w14:paraId="6E503FFF"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152" name="Shape 317152"/>
                      <wps:cNvSpPr/>
                      <wps:spPr>
                        <a:xfrm>
                          <a:off x="0" y="671449"/>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53" name="Shape 317153"/>
                      <wps:cNvSpPr/>
                      <wps:spPr>
                        <a:xfrm>
                          <a:off x="2518029" y="671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54" name="Shape 317154"/>
                      <wps:cNvSpPr/>
                      <wps:spPr>
                        <a:xfrm>
                          <a:off x="2524125" y="671449"/>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3555" name="Picture 303555"/>
                        <pic:cNvPicPr/>
                      </pic:nvPicPr>
                      <pic:blipFill>
                        <a:blip r:embed="rId1"/>
                        <a:stretch>
                          <a:fillRect/>
                        </a:stretch>
                      </pic:blipFill>
                      <pic:spPr>
                        <a:xfrm>
                          <a:off x="78105" y="0"/>
                          <a:ext cx="865505" cy="646430"/>
                        </a:xfrm>
                        <a:prstGeom prst="rect">
                          <a:avLst/>
                        </a:prstGeom>
                      </pic:spPr>
                    </pic:pic>
                    <pic:pic xmlns:pic="http://schemas.openxmlformats.org/drawingml/2006/picture">
                      <pic:nvPicPr>
                        <pic:cNvPr id="303556" name="Picture 303556"/>
                        <pic:cNvPicPr/>
                      </pic:nvPicPr>
                      <pic:blipFill>
                        <a:blip r:embed="rId2"/>
                        <a:stretch>
                          <a:fillRect/>
                        </a:stretch>
                      </pic:blipFill>
                      <pic:spPr>
                        <a:xfrm>
                          <a:off x="4782185" y="70231"/>
                          <a:ext cx="1261110" cy="504698"/>
                        </a:xfrm>
                        <a:prstGeom prst="rect">
                          <a:avLst/>
                        </a:prstGeom>
                      </pic:spPr>
                    </pic:pic>
                  </wpg:wgp>
                </a:graphicData>
              </a:graphic>
            </wp:anchor>
          </w:drawing>
        </mc:Choice>
        <mc:Fallback xmlns:a="http://schemas.openxmlformats.org/drawingml/2006/main">
          <w:pict>
            <v:group id="Group 303551" style="width:481.28pt;height:53.7248pt;position:absolute;mso-position-horizontal-relative:page;mso-position-horizontal:absolute;margin-left:184.22pt;mso-position-vertical-relative:page;margin-top:11.35pt;" coordsize="61122,6823">
              <v:rect id="Rectangle 303558" style="position:absolute;width:380;height:1713;left:9418;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3557" style="position:absolute;width:380;height:1713;left:60452;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155" style="position:absolute;width:25270;height:91;left:0;top:6714;" coordsize="2527046,9144" path="m0,0l2527046,0l2527046,9144l0,9144l0,0">
                <v:stroke weight="0pt" endcap="flat" joinstyle="miter" miterlimit="10" on="false" color="#000000" opacity="0"/>
                <v:fill on="true" color="#bfbfbf"/>
              </v:shape>
              <v:shape id="Shape 317156" style="position:absolute;width:91;height:91;left:25180;top:6714;" coordsize="9144,9144" path="m0,0l9144,0l9144,9144l0,9144l0,0">
                <v:stroke weight="0pt" endcap="flat" joinstyle="miter" miterlimit="10" on="false" color="#000000" opacity="0"/>
                <v:fill on="true" color="#bfbfbf"/>
              </v:shape>
              <v:shape id="Shape 317157" style="position:absolute;width:35881;height:91;left:25241;top:6714;" coordsize="3588131,9144" path="m0,0l3588131,0l3588131,9144l0,9144l0,0">
                <v:stroke weight="0pt" endcap="flat" joinstyle="miter" miterlimit="10" on="false" color="#000000" opacity="0"/>
                <v:fill on="true" color="#bfbfbf"/>
              </v:shape>
              <v:shape id="Picture 303555" style="position:absolute;width:8655;height:6464;left:781;top:0;" filled="f">
                <v:imagedata r:id="rId93"/>
              </v:shape>
              <v:shape id="Picture 303556" style="position:absolute;width:12611;height:5046;left:47821;top:702;" filled="f">
                <v:imagedata r:id="rId94"/>
              </v:shape>
              <w10:wrap type="square"/>
            </v:group>
          </w:pict>
        </mc:Fallback>
      </mc:AlternateContent>
    </w:r>
    <w:r>
      <w:t xml:space="preserve"> </w:t>
    </w:r>
    <w:r>
      <w:tab/>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5CF4D"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719680" behindDoc="0" locked="0" layoutInCell="1" allowOverlap="1" wp14:anchorId="52B8E927" wp14:editId="1AD5702F">
              <wp:simplePos x="0" y="0"/>
              <wp:positionH relativeFrom="page">
                <wp:posOffset>2339594</wp:posOffset>
              </wp:positionH>
              <wp:positionV relativeFrom="page">
                <wp:posOffset>144145</wp:posOffset>
              </wp:positionV>
              <wp:extent cx="6112256" cy="682305"/>
              <wp:effectExtent l="0" t="0" r="0" b="0"/>
              <wp:wrapSquare wrapText="bothSides"/>
              <wp:docPr id="303513" name="Group 303513"/>
              <wp:cNvGraphicFramePr/>
              <a:graphic xmlns:a="http://schemas.openxmlformats.org/drawingml/2006/main">
                <a:graphicData uri="http://schemas.microsoft.com/office/word/2010/wordprocessingGroup">
                  <wpg:wgp>
                    <wpg:cNvGrpSpPr/>
                    <wpg:grpSpPr>
                      <a:xfrm>
                        <a:off x="0" y="0"/>
                        <a:ext cx="6112256" cy="682305"/>
                        <a:chOff x="0" y="0"/>
                        <a:chExt cx="6112256" cy="682305"/>
                      </a:xfrm>
                    </wpg:grpSpPr>
                    <wps:wsp>
                      <wps:cNvPr id="303520" name="Rectangle 303520"/>
                      <wps:cNvSpPr/>
                      <wps:spPr>
                        <a:xfrm>
                          <a:off x="941832" y="553467"/>
                          <a:ext cx="38021" cy="171355"/>
                        </a:xfrm>
                        <a:prstGeom prst="rect">
                          <a:avLst/>
                        </a:prstGeom>
                        <a:ln>
                          <a:noFill/>
                        </a:ln>
                      </wps:spPr>
                      <wps:txbx>
                        <w:txbxContent>
                          <w:p w14:paraId="72086D98"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3519" name="Rectangle 303519"/>
                      <wps:cNvSpPr/>
                      <wps:spPr>
                        <a:xfrm>
                          <a:off x="6045200" y="480315"/>
                          <a:ext cx="38021" cy="171355"/>
                        </a:xfrm>
                        <a:prstGeom prst="rect">
                          <a:avLst/>
                        </a:prstGeom>
                        <a:ln>
                          <a:noFill/>
                        </a:ln>
                      </wps:spPr>
                      <wps:txbx>
                        <w:txbxContent>
                          <w:p w14:paraId="57616793"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146" name="Shape 317146"/>
                      <wps:cNvSpPr/>
                      <wps:spPr>
                        <a:xfrm>
                          <a:off x="0" y="671449"/>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47" name="Shape 317147"/>
                      <wps:cNvSpPr/>
                      <wps:spPr>
                        <a:xfrm>
                          <a:off x="2518029" y="671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48" name="Shape 317148"/>
                      <wps:cNvSpPr/>
                      <wps:spPr>
                        <a:xfrm>
                          <a:off x="2524125" y="671449"/>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3517" name="Picture 303517"/>
                        <pic:cNvPicPr/>
                      </pic:nvPicPr>
                      <pic:blipFill>
                        <a:blip r:embed="rId1"/>
                        <a:stretch>
                          <a:fillRect/>
                        </a:stretch>
                      </pic:blipFill>
                      <pic:spPr>
                        <a:xfrm>
                          <a:off x="78105" y="0"/>
                          <a:ext cx="865505" cy="646430"/>
                        </a:xfrm>
                        <a:prstGeom prst="rect">
                          <a:avLst/>
                        </a:prstGeom>
                      </pic:spPr>
                    </pic:pic>
                    <pic:pic xmlns:pic="http://schemas.openxmlformats.org/drawingml/2006/picture">
                      <pic:nvPicPr>
                        <pic:cNvPr id="303518" name="Picture 303518"/>
                        <pic:cNvPicPr/>
                      </pic:nvPicPr>
                      <pic:blipFill>
                        <a:blip r:embed="rId2"/>
                        <a:stretch>
                          <a:fillRect/>
                        </a:stretch>
                      </pic:blipFill>
                      <pic:spPr>
                        <a:xfrm>
                          <a:off x="4782185" y="70231"/>
                          <a:ext cx="1261110" cy="504698"/>
                        </a:xfrm>
                        <a:prstGeom prst="rect">
                          <a:avLst/>
                        </a:prstGeom>
                      </pic:spPr>
                    </pic:pic>
                  </wpg:wgp>
                </a:graphicData>
              </a:graphic>
            </wp:anchor>
          </w:drawing>
        </mc:Choice>
        <mc:Fallback xmlns:a="http://schemas.openxmlformats.org/drawingml/2006/main">
          <w:pict>
            <v:group id="Group 303513" style="width:481.28pt;height:53.7248pt;position:absolute;mso-position-horizontal-relative:page;mso-position-horizontal:absolute;margin-left:184.22pt;mso-position-vertical-relative:page;margin-top:11.35pt;" coordsize="61122,6823">
              <v:rect id="Rectangle 303520" style="position:absolute;width:380;height:1713;left:9418;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3519" style="position:absolute;width:380;height:1713;left:60452;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149" style="position:absolute;width:25270;height:91;left:0;top:6714;" coordsize="2527046,9144" path="m0,0l2527046,0l2527046,9144l0,9144l0,0">
                <v:stroke weight="0pt" endcap="flat" joinstyle="miter" miterlimit="10" on="false" color="#000000" opacity="0"/>
                <v:fill on="true" color="#bfbfbf"/>
              </v:shape>
              <v:shape id="Shape 317150" style="position:absolute;width:91;height:91;left:25180;top:6714;" coordsize="9144,9144" path="m0,0l9144,0l9144,9144l0,9144l0,0">
                <v:stroke weight="0pt" endcap="flat" joinstyle="miter" miterlimit="10" on="false" color="#000000" opacity="0"/>
                <v:fill on="true" color="#bfbfbf"/>
              </v:shape>
              <v:shape id="Shape 317151" style="position:absolute;width:35881;height:91;left:25241;top:6714;" coordsize="3588131,9144" path="m0,0l3588131,0l3588131,9144l0,9144l0,0">
                <v:stroke weight="0pt" endcap="flat" joinstyle="miter" miterlimit="10" on="false" color="#000000" opacity="0"/>
                <v:fill on="true" color="#bfbfbf"/>
              </v:shape>
              <v:shape id="Picture 303517" style="position:absolute;width:8655;height:6464;left:781;top:0;" filled="f">
                <v:imagedata r:id="rId93"/>
              </v:shape>
              <v:shape id="Picture 303518" style="position:absolute;width:12611;height:5046;left:47821;top:702;" filled="f">
                <v:imagedata r:id="rId94"/>
              </v:shape>
              <w10:wrap type="square"/>
            </v:group>
          </w:pict>
        </mc:Fallback>
      </mc:AlternateContent>
    </w:r>
    <w:r>
      <w:t xml:space="preserve"> </w:t>
    </w:r>
    <w: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7B73D"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662336" behindDoc="0" locked="0" layoutInCell="1" allowOverlap="1" wp14:anchorId="48A949FE" wp14:editId="21886DD7">
              <wp:simplePos x="0" y="0"/>
              <wp:positionH relativeFrom="page">
                <wp:posOffset>788213</wp:posOffset>
              </wp:positionH>
              <wp:positionV relativeFrom="page">
                <wp:posOffset>144145</wp:posOffset>
              </wp:positionV>
              <wp:extent cx="6139638" cy="683828"/>
              <wp:effectExtent l="0" t="0" r="0" b="0"/>
              <wp:wrapSquare wrapText="bothSides"/>
              <wp:docPr id="302544" name="Group 302544"/>
              <wp:cNvGraphicFramePr/>
              <a:graphic xmlns:a="http://schemas.openxmlformats.org/drawingml/2006/main">
                <a:graphicData uri="http://schemas.microsoft.com/office/word/2010/wordprocessingGroup">
                  <wpg:wgp>
                    <wpg:cNvGrpSpPr/>
                    <wpg:grpSpPr>
                      <a:xfrm>
                        <a:off x="0" y="0"/>
                        <a:ext cx="6139638" cy="683828"/>
                        <a:chOff x="0" y="0"/>
                        <a:chExt cx="6139638" cy="683828"/>
                      </a:xfrm>
                    </wpg:grpSpPr>
                    <wps:wsp>
                      <wps:cNvPr id="302551" name="Rectangle 302551"/>
                      <wps:cNvSpPr/>
                      <wps:spPr>
                        <a:xfrm>
                          <a:off x="940257" y="554990"/>
                          <a:ext cx="38021" cy="171355"/>
                        </a:xfrm>
                        <a:prstGeom prst="rect">
                          <a:avLst/>
                        </a:prstGeom>
                        <a:ln>
                          <a:noFill/>
                        </a:ln>
                      </wps:spPr>
                      <wps:txbx>
                        <w:txbxContent>
                          <w:p w14:paraId="4D567B02"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2550" name="Rectangle 302550"/>
                      <wps:cNvSpPr/>
                      <wps:spPr>
                        <a:xfrm>
                          <a:off x="6069533" y="480314"/>
                          <a:ext cx="38021" cy="171355"/>
                        </a:xfrm>
                        <a:prstGeom prst="rect">
                          <a:avLst/>
                        </a:prstGeom>
                        <a:ln>
                          <a:noFill/>
                        </a:ln>
                      </wps:spPr>
                      <wps:txbx>
                        <w:txbxContent>
                          <w:p w14:paraId="3C76287E"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6996" name="Shape 316996"/>
                      <wps:cNvSpPr/>
                      <wps:spPr>
                        <a:xfrm>
                          <a:off x="0" y="672719"/>
                          <a:ext cx="2537714" cy="9144"/>
                        </a:xfrm>
                        <a:custGeom>
                          <a:avLst/>
                          <a:gdLst/>
                          <a:ahLst/>
                          <a:cxnLst/>
                          <a:rect l="0" t="0" r="0" b="0"/>
                          <a:pathLst>
                            <a:path w="2537714" h="9144">
                              <a:moveTo>
                                <a:pt x="0" y="0"/>
                              </a:moveTo>
                              <a:lnTo>
                                <a:pt x="2537714" y="0"/>
                              </a:lnTo>
                              <a:lnTo>
                                <a:pt x="253771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6997" name="Shape 316997"/>
                      <wps:cNvSpPr/>
                      <wps:spPr>
                        <a:xfrm>
                          <a:off x="2528647" y="6727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6998" name="Shape 316998"/>
                      <wps:cNvSpPr/>
                      <wps:spPr>
                        <a:xfrm>
                          <a:off x="2534742" y="672719"/>
                          <a:ext cx="3604895" cy="9144"/>
                        </a:xfrm>
                        <a:custGeom>
                          <a:avLst/>
                          <a:gdLst/>
                          <a:ahLst/>
                          <a:cxnLst/>
                          <a:rect l="0" t="0" r="0" b="0"/>
                          <a:pathLst>
                            <a:path w="3604895" h="9144">
                              <a:moveTo>
                                <a:pt x="0" y="0"/>
                              </a:moveTo>
                              <a:lnTo>
                                <a:pt x="3604895" y="0"/>
                              </a:lnTo>
                              <a:lnTo>
                                <a:pt x="3604895"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2548" name="Picture 302548"/>
                        <pic:cNvPicPr/>
                      </pic:nvPicPr>
                      <pic:blipFill>
                        <a:blip r:embed="rId1"/>
                        <a:stretch>
                          <a:fillRect/>
                        </a:stretch>
                      </pic:blipFill>
                      <pic:spPr>
                        <a:xfrm>
                          <a:off x="77292" y="0"/>
                          <a:ext cx="862406" cy="648970"/>
                        </a:xfrm>
                        <a:prstGeom prst="rect">
                          <a:avLst/>
                        </a:prstGeom>
                      </pic:spPr>
                    </pic:pic>
                    <pic:pic xmlns:pic="http://schemas.openxmlformats.org/drawingml/2006/picture">
                      <pic:nvPicPr>
                        <pic:cNvPr id="302549" name="Picture 302549"/>
                        <pic:cNvPicPr/>
                      </pic:nvPicPr>
                      <pic:blipFill>
                        <a:blip r:embed="rId2"/>
                        <a:stretch>
                          <a:fillRect/>
                        </a:stretch>
                      </pic:blipFill>
                      <pic:spPr>
                        <a:xfrm>
                          <a:off x="4808042" y="70866"/>
                          <a:ext cx="1261110" cy="504698"/>
                        </a:xfrm>
                        <a:prstGeom prst="rect">
                          <a:avLst/>
                        </a:prstGeom>
                      </pic:spPr>
                    </pic:pic>
                  </wpg:wgp>
                </a:graphicData>
              </a:graphic>
            </wp:anchor>
          </w:drawing>
        </mc:Choice>
        <mc:Fallback xmlns:a="http://schemas.openxmlformats.org/drawingml/2006/main">
          <w:pict>
            <v:group id="Group 302544" style="width:483.436pt;height:53.8447pt;position:absolute;mso-position-horizontal-relative:page;mso-position-horizontal:absolute;margin-left:62.064pt;mso-position-vertical-relative:page;margin-top:11.35pt;" coordsize="61396,6838">
              <v:rect id="Rectangle 302551" style="position:absolute;width:380;height:1713;left:9402;top:5549;" filled="f" stroked="f">
                <v:textbox inset="0,0,0,0">
                  <w:txbxContent>
                    <w:p>
                      <w:pPr>
                        <w:spacing w:before="0" w:after="160" w:line="259" w:lineRule="auto"/>
                        <w:ind w:left="0" w:right="0" w:firstLine="0"/>
                        <w:jc w:val="left"/>
                      </w:pPr>
                      <w:r>
                        <w:rPr>
                          <w:color w:val="a3ad99"/>
                          <w:sz w:val="20"/>
                        </w:rPr>
                        <w:t xml:space="preserve"> </w:t>
                      </w:r>
                    </w:p>
                  </w:txbxContent>
                </v:textbox>
              </v:rect>
              <v:rect id="Rectangle 302550" style="position:absolute;width:380;height:1713;left:60695;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6999" style="position:absolute;width:25377;height:91;left:0;top:6727;" coordsize="2537714,9144" path="m0,0l2537714,0l2537714,9144l0,9144l0,0">
                <v:stroke weight="0pt" endcap="flat" joinstyle="miter" miterlimit="10" on="false" color="#000000" opacity="0"/>
                <v:fill on="true" color="#bfbfbf"/>
              </v:shape>
              <v:shape id="Shape 317000" style="position:absolute;width:91;height:91;left:25286;top:6727;" coordsize="9144,9144" path="m0,0l9144,0l9144,9144l0,9144l0,0">
                <v:stroke weight="0pt" endcap="flat" joinstyle="miter" miterlimit="10" on="false" color="#000000" opacity="0"/>
                <v:fill on="true" color="#bfbfbf"/>
              </v:shape>
              <v:shape id="Shape 317001" style="position:absolute;width:36048;height:91;left:25347;top:6727;" coordsize="3604895,9144" path="m0,0l3604895,0l3604895,9144l0,9144l0,0">
                <v:stroke weight="0pt" endcap="flat" joinstyle="miter" miterlimit="10" on="false" color="#000000" opacity="0"/>
                <v:fill on="true" color="#bfbfbf"/>
              </v:shape>
              <v:shape id="Picture 302548" style="position:absolute;width:8624;height:6489;left:772;top:0;" filled="f">
                <v:imagedata r:id="rId85"/>
              </v:shape>
              <v:shape id="Picture 302549" style="position:absolute;width:12611;height:5046;left:48080;top:708;" filled="f">
                <v:imagedata r:id="rId94"/>
              </v:shape>
              <w10:wrap type="square"/>
            </v:group>
          </w:pict>
        </mc:Fallback>
      </mc:AlternateContent>
    </w:r>
    <w: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DE471"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723776" behindDoc="0" locked="0" layoutInCell="1" allowOverlap="1" wp14:anchorId="2B20C2C5" wp14:editId="22DCD151">
              <wp:simplePos x="0" y="0"/>
              <wp:positionH relativeFrom="page">
                <wp:posOffset>801929</wp:posOffset>
              </wp:positionH>
              <wp:positionV relativeFrom="page">
                <wp:posOffset>144145</wp:posOffset>
              </wp:positionV>
              <wp:extent cx="6112206" cy="682305"/>
              <wp:effectExtent l="0" t="0" r="0" b="0"/>
              <wp:wrapSquare wrapText="bothSides"/>
              <wp:docPr id="303704" name="Group 303704"/>
              <wp:cNvGraphicFramePr/>
              <a:graphic xmlns:a="http://schemas.openxmlformats.org/drawingml/2006/main">
                <a:graphicData uri="http://schemas.microsoft.com/office/word/2010/wordprocessingGroup">
                  <wpg:wgp>
                    <wpg:cNvGrpSpPr/>
                    <wpg:grpSpPr>
                      <a:xfrm>
                        <a:off x="0" y="0"/>
                        <a:ext cx="6112206" cy="682305"/>
                        <a:chOff x="0" y="0"/>
                        <a:chExt cx="6112206" cy="682305"/>
                      </a:xfrm>
                    </wpg:grpSpPr>
                    <wps:wsp>
                      <wps:cNvPr id="303711" name="Rectangle 303711"/>
                      <wps:cNvSpPr/>
                      <wps:spPr>
                        <a:xfrm>
                          <a:off x="941781" y="553466"/>
                          <a:ext cx="38021" cy="171355"/>
                        </a:xfrm>
                        <a:prstGeom prst="rect">
                          <a:avLst/>
                        </a:prstGeom>
                        <a:ln>
                          <a:noFill/>
                        </a:ln>
                      </wps:spPr>
                      <wps:txbx>
                        <w:txbxContent>
                          <w:p w14:paraId="024AD116"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3710" name="Rectangle 303710"/>
                      <wps:cNvSpPr/>
                      <wps:spPr>
                        <a:xfrm>
                          <a:off x="6043626" y="480314"/>
                          <a:ext cx="38021" cy="171355"/>
                        </a:xfrm>
                        <a:prstGeom prst="rect">
                          <a:avLst/>
                        </a:prstGeom>
                        <a:ln>
                          <a:noFill/>
                        </a:ln>
                      </wps:spPr>
                      <wps:txbx>
                        <w:txbxContent>
                          <w:p w14:paraId="484963F7"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176" name="Shape 317176"/>
                      <wps:cNvSpPr/>
                      <wps:spPr>
                        <a:xfrm>
                          <a:off x="0" y="671195"/>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77" name="Shape 317177"/>
                      <wps:cNvSpPr/>
                      <wps:spPr>
                        <a:xfrm>
                          <a:off x="2517978" y="671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78" name="Shape 317178"/>
                      <wps:cNvSpPr/>
                      <wps:spPr>
                        <a:xfrm>
                          <a:off x="2524075" y="671195"/>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3708" name="Picture 303708"/>
                        <pic:cNvPicPr/>
                      </pic:nvPicPr>
                      <pic:blipFill>
                        <a:blip r:embed="rId1"/>
                        <a:stretch>
                          <a:fillRect/>
                        </a:stretch>
                      </pic:blipFill>
                      <pic:spPr>
                        <a:xfrm>
                          <a:off x="76911" y="0"/>
                          <a:ext cx="865505" cy="646430"/>
                        </a:xfrm>
                        <a:prstGeom prst="rect">
                          <a:avLst/>
                        </a:prstGeom>
                      </pic:spPr>
                    </pic:pic>
                    <pic:pic xmlns:pic="http://schemas.openxmlformats.org/drawingml/2006/picture">
                      <pic:nvPicPr>
                        <pic:cNvPr id="303709" name="Picture 303709"/>
                        <pic:cNvPicPr/>
                      </pic:nvPicPr>
                      <pic:blipFill>
                        <a:blip r:embed="rId2"/>
                        <a:stretch>
                          <a:fillRect/>
                        </a:stretch>
                      </pic:blipFill>
                      <pic:spPr>
                        <a:xfrm>
                          <a:off x="4780991" y="70231"/>
                          <a:ext cx="1261110" cy="504698"/>
                        </a:xfrm>
                        <a:prstGeom prst="rect">
                          <a:avLst/>
                        </a:prstGeom>
                      </pic:spPr>
                    </pic:pic>
                  </wpg:wgp>
                </a:graphicData>
              </a:graphic>
            </wp:anchor>
          </w:drawing>
        </mc:Choice>
        <mc:Fallback xmlns:a="http://schemas.openxmlformats.org/drawingml/2006/main">
          <w:pict>
            <v:group id="Group 303704" style="width:481.276pt;height:53.7248pt;position:absolute;mso-position-horizontal-relative:page;mso-position-horizontal:absolute;margin-left:63.144pt;mso-position-vertical-relative:page;margin-top:11.35pt;" coordsize="61122,6823">
              <v:rect id="Rectangle 303711" style="position:absolute;width:380;height:1713;left:9417;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3710" style="position:absolute;width:380;height:1713;left:60436;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179" style="position:absolute;width:25270;height:91;left:0;top:6711;" coordsize="2527046,9144" path="m0,0l2527046,0l2527046,9144l0,9144l0,0">
                <v:stroke weight="0pt" endcap="flat" joinstyle="miter" miterlimit="10" on="false" color="#000000" opacity="0"/>
                <v:fill on="true" color="#bfbfbf"/>
              </v:shape>
              <v:shape id="Shape 317180" style="position:absolute;width:91;height:91;left:25179;top:6711;" coordsize="9144,9144" path="m0,0l9144,0l9144,9144l0,9144l0,0">
                <v:stroke weight="0pt" endcap="flat" joinstyle="miter" miterlimit="10" on="false" color="#000000" opacity="0"/>
                <v:fill on="true" color="#bfbfbf"/>
              </v:shape>
              <v:shape id="Shape 317181" style="position:absolute;width:35881;height:91;left:25240;top:6711;" coordsize="3588131,9144" path="m0,0l3588131,0l3588131,9144l0,9144l0,0">
                <v:stroke weight="0pt" endcap="flat" joinstyle="miter" miterlimit="10" on="false" color="#000000" opacity="0"/>
                <v:fill on="true" color="#bfbfbf"/>
              </v:shape>
              <v:shape id="Picture 303708" style="position:absolute;width:8655;height:6464;left:769;top:0;" filled="f">
                <v:imagedata r:id="rId93"/>
              </v:shape>
              <v:shape id="Picture 303709" style="position:absolute;width:12611;height:5046;left:47809;top:702;" filled="f">
                <v:imagedata r:id="rId94"/>
              </v:shape>
              <w10:wrap type="square"/>
            </v:group>
          </w:pict>
        </mc:Fallback>
      </mc:AlternateContent>
    </w:r>
    <w: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2D424"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724800" behindDoc="0" locked="0" layoutInCell="1" allowOverlap="1" wp14:anchorId="0C56CA6C" wp14:editId="78A05B56">
              <wp:simplePos x="0" y="0"/>
              <wp:positionH relativeFrom="page">
                <wp:posOffset>801929</wp:posOffset>
              </wp:positionH>
              <wp:positionV relativeFrom="page">
                <wp:posOffset>144145</wp:posOffset>
              </wp:positionV>
              <wp:extent cx="6112206" cy="682305"/>
              <wp:effectExtent l="0" t="0" r="0" b="0"/>
              <wp:wrapSquare wrapText="bothSides"/>
              <wp:docPr id="303665" name="Group 303665"/>
              <wp:cNvGraphicFramePr/>
              <a:graphic xmlns:a="http://schemas.openxmlformats.org/drawingml/2006/main">
                <a:graphicData uri="http://schemas.microsoft.com/office/word/2010/wordprocessingGroup">
                  <wpg:wgp>
                    <wpg:cNvGrpSpPr/>
                    <wpg:grpSpPr>
                      <a:xfrm>
                        <a:off x="0" y="0"/>
                        <a:ext cx="6112206" cy="682305"/>
                        <a:chOff x="0" y="0"/>
                        <a:chExt cx="6112206" cy="682305"/>
                      </a:xfrm>
                    </wpg:grpSpPr>
                    <wps:wsp>
                      <wps:cNvPr id="303672" name="Rectangle 303672"/>
                      <wps:cNvSpPr/>
                      <wps:spPr>
                        <a:xfrm>
                          <a:off x="941781" y="553466"/>
                          <a:ext cx="38021" cy="171355"/>
                        </a:xfrm>
                        <a:prstGeom prst="rect">
                          <a:avLst/>
                        </a:prstGeom>
                        <a:ln>
                          <a:noFill/>
                        </a:ln>
                      </wps:spPr>
                      <wps:txbx>
                        <w:txbxContent>
                          <w:p w14:paraId="30D18E8B"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3671" name="Rectangle 303671"/>
                      <wps:cNvSpPr/>
                      <wps:spPr>
                        <a:xfrm>
                          <a:off x="6043626" y="480314"/>
                          <a:ext cx="38021" cy="171355"/>
                        </a:xfrm>
                        <a:prstGeom prst="rect">
                          <a:avLst/>
                        </a:prstGeom>
                        <a:ln>
                          <a:noFill/>
                        </a:ln>
                      </wps:spPr>
                      <wps:txbx>
                        <w:txbxContent>
                          <w:p w14:paraId="7196F3C6"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170" name="Shape 317170"/>
                      <wps:cNvSpPr/>
                      <wps:spPr>
                        <a:xfrm>
                          <a:off x="0" y="671195"/>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71" name="Shape 317171"/>
                      <wps:cNvSpPr/>
                      <wps:spPr>
                        <a:xfrm>
                          <a:off x="2517978" y="671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72" name="Shape 317172"/>
                      <wps:cNvSpPr/>
                      <wps:spPr>
                        <a:xfrm>
                          <a:off x="2524075" y="671195"/>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3669" name="Picture 303669"/>
                        <pic:cNvPicPr/>
                      </pic:nvPicPr>
                      <pic:blipFill>
                        <a:blip r:embed="rId1"/>
                        <a:stretch>
                          <a:fillRect/>
                        </a:stretch>
                      </pic:blipFill>
                      <pic:spPr>
                        <a:xfrm>
                          <a:off x="76911" y="0"/>
                          <a:ext cx="865505" cy="646430"/>
                        </a:xfrm>
                        <a:prstGeom prst="rect">
                          <a:avLst/>
                        </a:prstGeom>
                      </pic:spPr>
                    </pic:pic>
                    <pic:pic xmlns:pic="http://schemas.openxmlformats.org/drawingml/2006/picture">
                      <pic:nvPicPr>
                        <pic:cNvPr id="303670" name="Picture 303670"/>
                        <pic:cNvPicPr/>
                      </pic:nvPicPr>
                      <pic:blipFill>
                        <a:blip r:embed="rId2"/>
                        <a:stretch>
                          <a:fillRect/>
                        </a:stretch>
                      </pic:blipFill>
                      <pic:spPr>
                        <a:xfrm>
                          <a:off x="4780991" y="70231"/>
                          <a:ext cx="1261110" cy="504698"/>
                        </a:xfrm>
                        <a:prstGeom prst="rect">
                          <a:avLst/>
                        </a:prstGeom>
                      </pic:spPr>
                    </pic:pic>
                  </wpg:wgp>
                </a:graphicData>
              </a:graphic>
            </wp:anchor>
          </w:drawing>
        </mc:Choice>
        <mc:Fallback xmlns:a="http://schemas.openxmlformats.org/drawingml/2006/main">
          <w:pict>
            <v:group id="Group 303665" style="width:481.276pt;height:53.7248pt;position:absolute;mso-position-horizontal-relative:page;mso-position-horizontal:absolute;margin-left:63.144pt;mso-position-vertical-relative:page;margin-top:11.35pt;" coordsize="61122,6823">
              <v:rect id="Rectangle 303672" style="position:absolute;width:380;height:1713;left:9417;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3671" style="position:absolute;width:380;height:1713;left:60436;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173" style="position:absolute;width:25270;height:91;left:0;top:6711;" coordsize="2527046,9144" path="m0,0l2527046,0l2527046,9144l0,9144l0,0">
                <v:stroke weight="0pt" endcap="flat" joinstyle="miter" miterlimit="10" on="false" color="#000000" opacity="0"/>
                <v:fill on="true" color="#bfbfbf"/>
              </v:shape>
              <v:shape id="Shape 317174" style="position:absolute;width:91;height:91;left:25179;top:6711;" coordsize="9144,9144" path="m0,0l9144,0l9144,9144l0,9144l0,0">
                <v:stroke weight="0pt" endcap="flat" joinstyle="miter" miterlimit="10" on="false" color="#000000" opacity="0"/>
                <v:fill on="true" color="#bfbfbf"/>
              </v:shape>
              <v:shape id="Shape 317175" style="position:absolute;width:35881;height:91;left:25240;top:6711;" coordsize="3588131,9144" path="m0,0l3588131,0l3588131,9144l0,9144l0,0">
                <v:stroke weight="0pt" endcap="flat" joinstyle="miter" miterlimit="10" on="false" color="#000000" opacity="0"/>
                <v:fill on="true" color="#bfbfbf"/>
              </v:shape>
              <v:shape id="Picture 303669" style="position:absolute;width:8655;height:6464;left:769;top:0;" filled="f">
                <v:imagedata r:id="rId93"/>
              </v:shape>
              <v:shape id="Picture 303670" style="position:absolute;width:12611;height:5046;left:47809;top:702;" filled="f">
                <v:imagedata r:id="rId94"/>
              </v:shape>
              <w10:wrap type="square"/>
            </v:group>
          </w:pict>
        </mc:Fallback>
      </mc:AlternateContent>
    </w:r>
    <w: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D50AE"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725824" behindDoc="0" locked="0" layoutInCell="1" allowOverlap="1" wp14:anchorId="0E882752" wp14:editId="18592C8A">
              <wp:simplePos x="0" y="0"/>
              <wp:positionH relativeFrom="page">
                <wp:posOffset>801929</wp:posOffset>
              </wp:positionH>
              <wp:positionV relativeFrom="page">
                <wp:posOffset>144145</wp:posOffset>
              </wp:positionV>
              <wp:extent cx="6112206" cy="682305"/>
              <wp:effectExtent l="0" t="0" r="0" b="0"/>
              <wp:wrapSquare wrapText="bothSides"/>
              <wp:docPr id="303626" name="Group 303626"/>
              <wp:cNvGraphicFramePr/>
              <a:graphic xmlns:a="http://schemas.openxmlformats.org/drawingml/2006/main">
                <a:graphicData uri="http://schemas.microsoft.com/office/word/2010/wordprocessingGroup">
                  <wpg:wgp>
                    <wpg:cNvGrpSpPr/>
                    <wpg:grpSpPr>
                      <a:xfrm>
                        <a:off x="0" y="0"/>
                        <a:ext cx="6112206" cy="682305"/>
                        <a:chOff x="0" y="0"/>
                        <a:chExt cx="6112206" cy="682305"/>
                      </a:xfrm>
                    </wpg:grpSpPr>
                    <wps:wsp>
                      <wps:cNvPr id="303633" name="Rectangle 303633"/>
                      <wps:cNvSpPr/>
                      <wps:spPr>
                        <a:xfrm>
                          <a:off x="941781" y="553466"/>
                          <a:ext cx="38021" cy="171355"/>
                        </a:xfrm>
                        <a:prstGeom prst="rect">
                          <a:avLst/>
                        </a:prstGeom>
                        <a:ln>
                          <a:noFill/>
                        </a:ln>
                      </wps:spPr>
                      <wps:txbx>
                        <w:txbxContent>
                          <w:p w14:paraId="3D1D3010"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3632" name="Rectangle 303632"/>
                      <wps:cNvSpPr/>
                      <wps:spPr>
                        <a:xfrm>
                          <a:off x="6043626" y="480314"/>
                          <a:ext cx="38021" cy="171355"/>
                        </a:xfrm>
                        <a:prstGeom prst="rect">
                          <a:avLst/>
                        </a:prstGeom>
                        <a:ln>
                          <a:noFill/>
                        </a:ln>
                      </wps:spPr>
                      <wps:txbx>
                        <w:txbxContent>
                          <w:p w14:paraId="0D2D76C8"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7164" name="Shape 317164"/>
                      <wps:cNvSpPr/>
                      <wps:spPr>
                        <a:xfrm>
                          <a:off x="0" y="671195"/>
                          <a:ext cx="2527046" cy="9144"/>
                        </a:xfrm>
                        <a:custGeom>
                          <a:avLst/>
                          <a:gdLst/>
                          <a:ahLst/>
                          <a:cxnLst/>
                          <a:rect l="0" t="0" r="0" b="0"/>
                          <a:pathLst>
                            <a:path w="2527046" h="9144">
                              <a:moveTo>
                                <a:pt x="0" y="0"/>
                              </a:moveTo>
                              <a:lnTo>
                                <a:pt x="2527046" y="0"/>
                              </a:lnTo>
                              <a:lnTo>
                                <a:pt x="252704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65" name="Shape 317165"/>
                      <wps:cNvSpPr/>
                      <wps:spPr>
                        <a:xfrm>
                          <a:off x="2517978" y="671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166" name="Shape 317166"/>
                      <wps:cNvSpPr/>
                      <wps:spPr>
                        <a:xfrm>
                          <a:off x="2524075" y="671195"/>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3630" name="Picture 303630"/>
                        <pic:cNvPicPr/>
                      </pic:nvPicPr>
                      <pic:blipFill>
                        <a:blip r:embed="rId1"/>
                        <a:stretch>
                          <a:fillRect/>
                        </a:stretch>
                      </pic:blipFill>
                      <pic:spPr>
                        <a:xfrm>
                          <a:off x="76911" y="0"/>
                          <a:ext cx="865505" cy="646430"/>
                        </a:xfrm>
                        <a:prstGeom prst="rect">
                          <a:avLst/>
                        </a:prstGeom>
                      </pic:spPr>
                    </pic:pic>
                    <pic:pic xmlns:pic="http://schemas.openxmlformats.org/drawingml/2006/picture">
                      <pic:nvPicPr>
                        <pic:cNvPr id="303631" name="Picture 303631"/>
                        <pic:cNvPicPr/>
                      </pic:nvPicPr>
                      <pic:blipFill>
                        <a:blip r:embed="rId2"/>
                        <a:stretch>
                          <a:fillRect/>
                        </a:stretch>
                      </pic:blipFill>
                      <pic:spPr>
                        <a:xfrm>
                          <a:off x="4780991" y="70231"/>
                          <a:ext cx="1261110" cy="504698"/>
                        </a:xfrm>
                        <a:prstGeom prst="rect">
                          <a:avLst/>
                        </a:prstGeom>
                      </pic:spPr>
                    </pic:pic>
                  </wpg:wgp>
                </a:graphicData>
              </a:graphic>
            </wp:anchor>
          </w:drawing>
        </mc:Choice>
        <mc:Fallback xmlns:a="http://schemas.openxmlformats.org/drawingml/2006/main">
          <w:pict>
            <v:group id="Group 303626" style="width:481.276pt;height:53.7248pt;position:absolute;mso-position-horizontal-relative:page;mso-position-horizontal:absolute;margin-left:63.144pt;mso-position-vertical-relative:page;margin-top:11.35pt;" coordsize="61122,6823">
              <v:rect id="Rectangle 303633" style="position:absolute;width:380;height:1713;left:9417;top:5534;" filled="f" stroked="f">
                <v:textbox inset="0,0,0,0">
                  <w:txbxContent>
                    <w:p>
                      <w:pPr>
                        <w:spacing w:before="0" w:after="160" w:line="259" w:lineRule="auto"/>
                        <w:ind w:left="0" w:right="0" w:firstLine="0"/>
                        <w:jc w:val="left"/>
                      </w:pPr>
                      <w:r>
                        <w:rPr>
                          <w:color w:val="a3ad99"/>
                          <w:sz w:val="20"/>
                        </w:rPr>
                        <w:t xml:space="preserve"> </w:t>
                      </w:r>
                    </w:p>
                  </w:txbxContent>
                </v:textbox>
              </v:rect>
              <v:rect id="Rectangle 303632" style="position:absolute;width:380;height:1713;left:60436;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7167" style="position:absolute;width:25270;height:91;left:0;top:6711;" coordsize="2527046,9144" path="m0,0l2527046,0l2527046,9144l0,9144l0,0">
                <v:stroke weight="0pt" endcap="flat" joinstyle="miter" miterlimit="10" on="false" color="#000000" opacity="0"/>
                <v:fill on="true" color="#bfbfbf"/>
              </v:shape>
              <v:shape id="Shape 317168" style="position:absolute;width:91;height:91;left:25179;top:6711;" coordsize="9144,9144" path="m0,0l9144,0l9144,9144l0,9144l0,0">
                <v:stroke weight="0pt" endcap="flat" joinstyle="miter" miterlimit="10" on="false" color="#000000" opacity="0"/>
                <v:fill on="true" color="#bfbfbf"/>
              </v:shape>
              <v:shape id="Shape 317169" style="position:absolute;width:35881;height:91;left:25240;top:6711;" coordsize="3588131,9144" path="m0,0l3588131,0l3588131,9144l0,9144l0,0">
                <v:stroke weight="0pt" endcap="flat" joinstyle="miter" miterlimit="10" on="false" color="#000000" opacity="0"/>
                <v:fill on="true" color="#bfbfbf"/>
              </v:shape>
              <v:shape id="Picture 303630" style="position:absolute;width:8655;height:6464;left:769;top:0;" filled="f">
                <v:imagedata r:id="rId93"/>
              </v:shape>
              <v:shape id="Picture 303631" style="position:absolute;width:12611;height:5046;left:47809;top:702;" filled="f">
                <v:imagedata r:id="rId94"/>
              </v:shape>
              <w10:wrap type="square"/>
            </v:group>
          </w:pict>
        </mc:Fallback>
      </mc:AlternateConten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4A055"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663360" behindDoc="0" locked="0" layoutInCell="1" allowOverlap="1" wp14:anchorId="09EA9F69" wp14:editId="08F22B81">
              <wp:simplePos x="0" y="0"/>
              <wp:positionH relativeFrom="page">
                <wp:posOffset>788213</wp:posOffset>
              </wp:positionH>
              <wp:positionV relativeFrom="page">
                <wp:posOffset>144145</wp:posOffset>
              </wp:positionV>
              <wp:extent cx="6139638" cy="683828"/>
              <wp:effectExtent l="0" t="0" r="0" b="0"/>
              <wp:wrapSquare wrapText="bothSides"/>
              <wp:docPr id="302508" name="Group 302508"/>
              <wp:cNvGraphicFramePr/>
              <a:graphic xmlns:a="http://schemas.openxmlformats.org/drawingml/2006/main">
                <a:graphicData uri="http://schemas.microsoft.com/office/word/2010/wordprocessingGroup">
                  <wpg:wgp>
                    <wpg:cNvGrpSpPr/>
                    <wpg:grpSpPr>
                      <a:xfrm>
                        <a:off x="0" y="0"/>
                        <a:ext cx="6139638" cy="683828"/>
                        <a:chOff x="0" y="0"/>
                        <a:chExt cx="6139638" cy="683828"/>
                      </a:xfrm>
                    </wpg:grpSpPr>
                    <wps:wsp>
                      <wps:cNvPr id="302515" name="Rectangle 302515"/>
                      <wps:cNvSpPr/>
                      <wps:spPr>
                        <a:xfrm>
                          <a:off x="940257" y="554990"/>
                          <a:ext cx="38021" cy="171355"/>
                        </a:xfrm>
                        <a:prstGeom prst="rect">
                          <a:avLst/>
                        </a:prstGeom>
                        <a:ln>
                          <a:noFill/>
                        </a:ln>
                      </wps:spPr>
                      <wps:txbx>
                        <w:txbxContent>
                          <w:p w14:paraId="341FF939"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2514" name="Rectangle 302514"/>
                      <wps:cNvSpPr/>
                      <wps:spPr>
                        <a:xfrm>
                          <a:off x="6069533" y="480314"/>
                          <a:ext cx="38021" cy="171355"/>
                        </a:xfrm>
                        <a:prstGeom prst="rect">
                          <a:avLst/>
                        </a:prstGeom>
                        <a:ln>
                          <a:noFill/>
                        </a:ln>
                      </wps:spPr>
                      <wps:txbx>
                        <w:txbxContent>
                          <w:p w14:paraId="6AA3A494"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6990" name="Shape 316990"/>
                      <wps:cNvSpPr/>
                      <wps:spPr>
                        <a:xfrm>
                          <a:off x="0" y="672719"/>
                          <a:ext cx="2537714" cy="9144"/>
                        </a:xfrm>
                        <a:custGeom>
                          <a:avLst/>
                          <a:gdLst/>
                          <a:ahLst/>
                          <a:cxnLst/>
                          <a:rect l="0" t="0" r="0" b="0"/>
                          <a:pathLst>
                            <a:path w="2537714" h="9144">
                              <a:moveTo>
                                <a:pt x="0" y="0"/>
                              </a:moveTo>
                              <a:lnTo>
                                <a:pt x="2537714" y="0"/>
                              </a:lnTo>
                              <a:lnTo>
                                <a:pt x="253771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6991" name="Shape 316991"/>
                      <wps:cNvSpPr/>
                      <wps:spPr>
                        <a:xfrm>
                          <a:off x="2528647" y="6727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6992" name="Shape 316992"/>
                      <wps:cNvSpPr/>
                      <wps:spPr>
                        <a:xfrm>
                          <a:off x="2534742" y="672719"/>
                          <a:ext cx="3604895" cy="9144"/>
                        </a:xfrm>
                        <a:custGeom>
                          <a:avLst/>
                          <a:gdLst/>
                          <a:ahLst/>
                          <a:cxnLst/>
                          <a:rect l="0" t="0" r="0" b="0"/>
                          <a:pathLst>
                            <a:path w="3604895" h="9144">
                              <a:moveTo>
                                <a:pt x="0" y="0"/>
                              </a:moveTo>
                              <a:lnTo>
                                <a:pt x="3604895" y="0"/>
                              </a:lnTo>
                              <a:lnTo>
                                <a:pt x="3604895"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2512" name="Picture 302512"/>
                        <pic:cNvPicPr/>
                      </pic:nvPicPr>
                      <pic:blipFill>
                        <a:blip r:embed="rId1"/>
                        <a:stretch>
                          <a:fillRect/>
                        </a:stretch>
                      </pic:blipFill>
                      <pic:spPr>
                        <a:xfrm>
                          <a:off x="77292" y="0"/>
                          <a:ext cx="862406" cy="648970"/>
                        </a:xfrm>
                        <a:prstGeom prst="rect">
                          <a:avLst/>
                        </a:prstGeom>
                      </pic:spPr>
                    </pic:pic>
                    <pic:pic xmlns:pic="http://schemas.openxmlformats.org/drawingml/2006/picture">
                      <pic:nvPicPr>
                        <pic:cNvPr id="302513" name="Picture 302513"/>
                        <pic:cNvPicPr/>
                      </pic:nvPicPr>
                      <pic:blipFill>
                        <a:blip r:embed="rId2"/>
                        <a:stretch>
                          <a:fillRect/>
                        </a:stretch>
                      </pic:blipFill>
                      <pic:spPr>
                        <a:xfrm>
                          <a:off x="4808042" y="70866"/>
                          <a:ext cx="1261110" cy="504698"/>
                        </a:xfrm>
                        <a:prstGeom prst="rect">
                          <a:avLst/>
                        </a:prstGeom>
                      </pic:spPr>
                    </pic:pic>
                  </wpg:wgp>
                </a:graphicData>
              </a:graphic>
            </wp:anchor>
          </w:drawing>
        </mc:Choice>
        <mc:Fallback xmlns:a="http://schemas.openxmlformats.org/drawingml/2006/main">
          <w:pict>
            <v:group id="Group 302508" style="width:483.436pt;height:53.8447pt;position:absolute;mso-position-horizontal-relative:page;mso-position-horizontal:absolute;margin-left:62.064pt;mso-position-vertical-relative:page;margin-top:11.35pt;" coordsize="61396,6838">
              <v:rect id="Rectangle 302515" style="position:absolute;width:380;height:1713;left:9402;top:5549;" filled="f" stroked="f">
                <v:textbox inset="0,0,0,0">
                  <w:txbxContent>
                    <w:p>
                      <w:pPr>
                        <w:spacing w:before="0" w:after="160" w:line="259" w:lineRule="auto"/>
                        <w:ind w:left="0" w:right="0" w:firstLine="0"/>
                        <w:jc w:val="left"/>
                      </w:pPr>
                      <w:r>
                        <w:rPr>
                          <w:color w:val="a3ad99"/>
                          <w:sz w:val="20"/>
                        </w:rPr>
                        <w:t xml:space="preserve"> </w:t>
                      </w:r>
                    </w:p>
                  </w:txbxContent>
                </v:textbox>
              </v:rect>
              <v:rect id="Rectangle 302514" style="position:absolute;width:380;height:1713;left:60695;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6993" style="position:absolute;width:25377;height:91;left:0;top:6727;" coordsize="2537714,9144" path="m0,0l2537714,0l2537714,9144l0,9144l0,0">
                <v:stroke weight="0pt" endcap="flat" joinstyle="miter" miterlimit="10" on="false" color="#000000" opacity="0"/>
                <v:fill on="true" color="#bfbfbf"/>
              </v:shape>
              <v:shape id="Shape 316994" style="position:absolute;width:91;height:91;left:25286;top:6727;" coordsize="9144,9144" path="m0,0l9144,0l9144,9144l0,9144l0,0">
                <v:stroke weight="0pt" endcap="flat" joinstyle="miter" miterlimit="10" on="false" color="#000000" opacity="0"/>
                <v:fill on="true" color="#bfbfbf"/>
              </v:shape>
              <v:shape id="Shape 316995" style="position:absolute;width:36048;height:91;left:25347;top:6727;" coordsize="3604895,9144" path="m0,0l3604895,0l3604895,9144l0,9144l0,0">
                <v:stroke weight="0pt" endcap="flat" joinstyle="miter" miterlimit="10" on="false" color="#000000" opacity="0"/>
                <v:fill on="true" color="#bfbfbf"/>
              </v:shape>
              <v:shape id="Picture 302512" style="position:absolute;width:8624;height:6489;left:772;top:0;" filled="f">
                <v:imagedata r:id="rId85"/>
              </v:shape>
              <v:shape id="Picture 302513" style="position:absolute;width:12611;height:5046;left:48080;top:708;" filled="f">
                <v:imagedata r:id="rId94"/>
              </v:shape>
              <w10:wrap type="square"/>
            </v:group>
          </w:pict>
        </mc:Fallback>
      </mc:AlternateConten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960E8" w14:textId="77777777" w:rsidR="00F0366A" w:rsidRDefault="006C7250">
    <w:pPr>
      <w:spacing w:after="0" w:line="259" w:lineRule="auto"/>
      <w:ind w:left="0" w:right="0" w:firstLine="0"/>
      <w:jc w:val="left"/>
    </w:pPr>
    <w:r>
      <w:rPr>
        <w:noProof/>
      </w:rPr>
      <mc:AlternateContent>
        <mc:Choice Requires="wpg">
          <w:drawing>
            <wp:anchor distT="0" distB="0" distL="114300" distR="114300" simplePos="0" relativeHeight="251664384" behindDoc="0" locked="0" layoutInCell="1" allowOverlap="1" wp14:anchorId="6BE0C217" wp14:editId="2882DB2D">
              <wp:simplePos x="0" y="0"/>
              <wp:positionH relativeFrom="page">
                <wp:posOffset>788213</wp:posOffset>
              </wp:positionH>
              <wp:positionV relativeFrom="page">
                <wp:posOffset>144145</wp:posOffset>
              </wp:positionV>
              <wp:extent cx="6139638" cy="683828"/>
              <wp:effectExtent l="0" t="0" r="0" b="0"/>
              <wp:wrapSquare wrapText="bothSides"/>
              <wp:docPr id="302473" name="Group 302473"/>
              <wp:cNvGraphicFramePr/>
              <a:graphic xmlns:a="http://schemas.openxmlformats.org/drawingml/2006/main">
                <a:graphicData uri="http://schemas.microsoft.com/office/word/2010/wordprocessingGroup">
                  <wpg:wgp>
                    <wpg:cNvGrpSpPr/>
                    <wpg:grpSpPr>
                      <a:xfrm>
                        <a:off x="0" y="0"/>
                        <a:ext cx="6139638" cy="683828"/>
                        <a:chOff x="0" y="0"/>
                        <a:chExt cx="6139638" cy="683828"/>
                      </a:xfrm>
                    </wpg:grpSpPr>
                    <wps:wsp>
                      <wps:cNvPr id="302480" name="Rectangle 302480"/>
                      <wps:cNvSpPr/>
                      <wps:spPr>
                        <a:xfrm>
                          <a:off x="940257" y="554990"/>
                          <a:ext cx="38021" cy="171355"/>
                        </a:xfrm>
                        <a:prstGeom prst="rect">
                          <a:avLst/>
                        </a:prstGeom>
                        <a:ln>
                          <a:noFill/>
                        </a:ln>
                      </wps:spPr>
                      <wps:txbx>
                        <w:txbxContent>
                          <w:p w14:paraId="1109F463"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02479" name="Rectangle 302479"/>
                      <wps:cNvSpPr/>
                      <wps:spPr>
                        <a:xfrm>
                          <a:off x="6069533" y="480314"/>
                          <a:ext cx="38021" cy="171355"/>
                        </a:xfrm>
                        <a:prstGeom prst="rect">
                          <a:avLst/>
                        </a:prstGeom>
                        <a:ln>
                          <a:noFill/>
                        </a:ln>
                      </wps:spPr>
                      <wps:txbx>
                        <w:txbxContent>
                          <w:p w14:paraId="535757F8" w14:textId="77777777" w:rsidR="00F0366A" w:rsidRDefault="006C7250">
                            <w:pPr>
                              <w:spacing w:after="160" w:line="259" w:lineRule="auto"/>
                              <w:ind w:left="0" w:right="0" w:firstLine="0"/>
                              <w:jc w:val="left"/>
                            </w:pPr>
                            <w:r>
                              <w:rPr>
                                <w:color w:val="A3AD99"/>
                                <w:sz w:val="20"/>
                              </w:rPr>
                              <w:t xml:space="preserve"> </w:t>
                            </w:r>
                          </w:p>
                        </w:txbxContent>
                      </wps:txbx>
                      <wps:bodyPr horzOverflow="overflow" vert="horz" lIns="0" tIns="0" rIns="0" bIns="0" rtlCol="0">
                        <a:noAutofit/>
                      </wps:bodyPr>
                    </wps:wsp>
                    <wps:wsp>
                      <wps:cNvPr id="316984" name="Shape 316984"/>
                      <wps:cNvSpPr/>
                      <wps:spPr>
                        <a:xfrm>
                          <a:off x="0" y="672719"/>
                          <a:ext cx="2537714" cy="9144"/>
                        </a:xfrm>
                        <a:custGeom>
                          <a:avLst/>
                          <a:gdLst/>
                          <a:ahLst/>
                          <a:cxnLst/>
                          <a:rect l="0" t="0" r="0" b="0"/>
                          <a:pathLst>
                            <a:path w="2537714" h="9144">
                              <a:moveTo>
                                <a:pt x="0" y="0"/>
                              </a:moveTo>
                              <a:lnTo>
                                <a:pt x="2537714" y="0"/>
                              </a:lnTo>
                              <a:lnTo>
                                <a:pt x="253771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6985" name="Shape 316985"/>
                      <wps:cNvSpPr/>
                      <wps:spPr>
                        <a:xfrm>
                          <a:off x="2528647" y="6727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6986" name="Shape 316986"/>
                      <wps:cNvSpPr/>
                      <wps:spPr>
                        <a:xfrm>
                          <a:off x="2534742" y="672719"/>
                          <a:ext cx="3604895" cy="9144"/>
                        </a:xfrm>
                        <a:custGeom>
                          <a:avLst/>
                          <a:gdLst/>
                          <a:ahLst/>
                          <a:cxnLst/>
                          <a:rect l="0" t="0" r="0" b="0"/>
                          <a:pathLst>
                            <a:path w="3604895" h="9144">
                              <a:moveTo>
                                <a:pt x="0" y="0"/>
                              </a:moveTo>
                              <a:lnTo>
                                <a:pt x="3604895" y="0"/>
                              </a:lnTo>
                              <a:lnTo>
                                <a:pt x="3604895"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302477" name="Picture 302477"/>
                        <pic:cNvPicPr/>
                      </pic:nvPicPr>
                      <pic:blipFill>
                        <a:blip r:embed="rId1"/>
                        <a:stretch>
                          <a:fillRect/>
                        </a:stretch>
                      </pic:blipFill>
                      <pic:spPr>
                        <a:xfrm>
                          <a:off x="77292" y="0"/>
                          <a:ext cx="862406" cy="648970"/>
                        </a:xfrm>
                        <a:prstGeom prst="rect">
                          <a:avLst/>
                        </a:prstGeom>
                      </pic:spPr>
                    </pic:pic>
                    <pic:pic xmlns:pic="http://schemas.openxmlformats.org/drawingml/2006/picture">
                      <pic:nvPicPr>
                        <pic:cNvPr id="302478" name="Picture 302478"/>
                        <pic:cNvPicPr/>
                      </pic:nvPicPr>
                      <pic:blipFill>
                        <a:blip r:embed="rId2"/>
                        <a:stretch>
                          <a:fillRect/>
                        </a:stretch>
                      </pic:blipFill>
                      <pic:spPr>
                        <a:xfrm>
                          <a:off x="4808042" y="70866"/>
                          <a:ext cx="1261110" cy="504698"/>
                        </a:xfrm>
                        <a:prstGeom prst="rect">
                          <a:avLst/>
                        </a:prstGeom>
                      </pic:spPr>
                    </pic:pic>
                  </wpg:wgp>
                </a:graphicData>
              </a:graphic>
            </wp:anchor>
          </w:drawing>
        </mc:Choice>
        <mc:Fallback xmlns:a="http://schemas.openxmlformats.org/drawingml/2006/main">
          <w:pict>
            <v:group id="Group 302473" style="width:483.436pt;height:53.8447pt;position:absolute;mso-position-horizontal-relative:page;mso-position-horizontal:absolute;margin-left:62.064pt;mso-position-vertical-relative:page;margin-top:11.35pt;" coordsize="61396,6838">
              <v:rect id="Rectangle 302480" style="position:absolute;width:380;height:1713;left:9402;top:5549;" filled="f" stroked="f">
                <v:textbox inset="0,0,0,0">
                  <w:txbxContent>
                    <w:p>
                      <w:pPr>
                        <w:spacing w:before="0" w:after="160" w:line="259" w:lineRule="auto"/>
                        <w:ind w:left="0" w:right="0" w:firstLine="0"/>
                        <w:jc w:val="left"/>
                      </w:pPr>
                      <w:r>
                        <w:rPr>
                          <w:color w:val="a3ad99"/>
                          <w:sz w:val="20"/>
                        </w:rPr>
                        <w:t xml:space="preserve"> </w:t>
                      </w:r>
                    </w:p>
                  </w:txbxContent>
                </v:textbox>
              </v:rect>
              <v:rect id="Rectangle 302479" style="position:absolute;width:380;height:1713;left:60695;top:4803;" filled="f" stroked="f">
                <v:textbox inset="0,0,0,0">
                  <w:txbxContent>
                    <w:p>
                      <w:pPr>
                        <w:spacing w:before="0" w:after="160" w:line="259" w:lineRule="auto"/>
                        <w:ind w:left="0" w:right="0" w:firstLine="0"/>
                        <w:jc w:val="left"/>
                      </w:pPr>
                      <w:r>
                        <w:rPr>
                          <w:color w:val="a3ad99"/>
                          <w:sz w:val="20"/>
                        </w:rPr>
                        <w:t xml:space="preserve"> </w:t>
                      </w:r>
                    </w:p>
                  </w:txbxContent>
                </v:textbox>
              </v:rect>
              <v:shape id="Shape 316987" style="position:absolute;width:25377;height:91;left:0;top:6727;" coordsize="2537714,9144" path="m0,0l2537714,0l2537714,9144l0,9144l0,0">
                <v:stroke weight="0pt" endcap="flat" joinstyle="miter" miterlimit="10" on="false" color="#000000" opacity="0"/>
                <v:fill on="true" color="#bfbfbf"/>
              </v:shape>
              <v:shape id="Shape 316988" style="position:absolute;width:91;height:91;left:25286;top:6727;" coordsize="9144,9144" path="m0,0l9144,0l9144,9144l0,9144l0,0">
                <v:stroke weight="0pt" endcap="flat" joinstyle="miter" miterlimit="10" on="false" color="#000000" opacity="0"/>
                <v:fill on="true" color="#bfbfbf"/>
              </v:shape>
              <v:shape id="Shape 316989" style="position:absolute;width:36048;height:91;left:25347;top:6727;" coordsize="3604895,9144" path="m0,0l3604895,0l3604895,9144l0,9144l0,0">
                <v:stroke weight="0pt" endcap="flat" joinstyle="miter" miterlimit="10" on="false" color="#000000" opacity="0"/>
                <v:fill on="true" color="#bfbfbf"/>
              </v:shape>
              <v:shape id="Picture 302477" style="position:absolute;width:8624;height:6489;left:772;top:0;" filled="f">
                <v:imagedata r:id="rId85"/>
              </v:shape>
              <v:shape id="Picture 302478" style="position:absolute;width:12611;height:5046;left:48080;top:708;" filled="f">
                <v:imagedata r:id="rId94"/>
              </v:shape>
              <w10:wrap type="square"/>
            </v:group>
          </w:pict>
        </mc:Fallback>
      </mc:AlternateConten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CA8CC" w14:textId="77777777" w:rsidR="00F0366A" w:rsidRDefault="00F0366A">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64C76" w14:textId="77777777" w:rsidR="00F0366A" w:rsidRDefault="00F0366A">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7D32C" w14:textId="77777777" w:rsidR="00F0366A" w:rsidRDefault="00F0366A">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36134"/>
    <w:multiLevelType w:val="hybridMultilevel"/>
    <w:tmpl w:val="9A4E21B2"/>
    <w:lvl w:ilvl="0" w:tplc="04EE973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420C1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70319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843C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98A7E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AC663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E0BBD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C0CDE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2E8C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FAD16BB"/>
    <w:multiLevelType w:val="hybridMultilevel"/>
    <w:tmpl w:val="6AF2530A"/>
    <w:lvl w:ilvl="0" w:tplc="278A612E">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3B49B7A">
      <w:start w:val="1"/>
      <w:numFmt w:val="lowerLetter"/>
      <w:lvlText w:val="%2"/>
      <w:lvlJc w:val="left"/>
      <w:pPr>
        <w:ind w:left="13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EC210CA">
      <w:start w:val="1"/>
      <w:numFmt w:val="lowerRoman"/>
      <w:lvlText w:val="%3"/>
      <w:lvlJc w:val="left"/>
      <w:pPr>
        <w:ind w:left="20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D76DFAE">
      <w:start w:val="1"/>
      <w:numFmt w:val="decimal"/>
      <w:lvlText w:val="%4"/>
      <w:lvlJc w:val="left"/>
      <w:pPr>
        <w:ind w:left="28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A9041D0">
      <w:start w:val="1"/>
      <w:numFmt w:val="lowerLetter"/>
      <w:lvlText w:val="%5"/>
      <w:lvlJc w:val="left"/>
      <w:pPr>
        <w:ind w:left="35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88CC5EA">
      <w:start w:val="1"/>
      <w:numFmt w:val="lowerRoman"/>
      <w:lvlText w:val="%6"/>
      <w:lvlJc w:val="left"/>
      <w:pPr>
        <w:ind w:left="42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F169B3E">
      <w:start w:val="1"/>
      <w:numFmt w:val="decimal"/>
      <w:lvlText w:val="%7"/>
      <w:lvlJc w:val="left"/>
      <w:pPr>
        <w:ind w:left="49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D085A3C">
      <w:start w:val="1"/>
      <w:numFmt w:val="lowerLetter"/>
      <w:lvlText w:val="%8"/>
      <w:lvlJc w:val="left"/>
      <w:pPr>
        <w:ind w:left="56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E288B5E">
      <w:start w:val="1"/>
      <w:numFmt w:val="lowerRoman"/>
      <w:lvlText w:val="%9"/>
      <w:lvlJc w:val="left"/>
      <w:pPr>
        <w:ind w:left="64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FE32399"/>
    <w:multiLevelType w:val="hybridMultilevel"/>
    <w:tmpl w:val="D946D04C"/>
    <w:lvl w:ilvl="0" w:tplc="7AC08164">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5704042">
      <w:start w:val="1"/>
      <w:numFmt w:val="lowerLetter"/>
      <w:lvlText w:val="%2"/>
      <w:lvlJc w:val="left"/>
      <w:pPr>
        <w:ind w:left="1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DE41EE0">
      <w:start w:val="1"/>
      <w:numFmt w:val="lowerRoman"/>
      <w:lvlText w:val="%3"/>
      <w:lvlJc w:val="left"/>
      <w:pPr>
        <w:ind w:left="2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FD623E0">
      <w:start w:val="1"/>
      <w:numFmt w:val="decimal"/>
      <w:lvlText w:val="%4"/>
      <w:lvlJc w:val="left"/>
      <w:pPr>
        <w:ind w:left="2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F1C1286">
      <w:start w:val="1"/>
      <w:numFmt w:val="lowerLetter"/>
      <w:lvlText w:val="%5"/>
      <w:lvlJc w:val="left"/>
      <w:pPr>
        <w:ind w:left="3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C52FB5C">
      <w:start w:val="1"/>
      <w:numFmt w:val="lowerRoman"/>
      <w:lvlText w:val="%6"/>
      <w:lvlJc w:val="left"/>
      <w:pPr>
        <w:ind w:left="4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C06FF18">
      <w:start w:val="1"/>
      <w:numFmt w:val="decimal"/>
      <w:lvlText w:val="%7"/>
      <w:lvlJc w:val="left"/>
      <w:pPr>
        <w:ind w:left="5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E1A144C">
      <w:start w:val="1"/>
      <w:numFmt w:val="lowerLetter"/>
      <w:lvlText w:val="%8"/>
      <w:lvlJc w:val="left"/>
      <w:pPr>
        <w:ind w:left="5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3FCCEF8">
      <w:start w:val="1"/>
      <w:numFmt w:val="lowerRoman"/>
      <w:lvlText w:val="%9"/>
      <w:lvlJc w:val="left"/>
      <w:pPr>
        <w:ind w:left="6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FE90378"/>
    <w:multiLevelType w:val="hybridMultilevel"/>
    <w:tmpl w:val="92368DF8"/>
    <w:lvl w:ilvl="0" w:tplc="043E093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783D4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20EAC0">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54FE7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F6D77C">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60E01E">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D2210E">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020030">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5E344A">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073341"/>
    <w:multiLevelType w:val="hybridMultilevel"/>
    <w:tmpl w:val="F4B45F32"/>
    <w:lvl w:ilvl="0" w:tplc="5B54360E">
      <w:start w:val="1"/>
      <w:numFmt w:val="decimal"/>
      <w:lvlText w:val="%1."/>
      <w:lvlJc w:val="left"/>
      <w:pPr>
        <w:ind w:left="1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10056C4">
      <w:start w:val="1"/>
      <w:numFmt w:val="lowerLetter"/>
      <w:lvlText w:val="%2"/>
      <w:lvlJc w:val="left"/>
      <w:pPr>
        <w:ind w:left="14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D7E8E12">
      <w:start w:val="1"/>
      <w:numFmt w:val="lowerRoman"/>
      <w:lvlText w:val="%3"/>
      <w:lvlJc w:val="left"/>
      <w:pPr>
        <w:ind w:left="21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9D20B8A">
      <w:start w:val="1"/>
      <w:numFmt w:val="decimal"/>
      <w:lvlText w:val="%4"/>
      <w:lvlJc w:val="left"/>
      <w:pPr>
        <w:ind w:left="28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682BE2E">
      <w:start w:val="1"/>
      <w:numFmt w:val="lowerLetter"/>
      <w:lvlText w:val="%5"/>
      <w:lvlJc w:val="left"/>
      <w:pPr>
        <w:ind w:left="35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61A8D06">
      <w:start w:val="1"/>
      <w:numFmt w:val="lowerRoman"/>
      <w:lvlText w:val="%6"/>
      <w:lvlJc w:val="left"/>
      <w:pPr>
        <w:ind w:left="43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A140B5E">
      <w:start w:val="1"/>
      <w:numFmt w:val="decimal"/>
      <w:lvlText w:val="%7"/>
      <w:lvlJc w:val="left"/>
      <w:pPr>
        <w:ind w:left="50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4B65C02">
      <w:start w:val="1"/>
      <w:numFmt w:val="lowerLetter"/>
      <w:lvlText w:val="%8"/>
      <w:lvlJc w:val="left"/>
      <w:pPr>
        <w:ind w:left="57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1642770">
      <w:start w:val="1"/>
      <w:numFmt w:val="lowerRoman"/>
      <w:lvlText w:val="%9"/>
      <w:lvlJc w:val="left"/>
      <w:pPr>
        <w:ind w:left="64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137A6095"/>
    <w:multiLevelType w:val="hybridMultilevel"/>
    <w:tmpl w:val="19206A7A"/>
    <w:lvl w:ilvl="0" w:tplc="652EFFB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388AB4">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A0BC90">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2E408F0">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9A8622">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45E3E42">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E8B63A">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2045068">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CA9ADC">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5DA091E"/>
    <w:multiLevelType w:val="hybridMultilevel"/>
    <w:tmpl w:val="D464A004"/>
    <w:lvl w:ilvl="0" w:tplc="6A12C340">
      <w:start w:val="1"/>
      <w:numFmt w:val="bullet"/>
      <w:lvlText w:val="-"/>
      <w:lvlJc w:val="left"/>
      <w:pPr>
        <w:ind w:left="1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28E2594">
      <w:start w:val="1"/>
      <w:numFmt w:val="bullet"/>
      <w:lvlText w:val="o"/>
      <w:lvlJc w:val="left"/>
      <w:pPr>
        <w:ind w:left="1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520B83A">
      <w:start w:val="1"/>
      <w:numFmt w:val="bullet"/>
      <w:lvlText w:val="▪"/>
      <w:lvlJc w:val="left"/>
      <w:pPr>
        <w:ind w:left="1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A881C20">
      <w:start w:val="1"/>
      <w:numFmt w:val="bullet"/>
      <w:lvlText w:val="•"/>
      <w:lvlJc w:val="left"/>
      <w:pPr>
        <w:ind w:left="2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63C741C">
      <w:start w:val="1"/>
      <w:numFmt w:val="bullet"/>
      <w:lvlText w:val="o"/>
      <w:lvlJc w:val="left"/>
      <w:pPr>
        <w:ind w:left="3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488CED6">
      <w:start w:val="1"/>
      <w:numFmt w:val="bullet"/>
      <w:lvlText w:val="▪"/>
      <w:lvlJc w:val="left"/>
      <w:pPr>
        <w:ind w:left="40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BC17E8">
      <w:start w:val="1"/>
      <w:numFmt w:val="bullet"/>
      <w:lvlText w:val="•"/>
      <w:lvlJc w:val="left"/>
      <w:pPr>
        <w:ind w:left="4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E76446E">
      <w:start w:val="1"/>
      <w:numFmt w:val="bullet"/>
      <w:lvlText w:val="o"/>
      <w:lvlJc w:val="left"/>
      <w:pPr>
        <w:ind w:left="5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FFCE348">
      <w:start w:val="1"/>
      <w:numFmt w:val="bullet"/>
      <w:lvlText w:val="▪"/>
      <w:lvlJc w:val="left"/>
      <w:pPr>
        <w:ind w:left="6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AA449CE"/>
    <w:multiLevelType w:val="hybridMultilevel"/>
    <w:tmpl w:val="3F66825E"/>
    <w:lvl w:ilvl="0" w:tplc="DEAAA9E0">
      <w:start w:val="1"/>
      <w:numFmt w:val="bullet"/>
      <w:lvlText w:val="▪"/>
      <w:lvlJc w:val="left"/>
      <w:pPr>
        <w:ind w:left="720"/>
      </w:pPr>
      <w:rPr>
        <w:rFonts w:ascii="Wingdings" w:eastAsia="Wingdings" w:hAnsi="Wingdings" w:cs="Wingdings"/>
        <w:b w:val="0"/>
        <w:i w:val="0"/>
        <w:strike w:val="0"/>
        <w:dstrike w:val="0"/>
        <w:color w:val="333333"/>
        <w:sz w:val="21"/>
        <w:szCs w:val="21"/>
        <w:u w:val="none" w:color="000000"/>
        <w:bdr w:val="none" w:sz="0" w:space="0" w:color="auto"/>
        <w:shd w:val="clear" w:color="auto" w:fill="auto"/>
        <w:vertAlign w:val="baseline"/>
      </w:rPr>
    </w:lvl>
    <w:lvl w:ilvl="1" w:tplc="79DEBDE2">
      <w:start w:val="1"/>
      <w:numFmt w:val="bullet"/>
      <w:lvlText w:val="o"/>
      <w:lvlJc w:val="left"/>
      <w:pPr>
        <w:ind w:left="1440"/>
      </w:pPr>
      <w:rPr>
        <w:rFonts w:ascii="Wingdings" w:eastAsia="Wingdings" w:hAnsi="Wingdings" w:cs="Wingdings"/>
        <w:b w:val="0"/>
        <w:i w:val="0"/>
        <w:strike w:val="0"/>
        <w:dstrike w:val="0"/>
        <w:color w:val="333333"/>
        <w:sz w:val="21"/>
        <w:szCs w:val="21"/>
        <w:u w:val="none" w:color="000000"/>
        <w:bdr w:val="none" w:sz="0" w:space="0" w:color="auto"/>
        <w:shd w:val="clear" w:color="auto" w:fill="auto"/>
        <w:vertAlign w:val="baseline"/>
      </w:rPr>
    </w:lvl>
    <w:lvl w:ilvl="2" w:tplc="15164FB8">
      <w:start w:val="1"/>
      <w:numFmt w:val="bullet"/>
      <w:lvlText w:val="▪"/>
      <w:lvlJc w:val="left"/>
      <w:pPr>
        <w:ind w:left="2160"/>
      </w:pPr>
      <w:rPr>
        <w:rFonts w:ascii="Wingdings" w:eastAsia="Wingdings" w:hAnsi="Wingdings" w:cs="Wingdings"/>
        <w:b w:val="0"/>
        <w:i w:val="0"/>
        <w:strike w:val="0"/>
        <w:dstrike w:val="0"/>
        <w:color w:val="333333"/>
        <w:sz w:val="21"/>
        <w:szCs w:val="21"/>
        <w:u w:val="none" w:color="000000"/>
        <w:bdr w:val="none" w:sz="0" w:space="0" w:color="auto"/>
        <w:shd w:val="clear" w:color="auto" w:fill="auto"/>
        <w:vertAlign w:val="baseline"/>
      </w:rPr>
    </w:lvl>
    <w:lvl w:ilvl="3" w:tplc="ACDCF6E6">
      <w:start w:val="1"/>
      <w:numFmt w:val="bullet"/>
      <w:lvlText w:val="•"/>
      <w:lvlJc w:val="left"/>
      <w:pPr>
        <w:ind w:left="2880"/>
      </w:pPr>
      <w:rPr>
        <w:rFonts w:ascii="Wingdings" w:eastAsia="Wingdings" w:hAnsi="Wingdings" w:cs="Wingdings"/>
        <w:b w:val="0"/>
        <w:i w:val="0"/>
        <w:strike w:val="0"/>
        <w:dstrike w:val="0"/>
        <w:color w:val="333333"/>
        <w:sz w:val="21"/>
        <w:szCs w:val="21"/>
        <w:u w:val="none" w:color="000000"/>
        <w:bdr w:val="none" w:sz="0" w:space="0" w:color="auto"/>
        <w:shd w:val="clear" w:color="auto" w:fill="auto"/>
        <w:vertAlign w:val="baseline"/>
      </w:rPr>
    </w:lvl>
    <w:lvl w:ilvl="4" w:tplc="9F76242A">
      <w:start w:val="1"/>
      <w:numFmt w:val="bullet"/>
      <w:lvlText w:val="o"/>
      <w:lvlJc w:val="left"/>
      <w:pPr>
        <w:ind w:left="3600"/>
      </w:pPr>
      <w:rPr>
        <w:rFonts w:ascii="Wingdings" w:eastAsia="Wingdings" w:hAnsi="Wingdings" w:cs="Wingdings"/>
        <w:b w:val="0"/>
        <w:i w:val="0"/>
        <w:strike w:val="0"/>
        <w:dstrike w:val="0"/>
        <w:color w:val="333333"/>
        <w:sz w:val="21"/>
        <w:szCs w:val="21"/>
        <w:u w:val="none" w:color="000000"/>
        <w:bdr w:val="none" w:sz="0" w:space="0" w:color="auto"/>
        <w:shd w:val="clear" w:color="auto" w:fill="auto"/>
        <w:vertAlign w:val="baseline"/>
      </w:rPr>
    </w:lvl>
    <w:lvl w:ilvl="5" w:tplc="DF4C13C6">
      <w:start w:val="1"/>
      <w:numFmt w:val="bullet"/>
      <w:lvlText w:val="▪"/>
      <w:lvlJc w:val="left"/>
      <w:pPr>
        <w:ind w:left="4320"/>
      </w:pPr>
      <w:rPr>
        <w:rFonts w:ascii="Wingdings" w:eastAsia="Wingdings" w:hAnsi="Wingdings" w:cs="Wingdings"/>
        <w:b w:val="0"/>
        <w:i w:val="0"/>
        <w:strike w:val="0"/>
        <w:dstrike w:val="0"/>
        <w:color w:val="333333"/>
        <w:sz w:val="21"/>
        <w:szCs w:val="21"/>
        <w:u w:val="none" w:color="000000"/>
        <w:bdr w:val="none" w:sz="0" w:space="0" w:color="auto"/>
        <w:shd w:val="clear" w:color="auto" w:fill="auto"/>
        <w:vertAlign w:val="baseline"/>
      </w:rPr>
    </w:lvl>
    <w:lvl w:ilvl="6" w:tplc="EE9A1462">
      <w:start w:val="1"/>
      <w:numFmt w:val="bullet"/>
      <w:lvlText w:val="•"/>
      <w:lvlJc w:val="left"/>
      <w:pPr>
        <w:ind w:left="5040"/>
      </w:pPr>
      <w:rPr>
        <w:rFonts w:ascii="Wingdings" w:eastAsia="Wingdings" w:hAnsi="Wingdings" w:cs="Wingdings"/>
        <w:b w:val="0"/>
        <w:i w:val="0"/>
        <w:strike w:val="0"/>
        <w:dstrike w:val="0"/>
        <w:color w:val="333333"/>
        <w:sz w:val="21"/>
        <w:szCs w:val="21"/>
        <w:u w:val="none" w:color="000000"/>
        <w:bdr w:val="none" w:sz="0" w:space="0" w:color="auto"/>
        <w:shd w:val="clear" w:color="auto" w:fill="auto"/>
        <w:vertAlign w:val="baseline"/>
      </w:rPr>
    </w:lvl>
    <w:lvl w:ilvl="7" w:tplc="48B6C48C">
      <w:start w:val="1"/>
      <w:numFmt w:val="bullet"/>
      <w:lvlText w:val="o"/>
      <w:lvlJc w:val="left"/>
      <w:pPr>
        <w:ind w:left="5760"/>
      </w:pPr>
      <w:rPr>
        <w:rFonts w:ascii="Wingdings" w:eastAsia="Wingdings" w:hAnsi="Wingdings" w:cs="Wingdings"/>
        <w:b w:val="0"/>
        <w:i w:val="0"/>
        <w:strike w:val="0"/>
        <w:dstrike w:val="0"/>
        <w:color w:val="333333"/>
        <w:sz w:val="21"/>
        <w:szCs w:val="21"/>
        <w:u w:val="none" w:color="000000"/>
        <w:bdr w:val="none" w:sz="0" w:space="0" w:color="auto"/>
        <w:shd w:val="clear" w:color="auto" w:fill="auto"/>
        <w:vertAlign w:val="baseline"/>
      </w:rPr>
    </w:lvl>
    <w:lvl w:ilvl="8" w:tplc="AAC83D5C">
      <w:start w:val="1"/>
      <w:numFmt w:val="bullet"/>
      <w:lvlText w:val="▪"/>
      <w:lvlJc w:val="left"/>
      <w:pPr>
        <w:ind w:left="6480"/>
      </w:pPr>
      <w:rPr>
        <w:rFonts w:ascii="Wingdings" w:eastAsia="Wingdings" w:hAnsi="Wingdings" w:cs="Wingdings"/>
        <w:b w:val="0"/>
        <w:i w:val="0"/>
        <w:strike w:val="0"/>
        <w:dstrike w:val="0"/>
        <w:color w:val="333333"/>
        <w:sz w:val="21"/>
        <w:szCs w:val="21"/>
        <w:u w:val="none" w:color="000000"/>
        <w:bdr w:val="none" w:sz="0" w:space="0" w:color="auto"/>
        <w:shd w:val="clear" w:color="auto" w:fill="auto"/>
        <w:vertAlign w:val="baseline"/>
      </w:rPr>
    </w:lvl>
  </w:abstractNum>
  <w:abstractNum w:abstractNumId="8" w15:restartNumberingAfterBreak="0">
    <w:nsid w:val="1D4E694C"/>
    <w:multiLevelType w:val="hybridMultilevel"/>
    <w:tmpl w:val="B656A974"/>
    <w:lvl w:ilvl="0" w:tplc="68D4F748">
      <w:start w:val="1"/>
      <w:numFmt w:val="bullet"/>
      <w:lvlText w:val="•"/>
      <w:lvlJc w:val="left"/>
      <w:pPr>
        <w:ind w:left="7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BC01EF8">
      <w:start w:val="1"/>
      <w:numFmt w:val="bullet"/>
      <w:lvlText w:val="o"/>
      <w:lvlJc w:val="left"/>
      <w:pPr>
        <w:ind w:left="143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5BEEDD4">
      <w:start w:val="1"/>
      <w:numFmt w:val="bullet"/>
      <w:lvlText w:val="▪"/>
      <w:lvlJc w:val="left"/>
      <w:pPr>
        <w:ind w:left="215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C4865D0">
      <w:start w:val="1"/>
      <w:numFmt w:val="bullet"/>
      <w:lvlText w:val="•"/>
      <w:lvlJc w:val="left"/>
      <w:pPr>
        <w:ind w:left="28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B46E202">
      <w:start w:val="1"/>
      <w:numFmt w:val="bullet"/>
      <w:lvlText w:val="o"/>
      <w:lvlJc w:val="left"/>
      <w:pPr>
        <w:ind w:left="359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3744908">
      <w:start w:val="1"/>
      <w:numFmt w:val="bullet"/>
      <w:lvlText w:val="▪"/>
      <w:lvlJc w:val="left"/>
      <w:pPr>
        <w:ind w:left="431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93A1EE6">
      <w:start w:val="1"/>
      <w:numFmt w:val="bullet"/>
      <w:lvlText w:val="•"/>
      <w:lvlJc w:val="left"/>
      <w:pPr>
        <w:ind w:left="503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9EABB90">
      <w:start w:val="1"/>
      <w:numFmt w:val="bullet"/>
      <w:lvlText w:val="o"/>
      <w:lvlJc w:val="left"/>
      <w:pPr>
        <w:ind w:left="575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82C5B38">
      <w:start w:val="1"/>
      <w:numFmt w:val="bullet"/>
      <w:lvlText w:val="▪"/>
      <w:lvlJc w:val="left"/>
      <w:pPr>
        <w:ind w:left="647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225A1997"/>
    <w:multiLevelType w:val="hybridMultilevel"/>
    <w:tmpl w:val="B7747AB6"/>
    <w:lvl w:ilvl="0" w:tplc="09ECF0D4">
      <w:start w:val="1"/>
      <w:numFmt w:val="bullet"/>
      <w:lvlText w:val="-"/>
      <w:lvlJc w:val="left"/>
      <w:pPr>
        <w:ind w:left="465"/>
      </w:pPr>
      <w:rPr>
        <w:rFonts w:ascii="Calibri" w:eastAsia="Calibri" w:hAnsi="Calibri" w:cs="Calibri"/>
        <w:b/>
        <w:bCs/>
        <w:i w:val="0"/>
        <w:strike w:val="0"/>
        <w:dstrike w:val="0"/>
        <w:color w:val="00B050"/>
        <w:sz w:val="22"/>
        <w:szCs w:val="22"/>
        <w:u w:val="none" w:color="000000"/>
        <w:bdr w:val="none" w:sz="0" w:space="0" w:color="auto"/>
        <w:shd w:val="clear" w:color="auto" w:fill="auto"/>
        <w:vertAlign w:val="baseline"/>
      </w:rPr>
    </w:lvl>
    <w:lvl w:ilvl="1" w:tplc="8C4EFD7E">
      <w:start w:val="1"/>
      <w:numFmt w:val="bullet"/>
      <w:lvlText w:val="o"/>
      <w:lvlJc w:val="left"/>
      <w:pPr>
        <w:ind w:left="1255"/>
      </w:pPr>
      <w:rPr>
        <w:rFonts w:ascii="Calibri" w:eastAsia="Calibri" w:hAnsi="Calibri" w:cs="Calibri"/>
        <w:b/>
        <w:bCs/>
        <w:i w:val="0"/>
        <w:strike w:val="0"/>
        <w:dstrike w:val="0"/>
        <w:color w:val="00B050"/>
        <w:sz w:val="22"/>
        <w:szCs w:val="22"/>
        <w:u w:val="none" w:color="000000"/>
        <w:bdr w:val="none" w:sz="0" w:space="0" w:color="auto"/>
        <w:shd w:val="clear" w:color="auto" w:fill="auto"/>
        <w:vertAlign w:val="baseline"/>
      </w:rPr>
    </w:lvl>
    <w:lvl w:ilvl="2" w:tplc="92DA3A58">
      <w:start w:val="1"/>
      <w:numFmt w:val="bullet"/>
      <w:lvlText w:val="▪"/>
      <w:lvlJc w:val="left"/>
      <w:pPr>
        <w:ind w:left="1975"/>
      </w:pPr>
      <w:rPr>
        <w:rFonts w:ascii="Calibri" w:eastAsia="Calibri" w:hAnsi="Calibri" w:cs="Calibri"/>
        <w:b/>
        <w:bCs/>
        <w:i w:val="0"/>
        <w:strike w:val="0"/>
        <w:dstrike w:val="0"/>
        <w:color w:val="00B050"/>
        <w:sz w:val="22"/>
        <w:szCs w:val="22"/>
        <w:u w:val="none" w:color="000000"/>
        <w:bdr w:val="none" w:sz="0" w:space="0" w:color="auto"/>
        <w:shd w:val="clear" w:color="auto" w:fill="auto"/>
        <w:vertAlign w:val="baseline"/>
      </w:rPr>
    </w:lvl>
    <w:lvl w:ilvl="3" w:tplc="B0AAD706">
      <w:start w:val="1"/>
      <w:numFmt w:val="bullet"/>
      <w:lvlText w:val="•"/>
      <w:lvlJc w:val="left"/>
      <w:pPr>
        <w:ind w:left="2695"/>
      </w:pPr>
      <w:rPr>
        <w:rFonts w:ascii="Calibri" w:eastAsia="Calibri" w:hAnsi="Calibri" w:cs="Calibri"/>
        <w:b/>
        <w:bCs/>
        <w:i w:val="0"/>
        <w:strike w:val="0"/>
        <w:dstrike w:val="0"/>
        <w:color w:val="00B050"/>
        <w:sz w:val="22"/>
        <w:szCs w:val="22"/>
        <w:u w:val="none" w:color="000000"/>
        <w:bdr w:val="none" w:sz="0" w:space="0" w:color="auto"/>
        <w:shd w:val="clear" w:color="auto" w:fill="auto"/>
        <w:vertAlign w:val="baseline"/>
      </w:rPr>
    </w:lvl>
    <w:lvl w:ilvl="4" w:tplc="7B500E9E">
      <w:start w:val="1"/>
      <w:numFmt w:val="bullet"/>
      <w:lvlText w:val="o"/>
      <w:lvlJc w:val="left"/>
      <w:pPr>
        <w:ind w:left="3415"/>
      </w:pPr>
      <w:rPr>
        <w:rFonts w:ascii="Calibri" w:eastAsia="Calibri" w:hAnsi="Calibri" w:cs="Calibri"/>
        <w:b/>
        <w:bCs/>
        <w:i w:val="0"/>
        <w:strike w:val="0"/>
        <w:dstrike w:val="0"/>
        <w:color w:val="00B050"/>
        <w:sz w:val="22"/>
        <w:szCs w:val="22"/>
        <w:u w:val="none" w:color="000000"/>
        <w:bdr w:val="none" w:sz="0" w:space="0" w:color="auto"/>
        <w:shd w:val="clear" w:color="auto" w:fill="auto"/>
        <w:vertAlign w:val="baseline"/>
      </w:rPr>
    </w:lvl>
    <w:lvl w:ilvl="5" w:tplc="47CCB4D2">
      <w:start w:val="1"/>
      <w:numFmt w:val="bullet"/>
      <w:lvlText w:val="▪"/>
      <w:lvlJc w:val="left"/>
      <w:pPr>
        <w:ind w:left="4135"/>
      </w:pPr>
      <w:rPr>
        <w:rFonts w:ascii="Calibri" w:eastAsia="Calibri" w:hAnsi="Calibri" w:cs="Calibri"/>
        <w:b/>
        <w:bCs/>
        <w:i w:val="0"/>
        <w:strike w:val="0"/>
        <w:dstrike w:val="0"/>
        <w:color w:val="00B050"/>
        <w:sz w:val="22"/>
        <w:szCs w:val="22"/>
        <w:u w:val="none" w:color="000000"/>
        <w:bdr w:val="none" w:sz="0" w:space="0" w:color="auto"/>
        <w:shd w:val="clear" w:color="auto" w:fill="auto"/>
        <w:vertAlign w:val="baseline"/>
      </w:rPr>
    </w:lvl>
    <w:lvl w:ilvl="6" w:tplc="6374CD2E">
      <w:start w:val="1"/>
      <w:numFmt w:val="bullet"/>
      <w:lvlText w:val="•"/>
      <w:lvlJc w:val="left"/>
      <w:pPr>
        <w:ind w:left="4855"/>
      </w:pPr>
      <w:rPr>
        <w:rFonts w:ascii="Calibri" w:eastAsia="Calibri" w:hAnsi="Calibri" w:cs="Calibri"/>
        <w:b/>
        <w:bCs/>
        <w:i w:val="0"/>
        <w:strike w:val="0"/>
        <w:dstrike w:val="0"/>
        <w:color w:val="00B050"/>
        <w:sz w:val="22"/>
        <w:szCs w:val="22"/>
        <w:u w:val="none" w:color="000000"/>
        <w:bdr w:val="none" w:sz="0" w:space="0" w:color="auto"/>
        <w:shd w:val="clear" w:color="auto" w:fill="auto"/>
        <w:vertAlign w:val="baseline"/>
      </w:rPr>
    </w:lvl>
    <w:lvl w:ilvl="7" w:tplc="ED56C4B6">
      <w:start w:val="1"/>
      <w:numFmt w:val="bullet"/>
      <w:lvlText w:val="o"/>
      <w:lvlJc w:val="left"/>
      <w:pPr>
        <w:ind w:left="5575"/>
      </w:pPr>
      <w:rPr>
        <w:rFonts w:ascii="Calibri" w:eastAsia="Calibri" w:hAnsi="Calibri" w:cs="Calibri"/>
        <w:b/>
        <w:bCs/>
        <w:i w:val="0"/>
        <w:strike w:val="0"/>
        <w:dstrike w:val="0"/>
        <w:color w:val="00B050"/>
        <w:sz w:val="22"/>
        <w:szCs w:val="22"/>
        <w:u w:val="none" w:color="000000"/>
        <w:bdr w:val="none" w:sz="0" w:space="0" w:color="auto"/>
        <w:shd w:val="clear" w:color="auto" w:fill="auto"/>
        <w:vertAlign w:val="baseline"/>
      </w:rPr>
    </w:lvl>
    <w:lvl w:ilvl="8" w:tplc="379CCEC6">
      <w:start w:val="1"/>
      <w:numFmt w:val="bullet"/>
      <w:lvlText w:val="▪"/>
      <w:lvlJc w:val="left"/>
      <w:pPr>
        <w:ind w:left="6295"/>
      </w:pPr>
      <w:rPr>
        <w:rFonts w:ascii="Calibri" w:eastAsia="Calibri" w:hAnsi="Calibri" w:cs="Calibri"/>
        <w:b/>
        <w:bCs/>
        <w:i w:val="0"/>
        <w:strike w:val="0"/>
        <w:dstrike w:val="0"/>
        <w:color w:val="00B050"/>
        <w:sz w:val="22"/>
        <w:szCs w:val="22"/>
        <w:u w:val="none" w:color="000000"/>
        <w:bdr w:val="none" w:sz="0" w:space="0" w:color="auto"/>
        <w:shd w:val="clear" w:color="auto" w:fill="auto"/>
        <w:vertAlign w:val="baseline"/>
      </w:rPr>
    </w:lvl>
  </w:abstractNum>
  <w:abstractNum w:abstractNumId="10" w15:restartNumberingAfterBreak="0">
    <w:nsid w:val="255743A9"/>
    <w:multiLevelType w:val="hybridMultilevel"/>
    <w:tmpl w:val="E7869DE4"/>
    <w:lvl w:ilvl="0" w:tplc="C1B617CE">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4241F4">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E28BB8">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B4F414">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8A6776">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3C9358">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E893FE">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B09E6C">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EE27B2">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5C40C52"/>
    <w:multiLevelType w:val="multilevel"/>
    <w:tmpl w:val="A7B453DC"/>
    <w:lvl w:ilvl="0">
      <w:start w:val="2"/>
      <w:numFmt w:val="decimal"/>
      <w:lvlText w:val="%1"/>
      <w:lvlJc w:val="left"/>
      <w:pPr>
        <w:ind w:left="360"/>
      </w:pPr>
      <w:rPr>
        <w:rFonts w:ascii="Trebuchet MS" w:eastAsia="Trebuchet MS" w:hAnsi="Trebuchet MS" w:cs="Trebuchet MS"/>
        <w:b/>
        <w:bCs/>
        <w:i w:val="0"/>
        <w:strike w:val="0"/>
        <w:dstrike w:val="0"/>
        <w:color w:val="36AB9E"/>
        <w:sz w:val="24"/>
        <w:szCs w:val="24"/>
        <w:u w:val="none" w:color="000000"/>
        <w:bdr w:val="none" w:sz="0" w:space="0" w:color="auto"/>
        <w:shd w:val="clear" w:color="auto" w:fill="auto"/>
        <w:vertAlign w:val="baseline"/>
      </w:rPr>
    </w:lvl>
    <w:lvl w:ilvl="1">
      <w:start w:val="1"/>
      <w:numFmt w:val="decimal"/>
      <w:lvlText w:val="%1.%2"/>
      <w:lvlJc w:val="left"/>
      <w:pPr>
        <w:ind w:left="360"/>
      </w:pPr>
      <w:rPr>
        <w:rFonts w:ascii="Trebuchet MS" w:eastAsia="Trebuchet MS" w:hAnsi="Trebuchet MS" w:cs="Trebuchet MS"/>
        <w:b/>
        <w:bCs/>
        <w:i w:val="0"/>
        <w:strike w:val="0"/>
        <w:dstrike w:val="0"/>
        <w:color w:val="36AB9E"/>
        <w:sz w:val="24"/>
        <w:szCs w:val="24"/>
        <w:u w:val="none" w:color="000000"/>
        <w:bdr w:val="none" w:sz="0" w:space="0" w:color="auto"/>
        <w:shd w:val="clear" w:color="auto" w:fill="auto"/>
        <w:vertAlign w:val="baseline"/>
      </w:rPr>
    </w:lvl>
    <w:lvl w:ilvl="2">
      <w:start w:val="1"/>
      <w:numFmt w:val="decimal"/>
      <w:lvlRestart w:val="0"/>
      <w:lvlText w:val="%1.%2.%3."/>
      <w:lvlJc w:val="left"/>
      <w:pPr>
        <w:ind w:left="1572"/>
      </w:pPr>
      <w:rPr>
        <w:rFonts w:ascii="Trebuchet MS" w:eastAsia="Trebuchet MS" w:hAnsi="Trebuchet MS" w:cs="Trebuchet MS"/>
        <w:b/>
        <w:bCs/>
        <w:i w:val="0"/>
        <w:strike w:val="0"/>
        <w:dstrike w:val="0"/>
        <w:color w:val="36AB9E"/>
        <w:sz w:val="24"/>
        <w:szCs w:val="24"/>
        <w:u w:val="none" w:color="000000"/>
        <w:bdr w:val="none" w:sz="0" w:space="0" w:color="auto"/>
        <w:shd w:val="clear" w:color="auto" w:fill="auto"/>
        <w:vertAlign w:val="baseline"/>
      </w:rPr>
    </w:lvl>
    <w:lvl w:ilvl="3">
      <w:start w:val="1"/>
      <w:numFmt w:val="decimal"/>
      <w:lvlText w:val="%4"/>
      <w:lvlJc w:val="left"/>
      <w:pPr>
        <w:ind w:left="1080"/>
      </w:pPr>
      <w:rPr>
        <w:rFonts w:ascii="Trebuchet MS" w:eastAsia="Trebuchet MS" w:hAnsi="Trebuchet MS" w:cs="Trebuchet MS"/>
        <w:b/>
        <w:bCs/>
        <w:i w:val="0"/>
        <w:strike w:val="0"/>
        <w:dstrike w:val="0"/>
        <w:color w:val="36AB9E"/>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rebuchet MS" w:eastAsia="Trebuchet MS" w:hAnsi="Trebuchet MS" w:cs="Trebuchet MS"/>
        <w:b/>
        <w:bCs/>
        <w:i w:val="0"/>
        <w:strike w:val="0"/>
        <w:dstrike w:val="0"/>
        <w:color w:val="36AB9E"/>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rebuchet MS" w:eastAsia="Trebuchet MS" w:hAnsi="Trebuchet MS" w:cs="Trebuchet MS"/>
        <w:b/>
        <w:bCs/>
        <w:i w:val="0"/>
        <w:strike w:val="0"/>
        <w:dstrike w:val="0"/>
        <w:color w:val="36AB9E"/>
        <w:sz w:val="24"/>
        <w:szCs w:val="24"/>
        <w:u w:val="none" w:color="000000"/>
        <w:bdr w:val="none" w:sz="0" w:space="0" w:color="auto"/>
        <w:shd w:val="clear" w:color="auto" w:fill="auto"/>
        <w:vertAlign w:val="baseline"/>
      </w:rPr>
    </w:lvl>
    <w:lvl w:ilvl="6">
      <w:start w:val="1"/>
      <w:numFmt w:val="decimal"/>
      <w:lvlText w:val="%7"/>
      <w:lvlJc w:val="left"/>
      <w:pPr>
        <w:ind w:left="3240"/>
      </w:pPr>
      <w:rPr>
        <w:rFonts w:ascii="Trebuchet MS" w:eastAsia="Trebuchet MS" w:hAnsi="Trebuchet MS" w:cs="Trebuchet MS"/>
        <w:b/>
        <w:bCs/>
        <w:i w:val="0"/>
        <w:strike w:val="0"/>
        <w:dstrike w:val="0"/>
        <w:color w:val="36AB9E"/>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rebuchet MS" w:eastAsia="Trebuchet MS" w:hAnsi="Trebuchet MS" w:cs="Trebuchet MS"/>
        <w:b/>
        <w:bCs/>
        <w:i w:val="0"/>
        <w:strike w:val="0"/>
        <w:dstrike w:val="0"/>
        <w:color w:val="36AB9E"/>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rebuchet MS" w:eastAsia="Trebuchet MS" w:hAnsi="Trebuchet MS" w:cs="Trebuchet MS"/>
        <w:b/>
        <w:bCs/>
        <w:i w:val="0"/>
        <w:strike w:val="0"/>
        <w:dstrike w:val="0"/>
        <w:color w:val="36AB9E"/>
        <w:sz w:val="24"/>
        <w:szCs w:val="24"/>
        <w:u w:val="none" w:color="000000"/>
        <w:bdr w:val="none" w:sz="0" w:space="0" w:color="auto"/>
        <w:shd w:val="clear" w:color="auto" w:fill="auto"/>
        <w:vertAlign w:val="baseline"/>
      </w:rPr>
    </w:lvl>
  </w:abstractNum>
  <w:abstractNum w:abstractNumId="12" w15:restartNumberingAfterBreak="0">
    <w:nsid w:val="29BC3BFC"/>
    <w:multiLevelType w:val="hybridMultilevel"/>
    <w:tmpl w:val="C32CEC5E"/>
    <w:lvl w:ilvl="0" w:tplc="8252076A">
      <w:start w:val="1"/>
      <w:numFmt w:val="decimal"/>
      <w:lvlText w:val="%1."/>
      <w:lvlJc w:val="left"/>
      <w:pPr>
        <w:ind w:left="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58AEBFC">
      <w:start w:val="1"/>
      <w:numFmt w:val="lowerLetter"/>
      <w:lvlText w:val="%2"/>
      <w:lvlJc w:val="left"/>
      <w:pPr>
        <w:ind w:left="1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DD08DB6">
      <w:start w:val="1"/>
      <w:numFmt w:val="lowerRoman"/>
      <w:lvlText w:val="%3"/>
      <w:lvlJc w:val="left"/>
      <w:pPr>
        <w:ind w:left="2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880DCC8">
      <w:start w:val="1"/>
      <w:numFmt w:val="decimal"/>
      <w:lvlText w:val="%4"/>
      <w:lvlJc w:val="left"/>
      <w:pPr>
        <w:ind w:left="31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508CEF0">
      <w:start w:val="1"/>
      <w:numFmt w:val="lowerLetter"/>
      <w:lvlText w:val="%5"/>
      <w:lvlJc w:val="left"/>
      <w:pPr>
        <w:ind w:left="38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3DA804C">
      <w:start w:val="1"/>
      <w:numFmt w:val="lowerRoman"/>
      <w:lvlText w:val="%6"/>
      <w:lvlJc w:val="left"/>
      <w:pPr>
        <w:ind w:left="45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2B2FDEE">
      <w:start w:val="1"/>
      <w:numFmt w:val="decimal"/>
      <w:lvlText w:val="%7"/>
      <w:lvlJc w:val="left"/>
      <w:pPr>
        <w:ind w:left="52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CCCD9A6">
      <w:start w:val="1"/>
      <w:numFmt w:val="lowerLetter"/>
      <w:lvlText w:val="%8"/>
      <w:lvlJc w:val="left"/>
      <w:pPr>
        <w:ind w:left="60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E16C5C0">
      <w:start w:val="1"/>
      <w:numFmt w:val="lowerRoman"/>
      <w:lvlText w:val="%9"/>
      <w:lvlJc w:val="left"/>
      <w:pPr>
        <w:ind w:left="67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A7759B4"/>
    <w:multiLevelType w:val="hybridMultilevel"/>
    <w:tmpl w:val="26367188"/>
    <w:lvl w:ilvl="0" w:tplc="C8480FDC">
      <w:start w:val="1"/>
      <w:numFmt w:val="bullet"/>
      <w:lvlText w:val="-"/>
      <w:lvlJc w:val="left"/>
      <w:pPr>
        <w:ind w:left="30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E9E0C69E">
      <w:start w:val="1"/>
      <w:numFmt w:val="bullet"/>
      <w:lvlText w:val="o"/>
      <w:lvlJc w:val="left"/>
      <w:pPr>
        <w:ind w:left="122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3F1A4A5E">
      <w:start w:val="1"/>
      <w:numFmt w:val="bullet"/>
      <w:lvlText w:val="▪"/>
      <w:lvlJc w:val="left"/>
      <w:pPr>
        <w:ind w:left="194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4E629A18">
      <w:start w:val="1"/>
      <w:numFmt w:val="bullet"/>
      <w:lvlText w:val="•"/>
      <w:lvlJc w:val="left"/>
      <w:pPr>
        <w:ind w:left="266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F81ABB3C">
      <w:start w:val="1"/>
      <w:numFmt w:val="bullet"/>
      <w:lvlText w:val="o"/>
      <w:lvlJc w:val="left"/>
      <w:pPr>
        <w:ind w:left="338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8FA63F84">
      <w:start w:val="1"/>
      <w:numFmt w:val="bullet"/>
      <w:lvlText w:val="▪"/>
      <w:lvlJc w:val="left"/>
      <w:pPr>
        <w:ind w:left="410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30E65336">
      <w:start w:val="1"/>
      <w:numFmt w:val="bullet"/>
      <w:lvlText w:val="•"/>
      <w:lvlJc w:val="left"/>
      <w:pPr>
        <w:ind w:left="482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C05AC64C">
      <w:start w:val="1"/>
      <w:numFmt w:val="bullet"/>
      <w:lvlText w:val="o"/>
      <w:lvlJc w:val="left"/>
      <w:pPr>
        <w:ind w:left="554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F118C976">
      <w:start w:val="1"/>
      <w:numFmt w:val="bullet"/>
      <w:lvlText w:val="▪"/>
      <w:lvlJc w:val="left"/>
      <w:pPr>
        <w:ind w:left="626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B0215C5"/>
    <w:multiLevelType w:val="hybridMultilevel"/>
    <w:tmpl w:val="B6766036"/>
    <w:lvl w:ilvl="0" w:tplc="4D7AC59C">
      <w:start w:val="1"/>
      <w:numFmt w:val="decimal"/>
      <w:lvlText w:val="[%1]"/>
      <w:lvlJc w:val="left"/>
      <w:pPr>
        <w:ind w:left="566"/>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1" w:tplc="A8E0481C">
      <w:start w:val="1"/>
      <w:numFmt w:val="lowerLetter"/>
      <w:lvlText w:val="%2"/>
      <w:lvlJc w:val="left"/>
      <w:pPr>
        <w:ind w:left="1080"/>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2" w:tplc="BC80F594">
      <w:start w:val="1"/>
      <w:numFmt w:val="lowerRoman"/>
      <w:lvlText w:val="%3"/>
      <w:lvlJc w:val="left"/>
      <w:pPr>
        <w:ind w:left="1800"/>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3" w:tplc="E76802BA">
      <w:start w:val="1"/>
      <w:numFmt w:val="decimal"/>
      <w:lvlText w:val="%4"/>
      <w:lvlJc w:val="left"/>
      <w:pPr>
        <w:ind w:left="2520"/>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4" w:tplc="F61E88D0">
      <w:start w:val="1"/>
      <w:numFmt w:val="lowerLetter"/>
      <w:lvlText w:val="%5"/>
      <w:lvlJc w:val="left"/>
      <w:pPr>
        <w:ind w:left="3240"/>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5" w:tplc="F6E43278">
      <w:start w:val="1"/>
      <w:numFmt w:val="lowerRoman"/>
      <w:lvlText w:val="%6"/>
      <w:lvlJc w:val="left"/>
      <w:pPr>
        <w:ind w:left="3960"/>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6" w:tplc="A6A0F5B4">
      <w:start w:val="1"/>
      <w:numFmt w:val="decimal"/>
      <w:lvlText w:val="%7"/>
      <w:lvlJc w:val="left"/>
      <w:pPr>
        <w:ind w:left="4680"/>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7" w:tplc="9C34E044">
      <w:start w:val="1"/>
      <w:numFmt w:val="lowerLetter"/>
      <w:lvlText w:val="%8"/>
      <w:lvlJc w:val="left"/>
      <w:pPr>
        <w:ind w:left="5400"/>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8" w:tplc="33267FA8">
      <w:start w:val="1"/>
      <w:numFmt w:val="lowerRoman"/>
      <w:lvlText w:val="%9"/>
      <w:lvlJc w:val="left"/>
      <w:pPr>
        <w:ind w:left="6120"/>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abstractNum>
  <w:abstractNum w:abstractNumId="15" w15:restartNumberingAfterBreak="0">
    <w:nsid w:val="2C97651F"/>
    <w:multiLevelType w:val="hybridMultilevel"/>
    <w:tmpl w:val="6B1A5288"/>
    <w:lvl w:ilvl="0" w:tplc="A27011C8">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54CF02C">
      <w:start w:val="1"/>
      <w:numFmt w:val="lowerLetter"/>
      <w:lvlText w:val="%2"/>
      <w:lvlJc w:val="left"/>
      <w:pPr>
        <w:ind w:left="13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D8CBFE2">
      <w:start w:val="1"/>
      <w:numFmt w:val="lowerRoman"/>
      <w:lvlText w:val="%3"/>
      <w:lvlJc w:val="left"/>
      <w:pPr>
        <w:ind w:left="21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58AB7EC">
      <w:start w:val="1"/>
      <w:numFmt w:val="decimal"/>
      <w:lvlText w:val="%4"/>
      <w:lvlJc w:val="left"/>
      <w:pPr>
        <w:ind w:left="28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98E00BE">
      <w:start w:val="1"/>
      <w:numFmt w:val="lowerLetter"/>
      <w:lvlText w:val="%5"/>
      <w:lvlJc w:val="left"/>
      <w:pPr>
        <w:ind w:left="35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E40FD0E">
      <w:start w:val="1"/>
      <w:numFmt w:val="lowerRoman"/>
      <w:lvlText w:val="%6"/>
      <w:lvlJc w:val="left"/>
      <w:pPr>
        <w:ind w:left="42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660374E">
      <w:start w:val="1"/>
      <w:numFmt w:val="decimal"/>
      <w:lvlText w:val="%7"/>
      <w:lvlJc w:val="left"/>
      <w:pPr>
        <w:ind w:left="4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738A890">
      <w:start w:val="1"/>
      <w:numFmt w:val="lowerLetter"/>
      <w:lvlText w:val="%8"/>
      <w:lvlJc w:val="left"/>
      <w:pPr>
        <w:ind w:left="57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F644874">
      <w:start w:val="1"/>
      <w:numFmt w:val="lowerRoman"/>
      <w:lvlText w:val="%9"/>
      <w:lvlJc w:val="left"/>
      <w:pPr>
        <w:ind w:left="6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E16490F"/>
    <w:multiLevelType w:val="hybridMultilevel"/>
    <w:tmpl w:val="12327F8E"/>
    <w:lvl w:ilvl="0" w:tplc="DBC0FF2A">
      <w:start w:val="1"/>
      <w:numFmt w:val="bullet"/>
      <w:lvlText w:val="•"/>
      <w:lvlJc w:val="left"/>
      <w:pPr>
        <w:ind w:left="713"/>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1" w:tplc="BB9C098C">
      <w:start w:val="1"/>
      <w:numFmt w:val="decimal"/>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12A3A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4270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D100E1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60A98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6BC4CB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2D4C5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428A1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5954A83"/>
    <w:multiLevelType w:val="hybridMultilevel"/>
    <w:tmpl w:val="88D014CA"/>
    <w:lvl w:ilvl="0" w:tplc="EF70272E">
      <w:start w:val="1"/>
      <w:numFmt w:val="bullet"/>
      <w:lvlText w:val="–"/>
      <w:lvlJc w:val="left"/>
      <w:pPr>
        <w:ind w:left="713"/>
      </w:pPr>
      <w:rPr>
        <w:rFonts w:ascii="Matura MT Script Capitals" w:eastAsia="Matura MT Script Capitals" w:hAnsi="Matura MT Script Capitals" w:cs="Matura MT Script Capitals"/>
        <w:b w:val="0"/>
        <w:i w:val="0"/>
        <w:strike w:val="0"/>
        <w:dstrike w:val="0"/>
        <w:color w:val="000000"/>
        <w:sz w:val="22"/>
        <w:szCs w:val="22"/>
        <w:u w:val="none" w:color="000000"/>
        <w:bdr w:val="none" w:sz="0" w:space="0" w:color="auto"/>
        <w:shd w:val="clear" w:color="auto" w:fill="auto"/>
        <w:vertAlign w:val="baseline"/>
      </w:rPr>
    </w:lvl>
    <w:lvl w:ilvl="1" w:tplc="8B70EA92">
      <w:start w:val="1"/>
      <w:numFmt w:val="bullet"/>
      <w:lvlText w:val="o"/>
      <w:lvlJc w:val="left"/>
      <w:pPr>
        <w:ind w:left="1438"/>
      </w:pPr>
      <w:rPr>
        <w:rFonts w:ascii="Matura MT Script Capitals" w:eastAsia="Matura MT Script Capitals" w:hAnsi="Matura MT Script Capitals" w:cs="Matura MT Script Capitals"/>
        <w:b w:val="0"/>
        <w:i w:val="0"/>
        <w:strike w:val="0"/>
        <w:dstrike w:val="0"/>
        <w:color w:val="000000"/>
        <w:sz w:val="22"/>
        <w:szCs w:val="22"/>
        <w:u w:val="none" w:color="000000"/>
        <w:bdr w:val="none" w:sz="0" w:space="0" w:color="auto"/>
        <w:shd w:val="clear" w:color="auto" w:fill="auto"/>
        <w:vertAlign w:val="baseline"/>
      </w:rPr>
    </w:lvl>
    <w:lvl w:ilvl="2" w:tplc="6D2EE0F4">
      <w:start w:val="1"/>
      <w:numFmt w:val="bullet"/>
      <w:lvlText w:val="▪"/>
      <w:lvlJc w:val="left"/>
      <w:pPr>
        <w:ind w:left="2158"/>
      </w:pPr>
      <w:rPr>
        <w:rFonts w:ascii="Matura MT Script Capitals" w:eastAsia="Matura MT Script Capitals" w:hAnsi="Matura MT Script Capitals" w:cs="Matura MT Script Capitals"/>
        <w:b w:val="0"/>
        <w:i w:val="0"/>
        <w:strike w:val="0"/>
        <w:dstrike w:val="0"/>
        <w:color w:val="000000"/>
        <w:sz w:val="22"/>
        <w:szCs w:val="22"/>
        <w:u w:val="none" w:color="000000"/>
        <w:bdr w:val="none" w:sz="0" w:space="0" w:color="auto"/>
        <w:shd w:val="clear" w:color="auto" w:fill="auto"/>
        <w:vertAlign w:val="baseline"/>
      </w:rPr>
    </w:lvl>
    <w:lvl w:ilvl="3" w:tplc="B20E4060">
      <w:start w:val="1"/>
      <w:numFmt w:val="bullet"/>
      <w:lvlText w:val="•"/>
      <w:lvlJc w:val="left"/>
      <w:pPr>
        <w:ind w:left="2878"/>
      </w:pPr>
      <w:rPr>
        <w:rFonts w:ascii="Matura MT Script Capitals" w:eastAsia="Matura MT Script Capitals" w:hAnsi="Matura MT Script Capitals" w:cs="Matura MT Script Capitals"/>
        <w:b w:val="0"/>
        <w:i w:val="0"/>
        <w:strike w:val="0"/>
        <w:dstrike w:val="0"/>
        <w:color w:val="000000"/>
        <w:sz w:val="22"/>
        <w:szCs w:val="22"/>
        <w:u w:val="none" w:color="000000"/>
        <w:bdr w:val="none" w:sz="0" w:space="0" w:color="auto"/>
        <w:shd w:val="clear" w:color="auto" w:fill="auto"/>
        <w:vertAlign w:val="baseline"/>
      </w:rPr>
    </w:lvl>
    <w:lvl w:ilvl="4" w:tplc="20EEB82A">
      <w:start w:val="1"/>
      <w:numFmt w:val="bullet"/>
      <w:lvlText w:val="o"/>
      <w:lvlJc w:val="left"/>
      <w:pPr>
        <w:ind w:left="3598"/>
      </w:pPr>
      <w:rPr>
        <w:rFonts w:ascii="Matura MT Script Capitals" w:eastAsia="Matura MT Script Capitals" w:hAnsi="Matura MT Script Capitals" w:cs="Matura MT Script Capitals"/>
        <w:b w:val="0"/>
        <w:i w:val="0"/>
        <w:strike w:val="0"/>
        <w:dstrike w:val="0"/>
        <w:color w:val="000000"/>
        <w:sz w:val="22"/>
        <w:szCs w:val="22"/>
        <w:u w:val="none" w:color="000000"/>
        <w:bdr w:val="none" w:sz="0" w:space="0" w:color="auto"/>
        <w:shd w:val="clear" w:color="auto" w:fill="auto"/>
        <w:vertAlign w:val="baseline"/>
      </w:rPr>
    </w:lvl>
    <w:lvl w:ilvl="5" w:tplc="D1CE87C6">
      <w:start w:val="1"/>
      <w:numFmt w:val="bullet"/>
      <w:lvlText w:val="▪"/>
      <w:lvlJc w:val="left"/>
      <w:pPr>
        <w:ind w:left="4318"/>
      </w:pPr>
      <w:rPr>
        <w:rFonts w:ascii="Matura MT Script Capitals" w:eastAsia="Matura MT Script Capitals" w:hAnsi="Matura MT Script Capitals" w:cs="Matura MT Script Capitals"/>
        <w:b w:val="0"/>
        <w:i w:val="0"/>
        <w:strike w:val="0"/>
        <w:dstrike w:val="0"/>
        <w:color w:val="000000"/>
        <w:sz w:val="22"/>
        <w:szCs w:val="22"/>
        <w:u w:val="none" w:color="000000"/>
        <w:bdr w:val="none" w:sz="0" w:space="0" w:color="auto"/>
        <w:shd w:val="clear" w:color="auto" w:fill="auto"/>
        <w:vertAlign w:val="baseline"/>
      </w:rPr>
    </w:lvl>
    <w:lvl w:ilvl="6" w:tplc="51522CA4">
      <w:start w:val="1"/>
      <w:numFmt w:val="bullet"/>
      <w:lvlText w:val="•"/>
      <w:lvlJc w:val="left"/>
      <w:pPr>
        <w:ind w:left="5038"/>
      </w:pPr>
      <w:rPr>
        <w:rFonts w:ascii="Matura MT Script Capitals" w:eastAsia="Matura MT Script Capitals" w:hAnsi="Matura MT Script Capitals" w:cs="Matura MT Script Capitals"/>
        <w:b w:val="0"/>
        <w:i w:val="0"/>
        <w:strike w:val="0"/>
        <w:dstrike w:val="0"/>
        <w:color w:val="000000"/>
        <w:sz w:val="22"/>
        <w:szCs w:val="22"/>
        <w:u w:val="none" w:color="000000"/>
        <w:bdr w:val="none" w:sz="0" w:space="0" w:color="auto"/>
        <w:shd w:val="clear" w:color="auto" w:fill="auto"/>
        <w:vertAlign w:val="baseline"/>
      </w:rPr>
    </w:lvl>
    <w:lvl w:ilvl="7" w:tplc="FB84A26C">
      <w:start w:val="1"/>
      <w:numFmt w:val="bullet"/>
      <w:lvlText w:val="o"/>
      <w:lvlJc w:val="left"/>
      <w:pPr>
        <w:ind w:left="5758"/>
      </w:pPr>
      <w:rPr>
        <w:rFonts w:ascii="Matura MT Script Capitals" w:eastAsia="Matura MT Script Capitals" w:hAnsi="Matura MT Script Capitals" w:cs="Matura MT Script Capitals"/>
        <w:b w:val="0"/>
        <w:i w:val="0"/>
        <w:strike w:val="0"/>
        <w:dstrike w:val="0"/>
        <w:color w:val="000000"/>
        <w:sz w:val="22"/>
        <w:szCs w:val="22"/>
        <w:u w:val="none" w:color="000000"/>
        <w:bdr w:val="none" w:sz="0" w:space="0" w:color="auto"/>
        <w:shd w:val="clear" w:color="auto" w:fill="auto"/>
        <w:vertAlign w:val="baseline"/>
      </w:rPr>
    </w:lvl>
    <w:lvl w:ilvl="8" w:tplc="8D1C0016">
      <w:start w:val="1"/>
      <w:numFmt w:val="bullet"/>
      <w:lvlText w:val="▪"/>
      <w:lvlJc w:val="left"/>
      <w:pPr>
        <w:ind w:left="6478"/>
      </w:pPr>
      <w:rPr>
        <w:rFonts w:ascii="Matura MT Script Capitals" w:eastAsia="Matura MT Script Capitals" w:hAnsi="Matura MT Script Capitals" w:cs="Matura MT Script Capitals"/>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75A2D23"/>
    <w:multiLevelType w:val="hybridMultilevel"/>
    <w:tmpl w:val="C5D03F30"/>
    <w:lvl w:ilvl="0" w:tplc="A884791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CED2D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C4DDF8">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B02B5E">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6EF4B4">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227272">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50CA10">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E4399A">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0ED464">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8BD6D81"/>
    <w:multiLevelType w:val="hybridMultilevel"/>
    <w:tmpl w:val="9D184282"/>
    <w:lvl w:ilvl="0" w:tplc="C7C2E2AE">
      <w:start w:val="1"/>
      <w:numFmt w:val="decimal"/>
      <w:lvlText w:val="%1"/>
      <w:lvlJc w:val="left"/>
      <w:pPr>
        <w:ind w:left="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4465B2">
      <w:start w:val="1"/>
      <w:numFmt w:val="lowerLetter"/>
      <w:lvlText w:val="%2"/>
      <w:lvlJc w:val="left"/>
      <w:pPr>
        <w:ind w:left="1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24687D2">
      <w:start w:val="1"/>
      <w:numFmt w:val="lowerRoman"/>
      <w:lvlText w:val="%3"/>
      <w:lvlJc w:val="left"/>
      <w:pPr>
        <w:ind w:left="19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182BCB6">
      <w:start w:val="1"/>
      <w:numFmt w:val="decimal"/>
      <w:lvlText w:val="%4"/>
      <w:lvlJc w:val="left"/>
      <w:pPr>
        <w:ind w:left="26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A481308">
      <w:start w:val="1"/>
      <w:numFmt w:val="lowerLetter"/>
      <w:lvlText w:val="%5"/>
      <w:lvlJc w:val="left"/>
      <w:pPr>
        <w:ind w:left="34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188D33E">
      <w:start w:val="1"/>
      <w:numFmt w:val="lowerRoman"/>
      <w:lvlText w:val="%6"/>
      <w:lvlJc w:val="left"/>
      <w:pPr>
        <w:ind w:left="4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00E220">
      <w:start w:val="1"/>
      <w:numFmt w:val="decimal"/>
      <w:lvlText w:val="%7"/>
      <w:lvlJc w:val="left"/>
      <w:pPr>
        <w:ind w:left="4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9E1084">
      <w:start w:val="1"/>
      <w:numFmt w:val="lowerLetter"/>
      <w:lvlText w:val="%8"/>
      <w:lvlJc w:val="left"/>
      <w:pPr>
        <w:ind w:left="5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D10528E">
      <w:start w:val="1"/>
      <w:numFmt w:val="lowerRoman"/>
      <w:lvlText w:val="%9"/>
      <w:lvlJc w:val="left"/>
      <w:pPr>
        <w:ind w:left="62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F1A7875"/>
    <w:multiLevelType w:val="hybridMultilevel"/>
    <w:tmpl w:val="F13AC4B6"/>
    <w:lvl w:ilvl="0" w:tplc="EB2CA04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01ACADE">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5CD8A8">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046B1C8">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064D088">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C8F5A0">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27E7A2E">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041AD4">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998C5D2">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F850B68"/>
    <w:multiLevelType w:val="hybridMultilevel"/>
    <w:tmpl w:val="929E4092"/>
    <w:lvl w:ilvl="0" w:tplc="6E5C2BC8">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94268C2">
      <w:start w:val="1"/>
      <w:numFmt w:val="lowerLetter"/>
      <w:lvlText w:val="%2"/>
      <w:lvlJc w:val="left"/>
      <w:pPr>
        <w:ind w:left="12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40A24AE">
      <w:start w:val="1"/>
      <w:numFmt w:val="lowerRoman"/>
      <w:lvlText w:val="%3"/>
      <w:lvlJc w:val="left"/>
      <w:pPr>
        <w:ind w:left="19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C5E00BE">
      <w:start w:val="1"/>
      <w:numFmt w:val="decimal"/>
      <w:lvlText w:val="%4"/>
      <w:lvlJc w:val="left"/>
      <w:pPr>
        <w:ind w:left="26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520BF9C">
      <w:start w:val="1"/>
      <w:numFmt w:val="lowerLetter"/>
      <w:lvlText w:val="%5"/>
      <w:lvlJc w:val="left"/>
      <w:pPr>
        <w:ind w:left="34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F50AFB6">
      <w:start w:val="1"/>
      <w:numFmt w:val="lowerRoman"/>
      <w:lvlText w:val="%6"/>
      <w:lvlJc w:val="left"/>
      <w:pPr>
        <w:ind w:left="41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1F8C618">
      <w:start w:val="1"/>
      <w:numFmt w:val="decimal"/>
      <w:lvlText w:val="%7"/>
      <w:lvlJc w:val="left"/>
      <w:pPr>
        <w:ind w:left="48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F446DB2">
      <w:start w:val="1"/>
      <w:numFmt w:val="lowerLetter"/>
      <w:lvlText w:val="%8"/>
      <w:lvlJc w:val="left"/>
      <w:pPr>
        <w:ind w:left="55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438C7DC">
      <w:start w:val="1"/>
      <w:numFmt w:val="lowerRoman"/>
      <w:lvlText w:val="%9"/>
      <w:lvlJc w:val="left"/>
      <w:pPr>
        <w:ind w:left="62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1627F5E"/>
    <w:multiLevelType w:val="hybridMultilevel"/>
    <w:tmpl w:val="F67EDC8E"/>
    <w:lvl w:ilvl="0" w:tplc="AD260148">
      <w:start w:val="1"/>
      <w:numFmt w:val="bullet"/>
      <w:lvlText w:val="-"/>
      <w:lvlJc w:val="left"/>
      <w:pPr>
        <w:ind w:left="319"/>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6C403566">
      <w:start w:val="1"/>
      <w:numFmt w:val="bullet"/>
      <w:lvlText w:val="o"/>
      <w:lvlJc w:val="left"/>
      <w:pPr>
        <w:ind w:left="122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EB42015A">
      <w:start w:val="1"/>
      <w:numFmt w:val="bullet"/>
      <w:lvlText w:val="▪"/>
      <w:lvlJc w:val="left"/>
      <w:pPr>
        <w:ind w:left="194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5B10E516">
      <w:start w:val="1"/>
      <w:numFmt w:val="bullet"/>
      <w:lvlText w:val="•"/>
      <w:lvlJc w:val="left"/>
      <w:pPr>
        <w:ind w:left="266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2B2ED260">
      <w:start w:val="1"/>
      <w:numFmt w:val="bullet"/>
      <w:lvlText w:val="o"/>
      <w:lvlJc w:val="left"/>
      <w:pPr>
        <w:ind w:left="338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4A7AAD8A">
      <w:start w:val="1"/>
      <w:numFmt w:val="bullet"/>
      <w:lvlText w:val="▪"/>
      <w:lvlJc w:val="left"/>
      <w:pPr>
        <w:ind w:left="410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F8149942">
      <w:start w:val="1"/>
      <w:numFmt w:val="bullet"/>
      <w:lvlText w:val="•"/>
      <w:lvlJc w:val="left"/>
      <w:pPr>
        <w:ind w:left="482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1568A5DA">
      <w:start w:val="1"/>
      <w:numFmt w:val="bullet"/>
      <w:lvlText w:val="o"/>
      <w:lvlJc w:val="left"/>
      <w:pPr>
        <w:ind w:left="554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44F4C3AC">
      <w:start w:val="1"/>
      <w:numFmt w:val="bullet"/>
      <w:lvlText w:val="▪"/>
      <w:lvlJc w:val="left"/>
      <w:pPr>
        <w:ind w:left="626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4D61BB7"/>
    <w:multiLevelType w:val="hybridMultilevel"/>
    <w:tmpl w:val="EE7EF5A2"/>
    <w:lvl w:ilvl="0" w:tplc="E30E2798">
      <w:start w:val="1"/>
      <w:numFmt w:val="bullet"/>
      <w:lvlText w:val="-"/>
      <w:lvlJc w:val="left"/>
      <w:pPr>
        <w:ind w:left="19"/>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409ACBCE">
      <w:start w:val="1"/>
      <w:numFmt w:val="bullet"/>
      <w:lvlText w:val="o"/>
      <w:lvlJc w:val="left"/>
      <w:pPr>
        <w:ind w:left="122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596E2FE6">
      <w:start w:val="1"/>
      <w:numFmt w:val="bullet"/>
      <w:lvlText w:val="▪"/>
      <w:lvlJc w:val="left"/>
      <w:pPr>
        <w:ind w:left="194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DC706468">
      <w:start w:val="1"/>
      <w:numFmt w:val="bullet"/>
      <w:lvlText w:val="•"/>
      <w:lvlJc w:val="left"/>
      <w:pPr>
        <w:ind w:left="266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58786E76">
      <w:start w:val="1"/>
      <w:numFmt w:val="bullet"/>
      <w:lvlText w:val="o"/>
      <w:lvlJc w:val="left"/>
      <w:pPr>
        <w:ind w:left="338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0F4667C4">
      <w:start w:val="1"/>
      <w:numFmt w:val="bullet"/>
      <w:lvlText w:val="▪"/>
      <w:lvlJc w:val="left"/>
      <w:pPr>
        <w:ind w:left="410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6862DAA0">
      <w:start w:val="1"/>
      <w:numFmt w:val="bullet"/>
      <w:lvlText w:val="•"/>
      <w:lvlJc w:val="left"/>
      <w:pPr>
        <w:ind w:left="482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CD105700">
      <w:start w:val="1"/>
      <w:numFmt w:val="bullet"/>
      <w:lvlText w:val="o"/>
      <w:lvlJc w:val="left"/>
      <w:pPr>
        <w:ind w:left="554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EF0E94D8">
      <w:start w:val="1"/>
      <w:numFmt w:val="bullet"/>
      <w:lvlText w:val="▪"/>
      <w:lvlJc w:val="left"/>
      <w:pPr>
        <w:ind w:left="626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88263BC"/>
    <w:multiLevelType w:val="hybridMultilevel"/>
    <w:tmpl w:val="E07C7B9E"/>
    <w:lvl w:ilvl="0" w:tplc="BBE24A94">
      <w:start w:val="1"/>
      <w:numFmt w:val="decimal"/>
      <w:lvlText w:val="%1."/>
      <w:lvlJc w:val="left"/>
      <w:pPr>
        <w:ind w:left="360"/>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1" w:tplc="8BACECAE">
      <w:start w:val="1"/>
      <w:numFmt w:val="lowerLetter"/>
      <w:lvlText w:val="%2."/>
      <w:lvlJc w:val="left"/>
      <w:pPr>
        <w:ind w:left="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C428A1A">
      <w:start w:val="1"/>
      <w:numFmt w:val="lowerRoman"/>
      <w:lvlText w:val="%3"/>
      <w:lvlJc w:val="left"/>
      <w:pPr>
        <w:ind w:left="1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BACB34">
      <w:start w:val="1"/>
      <w:numFmt w:val="decimal"/>
      <w:lvlText w:val="%4"/>
      <w:lvlJc w:val="left"/>
      <w:pPr>
        <w:ind w:left="21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AC5E5A">
      <w:start w:val="1"/>
      <w:numFmt w:val="lowerLetter"/>
      <w:lvlText w:val="%5"/>
      <w:lvlJc w:val="left"/>
      <w:pPr>
        <w:ind w:left="28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DC0790">
      <w:start w:val="1"/>
      <w:numFmt w:val="lowerRoman"/>
      <w:lvlText w:val="%6"/>
      <w:lvlJc w:val="left"/>
      <w:pPr>
        <w:ind w:left="35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58CCE3C">
      <w:start w:val="1"/>
      <w:numFmt w:val="decimal"/>
      <w:lvlText w:val="%7"/>
      <w:lvlJc w:val="left"/>
      <w:pPr>
        <w:ind w:left="43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70188C">
      <w:start w:val="1"/>
      <w:numFmt w:val="lowerLetter"/>
      <w:lvlText w:val="%8"/>
      <w:lvlJc w:val="left"/>
      <w:pPr>
        <w:ind w:left="50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BE67D2">
      <w:start w:val="1"/>
      <w:numFmt w:val="lowerRoman"/>
      <w:lvlText w:val="%9"/>
      <w:lvlJc w:val="left"/>
      <w:pPr>
        <w:ind w:left="57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9574DA3"/>
    <w:multiLevelType w:val="hybridMultilevel"/>
    <w:tmpl w:val="6AF2486E"/>
    <w:lvl w:ilvl="0" w:tplc="243443C6">
      <w:start w:val="1"/>
      <w:numFmt w:val="bullet"/>
      <w:lvlText w:val="-"/>
      <w:lvlJc w:val="left"/>
      <w:pPr>
        <w:ind w:left="319"/>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6834FC22">
      <w:start w:val="1"/>
      <w:numFmt w:val="bullet"/>
      <w:lvlText w:val="o"/>
      <w:lvlJc w:val="left"/>
      <w:pPr>
        <w:ind w:left="122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460E0638">
      <w:start w:val="1"/>
      <w:numFmt w:val="bullet"/>
      <w:lvlText w:val="▪"/>
      <w:lvlJc w:val="left"/>
      <w:pPr>
        <w:ind w:left="194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CF187D40">
      <w:start w:val="1"/>
      <w:numFmt w:val="bullet"/>
      <w:lvlText w:val="•"/>
      <w:lvlJc w:val="left"/>
      <w:pPr>
        <w:ind w:left="266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A0ECF19C">
      <w:start w:val="1"/>
      <w:numFmt w:val="bullet"/>
      <w:lvlText w:val="o"/>
      <w:lvlJc w:val="left"/>
      <w:pPr>
        <w:ind w:left="338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A3F8C9C0">
      <w:start w:val="1"/>
      <w:numFmt w:val="bullet"/>
      <w:lvlText w:val="▪"/>
      <w:lvlJc w:val="left"/>
      <w:pPr>
        <w:ind w:left="410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56AC7564">
      <w:start w:val="1"/>
      <w:numFmt w:val="bullet"/>
      <w:lvlText w:val="•"/>
      <w:lvlJc w:val="left"/>
      <w:pPr>
        <w:ind w:left="482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F52067DA">
      <w:start w:val="1"/>
      <w:numFmt w:val="bullet"/>
      <w:lvlText w:val="o"/>
      <w:lvlJc w:val="left"/>
      <w:pPr>
        <w:ind w:left="554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8B12D462">
      <w:start w:val="1"/>
      <w:numFmt w:val="bullet"/>
      <w:lvlText w:val="▪"/>
      <w:lvlJc w:val="left"/>
      <w:pPr>
        <w:ind w:left="626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F3D2E3E"/>
    <w:multiLevelType w:val="hybridMultilevel"/>
    <w:tmpl w:val="7D549A58"/>
    <w:lvl w:ilvl="0" w:tplc="B680EA9E">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23EA212">
      <w:start w:val="1"/>
      <w:numFmt w:val="bullet"/>
      <w:lvlText w:val="o"/>
      <w:lvlJc w:val="left"/>
      <w:pPr>
        <w:ind w:left="1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70884EA">
      <w:start w:val="1"/>
      <w:numFmt w:val="bullet"/>
      <w:lvlText w:val="▪"/>
      <w:lvlJc w:val="left"/>
      <w:pPr>
        <w:ind w:left="1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0FA4C9E">
      <w:start w:val="1"/>
      <w:numFmt w:val="bullet"/>
      <w:lvlText w:val="•"/>
      <w:lvlJc w:val="left"/>
      <w:pPr>
        <w:ind w:left="2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1BA47A8">
      <w:start w:val="1"/>
      <w:numFmt w:val="bullet"/>
      <w:lvlText w:val="o"/>
      <w:lvlJc w:val="left"/>
      <w:pPr>
        <w:ind w:left="3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14E7C48">
      <w:start w:val="1"/>
      <w:numFmt w:val="bullet"/>
      <w:lvlText w:val="▪"/>
      <w:lvlJc w:val="left"/>
      <w:pPr>
        <w:ind w:left="40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9E68498">
      <w:start w:val="1"/>
      <w:numFmt w:val="bullet"/>
      <w:lvlText w:val="•"/>
      <w:lvlJc w:val="left"/>
      <w:pPr>
        <w:ind w:left="4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E2E278E">
      <w:start w:val="1"/>
      <w:numFmt w:val="bullet"/>
      <w:lvlText w:val="o"/>
      <w:lvlJc w:val="left"/>
      <w:pPr>
        <w:ind w:left="5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8104B96">
      <w:start w:val="1"/>
      <w:numFmt w:val="bullet"/>
      <w:lvlText w:val="▪"/>
      <w:lvlJc w:val="left"/>
      <w:pPr>
        <w:ind w:left="6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2D57740"/>
    <w:multiLevelType w:val="hybridMultilevel"/>
    <w:tmpl w:val="3A0096C2"/>
    <w:lvl w:ilvl="0" w:tplc="0708349C">
      <w:start w:val="1"/>
      <w:numFmt w:val="bullet"/>
      <w:lvlText w:val="–"/>
      <w:lvlJc w:val="left"/>
      <w:pPr>
        <w:ind w:left="713"/>
      </w:pPr>
      <w:rPr>
        <w:rFonts w:ascii="Matura MT Script Capitals" w:eastAsia="Matura MT Script Capitals" w:hAnsi="Matura MT Script Capitals" w:cs="Matura MT Script Capitals"/>
        <w:b w:val="0"/>
        <w:i w:val="0"/>
        <w:strike w:val="0"/>
        <w:dstrike w:val="0"/>
        <w:color w:val="000000"/>
        <w:sz w:val="22"/>
        <w:szCs w:val="22"/>
        <w:u w:val="none" w:color="000000"/>
        <w:bdr w:val="none" w:sz="0" w:space="0" w:color="auto"/>
        <w:shd w:val="clear" w:color="auto" w:fill="auto"/>
        <w:vertAlign w:val="baseline"/>
      </w:rPr>
    </w:lvl>
    <w:lvl w:ilvl="1" w:tplc="9390A850">
      <w:start w:val="1"/>
      <w:numFmt w:val="bullet"/>
      <w:lvlText w:val="o"/>
      <w:lvlJc w:val="left"/>
      <w:pPr>
        <w:ind w:left="1438"/>
      </w:pPr>
      <w:rPr>
        <w:rFonts w:ascii="Matura MT Script Capitals" w:eastAsia="Matura MT Script Capitals" w:hAnsi="Matura MT Script Capitals" w:cs="Matura MT Script Capitals"/>
        <w:b w:val="0"/>
        <w:i w:val="0"/>
        <w:strike w:val="0"/>
        <w:dstrike w:val="0"/>
        <w:color w:val="000000"/>
        <w:sz w:val="22"/>
        <w:szCs w:val="22"/>
        <w:u w:val="none" w:color="000000"/>
        <w:bdr w:val="none" w:sz="0" w:space="0" w:color="auto"/>
        <w:shd w:val="clear" w:color="auto" w:fill="auto"/>
        <w:vertAlign w:val="baseline"/>
      </w:rPr>
    </w:lvl>
    <w:lvl w:ilvl="2" w:tplc="732A8FBA">
      <w:start w:val="1"/>
      <w:numFmt w:val="bullet"/>
      <w:lvlText w:val="▪"/>
      <w:lvlJc w:val="left"/>
      <w:pPr>
        <w:ind w:left="2158"/>
      </w:pPr>
      <w:rPr>
        <w:rFonts w:ascii="Matura MT Script Capitals" w:eastAsia="Matura MT Script Capitals" w:hAnsi="Matura MT Script Capitals" w:cs="Matura MT Script Capitals"/>
        <w:b w:val="0"/>
        <w:i w:val="0"/>
        <w:strike w:val="0"/>
        <w:dstrike w:val="0"/>
        <w:color w:val="000000"/>
        <w:sz w:val="22"/>
        <w:szCs w:val="22"/>
        <w:u w:val="none" w:color="000000"/>
        <w:bdr w:val="none" w:sz="0" w:space="0" w:color="auto"/>
        <w:shd w:val="clear" w:color="auto" w:fill="auto"/>
        <w:vertAlign w:val="baseline"/>
      </w:rPr>
    </w:lvl>
    <w:lvl w:ilvl="3" w:tplc="6492AAAE">
      <w:start w:val="1"/>
      <w:numFmt w:val="bullet"/>
      <w:lvlText w:val="•"/>
      <w:lvlJc w:val="left"/>
      <w:pPr>
        <w:ind w:left="2878"/>
      </w:pPr>
      <w:rPr>
        <w:rFonts w:ascii="Matura MT Script Capitals" w:eastAsia="Matura MT Script Capitals" w:hAnsi="Matura MT Script Capitals" w:cs="Matura MT Script Capitals"/>
        <w:b w:val="0"/>
        <w:i w:val="0"/>
        <w:strike w:val="0"/>
        <w:dstrike w:val="0"/>
        <w:color w:val="000000"/>
        <w:sz w:val="22"/>
        <w:szCs w:val="22"/>
        <w:u w:val="none" w:color="000000"/>
        <w:bdr w:val="none" w:sz="0" w:space="0" w:color="auto"/>
        <w:shd w:val="clear" w:color="auto" w:fill="auto"/>
        <w:vertAlign w:val="baseline"/>
      </w:rPr>
    </w:lvl>
    <w:lvl w:ilvl="4" w:tplc="657E1A86">
      <w:start w:val="1"/>
      <w:numFmt w:val="bullet"/>
      <w:lvlText w:val="o"/>
      <w:lvlJc w:val="left"/>
      <w:pPr>
        <w:ind w:left="3598"/>
      </w:pPr>
      <w:rPr>
        <w:rFonts w:ascii="Matura MT Script Capitals" w:eastAsia="Matura MT Script Capitals" w:hAnsi="Matura MT Script Capitals" w:cs="Matura MT Script Capitals"/>
        <w:b w:val="0"/>
        <w:i w:val="0"/>
        <w:strike w:val="0"/>
        <w:dstrike w:val="0"/>
        <w:color w:val="000000"/>
        <w:sz w:val="22"/>
        <w:szCs w:val="22"/>
        <w:u w:val="none" w:color="000000"/>
        <w:bdr w:val="none" w:sz="0" w:space="0" w:color="auto"/>
        <w:shd w:val="clear" w:color="auto" w:fill="auto"/>
        <w:vertAlign w:val="baseline"/>
      </w:rPr>
    </w:lvl>
    <w:lvl w:ilvl="5" w:tplc="CEF8AF24">
      <w:start w:val="1"/>
      <w:numFmt w:val="bullet"/>
      <w:lvlText w:val="▪"/>
      <w:lvlJc w:val="left"/>
      <w:pPr>
        <w:ind w:left="4318"/>
      </w:pPr>
      <w:rPr>
        <w:rFonts w:ascii="Matura MT Script Capitals" w:eastAsia="Matura MT Script Capitals" w:hAnsi="Matura MT Script Capitals" w:cs="Matura MT Script Capitals"/>
        <w:b w:val="0"/>
        <w:i w:val="0"/>
        <w:strike w:val="0"/>
        <w:dstrike w:val="0"/>
        <w:color w:val="000000"/>
        <w:sz w:val="22"/>
        <w:szCs w:val="22"/>
        <w:u w:val="none" w:color="000000"/>
        <w:bdr w:val="none" w:sz="0" w:space="0" w:color="auto"/>
        <w:shd w:val="clear" w:color="auto" w:fill="auto"/>
        <w:vertAlign w:val="baseline"/>
      </w:rPr>
    </w:lvl>
    <w:lvl w:ilvl="6" w:tplc="86667978">
      <w:start w:val="1"/>
      <w:numFmt w:val="bullet"/>
      <w:lvlText w:val="•"/>
      <w:lvlJc w:val="left"/>
      <w:pPr>
        <w:ind w:left="5038"/>
      </w:pPr>
      <w:rPr>
        <w:rFonts w:ascii="Matura MT Script Capitals" w:eastAsia="Matura MT Script Capitals" w:hAnsi="Matura MT Script Capitals" w:cs="Matura MT Script Capitals"/>
        <w:b w:val="0"/>
        <w:i w:val="0"/>
        <w:strike w:val="0"/>
        <w:dstrike w:val="0"/>
        <w:color w:val="000000"/>
        <w:sz w:val="22"/>
        <w:szCs w:val="22"/>
        <w:u w:val="none" w:color="000000"/>
        <w:bdr w:val="none" w:sz="0" w:space="0" w:color="auto"/>
        <w:shd w:val="clear" w:color="auto" w:fill="auto"/>
        <w:vertAlign w:val="baseline"/>
      </w:rPr>
    </w:lvl>
    <w:lvl w:ilvl="7" w:tplc="79B248CC">
      <w:start w:val="1"/>
      <w:numFmt w:val="bullet"/>
      <w:lvlText w:val="o"/>
      <w:lvlJc w:val="left"/>
      <w:pPr>
        <w:ind w:left="5758"/>
      </w:pPr>
      <w:rPr>
        <w:rFonts w:ascii="Matura MT Script Capitals" w:eastAsia="Matura MT Script Capitals" w:hAnsi="Matura MT Script Capitals" w:cs="Matura MT Script Capitals"/>
        <w:b w:val="0"/>
        <w:i w:val="0"/>
        <w:strike w:val="0"/>
        <w:dstrike w:val="0"/>
        <w:color w:val="000000"/>
        <w:sz w:val="22"/>
        <w:szCs w:val="22"/>
        <w:u w:val="none" w:color="000000"/>
        <w:bdr w:val="none" w:sz="0" w:space="0" w:color="auto"/>
        <w:shd w:val="clear" w:color="auto" w:fill="auto"/>
        <w:vertAlign w:val="baseline"/>
      </w:rPr>
    </w:lvl>
    <w:lvl w:ilvl="8" w:tplc="3AB206F4">
      <w:start w:val="1"/>
      <w:numFmt w:val="bullet"/>
      <w:lvlText w:val="▪"/>
      <w:lvlJc w:val="left"/>
      <w:pPr>
        <w:ind w:left="6478"/>
      </w:pPr>
      <w:rPr>
        <w:rFonts w:ascii="Matura MT Script Capitals" w:eastAsia="Matura MT Script Capitals" w:hAnsi="Matura MT Script Capitals" w:cs="Matura MT Script Capitals"/>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54D23FB"/>
    <w:multiLevelType w:val="hybridMultilevel"/>
    <w:tmpl w:val="3962CD4C"/>
    <w:lvl w:ilvl="0" w:tplc="815895CC">
      <w:start w:val="1"/>
      <w:numFmt w:val="bullet"/>
      <w:lvlText w:val="▪"/>
      <w:lvlJc w:val="left"/>
      <w:pPr>
        <w:ind w:left="7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A506986">
      <w:start w:val="1"/>
      <w:numFmt w:val="bullet"/>
      <w:lvlText w:val="o"/>
      <w:lvlJc w:val="left"/>
      <w:pPr>
        <w:ind w:left="1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520D898">
      <w:start w:val="1"/>
      <w:numFmt w:val="bullet"/>
      <w:lvlText w:val="▪"/>
      <w:lvlJc w:val="left"/>
      <w:pPr>
        <w:ind w:left="2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9D82918">
      <w:start w:val="1"/>
      <w:numFmt w:val="bullet"/>
      <w:lvlText w:val="•"/>
      <w:lvlJc w:val="left"/>
      <w:pPr>
        <w:ind w:left="2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AD26FEA">
      <w:start w:val="1"/>
      <w:numFmt w:val="bullet"/>
      <w:lvlText w:val="o"/>
      <w:lvlJc w:val="left"/>
      <w:pPr>
        <w:ind w:left="3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14868D4">
      <w:start w:val="1"/>
      <w:numFmt w:val="bullet"/>
      <w:lvlText w:val="▪"/>
      <w:lvlJc w:val="left"/>
      <w:pPr>
        <w:ind w:left="4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B602010">
      <w:start w:val="1"/>
      <w:numFmt w:val="bullet"/>
      <w:lvlText w:val="•"/>
      <w:lvlJc w:val="left"/>
      <w:pPr>
        <w:ind w:left="50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B4A7894">
      <w:start w:val="1"/>
      <w:numFmt w:val="bullet"/>
      <w:lvlText w:val="o"/>
      <w:lvlJc w:val="left"/>
      <w:pPr>
        <w:ind w:left="57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1F812DC">
      <w:start w:val="1"/>
      <w:numFmt w:val="bullet"/>
      <w:lvlText w:val="▪"/>
      <w:lvlJc w:val="left"/>
      <w:pPr>
        <w:ind w:left="64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8754A6F"/>
    <w:multiLevelType w:val="hybridMultilevel"/>
    <w:tmpl w:val="80908AAA"/>
    <w:lvl w:ilvl="0" w:tplc="1598CE8A">
      <w:start w:val="1"/>
      <w:numFmt w:val="bullet"/>
      <w:lvlText w:val="-"/>
      <w:lvlJc w:val="left"/>
      <w:pPr>
        <w:ind w:left="1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58A66F2">
      <w:start w:val="1"/>
      <w:numFmt w:val="bullet"/>
      <w:lvlText w:val="o"/>
      <w:lvlJc w:val="left"/>
      <w:pPr>
        <w:ind w:left="1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B50823E">
      <w:start w:val="1"/>
      <w:numFmt w:val="bullet"/>
      <w:lvlText w:val="▪"/>
      <w:lvlJc w:val="left"/>
      <w:pPr>
        <w:ind w:left="1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F9AADB8">
      <w:start w:val="1"/>
      <w:numFmt w:val="bullet"/>
      <w:lvlText w:val="•"/>
      <w:lvlJc w:val="left"/>
      <w:pPr>
        <w:ind w:left="2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618B09E">
      <w:start w:val="1"/>
      <w:numFmt w:val="bullet"/>
      <w:lvlText w:val="o"/>
      <w:lvlJc w:val="left"/>
      <w:pPr>
        <w:ind w:left="3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9783F36">
      <w:start w:val="1"/>
      <w:numFmt w:val="bullet"/>
      <w:lvlText w:val="▪"/>
      <w:lvlJc w:val="left"/>
      <w:pPr>
        <w:ind w:left="40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1D8DBF4">
      <w:start w:val="1"/>
      <w:numFmt w:val="bullet"/>
      <w:lvlText w:val="•"/>
      <w:lvlJc w:val="left"/>
      <w:pPr>
        <w:ind w:left="4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E269B6A">
      <w:start w:val="1"/>
      <w:numFmt w:val="bullet"/>
      <w:lvlText w:val="o"/>
      <w:lvlJc w:val="left"/>
      <w:pPr>
        <w:ind w:left="5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EB4AA70">
      <w:start w:val="1"/>
      <w:numFmt w:val="bullet"/>
      <w:lvlText w:val="▪"/>
      <w:lvlJc w:val="left"/>
      <w:pPr>
        <w:ind w:left="6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DB0685C"/>
    <w:multiLevelType w:val="hybridMultilevel"/>
    <w:tmpl w:val="D952A044"/>
    <w:lvl w:ilvl="0" w:tplc="D28841EC">
      <w:start w:val="1"/>
      <w:numFmt w:val="bullet"/>
      <w:lvlText w:val="-"/>
      <w:lvlJc w:val="left"/>
      <w:pPr>
        <w:ind w:left="319"/>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60808A36">
      <w:start w:val="1"/>
      <w:numFmt w:val="bullet"/>
      <w:lvlText w:val="o"/>
      <w:lvlJc w:val="left"/>
      <w:pPr>
        <w:ind w:left="122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A9361876">
      <w:start w:val="1"/>
      <w:numFmt w:val="bullet"/>
      <w:lvlText w:val="▪"/>
      <w:lvlJc w:val="left"/>
      <w:pPr>
        <w:ind w:left="194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C15EDEC6">
      <w:start w:val="1"/>
      <w:numFmt w:val="bullet"/>
      <w:lvlText w:val="•"/>
      <w:lvlJc w:val="left"/>
      <w:pPr>
        <w:ind w:left="266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D91A7810">
      <w:start w:val="1"/>
      <w:numFmt w:val="bullet"/>
      <w:lvlText w:val="o"/>
      <w:lvlJc w:val="left"/>
      <w:pPr>
        <w:ind w:left="338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8CFE81D8">
      <w:start w:val="1"/>
      <w:numFmt w:val="bullet"/>
      <w:lvlText w:val="▪"/>
      <w:lvlJc w:val="left"/>
      <w:pPr>
        <w:ind w:left="410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B7E2EE94">
      <w:start w:val="1"/>
      <w:numFmt w:val="bullet"/>
      <w:lvlText w:val="•"/>
      <w:lvlJc w:val="left"/>
      <w:pPr>
        <w:ind w:left="482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4DAADD2E">
      <w:start w:val="1"/>
      <w:numFmt w:val="bullet"/>
      <w:lvlText w:val="o"/>
      <w:lvlJc w:val="left"/>
      <w:pPr>
        <w:ind w:left="554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D59EA926">
      <w:start w:val="1"/>
      <w:numFmt w:val="bullet"/>
      <w:lvlText w:val="▪"/>
      <w:lvlJc w:val="left"/>
      <w:pPr>
        <w:ind w:left="626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E512156"/>
    <w:multiLevelType w:val="hybridMultilevel"/>
    <w:tmpl w:val="46C2EA88"/>
    <w:lvl w:ilvl="0" w:tplc="FBB6043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6542E6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F4E3372">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3AC0F4">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3AC36C2">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DF6A240">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E60F8C">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0655D2">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87ED1BC">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2BF78CF"/>
    <w:multiLevelType w:val="hybridMultilevel"/>
    <w:tmpl w:val="EC68D160"/>
    <w:lvl w:ilvl="0" w:tplc="06683630">
      <w:start w:val="1"/>
      <w:numFmt w:val="bullet"/>
      <w:lvlText w:val="-"/>
      <w:lvlJc w:val="left"/>
      <w:pPr>
        <w:ind w:left="319"/>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350C53AA">
      <w:start w:val="1"/>
      <w:numFmt w:val="bullet"/>
      <w:lvlText w:val="o"/>
      <w:lvlJc w:val="left"/>
      <w:pPr>
        <w:ind w:left="122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3B686BBA">
      <w:start w:val="1"/>
      <w:numFmt w:val="bullet"/>
      <w:lvlText w:val="▪"/>
      <w:lvlJc w:val="left"/>
      <w:pPr>
        <w:ind w:left="194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211ED3C6">
      <w:start w:val="1"/>
      <w:numFmt w:val="bullet"/>
      <w:lvlText w:val="•"/>
      <w:lvlJc w:val="left"/>
      <w:pPr>
        <w:ind w:left="266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D8DC3320">
      <w:start w:val="1"/>
      <w:numFmt w:val="bullet"/>
      <w:lvlText w:val="o"/>
      <w:lvlJc w:val="left"/>
      <w:pPr>
        <w:ind w:left="338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A314BE5C">
      <w:start w:val="1"/>
      <w:numFmt w:val="bullet"/>
      <w:lvlText w:val="▪"/>
      <w:lvlJc w:val="left"/>
      <w:pPr>
        <w:ind w:left="410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8AB6D1AE">
      <w:start w:val="1"/>
      <w:numFmt w:val="bullet"/>
      <w:lvlText w:val="•"/>
      <w:lvlJc w:val="left"/>
      <w:pPr>
        <w:ind w:left="482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915E70CC">
      <w:start w:val="1"/>
      <w:numFmt w:val="bullet"/>
      <w:lvlText w:val="o"/>
      <w:lvlJc w:val="left"/>
      <w:pPr>
        <w:ind w:left="554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ADC4C2E6">
      <w:start w:val="1"/>
      <w:numFmt w:val="bullet"/>
      <w:lvlText w:val="▪"/>
      <w:lvlJc w:val="left"/>
      <w:pPr>
        <w:ind w:left="626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4CB1D01"/>
    <w:multiLevelType w:val="hybridMultilevel"/>
    <w:tmpl w:val="DA1026F6"/>
    <w:lvl w:ilvl="0" w:tplc="05143992">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C0853EA">
      <w:start w:val="1"/>
      <w:numFmt w:val="lowerLetter"/>
      <w:lvlText w:val="%2"/>
      <w:lvlJc w:val="left"/>
      <w:pPr>
        <w:ind w:left="16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B6C8DA8">
      <w:start w:val="1"/>
      <w:numFmt w:val="lowerRoman"/>
      <w:lvlText w:val="%3"/>
      <w:lvlJc w:val="left"/>
      <w:pPr>
        <w:ind w:left="23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2409434">
      <w:start w:val="1"/>
      <w:numFmt w:val="decimal"/>
      <w:lvlText w:val="%4"/>
      <w:lvlJc w:val="left"/>
      <w:pPr>
        <w:ind w:left="30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B629BF8">
      <w:start w:val="1"/>
      <w:numFmt w:val="lowerLetter"/>
      <w:lvlText w:val="%5"/>
      <w:lvlJc w:val="left"/>
      <w:pPr>
        <w:ind w:left="37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E089A38">
      <w:start w:val="1"/>
      <w:numFmt w:val="lowerRoman"/>
      <w:lvlText w:val="%6"/>
      <w:lvlJc w:val="left"/>
      <w:pPr>
        <w:ind w:left="45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A7297A4">
      <w:start w:val="1"/>
      <w:numFmt w:val="decimal"/>
      <w:lvlText w:val="%7"/>
      <w:lvlJc w:val="left"/>
      <w:pPr>
        <w:ind w:left="52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9448522">
      <w:start w:val="1"/>
      <w:numFmt w:val="lowerLetter"/>
      <w:lvlText w:val="%8"/>
      <w:lvlJc w:val="left"/>
      <w:pPr>
        <w:ind w:left="59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2904F06">
      <w:start w:val="1"/>
      <w:numFmt w:val="lowerRoman"/>
      <w:lvlText w:val="%9"/>
      <w:lvlJc w:val="left"/>
      <w:pPr>
        <w:ind w:left="66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08A2C9F"/>
    <w:multiLevelType w:val="hybridMultilevel"/>
    <w:tmpl w:val="F3C8D7D2"/>
    <w:lvl w:ilvl="0" w:tplc="549EC0B0">
      <w:start w:val="1"/>
      <w:numFmt w:val="upperLetter"/>
      <w:lvlText w:val="%1."/>
      <w:lvlJc w:val="left"/>
      <w:pPr>
        <w:ind w:left="360"/>
      </w:pPr>
      <w:rPr>
        <w:rFonts w:ascii="Calibri" w:eastAsia="Calibri" w:hAnsi="Calibri" w:cs="Calibri"/>
        <w:b w:val="0"/>
        <w:i w:val="0"/>
        <w:strike w:val="0"/>
        <w:dstrike w:val="0"/>
        <w:color w:val="333333"/>
        <w:sz w:val="20"/>
        <w:szCs w:val="20"/>
        <w:u w:val="none" w:color="000000"/>
        <w:bdr w:val="none" w:sz="0" w:space="0" w:color="auto"/>
        <w:shd w:val="clear" w:color="auto" w:fill="auto"/>
        <w:vertAlign w:val="baseline"/>
      </w:rPr>
    </w:lvl>
    <w:lvl w:ilvl="1" w:tplc="ADD0BB38">
      <w:start w:val="1"/>
      <w:numFmt w:val="decimal"/>
      <w:lvlRestart w:val="0"/>
      <w:lvlText w:val="%2."/>
      <w:lvlJc w:val="left"/>
      <w:pPr>
        <w:ind w:left="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EEF7C0">
      <w:start w:val="1"/>
      <w:numFmt w:val="lowerRoman"/>
      <w:lvlText w:val="%3"/>
      <w:lvlJc w:val="left"/>
      <w:pPr>
        <w:ind w:left="1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B9EBE0A">
      <w:start w:val="1"/>
      <w:numFmt w:val="decimal"/>
      <w:lvlText w:val="%4"/>
      <w:lvlJc w:val="left"/>
      <w:pPr>
        <w:ind w:left="21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5CE81CC">
      <w:start w:val="1"/>
      <w:numFmt w:val="lowerLetter"/>
      <w:lvlText w:val="%5"/>
      <w:lvlJc w:val="left"/>
      <w:pPr>
        <w:ind w:left="28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144D128">
      <w:start w:val="1"/>
      <w:numFmt w:val="lowerRoman"/>
      <w:lvlText w:val="%6"/>
      <w:lvlJc w:val="left"/>
      <w:pPr>
        <w:ind w:left="35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3DADCAC">
      <w:start w:val="1"/>
      <w:numFmt w:val="decimal"/>
      <w:lvlText w:val="%7"/>
      <w:lvlJc w:val="left"/>
      <w:pPr>
        <w:ind w:left="43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9C22120">
      <w:start w:val="1"/>
      <w:numFmt w:val="lowerLetter"/>
      <w:lvlText w:val="%8"/>
      <w:lvlJc w:val="left"/>
      <w:pPr>
        <w:ind w:left="50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CAD72C">
      <w:start w:val="1"/>
      <w:numFmt w:val="lowerRoman"/>
      <w:lvlText w:val="%9"/>
      <w:lvlJc w:val="left"/>
      <w:pPr>
        <w:ind w:left="57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4C9011B"/>
    <w:multiLevelType w:val="hybridMultilevel"/>
    <w:tmpl w:val="544662D2"/>
    <w:lvl w:ilvl="0" w:tplc="77427A8C">
      <w:start w:val="1"/>
      <w:numFmt w:val="bullet"/>
      <w:lvlText w:val="-"/>
      <w:lvlJc w:val="left"/>
      <w:pPr>
        <w:ind w:left="319"/>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AFF4B312">
      <w:start w:val="1"/>
      <w:numFmt w:val="bullet"/>
      <w:lvlText w:val="o"/>
      <w:lvlJc w:val="left"/>
      <w:pPr>
        <w:ind w:left="122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6082E15E">
      <w:start w:val="1"/>
      <w:numFmt w:val="bullet"/>
      <w:lvlText w:val="▪"/>
      <w:lvlJc w:val="left"/>
      <w:pPr>
        <w:ind w:left="194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54A827EC">
      <w:start w:val="1"/>
      <w:numFmt w:val="bullet"/>
      <w:lvlText w:val="•"/>
      <w:lvlJc w:val="left"/>
      <w:pPr>
        <w:ind w:left="266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CFFC7D08">
      <w:start w:val="1"/>
      <w:numFmt w:val="bullet"/>
      <w:lvlText w:val="o"/>
      <w:lvlJc w:val="left"/>
      <w:pPr>
        <w:ind w:left="338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3B18760E">
      <w:start w:val="1"/>
      <w:numFmt w:val="bullet"/>
      <w:lvlText w:val="▪"/>
      <w:lvlJc w:val="left"/>
      <w:pPr>
        <w:ind w:left="410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6F245AB8">
      <w:start w:val="1"/>
      <w:numFmt w:val="bullet"/>
      <w:lvlText w:val="•"/>
      <w:lvlJc w:val="left"/>
      <w:pPr>
        <w:ind w:left="482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C35661FC">
      <w:start w:val="1"/>
      <w:numFmt w:val="bullet"/>
      <w:lvlText w:val="o"/>
      <w:lvlJc w:val="left"/>
      <w:pPr>
        <w:ind w:left="554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9EE2E8AE">
      <w:start w:val="1"/>
      <w:numFmt w:val="bullet"/>
      <w:lvlText w:val="▪"/>
      <w:lvlJc w:val="left"/>
      <w:pPr>
        <w:ind w:left="626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num w:numId="1" w16cid:durableId="1484929351">
    <w:abstractNumId w:val="7"/>
  </w:num>
  <w:num w:numId="2" w16cid:durableId="1964799600">
    <w:abstractNumId w:val="11"/>
  </w:num>
  <w:num w:numId="3" w16cid:durableId="305403924">
    <w:abstractNumId w:val="19"/>
  </w:num>
  <w:num w:numId="4" w16cid:durableId="1939558721">
    <w:abstractNumId w:val="28"/>
  </w:num>
  <w:num w:numId="5" w16cid:durableId="676882019">
    <w:abstractNumId w:val="16"/>
  </w:num>
  <w:num w:numId="6" w16cid:durableId="727653814">
    <w:abstractNumId w:val="8"/>
  </w:num>
  <w:num w:numId="7" w16cid:durableId="1090659912">
    <w:abstractNumId w:val="9"/>
  </w:num>
  <w:num w:numId="8" w16cid:durableId="1983385246">
    <w:abstractNumId w:val="0"/>
  </w:num>
  <w:num w:numId="9" w16cid:durableId="2110392598">
    <w:abstractNumId w:val="34"/>
  </w:num>
  <w:num w:numId="10" w16cid:durableId="548492902">
    <w:abstractNumId w:val="24"/>
  </w:num>
  <w:num w:numId="11" w16cid:durableId="317655335">
    <w:abstractNumId w:val="31"/>
  </w:num>
  <w:num w:numId="12" w16cid:durableId="543444338">
    <w:abstractNumId w:val="3"/>
  </w:num>
  <w:num w:numId="13" w16cid:durableId="1319963952">
    <w:abstractNumId w:val="5"/>
  </w:num>
  <w:num w:numId="14" w16cid:durableId="98527427">
    <w:abstractNumId w:val="18"/>
  </w:num>
  <w:num w:numId="15" w16cid:durableId="1803887507">
    <w:abstractNumId w:val="20"/>
  </w:num>
  <w:num w:numId="16" w16cid:durableId="1232737656">
    <w:abstractNumId w:val="17"/>
  </w:num>
  <w:num w:numId="17" w16cid:durableId="1544709852">
    <w:abstractNumId w:val="10"/>
  </w:num>
  <w:num w:numId="18" w16cid:durableId="894395250">
    <w:abstractNumId w:val="27"/>
  </w:num>
  <w:num w:numId="19" w16cid:durableId="549608015">
    <w:abstractNumId w:val="14"/>
  </w:num>
  <w:num w:numId="20" w16cid:durableId="29886525">
    <w:abstractNumId w:val="30"/>
  </w:num>
  <w:num w:numId="21" w16cid:durableId="1891569043">
    <w:abstractNumId w:val="25"/>
  </w:num>
  <w:num w:numId="22" w16cid:durableId="271478740">
    <w:abstractNumId w:val="35"/>
  </w:num>
  <w:num w:numId="23" w16cid:durableId="1713995630">
    <w:abstractNumId w:val="13"/>
  </w:num>
  <w:num w:numId="24" w16cid:durableId="461507448">
    <w:abstractNumId w:val="32"/>
  </w:num>
  <w:num w:numId="25" w16cid:durableId="701787934">
    <w:abstractNumId w:val="22"/>
  </w:num>
  <w:num w:numId="26" w16cid:durableId="1805124574">
    <w:abstractNumId w:val="23"/>
  </w:num>
  <w:num w:numId="27" w16cid:durableId="1444810967">
    <w:abstractNumId w:val="6"/>
  </w:num>
  <w:num w:numId="28" w16cid:durableId="1016342348">
    <w:abstractNumId w:val="26"/>
  </w:num>
  <w:num w:numId="29" w16cid:durableId="990717574">
    <w:abstractNumId w:val="29"/>
  </w:num>
  <w:num w:numId="30" w16cid:durableId="364597222">
    <w:abstractNumId w:val="1"/>
  </w:num>
  <w:num w:numId="31" w16cid:durableId="1908417044">
    <w:abstractNumId w:val="12"/>
  </w:num>
  <w:num w:numId="32" w16cid:durableId="1179542261">
    <w:abstractNumId w:val="15"/>
  </w:num>
  <w:num w:numId="33" w16cid:durableId="644167448">
    <w:abstractNumId w:val="33"/>
  </w:num>
  <w:num w:numId="34" w16cid:durableId="516966983">
    <w:abstractNumId w:val="21"/>
  </w:num>
  <w:num w:numId="35" w16cid:durableId="143201775">
    <w:abstractNumId w:val="2"/>
  </w:num>
  <w:num w:numId="36" w16cid:durableId="1586958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66A"/>
    <w:rsid w:val="003A2F9D"/>
    <w:rsid w:val="006C7250"/>
    <w:rsid w:val="00F036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7C4BC"/>
  <w15:docId w15:val="{6F0E4700-0338-4A40-B7D7-6EAA3412C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0" w:lineRule="auto"/>
      <w:ind w:left="505" w:right="3" w:hanging="10"/>
      <w:jc w:val="both"/>
    </w:pPr>
    <w:rPr>
      <w:rFonts w:ascii="Calibri" w:eastAsia="Calibri" w:hAnsi="Calibri" w:cs="Calibri"/>
      <w:color w:val="000000"/>
    </w:rPr>
  </w:style>
  <w:style w:type="paragraph" w:styleId="Ttulo1">
    <w:name w:val="heading 1"/>
    <w:next w:val="Normal"/>
    <w:link w:val="Ttulo1Car"/>
    <w:uiPriority w:val="9"/>
    <w:qFormat/>
    <w:pPr>
      <w:keepNext/>
      <w:keepLines/>
      <w:spacing w:after="397" w:line="265" w:lineRule="auto"/>
      <w:ind w:left="3309" w:hanging="10"/>
      <w:jc w:val="center"/>
      <w:outlineLvl w:val="0"/>
    </w:pPr>
    <w:rPr>
      <w:rFonts w:ascii="Calibri" w:eastAsia="Calibri" w:hAnsi="Calibri" w:cs="Calibri"/>
      <w:b/>
      <w:color w:val="000000"/>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16"/>
    </w:rPr>
  </w:style>
  <w:style w:type="paragraph" w:styleId="TDC1">
    <w:name w:val="toc 1"/>
    <w:hidden/>
    <w:pPr>
      <w:spacing w:after="131"/>
      <w:ind w:left="520" w:right="26" w:hanging="10"/>
      <w:jc w:val="both"/>
    </w:pPr>
    <w:rPr>
      <w:rFonts w:ascii="Calibri" w:eastAsia="Calibri" w:hAnsi="Calibri" w:cs="Calibri"/>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www.ingenio.es/" TargetMode="External"/><Relationship Id="rId138" Type="http://schemas.openxmlformats.org/officeDocument/2006/relationships/image" Target="media/image17.png"/><Relationship Id="rId159" Type="http://schemas.openxmlformats.org/officeDocument/2006/relationships/footer" Target="footer21.xml"/><Relationship Id="rId170" Type="http://schemas.openxmlformats.org/officeDocument/2006/relationships/header" Target="header27.xml"/><Relationship Id="rId191" Type="http://schemas.openxmlformats.org/officeDocument/2006/relationships/header" Target="header38.xml"/><Relationship Id="rId205" Type="http://schemas.openxmlformats.org/officeDocument/2006/relationships/hyperlink" Target="https://cabildo.grancanaria.com/ingenio" TargetMode="External"/><Relationship Id="rId226" Type="http://schemas.openxmlformats.org/officeDocument/2006/relationships/hyperlink" Target="https://energia.gob.es/es-es/Paginas/estadisticas-informes.aspx" TargetMode="External"/><Relationship Id="rId247" Type="http://schemas.openxmlformats.org/officeDocument/2006/relationships/hyperlink" Target="https://www.gobiernodecanarias.org/medioambiente/temas/residuos/mas_informacion/enlaces_y_documentos_de_interes/" TargetMode="External"/><Relationship Id="rId107" Type="http://schemas.openxmlformats.org/officeDocument/2006/relationships/image" Target="media/image10.jpg"/><Relationship Id="rId128" Type="http://schemas.openxmlformats.org/officeDocument/2006/relationships/header" Target="header13.xml"/><Relationship Id="rId149" Type="http://schemas.openxmlformats.org/officeDocument/2006/relationships/header" Target="header17.xml"/><Relationship Id="rId5" Type="http://schemas.openxmlformats.org/officeDocument/2006/relationships/footnotes" Target="footnotes.xml"/><Relationship Id="rId95" Type="http://schemas.openxmlformats.org/officeDocument/2006/relationships/header" Target="header1.xml"/><Relationship Id="rId160" Type="http://schemas.openxmlformats.org/officeDocument/2006/relationships/header" Target="header22.xml"/><Relationship Id="rId181" Type="http://schemas.openxmlformats.org/officeDocument/2006/relationships/footer" Target="footer32.xml"/><Relationship Id="rId216" Type="http://schemas.openxmlformats.org/officeDocument/2006/relationships/hyperlink" Target="http://cabildo.grancanaria.com/documents/10180/6483762/medamb_mapa_enp.jpg/b597cb10-4804-4092-be0e-8dc47165cde0?t=1467208453526" TargetMode="External"/><Relationship Id="rId237" Type="http://schemas.openxmlformats.org/officeDocument/2006/relationships/hyperlink" Target="http://www.gobiernodecanarias.org/istac/jaxi-istac/descarga.do?uripx=urn:uuid:e0affad3-8530-433b-a6cd-d86cbe258944" TargetMode="External"/><Relationship Id="rId118" Type="http://schemas.openxmlformats.org/officeDocument/2006/relationships/image" Target="media/image12.png"/><Relationship Id="rId139" Type="http://schemas.openxmlformats.org/officeDocument/2006/relationships/image" Target="media/image18.png"/><Relationship Id="rId85" Type="http://schemas.openxmlformats.org/officeDocument/2006/relationships/image" Target="media/image0.jpg"/><Relationship Id="rId150" Type="http://schemas.openxmlformats.org/officeDocument/2006/relationships/footer" Target="footer16.xml"/><Relationship Id="rId171" Type="http://schemas.openxmlformats.org/officeDocument/2006/relationships/footer" Target="footer27.xml"/><Relationship Id="rId192" Type="http://schemas.openxmlformats.org/officeDocument/2006/relationships/footer" Target="footer37.xml"/><Relationship Id="rId206" Type="http://schemas.openxmlformats.org/officeDocument/2006/relationships/hyperlink" Target="http://www.ingenio.es/" TargetMode="External"/><Relationship Id="rId227" Type="http://schemas.openxmlformats.org/officeDocument/2006/relationships/hyperlink" Target="https://energia.gob.es/es-es/Paginas/estadisticas-informes.aspx" TargetMode="External"/><Relationship Id="rId248" Type="http://schemas.openxmlformats.org/officeDocument/2006/relationships/hyperlink" Target="https://www.gobiernodecanarias.org/medioambiente/temas/residuos/mas_informacion/enlaces_y_documentos_de_interes/" TargetMode="External"/><Relationship Id="rId108" Type="http://schemas.openxmlformats.org/officeDocument/2006/relationships/image" Target="media/image9.jpg"/><Relationship Id="rId129" Type="http://schemas.openxmlformats.org/officeDocument/2006/relationships/header" Target="header14.xml"/><Relationship Id="rId96" Type="http://schemas.openxmlformats.org/officeDocument/2006/relationships/header" Target="header2.xml"/><Relationship Id="rId140" Type="http://schemas.openxmlformats.org/officeDocument/2006/relationships/image" Target="media/image19.png"/><Relationship Id="rId161" Type="http://schemas.openxmlformats.org/officeDocument/2006/relationships/header" Target="header23.xml"/><Relationship Id="rId182" Type="http://schemas.openxmlformats.org/officeDocument/2006/relationships/header" Target="header33.xml"/><Relationship Id="rId217" Type="http://schemas.openxmlformats.org/officeDocument/2006/relationships/hyperlink" Target="http://cabildo.grancanaria.com/documents/10180/6483762/medamb_mapa_enp.jpg/b597cb10-4804-4092-be0e-8dc47165cde0?t=1467208453526" TargetMode="External"/><Relationship Id="rId6" Type="http://schemas.openxmlformats.org/officeDocument/2006/relationships/endnotes" Target="endnotes.xml"/><Relationship Id="rId238" Type="http://schemas.openxmlformats.org/officeDocument/2006/relationships/hyperlink" Target="http://www.gobiernodecanarias.org/istac/jaxi-istac/descarga.do?uripx=urn:uuid:e0affad3-8530-433b-a6cd-d86cbe258944" TargetMode="External"/><Relationship Id="rId119" Type="http://schemas.openxmlformats.org/officeDocument/2006/relationships/image" Target="media/image11.png"/><Relationship Id="rId86" Type="http://schemas.openxmlformats.org/officeDocument/2006/relationships/image" Target="media/image12.jpg"/><Relationship Id="rId130" Type="http://schemas.openxmlformats.org/officeDocument/2006/relationships/footer" Target="footer13.xml"/><Relationship Id="rId135" Type="http://schemas.openxmlformats.org/officeDocument/2006/relationships/image" Target="media/image14.png"/><Relationship Id="rId151" Type="http://schemas.openxmlformats.org/officeDocument/2006/relationships/footer" Target="footer17.xml"/><Relationship Id="rId156" Type="http://schemas.openxmlformats.org/officeDocument/2006/relationships/footer" Target="footer19.xml"/><Relationship Id="rId177" Type="http://schemas.openxmlformats.org/officeDocument/2006/relationships/footer" Target="footer30.xml"/><Relationship Id="rId198" Type="http://schemas.openxmlformats.org/officeDocument/2006/relationships/image" Target="media/image28.png"/><Relationship Id="rId172" Type="http://schemas.openxmlformats.org/officeDocument/2006/relationships/header" Target="header28.xml"/><Relationship Id="rId193" Type="http://schemas.openxmlformats.org/officeDocument/2006/relationships/footer" Target="footer38.xml"/><Relationship Id="rId202" Type="http://schemas.openxmlformats.org/officeDocument/2006/relationships/hyperlink" Target="https://es.wikipedia.org/wiki/Ingenio_(Gran_Canaria)" TargetMode="External"/><Relationship Id="rId207" Type="http://schemas.openxmlformats.org/officeDocument/2006/relationships/hyperlink" Target="http://www.ingenio.es/" TargetMode="External"/><Relationship Id="rId223" Type="http://schemas.openxmlformats.org/officeDocument/2006/relationships/hyperlink" Target="https://www.ipcc-nggip.iges.or.jp/public/2006gl/" TargetMode="External"/><Relationship Id="rId228" Type="http://schemas.openxmlformats.org/officeDocument/2006/relationships/hyperlink" Target="https://energia.gob.es/es-es/Paginas/estadisticas-informes.aspx" TargetMode="External"/><Relationship Id="rId244" Type="http://schemas.openxmlformats.org/officeDocument/2006/relationships/hyperlink" Target="http://www.gobiernodecanarias.org/istac/jaxi-istac/descarga.do?uripx=urn:uuid:e0affad3-8530-433b-a6cd-d86cbe258944" TargetMode="External"/><Relationship Id="rId249" Type="http://schemas.openxmlformats.org/officeDocument/2006/relationships/hyperlink" Target="https://www.gobiernodecanarias.org/medioambiente/temas/residuos/mas_informacion/enlaces_y_documentos_de_interes/" TargetMode="External"/><Relationship Id="rId109" Type="http://schemas.openxmlformats.org/officeDocument/2006/relationships/header" Target="header7.xml"/><Relationship Id="rId97" Type="http://schemas.openxmlformats.org/officeDocument/2006/relationships/footer" Target="footer1.xml"/><Relationship Id="rId104" Type="http://schemas.openxmlformats.org/officeDocument/2006/relationships/footer" Target="footer5.xml"/><Relationship Id="rId120" Type="http://schemas.openxmlformats.org/officeDocument/2006/relationships/header" Target="header10.xml"/><Relationship Id="rId125" Type="http://schemas.openxmlformats.org/officeDocument/2006/relationships/footer" Target="footer12.xml"/><Relationship Id="rId141" Type="http://schemas.openxmlformats.org/officeDocument/2006/relationships/image" Target="media/image20.png"/><Relationship Id="rId146" Type="http://schemas.openxmlformats.org/officeDocument/2006/relationships/image" Target="media/image25.png"/><Relationship Id="rId167" Type="http://schemas.openxmlformats.org/officeDocument/2006/relationships/header" Target="header26.xml"/><Relationship Id="rId188" Type="http://schemas.openxmlformats.org/officeDocument/2006/relationships/header" Target="header36.xml"/><Relationship Id="rId7" Type="http://schemas.openxmlformats.org/officeDocument/2006/relationships/image" Target="media/image1.jpg"/><Relationship Id="rId92" Type="http://schemas.openxmlformats.org/officeDocument/2006/relationships/image" Target="media/image70.png"/><Relationship Id="rId162" Type="http://schemas.openxmlformats.org/officeDocument/2006/relationships/footer" Target="footer22.xml"/><Relationship Id="rId183" Type="http://schemas.openxmlformats.org/officeDocument/2006/relationships/footer" Target="footer33.xml"/><Relationship Id="rId213" Type="http://schemas.openxmlformats.org/officeDocument/2006/relationships/hyperlink" Target="http://cabildo.grancanaria.com/documents/10180/6483762/medamb_mapa_enp.jpg/b597cb10-4804-4092-be0e-8dc47165cde0?t=1467208453526" TargetMode="External"/><Relationship Id="rId218" Type="http://schemas.openxmlformats.org/officeDocument/2006/relationships/hyperlink" Target="http://cabildo.grancanaria.com/documents/10180/6483762/medamb_mapa_enp.jpg/b597cb10-4804-4092-be0e-8dc47165cde0?t=1467208453526" TargetMode="External"/><Relationship Id="rId234" Type="http://schemas.openxmlformats.org/officeDocument/2006/relationships/hyperlink" Target="http://www.idae.es/uploads/documentos/documentos_Documentacion_Basica_Residencial_Unido_c93da537.pdf" TargetMode="External"/><Relationship Id="rId239" Type="http://schemas.openxmlformats.org/officeDocument/2006/relationships/hyperlink" Target="http://www.gobiernodecanarias.org/istac/jaxi-istac/descarga.do?uripx=urn:uuid:e0affad3-8530-433b-a6cd-d86cbe258944" TargetMode="External"/><Relationship Id="rId2" Type="http://schemas.openxmlformats.org/officeDocument/2006/relationships/styles" Target="styles.xml"/><Relationship Id="rId250" Type="http://schemas.openxmlformats.org/officeDocument/2006/relationships/header" Target="header40.xml"/><Relationship Id="rId255" Type="http://schemas.openxmlformats.org/officeDocument/2006/relationships/footer" Target="footer42.xml"/><Relationship Id="rId87" Type="http://schemas.openxmlformats.org/officeDocument/2006/relationships/image" Target="media/image3.png"/><Relationship Id="rId110" Type="http://schemas.openxmlformats.org/officeDocument/2006/relationships/header" Target="header8.xml"/><Relationship Id="rId115" Type="http://schemas.openxmlformats.org/officeDocument/2006/relationships/image" Target="media/image11.jpg"/><Relationship Id="rId131" Type="http://schemas.openxmlformats.org/officeDocument/2006/relationships/footer" Target="footer14.xml"/><Relationship Id="rId136" Type="http://schemas.openxmlformats.org/officeDocument/2006/relationships/image" Target="media/image15.png"/><Relationship Id="rId157" Type="http://schemas.openxmlformats.org/officeDocument/2006/relationships/footer" Target="footer20.xml"/><Relationship Id="rId178" Type="http://schemas.openxmlformats.org/officeDocument/2006/relationships/header" Target="header31.xml"/><Relationship Id="rId152" Type="http://schemas.openxmlformats.org/officeDocument/2006/relationships/header" Target="header18.xml"/><Relationship Id="rId173" Type="http://schemas.openxmlformats.org/officeDocument/2006/relationships/header" Target="header29.xml"/><Relationship Id="rId194" Type="http://schemas.openxmlformats.org/officeDocument/2006/relationships/header" Target="header39.xml"/><Relationship Id="rId199" Type="http://schemas.openxmlformats.org/officeDocument/2006/relationships/image" Target="media/image270.png"/><Relationship Id="rId203" Type="http://schemas.openxmlformats.org/officeDocument/2006/relationships/hyperlink" Target="https://es.wikipedia.org/wiki/Ingenio_(Gran_Canaria)" TargetMode="External"/><Relationship Id="rId208" Type="http://schemas.openxmlformats.org/officeDocument/2006/relationships/hyperlink" Target="http://www.surestegc.org/" TargetMode="External"/><Relationship Id="rId229" Type="http://schemas.openxmlformats.org/officeDocument/2006/relationships/hyperlink" Target="https://energia.gob.es/es-es/Paginas/estadisticas-informes.aspx" TargetMode="External"/><Relationship Id="rId224" Type="http://schemas.openxmlformats.org/officeDocument/2006/relationships/hyperlink" Target="https://www.ipcc-nggip.iges.or.jp/public/2006gl/" TargetMode="External"/><Relationship Id="rId240" Type="http://schemas.openxmlformats.org/officeDocument/2006/relationships/hyperlink" Target="http://www.gobiernodecanarias.org/istac/jaxi-istac/descarga.do?uripx=urn:uuid:e0affad3-8530-433b-a6cd-d86cbe258944" TargetMode="External"/><Relationship Id="rId245" Type="http://schemas.openxmlformats.org/officeDocument/2006/relationships/hyperlink" Target="http://www.gobiernodecanarias.org/istac/jaxi-istac/descarga.do?uripx=urn:uuid:e0affad3-8530-433b-a6cd-d86cbe258944" TargetMode="External"/><Relationship Id="rId100" Type="http://schemas.openxmlformats.org/officeDocument/2006/relationships/footer" Target="footer3.xml"/><Relationship Id="rId105" Type="http://schemas.openxmlformats.org/officeDocument/2006/relationships/header" Target="header6.xml"/><Relationship Id="rId126" Type="http://schemas.openxmlformats.org/officeDocument/2006/relationships/image" Target="media/image90.jpg"/><Relationship Id="rId147" Type="http://schemas.openxmlformats.org/officeDocument/2006/relationships/image" Target="media/image26.jpg"/><Relationship Id="rId168" Type="http://schemas.openxmlformats.org/officeDocument/2006/relationships/footer" Target="footer25.xml"/><Relationship Id="rId8" Type="http://schemas.openxmlformats.org/officeDocument/2006/relationships/image" Target="media/image2.jpg"/><Relationship Id="rId93" Type="http://schemas.openxmlformats.org/officeDocument/2006/relationships/image" Target="media/image8.png"/><Relationship Id="rId98" Type="http://schemas.openxmlformats.org/officeDocument/2006/relationships/footer" Target="footer2.xml"/><Relationship Id="rId121" Type="http://schemas.openxmlformats.org/officeDocument/2006/relationships/header" Target="header11.xml"/><Relationship Id="rId142" Type="http://schemas.openxmlformats.org/officeDocument/2006/relationships/image" Target="media/image21.png"/><Relationship Id="rId163" Type="http://schemas.openxmlformats.org/officeDocument/2006/relationships/footer" Target="footer23.xml"/><Relationship Id="rId184" Type="http://schemas.openxmlformats.org/officeDocument/2006/relationships/header" Target="header34.xml"/><Relationship Id="rId189" Type="http://schemas.openxmlformats.org/officeDocument/2006/relationships/footer" Target="footer36.xml"/><Relationship Id="rId219" Type="http://schemas.openxmlformats.org/officeDocument/2006/relationships/hyperlink" Target="http://cabildo.grancanaria.com/documents/10180/6483762/medamb_mapa_enp.jpg/b597cb10-4804-4092-be0e-8dc47165cde0?t=1467208453526" TargetMode="External"/><Relationship Id="rId3" Type="http://schemas.openxmlformats.org/officeDocument/2006/relationships/settings" Target="settings.xml"/><Relationship Id="rId214" Type="http://schemas.openxmlformats.org/officeDocument/2006/relationships/hyperlink" Target="http://cabildo.grancanaria.com/documents/10180/6483762/medamb_mapa_enp.jpg/b597cb10-4804-4092-be0e-8dc47165cde0?t=1467208453526" TargetMode="External"/><Relationship Id="rId230" Type="http://schemas.openxmlformats.org/officeDocument/2006/relationships/hyperlink" Target="https://energia.gob.es/es-es/Paginas/estadisticas-informes.aspx" TargetMode="External"/><Relationship Id="rId235" Type="http://schemas.openxmlformats.org/officeDocument/2006/relationships/hyperlink" Target="http://www.gobiernodecanarias.org/istac/jaxi-istac/descarga.do?uripx=urn:uuid:e0affad3-8530-433b-a6cd-d86cbe258944" TargetMode="External"/><Relationship Id="rId251" Type="http://schemas.openxmlformats.org/officeDocument/2006/relationships/header" Target="header41.xml"/><Relationship Id="rId256" Type="http://schemas.openxmlformats.org/officeDocument/2006/relationships/fontTable" Target="fontTable.xml"/><Relationship Id="rId116" Type="http://schemas.openxmlformats.org/officeDocument/2006/relationships/hyperlink" Target="http://www.ingenio.es/" TargetMode="External"/><Relationship Id="rId137" Type="http://schemas.openxmlformats.org/officeDocument/2006/relationships/image" Target="media/image16.png"/><Relationship Id="rId158" Type="http://schemas.openxmlformats.org/officeDocument/2006/relationships/header" Target="header21.xml"/><Relationship Id="rId88" Type="http://schemas.openxmlformats.org/officeDocument/2006/relationships/image" Target="media/image4.png"/><Relationship Id="rId111" Type="http://schemas.openxmlformats.org/officeDocument/2006/relationships/footer" Target="footer7.xml"/><Relationship Id="rId132" Type="http://schemas.openxmlformats.org/officeDocument/2006/relationships/header" Target="header15.xml"/><Relationship Id="rId153" Type="http://schemas.openxmlformats.org/officeDocument/2006/relationships/footer" Target="footer18.xml"/><Relationship Id="rId174" Type="http://schemas.openxmlformats.org/officeDocument/2006/relationships/footer" Target="footer28.xml"/><Relationship Id="rId179" Type="http://schemas.openxmlformats.org/officeDocument/2006/relationships/header" Target="header32.xml"/><Relationship Id="rId195" Type="http://schemas.openxmlformats.org/officeDocument/2006/relationships/footer" Target="footer39.xml"/><Relationship Id="rId209" Type="http://schemas.openxmlformats.org/officeDocument/2006/relationships/hyperlink" Target="http://www.surestegc.org/" TargetMode="External"/><Relationship Id="rId190" Type="http://schemas.openxmlformats.org/officeDocument/2006/relationships/header" Target="header37.xml"/><Relationship Id="rId204" Type="http://schemas.openxmlformats.org/officeDocument/2006/relationships/hyperlink" Target="https://cabildo.grancanaria.com/ingenio" TargetMode="External"/><Relationship Id="rId220" Type="http://schemas.openxmlformats.org/officeDocument/2006/relationships/hyperlink" Target="http://www.gobiernodecanarias.org/istac/" TargetMode="External"/><Relationship Id="rId225" Type="http://schemas.openxmlformats.org/officeDocument/2006/relationships/hyperlink" Target="https://www.ipcc-nggip.iges.or.jp/public/2006gl/" TargetMode="External"/><Relationship Id="rId241" Type="http://schemas.openxmlformats.org/officeDocument/2006/relationships/hyperlink" Target="http://www.gobiernodecanarias.org/istac/jaxi-istac/descarga.do?uripx=urn:uuid:e0affad3-8530-433b-a6cd-d86cbe258944" TargetMode="External"/><Relationship Id="rId246" Type="http://schemas.openxmlformats.org/officeDocument/2006/relationships/hyperlink" Target="http://www.gobiernodecanarias.org/istac/jaxi-istac/descarga.do?uripx=urn:uuid:e0affad3-8530-433b-a6cd-d86cbe258944" TargetMode="External"/><Relationship Id="rId106" Type="http://schemas.openxmlformats.org/officeDocument/2006/relationships/footer" Target="footer6.xml"/><Relationship Id="rId127" Type="http://schemas.openxmlformats.org/officeDocument/2006/relationships/image" Target="media/image20.jpg"/><Relationship Id="rId94" Type="http://schemas.openxmlformats.org/officeDocument/2006/relationships/image" Target="media/image80.png"/><Relationship Id="rId99" Type="http://schemas.openxmlformats.org/officeDocument/2006/relationships/header" Target="header3.xml"/><Relationship Id="rId101" Type="http://schemas.openxmlformats.org/officeDocument/2006/relationships/header" Target="header4.xml"/><Relationship Id="rId122" Type="http://schemas.openxmlformats.org/officeDocument/2006/relationships/footer" Target="footer10.xml"/><Relationship Id="rId143" Type="http://schemas.openxmlformats.org/officeDocument/2006/relationships/image" Target="media/image22.png"/><Relationship Id="rId148" Type="http://schemas.openxmlformats.org/officeDocument/2006/relationships/header" Target="header16.xml"/><Relationship Id="rId164" Type="http://schemas.openxmlformats.org/officeDocument/2006/relationships/header" Target="header24.xml"/><Relationship Id="rId169" Type="http://schemas.openxmlformats.org/officeDocument/2006/relationships/footer" Target="footer26.xml"/><Relationship Id="rId185" Type="http://schemas.openxmlformats.org/officeDocument/2006/relationships/header" Target="header35.xml"/><Relationship Id="rId4" Type="http://schemas.openxmlformats.org/officeDocument/2006/relationships/webSettings" Target="webSettings.xml"/><Relationship Id="rId180" Type="http://schemas.openxmlformats.org/officeDocument/2006/relationships/footer" Target="footer31.xml"/><Relationship Id="rId210" Type="http://schemas.openxmlformats.org/officeDocument/2006/relationships/hyperlink" Target="http://cabildo.grancanaria.com/documents/10180/6483762/medamb_mapa_enp.jpg/b597cb10-4804-4092-be0e-8dc47165cde0?t=1467208453526" TargetMode="External"/><Relationship Id="rId215" Type="http://schemas.openxmlformats.org/officeDocument/2006/relationships/hyperlink" Target="http://cabildo.grancanaria.com/documents/10180/6483762/medamb_mapa_enp.jpg/b597cb10-4804-4092-be0e-8dc47165cde0?t=1467208453526" TargetMode="External"/><Relationship Id="rId236" Type="http://schemas.openxmlformats.org/officeDocument/2006/relationships/hyperlink" Target="http://www.gobiernodecanarias.org/istac/jaxi-istac/descarga.do?uripx=urn:uuid:e0affad3-8530-433b-a6cd-d86cbe258944" TargetMode="External"/><Relationship Id="rId257" Type="http://schemas.openxmlformats.org/officeDocument/2006/relationships/theme" Target="theme/theme1.xml"/><Relationship Id="rId231" Type="http://schemas.openxmlformats.org/officeDocument/2006/relationships/hyperlink" Target="https://energia.gob.es/es-es/Paginas/estadisticas-informes.aspx" TargetMode="External"/><Relationship Id="rId252" Type="http://schemas.openxmlformats.org/officeDocument/2006/relationships/footer" Target="footer40.xml"/><Relationship Id="rId89" Type="http://schemas.openxmlformats.org/officeDocument/2006/relationships/image" Target="media/image5.png"/><Relationship Id="rId112" Type="http://schemas.openxmlformats.org/officeDocument/2006/relationships/footer" Target="footer8.xml"/><Relationship Id="rId133" Type="http://schemas.openxmlformats.org/officeDocument/2006/relationships/footer" Target="footer15.xml"/><Relationship Id="rId154" Type="http://schemas.openxmlformats.org/officeDocument/2006/relationships/header" Target="header19.xml"/><Relationship Id="rId175" Type="http://schemas.openxmlformats.org/officeDocument/2006/relationships/footer" Target="footer29.xml"/><Relationship Id="rId196" Type="http://schemas.openxmlformats.org/officeDocument/2006/relationships/image" Target="media/image27.png"/><Relationship Id="rId200" Type="http://schemas.openxmlformats.org/officeDocument/2006/relationships/hyperlink" Target="https://www.pactodelosalcaldes.eu/es/" TargetMode="External"/><Relationship Id="rId221" Type="http://schemas.openxmlformats.org/officeDocument/2006/relationships/hyperlink" Target="http://www.gobiernodecanarias.org/istac/" TargetMode="External"/><Relationship Id="rId242" Type="http://schemas.openxmlformats.org/officeDocument/2006/relationships/hyperlink" Target="http://www.gobiernodecanarias.org/istac/jaxi-istac/descarga.do?uripx=urn:uuid:e0affad3-8530-433b-a6cd-d86cbe258944" TargetMode="External"/><Relationship Id="rId102" Type="http://schemas.openxmlformats.org/officeDocument/2006/relationships/header" Target="header5.xml"/><Relationship Id="rId123" Type="http://schemas.openxmlformats.org/officeDocument/2006/relationships/footer" Target="footer11.xml"/><Relationship Id="rId144" Type="http://schemas.openxmlformats.org/officeDocument/2006/relationships/image" Target="media/image23.png"/><Relationship Id="rId90" Type="http://schemas.openxmlformats.org/officeDocument/2006/relationships/image" Target="media/image6.png"/><Relationship Id="rId165" Type="http://schemas.openxmlformats.org/officeDocument/2006/relationships/footer" Target="footer24.xml"/><Relationship Id="rId186" Type="http://schemas.openxmlformats.org/officeDocument/2006/relationships/footer" Target="footer34.xml"/><Relationship Id="rId211" Type="http://schemas.openxmlformats.org/officeDocument/2006/relationships/hyperlink" Target="http://cabildo.grancanaria.com/documents/10180/6483762/medamb_mapa_enp.jpg/b597cb10-4804-4092-be0e-8dc47165cde0?t=1467208453526" TargetMode="External"/><Relationship Id="rId232" Type="http://schemas.openxmlformats.org/officeDocument/2006/relationships/hyperlink" Target="http://www.idae.es/uploads/documentos/documentos_Documentacion_Basica_Residencial_Unido_c93da537.pdf" TargetMode="External"/><Relationship Id="rId253" Type="http://schemas.openxmlformats.org/officeDocument/2006/relationships/footer" Target="footer41.xml"/><Relationship Id="rId113" Type="http://schemas.openxmlformats.org/officeDocument/2006/relationships/header" Target="header9.xml"/><Relationship Id="rId134" Type="http://schemas.openxmlformats.org/officeDocument/2006/relationships/image" Target="media/image13.png"/><Relationship Id="rId155" Type="http://schemas.openxmlformats.org/officeDocument/2006/relationships/header" Target="header20.xml"/><Relationship Id="rId176" Type="http://schemas.openxmlformats.org/officeDocument/2006/relationships/header" Target="header30.xml"/><Relationship Id="rId197" Type="http://schemas.openxmlformats.org/officeDocument/2006/relationships/image" Target="media/image26.png"/><Relationship Id="rId201" Type="http://schemas.openxmlformats.org/officeDocument/2006/relationships/hyperlink" Target="https://www.pactodelosalcaldes.eu/es/" TargetMode="External"/><Relationship Id="rId222" Type="http://schemas.openxmlformats.org/officeDocument/2006/relationships/hyperlink" Target="https://www.ipcc-nggip.iges.or.jp/public/2006gl/" TargetMode="External"/><Relationship Id="rId243" Type="http://schemas.openxmlformats.org/officeDocument/2006/relationships/hyperlink" Target="http://www.gobiernodecanarias.org/istac/jaxi-istac/descarga.do?uripx=urn:uuid:e0affad3-8530-433b-a6cd-d86cbe258944" TargetMode="External"/><Relationship Id="rId103" Type="http://schemas.openxmlformats.org/officeDocument/2006/relationships/footer" Target="footer4.xml"/><Relationship Id="rId124" Type="http://schemas.openxmlformats.org/officeDocument/2006/relationships/header" Target="header12.xml"/><Relationship Id="rId91" Type="http://schemas.openxmlformats.org/officeDocument/2006/relationships/image" Target="media/image7.png"/><Relationship Id="rId145" Type="http://schemas.openxmlformats.org/officeDocument/2006/relationships/image" Target="media/image24.png"/><Relationship Id="rId166" Type="http://schemas.openxmlformats.org/officeDocument/2006/relationships/header" Target="header25.xml"/><Relationship Id="rId187" Type="http://schemas.openxmlformats.org/officeDocument/2006/relationships/footer" Target="footer35.xml"/><Relationship Id="rId1" Type="http://schemas.openxmlformats.org/officeDocument/2006/relationships/numbering" Target="numbering.xml"/><Relationship Id="rId212" Type="http://schemas.openxmlformats.org/officeDocument/2006/relationships/hyperlink" Target="http://cabildo.grancanaria.com/documents/10180/6483762/medamb_mapa_enp.jpg/b597cb10-4804-4092-be0e-8dc47165cde0?t=1467208453526" TargetMode="External"/><Relationship Id="rId233" Type="http://schemas.openxmlformats.org/officeDocument/2006/relationships/hyperlink" Target="http://www.idae.es/uploads/documentos/documentos_Documentacion_Basica_Residencial_Unido_c93da537.pdf" TargetMode="External"/><Relationship Id="rId254" Type="http://schemas.openxmlformats.org/officeDocument/2006/relationships/header" Target="header42.xml"/><Relationship Id="rId114" Type="http://schemas.openxmlformats.org/officeDocument/2006/relationships/footer" Target="footer9.xml"/></Relationships>
</file>

<file path=word/_rels/header1.xml.rels><?xml version="1.0" encoding="UTF-8" standalone="yes"?>
<Relationships xmlns="http://schemas.openxmlformats.org/package/2006/relationships"><Relationship Id="rId85" Type="http://schemas.openxmlformats.org/officeDocument/2006/relationships/image" Target="media/image0.jpg"/><Relationship Id="rId2" Type="http://schemas.openxmlformats.org/officeDocument/2006/relationships/image" Target="media/image9.jpg"/><Relationship Id="rId1" Type="http://schemas.openxmlformats.org/officeDocument/2006/relationships/image" Target="media/image1.jpg"/><Relationship Id="rId94" Type="http://schemas.openxmlformats.org/officeDocument/2006/relationships/image" Target="media/image20.jpg"/></Relationships>
</file>

<file path=word/_rels/header10.xml.rels><?xml version="1.0" encoding="UTF-8" standalone="yes"?>
<Relationships xmlns="http://schemas.openxmlformats.org/package/2006/relationships"><Relationship Id="rId85" Type="http://schemas.openxmlformats.org/officeDocument/2006/relationships/image" Target="media/image0.jpg"/><Relationship Id="rId2" Type="http://schemas.openxmlformats.org/officeDocument/2006/relationships/image" Target="media/image9.jpg"/><Relationship Id="rId1" Type="http://schemas.openxmlformats.org/officeDocument/2006/relationships/image" Target="media/image1.jpg"/><Relationship Id="rId94" Type="http://schemas.openxmlformats.org/officeDocument/2006/relationships/image" Target="media/image20.jpg"/></Relationships>
</file>

<file path=word/_rels/header11.xml.rels><?xml version="1.0" encoding="UTF-8" standalone="yes"?>
<Relationships xmlns="http://schemas.openxmlformats.org/package/2006/relationships"><Relationship Id="rId85" Type="http://schemas.openxmlformats.org/officeDocument/2006/relationships/image" Target="media/image0.jpg"/><Relationship Id="rId2" Type="http://schemas.openxmlformats.org/officeDocument/2006/relationships/image" Target="media/image9.jpg"/><Relationship Id="rId1" Type="http://schemas.openxmlformats.org/officeDocument/2006/relationships/image" Target="media/image1.jpg"/><Relationship Id="rId94" Type="http://schemas.openxmlformats.org/officeDocument/2006/relationships/image" Target="media/image20.jpg"/></Relationships>
</file>

<file path=word/_rels/header12.xml.rels><?xml version="1.0" encoding="UTF-8" standalone="yes"?>
<Relationships xmlns="http://schemas.openxmlformats.org/package/2006/relationships"><Relationship Id="rId85" Type="http://schemas.openxmlformats.org/officeDocument/2006/relationships/image" Target="media/image0.jpg"/><Relationship Id="rId2" Type="http://schemas.openxmlformats.org/officeDocument/2006/relationships/image" Target="media/image9.jpg"/><Relationship Id="rId1" Type="http://schemas.openxmlformats.org/officeDocument/2006/relationships/image" Target="media/image1.jpg"/><Relationship Id="rId94" Type="http://schemas.openxmlformats.org/officeDocument/2006/relationships/image" Target="media/image20.jpg"/></Relationships>
</file>

<file path=word/_rels/header16.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17.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18.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19.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2.xml.rels><?xml version="1.0" encoding="UTF-8" standalone="yes"?>
<Relationships xmlns="http://schemas.openxmlformats.org/package/2006/relationships"><Relationship Id="rId85" Type="http://schemas.openxmlformats.org/officeDocument/2006/relationships/image" Target="media/image0.jpg"/><Relationship Id="rId2" Type="http://schemas.openxmlformats.org/officeDocument/2006/relationships/image" Target="media/image9.jpg"/><Relationship Id="rId1" Type="http://schemas.openxmlformats.org/officeDocument/2006/relationships/image" Target="media/image1.jpg"/><Relationship Id="rId94" Type="http://schemas.openxmlformats.org/officeDocument/2006/relationships/image" Target="media/image20.jpg"/></Relationships>
</file>

<file path=word/_rels/header20.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21.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22.xml.rels><?xml version="1.0" encoding="UTF-8" standalone="yes"?>
<Relationships xmlns="http://schemas.openxmlformats.org/package/2006/relationships"><Relationship Id="rId85" Type="http://schemas.openxmlformats.org/officeDocument/2006/relationships/image" Target="media/image0.jpg"/><Relationship Id="rId2" Type="http://schemas.openxmlformats.org/officeDocument/2006/relationships/image" Target="media/image9.jpg"/><Relationship Id="rId1" Type="http://schemas.openxmlformats.org/officeDocument/2006/relationships/image" Target="media/image1.jpg"/><Relationship Id="rId94" Type="http://schemas.openxmlformats.org/officeDocument/2006/relationships/image" Target="media/image20.jpg"/></Relationships>
</file>

<file path=word/_rels/header23.xml.rels><?xml version="1.0" encoding="UTF-8" standalone="yes"?>
<Relationships xmlns="http://schemas.openxmlformats.org/package/2006/relationships"><Relationship Id="rId85" Type="http://schemas.openxmlformats.org/officeDocument/2006/relationships/image" Target="media/image0.jpg"/><Relationship Id="rId2" Type="http://schemas.openxmlformats.org/officeDocument/2006/relationships/image" Target="media/image9.jpg"/><Relationship Id="rId1" Type="http://schemas.openxmlformats.org/officeDocument/2006/relationships/image" Target="media/image1.jpg"/><Relationship Id="rId94" Type="http://schemas.openxmlformats.org/officeDocument/2006/relationships/image" Target="media/image20.jpg"/></Relationships>
</file>

<file path=word/_rels/header24.xml.rels><?xml version="1.0" encoding="UTF-8" standalone="yes"?>
<Relationships xmlns="http://schemas.openxmlformats.org/package/2006/relationships"><Relationship Id="rId85" Type="http://schemas.openxmlformats.org/officeDocument/2006/relationships/image" Target="media/image0.jpg"/><Relationship Id="rId2" Type="http://schemas.openxmlformats.org/officeDocument/2006/relationships/image" Target="media/image9.jpg"/><Relationship Id="rId1" Type="http://schemas.openxmlformats.org/officeDocument/2006/relationships/image" Target="media/image1.jpg"/><Relationship Id="rId94" Type="http://schemas.openxmlformats.org/officeDocument/2006/relationships/image" Target="media/image20.jpg"/></Relationships>
</file>

<file path=word/_rels/header25.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26.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27.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28.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29.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30.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31.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32.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33.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34.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35.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36.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37.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38.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39.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4.xml.rels><?xml version="1.0" encoding="UTF-8" standalone="yes"?>
<Relationships xmlns="http://schemas.openxmlformats.org/package/2006/relationships"><Relationship Id="rId85" Type="http://schemas.openxmlformats.org/officeDocument/2006/relationships/image" Target="media/image0.jpg"/><Relationship Id="rId2" Type="http://schemas.openxmlformats.org/officeDocument/2006/relationships/image" Target="media/image9.jpg"/><Relationship Id="rId1" Type="http://schemas.openxmlformats.org/officeDocument/2006/relationships/image" Target="media/image1.jpg"/><Relationship Id="rId94" Type="http://schemas.openxmlformats.org/officeDocument/2006/relationships/image" Target="media/image20.jpg"/></Relationships>
</file>

<file path=word/_rels/header40.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41.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42.xml.rels><?xml version="1.0" encoding="UTF-8" standalone="yes"?>
<Relationships xmlns="http://schemas.openxmlformats.org/package/2006/relationships"><Relationship Id="rId93" Type="http://schemas.openxmlformats.org/officeDocument/2006/relationships/image" Target="media/image90.jpg"/><Relationship Id="rId2" Type="http://schemas.openxmlformats.org/officeDocument/2006/relationships/image" Target="media/image9.jpg"/><Relationship Id="rId1" Type="http://schemas.openxmlformats.org/officeDocument/2006/relationships/image" Target="media/image10.jpg"/><Relationship Id="rId94" Type="http://schemas.openxmlformats.org/officeDocument/2006/relationships/image" Target="media/image20.jpg"/></Relationships>
</file>

<file path=word/_rels/header5.xml.rels><?xml version="1.0" encoding="UTF-8" standalone="yes"?>
<Relationships xmlns="http://schemas.openxmlformats.org/package/2006/relationships"><Relationship Id="rId85" Type="http://schemas.openxmlformats.org/officeDocument/2006/relationships/image" Target="media/image0.jpg"/><Relationship Id="rId2" Type="http://schemas.openxmlformats.org/officeDocument/2006/relationships/image" Target="media/image9.jpg"/><Relationship Id="rId1" Type="http://schemas.openxmlformats.org/officeDocument/2006/relationships/image" Target="media/image1.jpg"/><Relationship Id="rId94" Type="http://schemas.openxmlformats.org/officeDocument/2006/relationships/image" Target="media/image20.jpg"/></Relationships>
</file>

<file path=word/_rels/header6.xml.rels><?xml version="1.0" encoding="UTF-8" standalone="yes"?>
<Relationships xmlns="http://schemas.openxmlformats.org/package/2006/relationships"><Relationship Id="rId85" Type="http://schemas.openxmlformats.org/officeDocument/2006/relationships/image" Target="media/image0.jpg"/><Relationship Id="rId2" Type="http://schemas.openxmlformats.org/officeDocument/2006/relationships/image" Target="media/image9.jpg"/><Relationship Id="rId1" Type="http://schemas.openxmlformats.org/officeDocument/2006/relationships/image" Target="media/image1.jpg"/><Relationship Id="rId94"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29535</Words>
  <Characters>162448</Characters>
  <Application>Microsoft Office Word</Application>
  <DocSecurity>0</DocSecurity>
  <Lines>1353</Lines>
  <Paragraphs>383</Paragraphs>
  <ScaleCrop>false</ScaleCrop>
  <Company/>
  <LinksUpToDate>false</LinksUpToDate>
  <CharactersWithSpaces>191600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Metodología de Simplificación Administrativa</dc:title>
  <dc:subject>Catálogo de Procedimientos</dc:subject>
  <dc:creator>msanrod1</dc:creator>
  <cp:keywords>DGTNT - CPA</cp:keywords>
  <cp:lastModifiedBy>Roberto Luis Riera Briceño</cp:lastModifiedBy>
  <cp:revision>2</cp:revision>
  <dcterms:created xsi:type="dcterms:W3CDTF">2024-11-08T14:58:00Z</dcterms:created>
  <dcterms:modified xsi:type="dcterms:W3CDTF">2024-11-08T14:58:00Z</dcterms:modified>
</cp:coreProperties>
</file>