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886B6" w14:textId="77777777" w:rsidR="00380103" w:rsidRDefault="007F66C7">
      <w:pPr>
        <w:spacing w:after="0" w:line="259" w:lineRule="auto"/>
        <w:ind w:left="-1132" w:right="1076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B8B9F4E" wp14:editId="166B6574">
                <wp:simplePos x="0" y="0"/>
                <wp:positionH relativeFrom="page">
                  <wp:posOffset>-151</wp:posOffset>
                </wp:positionH>
                <wp:positionV relativeFrom="page">
                  <wp:posOffset>2388</wp:posOffset>
                </wp:positionV>
                <wp:extent cx="7580516" cy="10680496"/>
                <wp:effectExtent l="0" t="0" r="0" b="0"/>
                <wp:wrapTopAndBottom/>
                <wp:docPr id="15819" name="Group 15819"/>
                <wp:cNvGraphicFramePr/>
                <a:graphic xmlns:a="http://schemas.openxmlformats.org/drawingml/2006/main">
                  <a:graphicData uri="http://schemas.microsoft.com/office/word/2010/wordprocessingGroup">
                    <wpg:wgp>
                      <wpg:cNvGrpSpPr/>
                      <wpg:grpSpPr>
                        <a:xfrm>
                          <a:off x="0" y="0"/>
                          <a:ext cx="7580516" cy="10680496"/>
                          <a:chOff x="0" y="0"/>
                          <a:chExt cx="7580516" cy="10680496"/>
                        </a:xfrm>
                      </wpg:grpSpPr>
                      <wps:wsp>
                        <wps:cNvPr id="6" name="Rectangle 6"/>
                        <wps:cNvSpPr/>
                        <wps:spPr>
                          <a:xfrm>
                            <a:off x="1865921" y="336"/>
                            <a:ext cx="48454" cy="253794"/>
                          </a:xfrm>
                          <a:prstGeom prst="rect">
                            <a:avLst/>
                          </a:prstGeom>
                          <a:ln>
                            <a:noFill/>
                          </a:ln>
                        </wps:spPr>
                        <wps:txbx>
                          <w:txbxContent>
                            <w:p w14:paraId="4EDCFA3D"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 name="Rectangle 8"/>
                        <wps:cNvSpPr/>
                        <wps:spPr>
                          <a:xfrm>
                            <a:off x="7288082" y="10045028"/>
                            <a:ext cx="388937" cy="253793"/>
                          </a:xfrm>
                          <a:prstGeom prst="rect">
                            <a:avLst/>
                          </a:prstGeom>
                          <a:ln>
                            <a:noFill/>
                          </a:ln>
                        </wps:spPr>
                        <wps:txbx>
                          <w:txbxContent>
                            <w:p w14:paraId="4F797783"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7556296" cy="10680496"/>
                          </a:xfrm>
                          <a:prstGeom prst="rect">
                            <a:avLst/>
                          </a:prstGeom>
                        </pic:spPr>
                      </pic:pic>
                      <wps:wsp>
                        <wps:cNvPr id="11" name="Rectangle 11"/>
                        <wps:cNvSpPr/>
                        <wps:spPr>
                          <a:xfrm>
                            <a:off x="3689043" y="1080205"/>
                            <a:ext cx="48454" cy="253793"/>
                          </a:xfrm>
                          <a:prstGeom prst="rect">
                            <a:avLst/>
                          </a:prstGeom>
                          <a:ln>
                            <a:noFill/>
                          </a:ln>
                        </wps:spPr>
                        <wps:txbx>
                          <w:txbxContent>
                            <w:p w14:paraId="24376DB4"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2" name="Rectangle 12"/>
                        <wps:cNvSpPr/>
                        <wps:spPr>
                          <a:xfrm>
                            <a:off x="3689043" y="1270627"/>
                            <a:ext cx="48454" cy="253792"/>
                          </a:xfrm>
                          <a:prstGeom prst="rect">
                            <a:avLst/>
                          </a:prstGeom>
                          <a:ln>
                            <a:noFill/>
                          </a:ln>
                        </wps:spPr>
                        <wps:txbx>
                          <w:txbxContent>
                            <w:p w14:paraId="0E2DCF83"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3" name="Rectangle 13"/>
                        <wps:cNvSpPr/>
                        <wps:spPr>
                          <a:xfrm>
                            <a:off x="3689043" y="1461060"/>
                            <a:ext cx="48454" cy="253793"/>
                          </a:xfrm>
                          <a:prstGeom prst="rect">
                            <a:avLst/>
                          </a:prstGeom>
                          <a:ln>
                            <a:noFill/>
                          </a:ln>
                        </wps:spPr>
                        <wps:txbx>
                          <w:txbxContent>
                            <w:p w14:paraId="26734EA5"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4" name="Rectangle 14"/>
                        <wps:cNvSpPr/>
                        <wps:spPr>
                          <a:xfrm>
                            <a:off x="3689043" y="1651483"/>
                            <a:ext cx="48454" cy="253794"/>
                          </a:xfrm>
                          <a:prstGeom prst="rect">
                            <a:avLst/>
                          </a:prstGeom>
                          <a:ln>
                            <a:noFill/>
                          </a:ln>
                        </wps:spPr>
                        <wps:txbx>
                          <w:txbxContent>
                            <w:p w14:paraId="0AB0DE26"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819" style="width:596.891pt;height:840.984pt;position:absolute;mso-position-horizontal-relative:page;mso-position-horizontal:absolute;margin-left:-0.012pt;mso-position-vertical-relative:page;margin-top:0.188049pt;" coordsize="75805,106804">
                <v:rect id="Rectangle 6" style="position:absolute;width:484;height:2537;left:18659;top:3;" filled="f" stroked="f">
                  <v:textbox inset="0,0,0,0">
                    <w:txbxContent>
                      <w:p>
                        <w:pPr>
                          <w:spacing w:before="0" w:after="160" w:line="259" w:lineRule="auto"/>
                          <w:ind w:left="0" w:firstLine="0"/>
                          <w:jc w:val="left"/>
                        </w:pPr>
                        <w:r>
                          <w:rPr>
                            <w:sz w:val="22"/>
                          </w:rPr>
                          <w:t xml:space="preserve"> </w:t>
                        </w:r>
                      </w:p>
                    </w:txbxContent>
                  </v:textbox>
                </v:rect>
                <v:rect id="Rectangle 8" style="position:absolute;width:3889;height:2537;left:72880;top:100450;" filled="f" stroked="f">
                  <v:textbox inset="0,0,0,0">
                    <w:txbxContent>
                      <w:p>
                        <w:pPr>
                          <w:spacing w:before="0" w:after="160" w:line="259" w:lineRule="auto"/>
                          <w:ind w:left="0" w:firstLine="0"/>
                          <w:jc w:val="left"/>
                        </w:pPr>
                        <w:r>
                          <w:rPr>
                            <w:sz w:val="22"/>
                          </w:rPr>
                          <w:t xml:space="preserve">        </w:t>
                        </w:r>
                      </w:p>
                    </w:txbxContent>
                  </v:textbox>
                </v:rect>
                <v:shape id="Picture 10" style="position:absolute;width:75562;height:106804;left:0;top:0;" filled="f">
                  <v:imagedata r:id="rId19"/>
                </v:shape>
                <v:rect id="Rectangle 11" style="position:absolute;width:484;height:2537;left:36890;top:10802;" filled="f" stroked="f">
                  <v:textbox inset="0,0,0,0">
                    <w:txbxContent>
                      <w:p>
                        <w:pPr>
                          <w:spacing w:before="0" w:after="160" w:line="259" w:lineRule="auto"/>
                          <w:ind w:left="0" w:firstLine="0"/>
                          <w:jc w:val="left"/>
                        </w:pPr>
                        <w:r>
                          <w:rPr>
                            <w:sz w:val="22"/>
                          </w:rPr>
                          <w:t xml:space="preserve"> </w:t>
                        </w:r>
                      </w:p>
                    </w:txbxContent>
                  </v:textbox>
                </v:rect>
                <v:rect id="Rectangle 12" style="position:absolute;width:484;height:2537;left:36890;top:12706;" filled="f" stroked="f">
                  <v:textbox inset="0,0,0,0">
                    <w:txbxContent>
                      <w:p>
                        <w:pPr>
                          <w:spacing w:before="0" w:after="160" w:line="259" w:lineRule="auto"/>
                          <w:ind w:left="0" w:firstLine="0"/>
                          <w:jc w:val="left"/>
                        </w:pPr>
                        <w:r>
                          <w:rPr>
                            <w:sz w:val="22"/>
                          </w:rPr>
                          <w:t xml:space="preserve"> </w:t>
                        </w:r>
                      </w:p>
                    </w:txbxContent>
                  </v:textbox>
                </v:rect>
                <v:rect id="Rectangle 13" style="position:absolute;width:484;height:2537;left:36890;top:14610;" filled="f" stroked="f">
                  <v:textbox inset="0,0,0,0">
                    <w:txbxContent>
                      <w:p>
                        <w:pPr>
                          <w:spacing w:before="0" w:after="160" w:line="259" w:lineRule="auto"/>
                          <w:ind w:left="0" w:firstLine="0"/>
                          <w:jc w:val="left"/>
                        </w:pPr>
                        <w:r>
                          <w:rPr>
                            <w:sz w:val="22"/>
                          </w:rPr>
                          <w:t xml:space="preserve"> </w:t>
                        </w:r>
                      </w:p>
                    </w:txbxContent>
                  </v:textbox>
                </v:rect>
                <v:rect id="Rectangle 14" style="position:absolute;width:484;height:2537;left:36890;top:16514;" filled="f" stroked="f">
                  <v:textbox inset="0,0,0,0">
                    <w:txbxContent>
                      <w:p>
                        <w:pPr>
                          <w:spacing w:before="0" w:after="160" w:line="259" w:lineRule="auto"/>
                          <w:ind w:left="0" w:firstLine="0"/>
                          <w:jc w:val="left"/>
                        </w:pPr>
                        <w:r>
                          <w:rPr>
                            <w:sz w:val="22"/>
                          </w:rPr>
                          <w:t xml:space="preserve"> </w:t>
                        </w:r>
                      </w:p>
                    </w:txbxContent>
                  </v:textbox>
                </v:rect>
                <w10:wrap type="topAndBottom"/>
              </v:group>
            </w:pict>
          </mc:Fallback>
        </mc:AlternateContent>
      </w:r>
      <w:r>
        <w:br w:type="page"/>
      </w:r>
    </w:p>
    <w:p w14:paraId="2BF4C305" w14:textId="77777777" w:rsidR="00380103" w:rsidRDefault="007F66C7">
      <w:pPr>
        <w:spacing w:after="0" w:line="259" w:lineRule="auto"/>
        <w:ind w:left="4816" w:firstLine="0"/>
        <w:jc w:val="left"/>
      </w:pPr>
      <w:r>
        <w:rPr>
          <w:sz w:val="52"/>
        </w:rPr>
        <w:lastRenderedPageBreak/>
        <w:t xml:space="preserve"> </w:t>
      </w:r>
    </w:p>
    <w:p w14:paraId="67EA548E" w14:textId="77777777" w:rsidR="00380103" w:rsidRDefault="007F66C7">
      <w:pPr>
        <w:spacing w:after="0" w:line="259" w:lineRule="auto"/>
        <w:ind w:left="4816" w:firstLine="0"/>
        <w:jc w:val="left"/>
      </w:pPr>
      <w:r>
        <w:rPr>
          <w:sz w:val="52"/>
        </w:rPr>
        <w:t xml:space="preserve"> </w:t>
      </w:r>
    </w:p>
    <w:p w14:paraId="23BABF34" w14:textId="77777777" w:rsidR="00380103" w:rsidRDefault="007F66C7">
      <w:pPr>
        <w:spacing w:after="0" w:line="259" w:lineRule="auto"/>
        <w:ind w:left="4816" w:firstLine="0"/>
        <w:jc w:val="left"/>
      </w:pPr>
      <w:r>
        <w:rPr>
          <w:sz w:val="52"/>
        </w:rPr>
        <w:t xml:space="preserve"> </w:t>
      </w:r>
    </w:p>
    <w:p w14:paraId="4E45EBC8" w14:textId="77777777" w:rsidR="00380103" w:rsidRDefault="007F66C7">
      <w:pPr>
        <w:spacing w:after="0" w:line="259" w:lineRule="auto"/>
        <w:ind w:left="4816" w:firstLine="0"/>
      </w:pPr>
      <w:r>
        <w:rPr>
          <w:sz w:val="52"/>
        </w:rPr>
        <w:t xml:space="preserve"> </w:t>
      </w:r>
      <w:r>
        <w:rPr>
          <w:sz w:val="52"/>
        </w:rPr>
        <w:tab/>
        <w:t xml:space="preserve"> </w:t>
      </w:r>
      <w:r>
        <w:br w:type="page"/>
      </w:r>
    </w:p>
    <w:p w14:paraId="6B7332D7" w14:textId="77777777" w:rsidR="00380103" w:rsidRDefault="007F66C7">
      <w:pPr>
        <w:spacing w:after="0" w:line="259" w:lineRule="auto"/>
        <w:ind w:left="134" w:firstLine="0"/>
        <w:jc w:val="center"/>
      </w:pPr>
      <w:r>
        <w:rPr>
          <w:sz w:val="52"/>
        </w:rPr>
        <w:lastRenderedPageBreak/>
        <w:t xml:space="preserve"> </w:t>
      </w:r>
    </w:p>
    <w:p w14:paraId="3D72647B" w14:textId="77777777" w:rsidR="00380103" w:rsidRDefault="007F66C7">
      <w:pPr>
        <w:spacing w:after="0" w:line="259" w:lineRule="auto"/>
        <w:ind w:left="0" w:right="1689" w:firstLine="0"/>
        <w:jc w:val="right"/>
      </w:pPr>
      <w:r>
        <w:rPr>
          <w:b/>
          <w:color w:val="010101"/>
          <w:sz w:val="40"/>
        </w:rPr>
        <w:t xml:space="preserve">Plan Municipal de Accesibilidad </w:t>
      </w:r>
    </w:p>
    <w:p w14:paraId="68859E9E" w14:textId="77777777" w:rsidR="00380103" w:rsidRDefault="007F66C7">
      <w:pPr>
        <w:spacing w:after="72" w:line="247" w:lineRule="auto"/>
        <w:ind w:left="3005" w:right="2926" w:firstLine="0"/>
        <w:jc w:val="center"/>
      </w:pPr>
      <w:r>
        <w:rPr>
          <w:color w:val="010101"/>
          <w:sz w:val="32"/>
        </w:rPr>
        <w:t xml:space="preserve">T.M. Villa de Ingenio </w:t>
      </w:r>
      <w:r>
        <w:rPr>
          <w:b/>
          <w:color w:val="010101"/>
          <w:sz w:val="28"/>
        </w:rPr>
        <w:t xml:space="preserve">2022 </w:t>
      </w:r>
    </w:p>
    <w:p w14:paraId="69230EBA" w14:textId="77777777" w:rsidR="00380103" w:rsidRDefault="007F66C7">
      <w:pPr>
        <w:spacing w:after="0" w:line="259" w:lineRule="auto"/>
        <w:ind w:left="92" w:firstLine="0"/>
        <w:jc w:val="center"/>
      </w:pPr>
      <w:r>
        <w:rPr>
          <w:sz w:val="36"/>
        </w:rPr>
        <w:t xml:space="preserve"> </w:t>
      </w:r>
    </w:p>
    <w:p w14:paraId="00F8F507" w14:textId="77777777" w:rsidR="00380103" w:rsidRDefault="007F66C7">
      <w:pPr>
        <w:spacing w:after="0" w:line="259" w:lineRule="auto"/>
        <w:ind w:left="92" w:firstLine="0"/>
        <w:jc w:val="center"/>
      </w:pPr>
      <w:r>
        <w:rPr>
          <w:sz w:val="36"/>
        </w:rPr>
        <w:t xml:space="preserve"> </w:t>
      </w:r>
    </w:p>
    <w:p w14:paraId="69DCBFE4" w14:textId="77777777" w:rsidR="00380103" w:rsidRDefault="007F66C7">
      <w:pPr>
        <w:spacing w:after="0" w:line="259" w:lineRule="auto"/>
        <w:ind w:left="92" w:firstLine="0"/>
        <w:jc w:val="center"/>
      </w:pPr>
      <w:r>
        <w:rPr>
          <w:sz w:val="36"/>
        </w:rPr>
        <w:t xml:space="preserve"> </w:t>
      </w:r>
    </w:p>
    <w:p w14:paraId="54BA906E" w14:textId="77777777" w:rsidR="00380103" w:rsidRDefault="007F66C7">
      <w:pPr>
        <w:spacing w:after="0" w:line="259" w:lineRule="auto"/>
        <w:ind w:left="92" w:firstLine="0"/>
        <w:jc w:val="center"/>
      </w:pPr>
      <w:r>
        <w:rPr>
          <w:sz w:val="36"/>
        </w:rPr>
        <w:t xml:space="preserve"> </w:t>
      </w:r>
    </w:p>
    <w:p w14:paraId="1443A1E8" w14:textId="77777777" w:rsidR="00380103" w:rsidRDefault="007F66C7">
      <w:pPr>
        <w:spacing w:after="0" w:line="259" w:lineRule="auto"/>
        <w:ind w:left="92" w:firstLine="0"/>
        <w:jc w:val="center"/>
      </w:pPr>
      <w:r>
        <w:rPr>
          <w:sz w:val="36"/>
        </w:rPr>
        <w:t xml:space="preserve"> </w:t>
      </w:r>
    </w:p>
    <w:p w14:paraId="01A701E0" w14:textId="77777777" w:rsidR="00380103" w:rsidRDefault="007F66C7">
      <w:pPr>
        <w:spacing w:after="0" w:line="259" w:lineRule="auto"/>
        <w:ind w:left="92" w:firstLine="0"/>
        <w:jc w:val="center"/>
      </w:pPr>
      <w:r>
        <w:rPr>
          <w:sz w:val="36"/>
        </w:rPr>
        <w:t xml:space="preserve"> </w:t>
      </w:r>
    </w:p>
    <w:p w14:paraId="7EFF9183" w14:textId="77777777" w:rsidR="00380103" w:rsidRDefault="007F66C7">
      <w:pPr>
        <w:spacing w:after="0" w:line="259" w:lineRule="auto"/>
        <w:ind w:left="92" w:firstLine="0"/>
        <w:jc w:val="center"/>
      </w:pPr>
      <w:r>
        <w:rPr>
          <w:sz w:val="36"/>
        </w:rPr>
        <w:t xml:space="preserve"> </w:t>
      </w:r>
    </w:p>
    <w:p w14:paraId="2D7E5610" w14:textId="77777777" w:rsidR="00380103" w:rsidRDefault="007F66C7">
      <w:pPr>
        <w:spacing w:after="430" w:line="259" w:lineRule="auto"/>
        <w:ind w:left="92" w:firstLine="0"/>
        <w:jc w:val="center"/>
      </w:pPr>
      <w:r>
        <w:rPr>
          <w:sz w:val="36"/>
        </w:rPr>
        <w:t xml:space="preserve"> </w:t>
      </w:r>
    </w:p>
    <w:p w14:paraId="62B87269" w14:textId="77777777" w:rsidR="00380103" w:rsidRDefault="007F66C7">
      <w:pPr>
        <w:spacing w:after="0" w:line="259" w:lineRule="auto"/>
        <w:ind w:left="3017" w:firstLine="0"/>
        <w:jc w:val="left"/>
      </w:pPr>
      <w:r>
        <w:rPr>
          <w:b/>
          <w:sz w:val="80"/>
        </w:rPr>
        <w:t xml:space="preserve">Memoria </w:t>
      </w:r>
    </w:p>
    <w:p w14:paraId="590A14BD" w14:textId="77777777" w:rsidR="00380103" w:rsidRDefault="007F66C7">
      <w:pPr>
        <w:spacing w:after="0" w:line="259" w:lineRule="auto"/>
        <w:ind w:left="92" w:firstLine="0"/>
        <w:jc w:val="center"/>
      </w:pPr>
      <w:r>
        <w:rPr>
          <w:sz w:val="36"/>
        </w:rPr>
        <w:t xml:space="preserve"> </w:t>
      </w:r>
    </w:p>
    <w:p w14:paraId="72CA7465" w14:textId="77777777" w:rsidR="00380103" w:rsidRDefault="007F66C7">
      <w:pPr>
        <w:spacing w:after="0" w:line="259" w:lineRule="auto"/>
        <w:ind w:left="92" w:firstLine="0"/>
        <w:jc w:val="center"/>
      </w:pPr>
      <w:r>
        <w:rPr>
          <w:sz w:val="36"/>
        </w:rPr>
        <w:t xml:space="preserve"> </w:t>
      </w:r>
    </w:p>
    <w:p w14:paraId="5BE02972" w14:textId="77777777" w:rsidR="00380103" w:rsidRDefault="007F66C7">
      <w:pPr>
        <w:spacing w:after="0" w:line="259" w:lineRule="auto"/>
        <w:ind w:left="92" w:firstLine="0"/>
        <w:jc w:val="center"/>
      </w:pPr>
      <w:r>
        <w:rPr>
          <w:sz w:val="36"/>
        </w:rPr>
        <w:t xml:space="preserve"> </w:t>
      </w:r>
    </w:p>
    <w:p w14:paraId="41A2E3D7" w14:textId="77777777" w:rsidR="00380103" w:rsidRDefault="007F66C7">
      <w:pPr>
        <w:spacing w:after="0" w:line="259" w:lineRule="auto"/>
        <w:ind w:left="92" w:firstLine="0"/>
        <w:jc w:val="center"/>
      </w:pPr>
      <w:r>
        <w:rPr>
          <w:sz w:val="36"/>
        </w:rPr>
        <w:t xml:space="preserve"> </w:t>
      </w:r>
    </w:p>
    <w:p w14:paraId="210B7863" w14:textId="77777777" w:rsidR="00380103" w:rsidRDefault="007F66C7">
      <w:pPr>
        <w:spacing w:after="0" w:line="259" w:lineRule="auto"/>
        <w:ind w:left="92" w:firstLine="0"/>
        <w:jc w:val="center"/>
      </w:pPr>
      <w:r>
        <w:rPr>
          <w:sz w:val="36"/>
        </w:rPr>
        <w:t xml:space="preserve"> </w:t>
      </w:r>
    </w:p>
    <w:p w14:paraId="50163A2B" w14:textId="77777777" w:rsidR="00380103" w:rsidRDefault="007F66C7">
      <w:pPr>
        <w:spacing w:after="0" w:line="259" w:lineRule="auto"/>
        <w:ind w:left="92" w:firstLine="0"/>
        <w:jc w:val="center"/>
      </w:pPr>
      <w:r>
        <w:rPr>
          <w:sz w:val="36"/>
        </w:rPr>
        <w:t xml:space="preserve"> </w:t>
      </w:r>
    </w:p>
    <w:p w14:paraId="7FC2530B" w14:textId="77777777" w:rsidR="00380103" w:rsidRDefault="007F66C7">
      <w:pPr>
        <w:spacing w:after="0" w:line="259" w:lineRule="auto"/>
        <w:ind w:left="92" w:firstLine="0"/>
        <w:jc w:val="center"/>
      </w:pPr>
      <w:r>
        <w:rPr>
          <w:sz w:val="36"/>
        </w:rPr>
        <w:t xml:space="preserve"> </w:t>
      </w:r>
    </w:p>
    <w:p w14:paraId="5CF8BB84" w14:textId="77777777" w:rsidR="00380103" w:rsidRDefault="007F66C7">
      <w:pPr>
        <w:spacing w:after="0" w:line="259" w:lineRule="auto"/>
        <w:ind w:left="92" w:firstLine="0"/>
        <w:jc w:val="center"/>
      </w:pPr>
      <w:r>
        <w:rPr>
          <w:sz w:val="36"/>
        </w:rPr>
        <w:t xml:space="preserve"> </w:t>
      </w:r>
    </w:p>
    <w:p w14:paraId="4D3E8DCB" w14:textId="77777777" w:rsidR="00380103" w:rsidRDefault="007F66C7">
      <w:pPr>
        <w:spacing w:after="0" w:line="240" w:lineRule="auto"/>
        <w:ind w:left="566" w:right="4761" w:firstLine="0"/>
        <w:jc w:val="left"/>
      </w:pPr>
      <w:r>
        <w:rPr>
          <w:sz w:val="22"/>
        </w:rPr>
        <w:t xml:space="preserve">  </w:t>
      </w:r>
      <w:r>
        <w:rPr>
          <w:sz w:val="22"/>
        </w:rPr>
        <w:tab/>
        <w:t xml:space="preserve"> </w:t>
      </w:r>
    </w:p>
    <w:p w14:paraId="73D29297" w14:textId="77777777" w:rsidR="00380103" w:rsidRDefault="007F66C7">
      <w:pPr>
        <w:spacing w:after="0" w:line="259" w:lineRule="auto"/>
        <w:ind w:left="0" w:right="1" w:firstLine="0"/>
        <w:jc w:val="center"/>
      </w:pPr>
      <w:r>
        <w:rPr>
          <w:b/>
          <w:sz w:val="36"/>
        </w:rPr>
        <w:t xml:space="preserve">Equipo Redactor </w:t>
      </w:r>
    </w:p>
    <w:p w14:paraId="704E8FA2" w14:textId="77777777" w:rsidR="00380103" w:rsidRDefault="007F66C7">
      <w:pPr>
        <w:spacing w:after="0" w:line="259" w:lineRule="auto"/>
        <w:ind w:left="81" w:firstLine="0"/>
        <w:jc w:val="center"/>
      </w:pPr>
      <w:r>
        <w:rPr>
          <w:sz w:val="32"/>
        </w:rPr>
        <w:t xml:space="preserve"> </w:t>
      </w:r>
    </w:p>
    <w:p w14:paraId="10E91F88" w14:textId="77777777" w:rsidR="00380103" w:rsidRDefault="007F66C7">
      <w:pPr>
        <w:spacing w:after="8"/>
      </w:pPr>
      <w:r>
        <w:t xml:space="preserve">Equipo redactor del Plan Municipal de Accesibilidad de la Villa de Ingenio: </w:t>
      </w:r>
    </w:p>
    <w:p w14:paraId="5A6B6A9D" w14:textId="77777777" w:rsidR="00380103" w:rsidRDefault="007F66C7">
      <w:pPr>
        <w:spacing w:after="0" w:line="259" w:lineRule="auto"/>
        <w:ind w:left="50" w:firstLine="0"/>
        <w:jc w:val="center"/>
      </w:pPr>
      <w:r>
        <w:t xml:space="preserve"> </w:t>
      </w:r>
    </w:p>
    <w:p w14:paraId="65E5EA71" w14:textId="77777777" w:rsidR="00380103" w:rsidRDefault="007F66C7">
      <w:pPr>
        <w:spacing w:after="98" w:line="259" w:lineRule="auto"/>
        <w:ind w:left="50" w:firstLine="0"/>
        <w:jc w:val="center"/>
      </w:pPr>
      <w:r>
        <w:rPr>
          <w:b/>
        </w:rPr>
        <w:t xml:space="preserve"> </w:t>
      </w:r>
    </w:p>
    <w:p w14:paraId="405FCFFC" w14:textId="77777777" w:rsidR="00380103" w:rsidRDefault="007F66C7">
      <w:pPr>
        <w:spacing w:after="99" w:line="259" w:lineRule="auto"/>
        <w:ind w:left="10" w:right="2"/>
        <w:jc w:val="center"/>
      </w:pPr>
      <w:r>
        <w:rPr>
          <w:b/>
        </w:rPr>
        <w:t xml:space="preserve">Dirección y coordinación: </w:t>
      </w:r>
    </w:p>
    <w:p w14:paraId="36BAD5B5" w14:textId="77777777" w:rsidR="00380103" w:rsidRDefault="007F66C7">
      <w:pPr>
        <w:spacing w:after="98" w:line="259" w:lineRule="auto"/>
        <w:ind w:left="2507" w:right="2499"/>
        <w:jc w:val="center"/>
      </w:pPr>
      <w:r>
        <w:t xml:space="preserve">Raúl Falcón Brito </w:t>
      </w:r>
      <w:r>
        <w:rPr>
          <w:i/>
        </w:rPr>
        <w:t xml:space="preserve">(Arquitecto) </w:t>
      </w:r>
    </w:p>
    <w:p w14:paraId="38A54E75" w14:textId="77777777" w:rsidR="00380103" w:rsidRDefault="007F66C7">
      <w:pPr>
        <w:spacing w:after="0" w:line="259" w:lineRule="auto"/>
        <w:ind w:left="0" w:firstLine="0"/>
        <w:jc w:val="left"/>
      </w:pPr>
      <w:r>
        <w:rPr>
          <w:sz w:val="22"/>
        </w:rPr>
        <w:t xml:space="preserve"> </w:t>
      </w:r>
    </w:p>
    <w:p w14:paraId="38BF9FD8" w14:textId="77777777" w:rsidR="00380103" w:rsidRDefault="007F66C7">
      <w:pPr>
        <w:spacing w:after="99" w:line="259" w:lineRule="auto"/>
        <w:ind w:left="10" w:right="7"/>
        <w:jc w:val="center"/>
      </w:pPr>
      <w:r>
        <w:rPr>
          <w:b/>
        </w:rPr>
        <w:t xml:space="preserve">Redacción: </w:t>
      </w:r>
    </w:p>
    <w:p w14:paraId="2A63E3EF" w14:textId="77777777" w:rsidR="00380103" w:rsidRDefault="007F66C7">
      <w:pPr>
        <w:spacing w:after="101" w:line="259" w:lineRule="auto"/>
        <w:ind w:left="1042" w:right="1034"/>
        <w:jc w:val="center"/>
      </w:pPr>
      <w:r>
        <w:rPr>
          <w:u w:val="single" w:color="000000"/>
        </w:rPr>
        <w:t>Arquitectos/as:</w:t>
      </w:r>
      <w:r>
        <w:t xml:space="preserve"> </w:t>
      </w:r>
    </w:p>
    <w:p w14:paraId="552BFFB8" w14:textId="77777777" w:rsidR="00380103" w:rsidRDefault="007F66C7">
      <w:pPr>
        <w:spacing w:after="98" w:line="259" w:lineRule="auto"/>
        <w:ind w:left="2507" w:right="2503"/>
        <w:jc w:val="center"/>
      </w:pPr>
      <w:r>
        <w:t>Raúl Falcón Brito y Nereida Marrero Vega.</w:t>
      </w:r>
      <w:r>
        <w:rPr>
          <w:i/>
        </w:rPr>
        <w:t xml:space="preserve"> </w:t>
      </w:r>
    </w:p>
    <w:p w14:paraId="13FE2304" w14:textId="77777777" w:rsidR="00380103" w:rsidRDefault="007F66C7">
      <w:pPr>
        <w:spacing w:after="101" w:line="259" w:lineRule="auto"/>
        <w:ind w:left="1042" w:right="1039"/>
        <w:jc w:val="center"/>
      </w:pPr>
      <w:r>
        <w:rPr>
          <w:u w:val="single" w:color="000000"/>
        </w:rPr>
        <w:t>Graduada en Geografía y Ordenación del Territorio:</w:t>
      </w:r>
      <w:r>
        <w:t xml:space="preserve"> </w:t>
      </w:r>
    </w:p>
    <w:p w14:paraId="17921CE2" w14:textId="77777777" w:rsidR="00380103" w:rsidRDefault="007F66C7">
      <w:pPr>
        <w:spacing w:after="98" w:line="259" w:lineRule="auto"/>
        <w:ind w:left="2507" w:right="2501"/>
        <w:jc w:val="center"/>
      </w:pPr>
      <w:r>
        <w:t>Lorena Naranjo Almeida.</w:t>
      </w:r>
      <w:r>
        <w:rPr>
          <w:b/>
        </w:rPr>
        <w:t xml:space="preserve"> </w:t>
      </w:r>
    </w:p>
    <w:p w14:paraId="5B6AC811" w14:textId="77777777" w:rsidR="00380103" w:rsidRDefault="007F66C7">
      <w:pPr>
        <w:spacing w:after="101" w:line="259" w:lineRule="auto"/>
        <w:ind w:left="1042" w:right="1036"/>
        <w:jc w:val="center"/>
      </w:pPr>
      <w:r>
        <w:rPr>
          <w:u w:val="single" w:color="000000"/>
        </w:rPr>
        <w:t>Ingenieros/as Técnicos/as Industriales:</w:t>
      </w:r>
      <w:r>
        <w:t xml:space="preserve"> </w:t>
      </w:r>
    </w:p>
    <w:p w14:paraId="2A8A1655" w14:textId="77777777" w:rsidR="00380103" w:rsidRDefault="007F66C7">
      <w:pPr>
        <w:spacing w:after="98" w:line="259" w:lineRule="auto"/>
        <w:ind w:left="2507" w:right="2502"/>
        <w:jc w:val="center"/>
      </w:pPr>
      <w:r>
        <w:t xml:space="preserve">Jenifer Santana Naranjo y Roberto Matilla Cates. </w:t>
      </w:r>
    </w:p>
    <w:p w14:paraId="0E8792C6" w14:textId="77777777" w:rsidR="00380103" w:rsidRDefault="007F66C7">
      <w:pPr>
        <w:spacing w:after="0" w:line="348" w:lineRule="auto"/>
        <w:ind w:left="1042" w:right="982"/>
        <w:jc w:val="center"/>
      </w:pPr>
      <w:r>
        <w:rPr>
          <w:u w:val="single" w:color="000000"/>
        </w:rPr>
        <w:t>Auxiliar Técnica y Promotora de Igualdad Efectiva entre Mujeres y Hombres:</w:t>
      </w:r>
      <w:r>
        <w:t xml:space="preserve"> Zaida Belén Falcón Brito. </w:t>
      </w:r>
    </w:p>
    <w:p w14:paraId="02166BE2" w14:textId="77777777" w:rsidR="00380103" w:rsidRDefault="007F66C7">
      <w:pPr>
        <w:spacing w:after="101" w:line="259" w:lineRule="auto"/>
        <w:ind w:left="0" w:firstLine="0"/>
        <w:jc w:val="left"/>
      </w:pPr>
      <w:r>
        <w:rPr>
          <w:b/>
        </w:rPr>
        <w:t xml:space="preserve"> </w:t>
      </w:r>
    </w:p>
    <w:p w14:paraId="31356830" w14:textId="77777777" w:rsidR="00380103" w:rsidRDefault="007F66C7">
      <w:pPr>
        <w:spacing w:after="0" w:line="346" w:lineRule="auto"/>
        <w:ind w:left="2507" w:right="2449"/>
        <w:jc w:val="center"/>
      </w:pPr>
      <w:r>
        <w:t xml:space="preserve">En la Villa de Ingenio, a 15 de marzo de 2022. Fdo.: Raúl Falcón Brito </w:t>
      </w:r>
    </w:p>
    <w:p w14:paraId="68EABDEC" w14:textId="77777777" w:rsidR="00380103" w:rsidRDefault="007F66C7">
      <w:pPr>
        <w:spacing w:after="54" w:line="259" w:lineRule="auto"/>
        <w:ind w:left="3325" w:firstLine="0"/>
        <w:jc w:val="left"/>
      </w:pPr>
      <w:r>
        <w:rPr>
          <w:rFonts w:ascii="Calibri" w:eastAsia="Calibri" w:hAnsi="Calibri" w:cs="Calibri"/>
          <w:noProof/>
          <w:sz w:val="22"/>
        </w:rPr>
        <mc:AlternateContent>
          <mc:Choice Requires="wpg">
            <w:drawing>
              <wp:inline distT="0" distB="0" distL="0" distR="0" wp14:anchorId="311FDF1F" wp14:editId="2EBF62C8">
                <wp:extent cx="1848469" cy="1860638"/>
                <wp:effectExtent l="0" t="0" r="0" b="0"/>
                <wp:docPr id="16035" name="Group 16035"/>
                <wp:cNvGraphicFramePr/>
                <a:graphic xmlns:a="http://schemas.openxmlformats.org/drawingml/2006/main">
                  <a:graphicData uri="http://schemas.microsoft.com/office/word/2010/wordprocessingGroup">
                    <wpg:wgp>
                      <wpg:cNvGrpSpPr/>
                      <wpg:grpSpPr>
                        <a:xfrm>
                          <a:off x="0" y="0"/>
                          <a:ext cx="1848469" cy="1860638"/>
                          <a:chOff x="0" y="0"/>
                          <a:chExt cx="1848469" cy="1860638"/>
                        </a:xfrm>
                      </wpg:grpSpPr>
                      <wps:wsp>
                        <wps:cNvPr id="110" name="Rectangle 110"/>
                        <wps:cNvSpPr/>
                        <wps:spPr>
                          <a:xfrm>
                            <a:off x="947040" y="0"/>
                            <a:ext cx="43715" cy="228965"/>
                          </a:xfrm>
                          <a:prstGeom prst="rect">
                            <a:avLst/>
                          </a:prstGeom>
                          <a:ln>
                            <a:noFill/>
                          </a:ln>
                        </wps:spPr>
                        <wps:txbx>
                          <w:txbxContent>
                            <w:p w14:paraId="45D0A31B" w14:textId="77777777" w:rsidR="00380103" w:rsidRDefault="007F66C7">
                              <w:pPr>
                                <w:spacing w:after="160" w:line="259" w:lineRule="auto"/>
                                <w:ind w:left="0" w:firstLine="0"/>
                                <w:jc w:val="left"/>
                              </w:pPr>
                              <w:r>
                                <w:t xml:space="preserve"> </w:t>
                              </w:r>
                            </w:p>
                          </w:txbxContent>
                        </wps:txbx>
                        <wps:bodyPr horzOverflow="overflow" vert="horz" lIns="0" tIns="0" rIns="0" bIns="0" rtlCol="0">
                          <a:noAutofit/>
                        </wps:bodyPr>
                      </wps:wsp>
                      <wps:wsp>
                        <wps:cNvPr id="113" name="Rectangle 113"/>
                        <wps:cNvSpPr/>
                        <wps:spPr>
                          <a:xfrm>
                            <a:off x="1812037" y="1669816"/>
                            <a:ext cx="48454" cy="253793"/>
                          </a:xfrm>
                          <a:prstGeom prst="rect">
                            <a:avLst/>
                          </a:prstGeom>
                          <a:ln>
                            <a:noFill/>
                          </a:ln>
                        </wps:spPr>
                        <wps:txbx>
                          <w:txbxContent>
                            <w:p w14:paraId="67A4A707"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22" name="Picture 122"/>
                          <pic:cNvPicPr/>
                        </pic:nvPicPr>
                        <pic:blipFill>
                          <a:blip r:embed="rId20"/>
                          <a:stretch>
                            <a:fillRect/>
                          </a:stretch>
                        </pic:blipFill>
                        <pic:spPr>
                          <a:xfrm>
                            <a:off x="80380" y="744437"/>
                            <a:ext cx="1733093" cy="1076249"/>
                          </a:xfrm>
                          <a:prstGeom prst="rect">
                            <a:avLst/>
                          </a:prstGeom>
                        </pic:spPr>
                      </pic:pic>
                      <wps:wsp>
                        <wps:cNvPr id="123" name="Shape 123"/>
                        <wps:cNvSpPr/>
                        <wps:spPr>
                          <a:xfrm>
                            <a:off x="682329" y="44236"/>
                            <a:ext cx="242461" cy="516163"/>
                          </a:xfrm>
                          <a:custGeom>
                            <a:avLst/>
                            <a:gdLst/>
                            <a:ahLst/>
                            <a:cxnLst/>
                            <a:rect l="0" t="0" r="0" b="0"/>
                            <a:pathLst>
                              <a:path w="242461" h="516163">
                                <a:moveTo>
                                  <a:pt x="222352" y="0"/>
                                </a:moveTo>
                                <a:cubicBezTo>
                                  <a:pt x="227381" y="0"/>
                                  <a:pt x="231947" y="0"/>
                                  <a:pt x="235852" y="529"/>
                                </a:cubicBezTo>
                                <a:lnTo>
                                  <a:pt x="242461" y="3100"/>
                                </a:lnTo>
                                <a:lnTo>
                                  <a:pt x="242461" y="17304"/>
                                </a:lnTo>
                                <a:lnTo>
                                  <a:pt x="240948" y="12579"/>
                                </a:lnTo>
                                <a:cubicBezTo>
                                  <a:pt x="237572" y="7815"/>
                                  <a:pt x="233469" y="5037"/>
                                  <a:pt x="229758" y="3185"/>
                                </a:cubicBezTo>
                                <a:cubicBezTo>
                                  <a:pt x="218649" y="10592"/>
                                  <a:pt x="218649" y="43419"/>
                                  <a:pt x="218649" y="48174"/>
                                </a:cubicBezTo>
                                <a:cubicBezTo>
                                  <a:pt x="218649" y="72009"/>
                                  <a:pt x="222352" y="102703"/>
                                  <a:pt x="231877" y="133945"/>
                                </a:cubicBezTo>
                                <a:cubicBezTo>
                                  <a:pt x="236114" y="112243"/>
                                  <a:pt x="239158" y="94111"/>
                                  <a:pt x="241607" y="79155"/>
                                </a:cubicBezTo>
                                <a:lnTo>
                                  <a:pt x="242461" y="73962"/>
                                </a:lnTo>
                                <a:lnTo>
                                  <a:pt x="242461" y="127993"/>
                                </a:lnTo>
                                <a:lnTo>
                                  <a:pt x="238765" y="160935"/>
                                </a:lnTo>
                                <a:lnTo>
                                  <a:pt x="242461" y="169213"/>
                                </a:lnTo>
                                <a:lnTo>
                                  <a:pt x="242461" y="215323"/>
                                </a:lnTo>
                                <a:lnTo>
                                  <a:pt x="231877" y="191643"/>
                                </a:lnTo>
                                <a:cubicBezTo>
                                  <a:pt x="222352" y="228173"/>
                                  <a:pt x="204338" y="280584"/>
                                  <a:pt x="144521" y="384337"/>
                                </a:cubicBezTo>
                                <a:lnTo>
                                  <a:pt x="242461" y="349946"/>
                                </a:lnTo>
                                <a:lnTo>
                                  <a:pt x="242461" y="359445"/>
                                </a:lnTo>
                                <a:lnTo>
                                  <a:pt x="194126" y="370792"/>
                                </a:lnTo>
                                <a:cubicBezTo>
                                  <a:pt x="176687" y="375450"/>
                                  <a:pt x="160009" y="380512"/>
                                  <a:pt x="144521" y="385938"/>
                                </a:cubicBezTo>
                                <a:cubicBezTo>
                                  <a:pt x="102047" y="459387"/>
                                  <a:pt x="69089" y="499180"/>
                                  <a:pt x="44547" y="514486"/>
                                </a:cubicBezTo>
                                <a:lnTo>
                                  <a:pt x="39667" y="516163"/>
                                </a:lnTo>
                                <a:lnTo>
                                  <a:pt x="6328" y="516163"/>
                                </a:lnTo>
                                <a:lnTo>
                                  <a:pt x="3333" y="514390"/>
                                </a:lnTo>
                                <a:cubicBezTo>
                                  <a:pt x="1323" y="512554"/>
                                  <a:pt x="0" y="510338"/>
                                  <a:pt x="0" y="507690"/>
                                </a:cubicBezTo>
                                <a:cubicBezTo>
                                  <a:pt x="0" y="489158"/>
                                  <a:pt x="21168" y="445755"/>
                                  <a:pt x="93711" y="407106"/>
                                </a:cubicBezTo>
                                <a:cubicBezTo>
                                  <a:pt x="42885" y="445755"/>
                                  <a:pt x="6888" y="496580"/>
                                  <a:pt x="10058" y="515112"/>
                                </a:cubicBezTo>
                                <a:cubicBezTo>
                                  <a:pt x="84704" y="515112"/>
                                  <a:pt x="222352" y="191643"/>
                                  <a:pt x="222352" y="162520"/>
                                </a:cubicBezTo>
                                <a:cubicBezTo>
                                  <a:pt x="217064" y="143470"/>
                                  <a:pt x="212811" y="123353"/>
                                  <a:pt x="209641" y="105354"/>
                                </a:cubicBezTo>
                                <a:cubicBezTo>
                                  <a:pt x="206472" y="86822"/>
                                  <a:pt x="204338" y="68824"/>
                                  <a:pt x="204338" y="54011"/>
                                </a:cubicBezTo>
                                <a:cubicBezTo>
                                  <a:pt x="204338" y="43419"/>
                                  <a:pt x="204338" y="0"/>
                                  <a:pt x="222352" y="0"/>
                                </a:cubicBezTo>
                                <a:close/>
                              </a:path>
                            </a:pathLst>
                          </a:custGeom>
                          <a:ln w="0" cap="flat">
                            <a:miter lim="127000"/>
                          </a:ln>
                        </wps:spPr>
                        <wps:style>
                          <a:lnRef idx="0">
                            <a:srgbClr val="000000">
                              <a:alpha val="0"/>
                            </a:srgbClr>
                          </a:lnRef>
                          <a:fillRef idx="1">
                            <a:srgbClr val="FFD0EB"/>
                          </a:fillRef>
                          <a:effectRef idx="0">
                            <a:scrgbClr r="0" g="0" b="0"/>
                          </a:effectRef>
                          <a:fontRef idx="none"/>
                        </wps:style>
                        <wps:bodyPr/>
                      </wps:wsp>
                      <wps:wsp>
                        <wps:cNvPr id="125" name="Shape 125"/>
                        <wps:cNvSpPr/>
                        <wps:spPr>
                          <a:xfrm>
                            <a:off x="924790" y="213449"/>
                            <a:ext cx="264445" cy="209303"/>
                          </a:xfrm>
                          <a:custGeom>
                            <a:avLst/>
                            <a:gdLst/>
                            <a:ahLst/>
                            <a:cxnLst/>
                            <a:rect l="0" t="0" r="0" b="0"/>
                            <a:pathLst>
                              <a:path w="264445" h="209303">
                                <a:moveTo>
                                  <a:pt x="0" y="0"/>
                                </a:moveTo>
                                <a:lnTo>
                                  <a:pt x="29125" y="65243"/>
                                </a:lnTo>
                                <a:cubicBezTo>
                                  <a:pt x="42756" y="88073"/>
                                  <a:pt x="59032" y="108452"/>
                                  <a:pt x="77823" y="124066"/>
                                </a:cubicBezTo>
                                <a:cubicBezTo>
                                  <a:pt x="92652" y="135191"/>
                                  <a:pt x="109065" y="145783"/>
                                  <a:pt x="125479" y="154790"/>
                                </a:cubicBezTo>
                                <a:cubicBezTo>
                                  <a:pt x="149299" y="153189"/>
                                  <a:pt x="171000" y="151071"/>
                                  <a:pt x="188999" y="151071"/>
                                </a:cubicBezTo>
                                <a:cubicBezTo>
                                  <a:pt x="215204" y="151071"/>
                                  <a:pt x="237306" y="153719"/>
                                  <a:pt x="252856" y="158948"/>
                                </a:cubicBezTo>
                                <a:lnTo>
                                  <a:pt x="264445" y="165202"/>
                                </a:lnTo>
                                <a:lnTo>
                                  <a:pt x="264445" y="177352"/>
                                </a:lnTo>
                                <a:lnTo>
                                  <a:pt x="260653" y="174788"/>
                                </a:lnTo>
                                <a:cubicBezTo>
                                  <a:pt x="234528" y="163449"/>
                                  <a:pt x="177352" y="166029"/>
                                  <a:pt x="148765" y="168018"/>
                                </a:cubicBezTo>
                                <a:cubicBezTo>
                                  <a:pt x="190050" y="187601"/>
                                  <a:pt x="231884" y="200830"/>
                                  <a:pt x="255705" y="200830"/>
                                </a:cubicBezTo>
                                <a:lnTo>
                                  <a:pt x="264445" y="198858"/>
                                </a:lnTo>
                                <a:lnTo>
                                  <a:pt x="264445" y="205582"/>
                                </a:lnTo>
                                <a:lnTo>
                                  <a:pt x="263709" y="206392"/>
                                </a:lnTo>
                                <a:cubicBezTo>
                                  <a:pt x="259141" y="208377"/>
                                  <a:pt x="252786" y="209303"/>
                                  <a:pt x="244579" y="209303"/>
                                </a:cubicBezTo>
                                <a:cubicBezTo>
                                  <a:pt x="213886" y="209303"/>
                                  <a:pt x="163060" y="195023"/>
                                  <a:pt x="117539" y="171721"/>
                                </a:cubicBezTo>
                                <a:cubicBezTo>
                                  <a:pt x="81275" y="175424"/>
                                  <a:pt x="42893" y="181250"/>
                                  <a:pt x="5833" y="188862"/>
                                </a:cubicBezTo>
                                <a:lnTo>
                                  <a:pt x="0" y="190232"/>
                                </a:lnTo>
                                <a:lnTo>
                                  <a:pt x="0" y="180733"/>
                                </a:lnTo>
                                <a:lnTo>
                                  <a:pt x="800" y="180452"/>
                                </a:lnTo>
                                <a:cubicBezTo>
                                  <a:pt x="34153" y="171054"/>
                                  <a:pt x="67239" y="163773"/>
                                  <a:pt x="97940" y="158478"/>
                                </a:cubicBezTo>
                                <a:cubicBezTo>
                                  <a:pt x="75710" y="145516"/>
                                  <a:pt x="36866" y="120396"/>
                                  <a:pt x="3376" y="53663"/>
                                </a:cubicBezTo>
                                <a:lnTo>
                                  <a:pt x="0" y="46110"/>
                                </a:lnTo>
                                <a:lnTo>
                                  <a:pt x="0" y="0"/>
                                </a:lnTo>
                                <a:close/>
                              </a:path>
                            </a:pathLst>
                          </a:custGeom>
                          <a:ln w="0" cap="flat">
                            <a:miter lim="127000"/>
                          </a:ln>
                        </wps:spPr>
                        <wps:style>
                          <a:lnRef idx="0">
                            <a:srgbClr val="000000">
                              <a:alpha val="0"/>
                            </a:srgbClr>
                          </a:lnRef>
                          <a:fillRef idx="1">
                            <a:srgbClr val="FFD0EB"/>
                          </a:fillRef>
                          <a:effectRef idx="0">
                            <a:scrgbClr r="0" g="0" b="0"/>
                          </a:effectRef>
                          <a:fontRef idx="none"/>
                        </wps:style>
                        <wps:bodyPr/>
                      </wps:wsp>
                      <wps:wsp>
                        <wps:cNvPr id="126" name="Shape 126"/>
                        <wps:cNvSpPr/>
                        <wps:spPr>
                          <a:xfrm>
                            <a:off x="924790" y="87654"/>
                            <a:ext cx="5311" cy="84574"/>
                          </a:xfrm>
                          <a:custGeom>
                            <a:avLst/>
                            <a:gdLst/>
                            <a:ahLst/>
                            <a:cxnLst/>
                            <a:rect l="0" t="0" r="0" b="0"/>
                            <a:pathLst>
                              <a:path w="5311" h="84574">
                                <a:moveTo>
                                  <a:pt x="5311" y="0"/>
                                </a:moveTo>
                                <a:cubicBezTo>
                                  <a:pt x="4511" y="19850"/>
                                  <a:pt x="4111" y="38774"/>
                                  <a:pt x="2985" y="57964"/>
                                </a:cubicBezTo>
                                <a:lnTo>
                                  <a:pt x="0" y="84574"/>
                                </a:lnTo>
                                <a:lnTo>
                                  <a:pt x="0" y="30543"/>
                                </a:lnTo>
                                <a:lnTo>
                                  <a:pt x="2450" y="15634"/>
                                </a:lnTo>
                                <a:cubicBezTo>
                                  <a:pt x="3453" y="9695"/>
                                  <a:pt x="4382" y="4500"/>
                                  <a:pt x="5311" y="0"/>
                                </a:cubicBezTo>
                                <a:close/>
                              </a:path>
                            </a:pathLst>
                          </a:custGeom>
                          <a:ln w="0" cap="flat">
                            <a:miter lim="127000"/>
                          </a:ln>
                        </wps:spPr>
                        <wps:style>
                          <a:lnRef idx="0">
                            <a:srgbClr val="000000">
                              <a:alpha val="0"/>
                            </a:srgbClr>
                          </a:lnRef>
                          <a:fillRef idx="1">
                            <a:srgbClr val="FFD0EB"/>
                          </a:fillRef>
                          <a:effectRef idx="0">
                            <a:scrgbClr r="0" g="0" b="0"/>
                          </a:effectRef>
                          <a:fontRef idx="none"/>
                        </wps:style>
                        <wps:bodyPr/>
                      </wps:wsp>
                      <wps:wsp>
                        <wps:cNvPr id="127" name="Shape 127"/>
                        <wps:cNvSpPr/>
                        <wps:spPr>
                          <a:xfrm>
                            <a:off x="924790" y="47336"/>
                            <a:ext cx="9015" cy="30793"/>
                          </a:xfrm>
                          <a:custGeom>
                            <a:avLst/>
                            <a:gdLst/>
                            <a:ahLst/>
                            <a:cxnLst/>
                            <a:rect l="0" t="0" r="0" b="0"/>
                            <a:pathLst>
                              <a:path w="9015" h="30793">
                                <a:moveTo>
                                  <a:pt x="0" y="0"/>
                                </a:moveTo>
                                <a:lnTo>
                                  <a:pt x="2922" y="1136"/>
                                </a:lnTo>
                                <a:cubicBezTo>
                                  <a:pt x="7689" y="5373"/>
                                  <a:pt x="9015" y="13847"/>
                                  <a:pt x="5311" y="30793"/>
                                </a:cubicBezTo>
                                <a:lnTo>
                                  <a:pt x="0" y="14203"/>
                                </a:lnTo>
                                <a:lnTo>
                                  <a:pt x="0" y="0"/>
                                </a:lnTo>
                                <a:close/>
                              </a:path>
                            </a:pathLst>
                          </a:custGeom>
                          <a:ln w="0" cap="flat">
                            <a:miter lim="127000"/>
                          </a:ln>
                        </wps:spPr>
                        <wps:style>
                          <a:lnRef idx="0">
                            <a:srgbClr val="000000">
                              <a:alpha val="0"/>
                            </a:srgbClr>
                          </a:lnRef>
                          <a:fillRef idx="1">
                            <a:srgbClr val="FFD0EB"/>
                          </a:fillRef>
                          <a:effectRef idx="0">
                            <a:scrgbClr r="0" g="0" b="0"/>
                          </a:effectRef>
                          <a:fontRef idx="none"/>
                        </wps:style>
                        <wps:bodyPr/>
                      </wps:wsp>
                      <wps:wsp>
                        <wps:cNvPr id="132" name="Rectangle 132"/>
                        <wps:cNvSpPr/>
                        <wps:spPr>
                          <a:xfrm>
                            <a:off x="0" y="64476"/>
                            <a:ext cx="1235517" cy="176664"/>
                          </a:xfrm>
                          <a:prstGeom prst="rect">
                            <a:avLst/>
                          </a:prstGeom>
                          <a:ln>
                            <a:noFill/>
                          </a:ln>
                        </wps:spPr>
                        <wps:txbx>
                          <w:txbxContent>
                            <w:p w14:paraId="0AC98CA7" w14:textId="77777777" w:rsidR="00380103" w:rsidRDefault="007F66C7">
                              <w:pPr>
                                <w:spacing w:after="160" w:line="259" w:lineRule="auto"/>
                                <w:ind w:left="0" w:firstLine="0"/>
                                <w:jc w:val="left"/>
                              </w:pPr>
                              <w:r>
                                <w:rPr>
                                  <w:rFonts w:ascii="Times New Roman" w:eastAsia="Times New Roman" w:hAnsi="Times New Roman" w:cs="Times New Roman"/>
                                  <w:color w:val="231F20"/>
                                  <w:w w:val="85"/>
                                  <w:sz w:val="23"/>
                                </w:rPr>
                                <w:t>FALCON</w:t>
                              </w:r>
                              <w:r>
                                <w:rPr>
                                  <w:rFonts w:ascii="Times New Roman" w:eastAsia="Times New Roman" w:hAnsi="Times New Roman" w:cs="Times New Roman"/>
                                  <w:color w:val="231F20"/>
                                  <w:spacing w:val="-9"/>
                                  <w:w w:val="85"/>
                                  <w:sz w:val="23"/>
                                </w:rPr>
                                <w:t xml:space="preserve"> </w:t>
                              </w:r>
                              <w:r>
                                <w:rPr>
                                  <w:rFonts w:ascii="Times New Roman" w:eastAsia="Times New Roman" w:hAnsi="Times New Roman" w:cs="Times New Roman"/>
                                  <w:color w:val="231F20"/>
                                  <w:w w:val="85"/>
                                  <w:sz w:val="23"/>
                                </w:rPr>
                                <w:t>BRITO</w:t>
                              </w:r>
                              <w:r>
                                <w:rPr>
                                  <w:rFonts w:ascii="Times New Roman" w:eastAsia="Times New Roman" w:hAnsi="Times New Roman" w:cs="Times New Roman"/>
                                  <w:color w:val="231F20"/>
                                  <w:spacing w:val="-9"/>
                                  <w:w w:val="85"/>
                                  <w:sz w:val="23"/>
                                </w:rPr>
                                <w:t xml:space="preserve"> </w:t>
                              </w:r>
                            </w:p>
                          </w:txbxContent>
                        </wps:txbx>
                        <wps:bodyPr horzOverflow="overflow" vert="horz" lIns="0" tIns="0" rIns="0" bIns="0" rtlCol="0">
                          <a:noAutofit/>
                        </wps:bodyPr>
                      </wps:wsp>
                      <wps:wsp>
                        <wps:cNvPr id="133" name="Rectangle 133"/>
                        <wps:cNvSpPr/>
                        <wps:spPr>
                          <a:xfrm>
                            <a:off x="0" y="237920"/>
                            <a:ext cx="1144396" cy="176664"/>
                          </a:xfrm>
                          <a:prstGeom prst="rect">
                            <a:avLst/>
                          </a:prstGeom>
                          <a:ln>
                            <a:noFill/>
                          </a:ln>
                        </wps:spPr>
                        <wps:txbx>
                          <w:txbxContent>
                            <w:p w14:paraId="4A54173C" w14:textId="77777777" w:rsidR="00380103" w:rsidRDefault="007F66C7">
                              <w:pPr>
                                <w:spacing w:after="160" w:line="259" w:lineRule="auto"/>
                                <w:ind w:left="0" w:firstLine="0"/>
                                <w:jc w:val="left"/>
                              </w:pPr>
                              <w:r>
                                <w:rPr>
                                  <w:rFonts w:ascii="Times New Roman" w:eastAsia="Times New Roman" w:hAnsi="Times New Roman" w:cs="Times New Roman"/>
                                  <w:color w:val="231F20"/>
                                  <w:w w:val="84"/>
                                  <w:sz w:val="23"/>
                                </w:rPr>
                                <w:t>RAUL</w:t>
                              </w:r>
                              <w:r>
                                <w:rPr>
                                  <w:rFonts w:ascii="Times New Roman" w:eastAsia="Times New Roman" w:hAnsi="Times New Roman" w:cs="Times New Roman"/>
                                  <w:color w:val="231F20"/>
                                  <w:spacing w:val="-9"/>
                                  <w:w w:val="84"/>
                                  <w:sz w:val="23"/>
                                </w:rPr>
                                <w:t xml:space="preserve"> </w:t>
                              </w:r>
                              <w:r>
                                <w:rPr>
                                  <w:rFonts w:ascii="Times New Roman" w:eastAsia="Times New Roman" w:hAnsi="Times New Roman" w:cs="Times New Roman"/>
                                  <w:color w:val="231F20"/>
                                  <w:w w:val="84"/>
                                  <w:sz w:val="23"/>
                                </w:rPr>
                                <w:t>DAVID</w:t>
                              </w:r>
                              <w:r>
                                <w:rPr>
                                  <w:rFonts w:ascii="Times New Roman" w:eastAsia="Times New Roman" w:hAnsi="Times New Roman" w:cs="Times New Roman"/>
                                  <w:color w:val="231F20"/>
                                  <w:spacing w:val="-9"/>
                                  <w:w w:val="84"/>
                                  <w:sz w:val="23"/>
                                </w:rPr>
                                <w:t xml:space="preserve"> </w:t>
                              </w:r>
                              <w:r>
                                <w:rPr>
                                  <w:rFonts w:ascii="Times New Roman" w:eastAsia="Times New Roman" w:hAnsi="Times New Roman" w:cs="Times New Roman"/>
                                  <w:color w:val="231F20"/>
                                  <w:w w:val="84"/>
                                  <w:sz w:val="23"/>
                                </w:rPr>
                                <w:t>-</w:t>
                              </w:r>
                              <w:r>
                                <w:rPr>
                                  <w:rFonts w:ascii="Times New Roman" w:eastAsia="Times New Roman" w:hAnsi="Times New Roman" w:cs="Times New Roman"/>
                                  <w:color w:val="231F20"/>
                                  <w:spacing w:val="-9"/>
                                  <w:w w:val="84"/>
                                  <w:sz w:val="23"/>
                                </w:rPr>
                                <w:t xml:space="preserve"> </w:t>
                              </w:r>
                            </w:p>
                          </w:txbxContent>
                        </wps:txbx>
                        <wps:bodyPr horzOverflow="overflow" vert="horz" lIns="0" tIns="0" rIns="0" bIns="0" rtlCol="0">
                          <a:noAutofit/>
                        </wps:bodyPr>
                      </wps:wsp>
                      <wps:wsp>
                        <wps:cNvPr id="15830" name="Rectangle 15830"/>
                        <wps:cNvSpPr/>
                        <wps:spPr>
                          <a:xfrm>
                            <a:off x="0" y="411364"/>
                            <a:ext cx="788947" cy="176664"/>
                          </a:xfrm>
                          <a:prstGeom prst="rect">
                            <a:avLst/>
                          </a:prstGeom>
                          <a:ln>
                            <a:noFill/>
                          </a:ln>
                        </wps:spPr>
                        <wps:txbx>
                          <w:txbxContent>
                            <w:p w14:paraId="48A67868" w14:textId="77777777" w:rsidR="00380103" w:rsidRDefault="007F66C7">
                              <w:pPr>
                                <w:spacing w:after="160" w:line="259" w:lineRule="auto"/>
                                <w:ind w:left="0" w:firstLine="0"/>
                                <w:jc w:val="left"/>
                              </w:pPr>
                              <w:r>
                                <w:rPr>
                                  <w:rFonts w:ascii="Times New Roman" w:eastAsia="Times New Roman" w:hAnsi="Times New Roman" w:cs="Times New Roman"/>
                                  <w:color w:val="231F20"/>
                                  <w:w w:val="102"/>
                                  <w:sz w:val="23"/>
                                </w:rPr>
                                <w:t>78525698</w:t>
                              </w:r>
                            </w:p>
                          </w:txbxContent>
                        </wps:txbx>
                        <wps:bodyPr horzOverflow="overflow" vert="horz" lIns="0" tIns="0" rIns="0" bIns="0" rtlCol="0">
                          <a:noAutofit/>
                        </wps:bodyPr>
                      </wps:wsp>
                      <wps:wsp>
                        <wps:cNvPr id="15835" name="Rectangle 15835"/>
                        <wps:cNvSpPr/>
                        <wps:spPr>
                          <a:xfrm>
                            <a:off x="593193" y="411364"/>
                            <a:ext cx="125339" cy="176664"/>
                          </a:xfrm>
                          <a:prstGeom prst="rect">
                            <a:avLst/>
                          </a:prstGeom>
                          <a:ln>
                            <a:noFill/>
                          </a:ln>
                        </wps:spPr>
                        <wps:txbx>
                          <w:txbxContent>
                            <w:p w14:paraId="258CF874" w14:textId="77777777" w:rsidR="00380103" w:rsidRDefault="007F66C7">
                              <w:pPr>
                                <w:spacing w:after="160" w:line="259" w:lineRule="auto"/>
                                <w:ind w:left="0" w:firstLine="0"/>
                                <w:jc w:val="left"/>
                              </w:pPr>
                              <w:r>
                                <w:rPr>
                                  <w:rFonts w:ascii="Times New Roman" w:eastAsia="Times New Roman" w:hAnsi="Times New Roman" w:cs="Times New Roman"/>
                                  <w:color w:val="231F20"/>
                                  <w:w w:val="90"/>
                                  <w:sz w:val="23"/>
                                </w:rPr>
                                <w:t>H</w:t>
                              </w:r>
                            </w:p>
                          </w:txbxContent>
                        </wps:txbx>
                        <wps:bodyPr horzOverflow="overflow" vert="horz" lIns="0" tIns="0" rIns="0" bIns="0" rtlCol="0">
                          <a:noAutofit/>
                        </wps:bodyPr>
                      </wps:wsp>
                      <wps:wsp>
                        <wps:cNvPr id="135" name="Rectangle 135"/>
                        <wps:cNvSpPr/>
                        <wps:spPr>
                          <a:xfrm>
                            <a:off x="958951" y="62318"/>
                            <a:ext cx="1179223" cy="62472"/>
                          </a:xfrm>
                          <a:prstGeom prst="rect">
                            <a:avLst/>
                          </a:prstGeom>
                          <a:ln>
                            <a:noFill/>
                          </a:ln>
                        </wps:spPr>
                        <wps:txbx>
                          <w:txbxContent>
                            <w:p w14:paraId="06B12D23" w14:textId="77777777" w:rsidR="00380103" w:rsidRDefault="007F66C7">
                              <w:pPr>
                                <w:spacing w:after="160" w:line="259" w:lineRule="auto"/>
                                <w:ind w:left="0" w:firstLine="0"/>
                                <w:jc w:val="left"/>
                              </w:pPr>
                              <w:r>
                                <w:rPr>
                                  <w:rFonts w:ascii="Times New Roman" w:eastAsia="Times New Roman" w:hAnsi="Times New Roman" w:cs="Times New Roman"/>
                                  <w:color w:val="231F20"/>
                                  <w:w w:val="97"/>
                                  <w:sz w:val="8"/>
                                </w:rPr>
                                <w:t>Firmado</w:t>
                              </w:r>
                              <w:r>
                                <w:rPr>
                                  <w:rFonts w:ascii="Times New Roman" w:eastAsia="Times New Roman" w:hAnsi="Times New Roman" w:cs="Times New Roman"/>
                                  <w:color w:val="231F20"/>
                                  <w:spacing w:val="-3"/>
                                  <w:w w:val="97"/>
                                  <w:sz w:val="8"/>
                                </w:rPr>
                                <w:t xml:space="preserve"> </w:t>
                              </w:r>
                              <w:r>
                                <w:rPr>
                                  <w:rFonts w:ascii="Times New Roman" w:eastAsia="Times New Roman" w:hAnsi="Times New Roman" w:cs="Times New Roman"/>
                                  <w:color w:val="231F20"/>
                                  <w:w w:val="97"/>
                                  <w:sz w:val="8"/>
                                </w:rPr>
                                <w:t>digitalmente</w:t>
                              </w:r>
                              <w:r>
                                <w:rPr>
                                  <w:rFonts w:ascii="Times New Roman" w:eastAsia="Times New Roman" w:hAnsi="Times New Roman" w:cs="Times New Roman"/>
                                  <w:color w:val="231F20"/>
                                  <w:spacing w:val="-3"/>
                                  <w:w w:val="97"/>
                                  <w:sz w:val="8"/>
                                </w:rPr>
                                <w:t xml:space="preserve"> </w:t>
                              </w:r>
                              <w:r>
                                <w:rPr>
                                  <w:rFonts w:ascii="Times New Roman" w:eastAsia="Times New Roman" w:hAnsi="Times New Roman" w:cs="Times New Roman"/>
                                  <w:color w:val="231F20"/>
                                  <w:w w:val="97"/>
                                  <w:sz w:val="8"/>
                                </w:rPr>
                                <w:t>por</w:t>
                              </w:r>
                              <w:r>
                                <w:rPr>
                                  <w:rFonts w:ascii="Times New Roman" w:eastAsia="Times New Roman" w:hAnsi="Times New Roman" w:cs="Times New Roman"/>
                                  <w:color w:val="231F20"/>
                                  <w:spacing w:val="-3"/>
                                  <w:w w:val="97"/>
                                  <w:sz w:val="8"/>
                                </w:rPr>
                                <w:t xml:space="preserve"> </w:t>
                              </w:r>
                              <w:r>
                                <w:rPr>
                                  <w:rFonts w:ascii="Times New Roman" w:eastAsia="Times New Roman" w:hAnsi="Times New Roman" w:cs="Times New Roman"/>
                                  <w:color w:val="231F20"/>
                                  <w:w w:val="97"/>
                                  <w:sz w:val="8"/>
                                </w:rPr>
                                <w:t>FALCON</w:t>
                              </w:r>
                              <w:r>
                                <w:rPr>
                                  <w:rFonts w:ascii="Times New Roman" w:eastAsia="Times New Roman" w:hAnsi="Times New Roman" w:cs="Times New Roman"/>
                                  <w:color w:val="231F20"/>
                                  <w:spacing w:val="-3"/>
                                  <w:w w:val="97"/>
                                  <w:sz w:val="8"/>
                                </w:rPr>
                                <w:t xml:space="preserve"> </w:t>
                              </w:r>
                              <w:r>
                                <w:rPr>
                                  <w:rFonts w:ascii="Times New Roman" w:eastAsia="Times New Roman" w:hAnsi="Times New Roman" w:cs="Times New Roman"/>
                                  <w:color w:val="231F20"/>
                                  <w:w w:val="97"/>
                                  <w:sz w:val="8"/>
                                </w:rPr>
                                <w:t>BRITO</w:t>
                              </w:r>
                              <w:r>
                                <w:rPr>
                                  <w:rFonts w:ascii="Times New Roman" w:eastAsia="Times New Roman" w:hAnsi="Times New Roman" w:cs="Times New Roman"/>
                                  <w:color w:val="231F20"/>
                                  <w:spacing w:val="-3"/>
                                  <w:w w:val="97"/>
                                  <w:sz w:val="8"/>
                                </w:rPr>
                                <w:t xml:space="preserve"> </w:t>
                              </w:r>
                            </w:p>
                          </w:txbxContent>
                        </wps:txbx>
                        <wps:bodyPr horzOverflow="overflow" vert="horz" lIns="0" tIns="0" rIns="0" bIns="0" rtlCol="0">
                          <a:noAutofit/>
                        </wps:bodyPr>
                      </wps:wsp>
                      <wps:wsp>
                        <wps:cNvPr id="136" name="Rectangle 136"/>
                        <wps:cNvSpPr/>
                        <wps:spPr>
                          <a:xfrm>
                            <a:off x="958951" y="123658"/>
                            <a:ext cx="742393" cy="62472"/>
                          </a:xfrm>
                          <a:prstGeom prst="rect">
                            <a:avLst/>
                          </a:prstGeom>
                          <a:ln>
                            <a:noFill/>
                          </a:ln>
                        </wps:spPr>
                        <wps:txbx>
                          <w:txbxContent>
                            <w:p w14:paraId="3EB79301" w14:textId="77777777" w:rsidR="00380103" w:rsidRDefault="007F66C7">
                              <w:pPr>
                                <w:spacing w:after="160" w:line="259" w:lineRule="auto"/>
                                <w:ind w:left="0" w:firstLine="0"/>
                                <w:jc w:val="left"/>
                              </w:pPr>
                              <w:r>
                                <w:rPr>
                                  <w:rFonts w:ascii="Times New Roman" w:eastAsia="Times New Roman" w:hAnsi="Times New Roman" w:cs="Times New Roman"/>
                                  <w:color w:val="231F20"/>
                                  <w:w w:val="91"/>
                                  <w:sz w:val="8"/>
                                </w:rPr>
                                <w:t>RAUL</w:t>
                              </w:r>
                              <w:r>
                                <w:rPr>
                                  <w:rFonts w:ascii="Times New Roman" w:eastAsia="Times New Roman" w:hAnsi="Times New Roman" w:cs="Times New Roman"/>
                                  <w:color w:val="231F20"/>
                                  <w:spacing w:val="-3"/>
                                  <w:w w:val="91"/>
                                  <w:sz w:val="8"/>
                                </w:rPr>
                                <w:t xml:space="preserve"> </w:t>
                              </w:r>
                              <w:r>
                                <w:rPr>
                                  <w:rFonts w:ascii="Times New Roman" w:eastAsia="Times New Roman" w:hAnsi="Times New Roman" w:cs="Times New Roman"/>
                                  <w:color w:val="231F20"/>
                                  <w:w w:val="91"/>
                                  <w:sz w:val="8"/>
                                </w:rPr>
                                <w:t>DAVID</w:t>
                              </w:r>
                              <w:r>
                                <w:rPr>
                                  <w:rFonts w:ascii="Times New Roman" w:eastAsia="Times New Roman" w:hAnsi="Times New Roman" w:cs="Times New Roman"/>
                                  <w:color w:val="231F20"/>
                                  <w:spacing w:val="-3"/>
                                  <w:w w:val="91"/>
                                  <w:sz w:val="8"/>
                                </w:rPr>
                                <w:t xml:space="preserve"> </w:t>
                              </w:r>
                              <w:r>
                                <w:rPr>
                                  <w:rFonts w:ascii="Times New Roman" w:eastAsia="Times New Roman" w:hAnsi="Times New Roman" w:cs="Times New Roman"/>
                                  <w:color w:val="231F20"/>
                                  <w:w w:val="91"/>
                                  <w:sz w:val="8"/>
                                </w:rPr>
                                <w:t>-</w:t>
                              </w:r>
                              <w:r>
                                <w:rPr>
                                  <w:rFonts w:ascii="Times New Roman" w:eastAsia="Times New Roman" w:hAnsi="Times New Roman" w:cs="Times New Roman"/>
                                  <w:color w:val="231F20"/>
                                  <w:spacing w:val="-3"/>
                                  <w:w w:val="91"/>
                                  <w:sz w:val="8"/>
                                </w:rPr>
                                <w:t xml:space="preserve"> </w:t>
                              </w:r>
                              <w:r>
                                <w:rPr>
                                  <w:rFonts w:ascii="Times New Roman" w:eastAsia="Times New Roman" w:hAnsi="Times New Roman" w:cs="Times New Roman"/>
                                  <w:color w:val="231F20"/>
                                  <w:w w:val="91"/>
                                  <w:sz w:val="8"/>
                                </w:rPr>
                                <w:t>78525698H</w:t>
                              </w:r>
                              <w:r>
                                <w:rPr>
                                  <w:rFonts w:ascii="Times New Roman" w:eastAsia="Times New Roman" w:hAnsi="Times New Roman" w:cs="Times New Roman"/>
                                  <w:color w:val="231F20"/>
                                  <w:spacing w:val="-3"/>
                                  <w:w w:val="91"/>
                                  <w:sz w:val="8"/>
                                </w:rPr>
                                <w:t xml:space="preserve"> </w:t>
                              </w:r>
                            </w:p>
                          </w:txbxContent>
                        </wps:txbx>
                        <wps:bodyPr horzOverflow="overflow" vert="horz" lIns="0" tIns="0" rIns="0" bIns="0" rtlCol="0">
                          <a:noAutofit/>
                        </wps:bodyPr>
                      </wps:wsp>
                      <wps:wsp>
                        <wps:cNvPr id="137" name="Rectangle 137"/>
                        <wps:cNvSpPr/>
                        <wps:spPr>
                          <a:xfrm>
                            <a:off x="958951" y="184988"/>
                            <a:ext cx="1122528" cy="62472"/>
                          </a:xfrm>
                          <a:prstGeom prst="rect">
                            <a:avLst/>
                          </a:prstGeom>
                          <a:ln>
                            <a:noFill/>
                          </a:ln>
                        </wps:spPr>
                        <wps:txbx>
                          <w:txbxContent>
                            <w:p w14:paraId="505CFD37" w14:textId="77777777" w:rsidR="00380103" w:rsidRDefault="007F66C7">
                              <w:pPr>
                                <w:spacing w:after="160" w:line="259" w:lineRule="auto"/>
                                <w:ind w:left="0" w:firstLine="0"/>
                                <w:jc w:val="left"/>
                              </w:pPr>
                              <w:r>
                                <w:rPr>
                                  <w:rFonts w:ascii="Times New Roman" w:eastAsia="Times New Roman" w:hAnsi="Times New Roman" w:cs="Times New Roman"/>
                                  <w:color w:val="231F20"/>
                                  <w:w w:val="101"/>
                                  <w:sz w:val="8"/>
                                </w:rPr>
                                <w:t>Nombre</w:t>
                              </w:r>
                              <w:r>
                                <w:rPr>
                                  <w:rFonts w:ascii="Times New Roman" w:eastAsia="Times New Roman" w:hAnsi="Times New Roman" w:cs="Times New Roman"/>
                                  <w:color w:val="231F20"/>
                                  <w:spacing w:val="-3"/>
                                  <w:w w:val="101"/>
                                  <w:sz w:val="8"/>
                                </w:rPr>
                                <w:t xml:space="preserve"> </w:t>
                              </w:r>
                              <w:r>
                                <w:rPr>
                                  <w:rFonts w:ascii="Times New Roman" w:eastAsia="Times New Roman" w:hAnsi="Times New Roman" w:cs="Times New Roman"/>
                                  <w:color w:val="231F20"/>
                                  <w:w w:val="101"/>
                                  <w:sz w:val="8"/>
                                </w:rPr>
                                <w:t>de</w:t>
                              </w:r>
                              <w:r>
                                <w:rPr>
                                  <w:rFonts w:ascii="Times New Roman" w:eastAsia="Times New Roman" w:hAnsi="Times New Roman" w:cs="Times New Roman"/>
                                  <w:color w:val="231F20"/>
                                  <w:spacing w:val="-3"/>
                                  <w:w w:val="101"/>
                                  <w:sz w:val="8"/>
                                </w:rPr>
                                <w:t xml:space="preserve"> </w:t>
                              </w:r>
                              <w:r>
                                <w:rPr>
                                  <w:rFonts w:ascii="Times New Roman" w:eastAsia="Times New Roman" w:hAnsi="Times New Roman" w:cs="Times New Roman"/>
                                  <w:color w:val="231F20"/>
                                  <w:w w:val="101"/>
                                  <w:sz w:val="8"/>
                                </w:rPr>
                                <w:t>reconocimiento</w:t>
                              </w:r>
                              <w:r>
                                <w:rPr>
                                  <w:rFonts w:ascii="Times New Roman" w:eastAsia="Times New Roman" w:hAnsi="Times New Roman" w:cs="Times New Roman"/>
                                  <w:color w:val="231F20"/>
                                  <w:spacing w:val="-3"/>
                                  <w:w w:val="101"/>
                                  <w:sz w:val="8"/>
                                </w:rPr>
                                <w:t xml:space="preserve"> </w:t>
                              </w:r>
                              <w:r>
                                <w:rPr>
                                  <w:rFonts w:ascii="Times New Roman" w:eastAsia="Times New Roman" w:hAnsi="Times New Roman" w:cs="Times New Roman"/>
                                  <w:color w:val="231F20"/>
                                  <w:w w:val="101"/>
                                  <w:sz w:val="8"/>
                                </w:rPr>
                                <w:t>(DN):</w:t>
                              </w:r>
                              <w:r>
                                <w:rPr>
                                  <w:rFonts w:ascii="Times New Roman" w:eastAsia="Times New Roman" w:hAnsi="Times New Roman" w:cs="Times New Roman"/>
                                  <w:color w:val="231F20"/>
                                  <w:spacing w:val="-3"/>
                                  <w:w w:val="101"/>
                                  <w:sz w:val="8"/>
                                </w:rPr>
                                <w:t xml:space="preserve"> </w:t>
                              </w:r>
                              <w:r>
                                <w:rPr>
                                  <w:rFonts w:ascii="Times New Roman" w:eastAsia="Times New Roman" w:hAnsi="Times New Roman" w:cs="Times New Roman"/>
                                  <w:color w:val="231F20"/>
                                  <w:w w:val="101"/>
                                  <w:sz w:val="8"/>
                                </w:rPr>
                                <w:t>c=ES,</w:t>
                              </w:r>
                              <w:r>
                                <w:rPr>
                                  <w:rFonts w:ascii="Times New Roman" w:eastAsia="Times New Roman" w:hAnsi="Times New Roman" w:cs="Times New Roman"/>
                                  <w:color w:val="231F20"/>
                                  <w:spacing w:val="-3"/>
                                  <w:w w:val="101"/>
                                  <w:sz w:val="8"/>
                                </w:rPr>
                                <w:t xml:space="preserve"> </w:t>
                              </w:r>
                            </w:p>
                          </w:txbxContent>
                        </wps:txbx>
                        <wps:bodyPr horzOverflow="overflow" vert="horz" lIns="0" tIns="0" rIns="0" bIns="0" rtlCol="0">
                          <a:noAutofit/>
                        </wps:bodyPr>
                      </wps:wsp>
                      <wps:wsp>
                        <wps:cNvPr id="138" name="Rectangle 138"/>
                        <wps:cNvSpPr/>
                        <wps:spPr>
                          <a:xfrm>
                            <a:off x="958951" y="246328"/>
                            <a:ext cx="962847" cy="62472"/>
                          </a:xfrm>
                          <a:prstGeom prst="rect">
                            <a:avLst/>
                          </a:prstGeom>
                          <a:ln>
                            <a:noFill/>
                          </a:ln>
                        </wps:spPr>
                        <wps:txbx>
                          <w:txbxContent>
                            <w:p w14:paraId="184FEFD7" w14:textId="77777777" w:rsidR="00380103" w:rsidRDefault="007F66C7">
                              <w:pPr>
                                <w:spacing w:after="160" w:line="259" w:lineRule="auto"/>
                                <w:ind w:left="0" w:firstLine="0"/>
                                <w:jc w:val="left"/>
                              </w:pPr>
                              <w:r>
                                <w:rPr>
                                  <w:rFonts w:ascii="Times New Roman" w:eastAsia="Times New Roman" w:hAnsi="Times New Roman" w:cs="Times New Roman"/>
                                  <w:color w:val="231F20"/>
                                  <w:w w:val="98"/>
                                  <w:sz w:val="8"/>
                                </w:rPr>
                                <w:t>serialNumber=IDCES-78525698H,</w:t>
                              </w:r>
                              <w:r>
                                <w:rPr>
                                  <w:rFonts w:ascii="Times New Roman" w:eastAsia="Times New Roman" w:hAnsi="Times New Roman" w:cs="Times New Roman"/>
                                  <w:color w:val="231F20"/>
                                  <w:spacing w:val="-3"/>
                                  <w:w w:val="98"/>
                                  <w:sz w:val="8"/>
                                </w:rPr>
                                <w:t xml:space="preserve"> </w:t>
                              </w:r>
                            </w:p>
                          </w:txbxContent>
                        </wps:txbx>
                        <wps:bodyPr horzOverflow="overflow" vert="horz" lIns="0" tIns="0" rIns="0" bIns="0" rtlCol="0">
                          <a:noAutofit/>
                        </wps:bodyPr>
                      </wps:wsp>
                      <wps:wsp>
                        <wps:cNvPr id="139" name="Rectangle 139"/>
                        <wps:cNvSpPr/>
                        <wps:spPr>
                          <a:xfrm>
                            <a:off x="958951" y="307658"/>
                            <a:ext cx="1107981" cy="62472"/>
                          </a:xfrm>
                          <a:prstGeom prst="rect">
                            <a:avLst/>
                          </a:prstGeom>
                          <a:ln>
                            <a:noFill/>
                          </a:ln>
                        </wps:spPr>
                        <wps:txbx>
                          <w:txbxContent>
                            <w:p w14:paraId="123598AA" w14:textId="77777777" w:rsidR="00380103" w:rsidRDefault="007F66C7">
                              <w:pPr>
                                <w:spacing w:after="160" w:line="259" w:lineRule="auto"/>
                                <w:ind w:left="0" w:firstLine="0"/>
                                <w:jc w:val="left"/>
                              </w:pPr>
                              <w:r>
                                <w:rPr>
                                  <w:rFonts w:ascii="Times New Roman" w:eastAsia="Times New Roman" w:hAnsi="Times New Roman" w:cs="Times New Roman"/>
                                  <w:color w:val="231F20"/>
                                  <w:w w:val="93"/>
                                  <w:sz w:val="8"/>
                                </w:rPr>
                                <w:t>givenName=RAUL</w:t>
                              </w:r>
                              <w:r>
                                <w:rPr>
                                  <w:rFonts w:ascii="Times New Roman" w:eastAsia="Times New Roman" w:hAnsi="Times New Roman" w:cs="Times New Roman"/>
                                  <w:color w:val="231F20"/>
                                  <w:spacing w:val="-3"/>
                                  <w:w w:val="93"/>
                                  <w:sz w:val="8"/>
                                </w:rPr>
                                <w:t xml:space="preserve"> </w:t>
                              </w:r>
                              <w:r>
                                <w:rPr>
                                  <w:rFonts w:ascii="Times New Roman" w:eastAsia="Times New Roman" w:hAnsi="Times New Roman" w:cs="Times New Roman"/>
                                  <w:color w:val="231F20"/>
                                  <w:w w:val="93"/>
                                  <w:sz w:val="8"/>
                                </w:rPr>
                                <w:t>DAVID,</w:t>
                              </w:r>
                              <w:r>
                                <w:rPr>
                                  <w:rFonts w:ascii="Times New Roman" w:eastAsia="Times New Roman" w:hAnsi="Times New Roman" w:cs="Times New Roman"/>
                                  <w:color w:val="231F20"/>
                                  <w:spacing w:val="-3"/>
                                  <w:w w:val="93"/>
                                  <w:sz w:val="8"/>
                                </w:rPr>
                                <w:t xml:space="preserve"> </w:t>
                              </w:r>
                              <w:r>
                                <w:rPr>
                                  <w:rFonts w:ascii="Times New Roman" w:eastAsia="Times New Roman" w:hAnsi="Times New Roman" w:cs="Times New Roman"/>
                                  <w:color w:val="231F20"/>
                                  <w:w w:val="93"/>
                                  <w:sz w:val="8"/>
                                </w:rPr>
                                <w:t>sn=FALCON</w:t>
                              </w:r>
                              <w:r>
                                <w:rPr>
                                  <w:rFonts w:ascii="Times New Roman" w:eastAsia="Times New Roman" w:hAnsi="Times New Roman" w:cs="Times New Roman"/>
                                  <w:color w:val="231F20"/>
                                  <w:spacing w:val="-3"/>
                                  <w:w w:val="93"/>
                                  <w:sz w:val="8"/>
                                </w:rPr>
                                <w:t xml:space="preserve"> </w:t>
                              </w:r>
                            </w:p>
                          </w:txbxContent>
                        </wps:txbx>
                        <wps:bodyPr horzOverflow="overflow" vert="horz" lIns="0" tIns="0" rIns="0" bIns="0" rtlCol="0">
                          <a:noAutofit/>
                        </wps:bodyPr>
                      </wps:wsp>
                      <wps:wsp>
                        <wps:cNvPr id="16029" name="Rectangle 16029"/>
                        <wps:cNvSpPr/>
                        <wps:spPr>
                          <a:xfrm>
                            <a:off x="958951" y="368987"/>
                            <a:ext cx="1149040" cy="62472"/>
                          </a:xfrm>
                          <a:prstGeom prst="rect">
                            <a:avLst/>
                          </a:prstGeom>
                          <a:ln>
                            <a:noFill/>
                          </a:ln>
                        </wps:spPr>
                        <wps:txbx>
                          <w:txbxContent>
                            <w:p w14:paraId="6872BA85" w14:textId="77777777" w:rsidR="00380103" w:rsidRDefault="007F66C7">
                              <w:pPr>
                                <w:spacing w:after="160" w:line="259" w:lineRule="auto"/>
                                <w:ind w:left="0" w:firstLine="0"/>
                                <w:jc w:val="left"/>
                              </w:pPr>
                              <w:r>
                                <w:rPr>
                                  <w:rFonts w:ascii="Times New Roman" w:eastAsia="Times New Roman" w:hAnsi="Times New Roman" w:cs="Times New Roman"/>
                                  <w:color w:val="231F20"/>
                                  <w:w w:val="86"/>
                                  <w:sz w:val="8"/>
                                </w:rPr>
                                <w:t>BRITO,</w:t>
                              </w:r>
                              <w:r>
                                <w:rPr>
                                  <w:rFonts w:ascii="Times New Roman" w:eastAsia="Times New Roman" w:hAnsi="Times New Roman" w:cs="Times New Roman"/>
                                  <w:color w:val="231F20"/>
                                  <w:spacing w:val="-3"/>
                                  <w:w w:val="86"/>
                                  <w:sz w:val="8"/>
                                </w:rPr>
                                <w:t xml:space="preserve"> </w:t>
                              </w:r>
                              <w:r>
                                <w:rPr>
                                  <w:rFonts w:ascii="Times New Roman" w:eastAsia="Times New Roman" w:hAnsi="Times New Roman" w:cs="Times New Roman"/>
                                  <w:color w:val="231F20"/>
                                  <w:w w:val="86"/>
                                  <w:sz w:val="8"/>
                                </w:rPr>
                                <w:t>cn=FALCON</w:t>
                              </w:r>
                              <w:r>
                                <w:rPr>
                                  <w:rFonts w:ascii="Times New Roman" w:eastAsia="Times New Roman" w:hAnsi="Times New Roman" w:cs="Times New Roman"/>
                                  <w:color w:val="231F20"/>
                                  <w:spacing w:val="-3"/>
                                  <w:w w:val="86"/>
                                  <w:sz w:val="8"/>
                                </w:rPr>
                                <w:t xml:space="preserve"> </w:t>
                              </w:r>
                              <w:r>
                                <w:rPr>
                                  <w:rFonts w:ascii="Times New Roman" w:eastAsia="Times New Roman" w:hAnsi="Times New Roman" w:cs="Times New Roman"/>
                                  <w:color w:val="231F20"/>
                                  <w:w w:val="86"/>
                                  <w:sz w:val="8"/>
                                </w:rPr>
                                <w:t>BRITO</w:t>
                              </w:r>
                              <w:r>
                                <w:rPr>
                                  <w:rFonts w:ascii="Times New Roman" w:eastAsia="Times New Roman" w:hAnsi="Times New Roman" w:cs="Times New Roman"/>
                                  <w:color w:val="231F20"/>
                                  <w:spacing w:val="-3"/>
                                  <w:w w:val="86"/>
                                  <w:sz w:val="8"/>
                                </w:rPr>
                                <w:t xml:space="preserve"> </w:t>
                              </w:r>
                              <w:r>
                                <w:rPr>
                                  <w:rFonts w:ascii="Times New Roman" w:eastAsia="Times New Roman" w:hAnsi="Times New Roman" w:cs="Times New Roman"/>
                                  <w:color w:val="231F20"/>
                                  <w:w w:val="86"/>
                                  <w:sz w:val="8"/>
                                </w:rPr>
                                <w:t>RAUL</w:t>
                              </w:r>
                              <w:r>
                                <w:rPr>
                                  <w:rFonts w:ascii="Times New Roman" w:eastAsia="Times New Roman" w:hAnsi="Times New Roman" w:cs="Times New Roman"/>
                                  <w:color w:val="231F20"/>
                                  <w:spacing w:val="-3"/>
                                  <w:w w:val="86"/>
                                  <w:sz w:val="8"/>
                                </w:rPr>
                                <w:t xml:space="preserve"> </w:t>
                              </w:r>
                              <w:r>
                                <w:rPr>
                                  <w:rFonts w:ascii="Times New Roman" w:eastAsia="Times New Roman" w:hAnsi="Times New Roman" w:cs="Times New Roman"/>
                                  <w:color w:val="231F20"/>
                                  <w:w w:val="86"/>
                                  <w:sz w:val="8"/>
                                </w:rPr>
                                <w:t>DAVID</w:t>
                              </w:r>
                              <w:r>
                                <w:rPr>
                                  <w:rFonts w:ascii="Times New Roman" w:eastAsia="Times New Roman" w:hAnsi="Times New Roman" w:cs="Times New Roman"/>
                                  <w:color w:val="231F20"/>
                                  <w:spacing w:val="-3"/>
                                  <w:w w:val="86"/>
                                  <w:sz w:val="8"/>
                                </w:rPr>
                                <w:t xml:space="preserve"> </w:t>
                              </w:r>
                              <w:r>
                                <w:rPr>
                                  <w:rFonts w:ascii="Times New Roman" w:eastAsia="Times New Roman" w:hAnsi="Times New Roman" w:cs="Times New Roman"/>
                                  <w:color w:val="231F20"/>
                                  <w:w w:val="86"/>
                                  <w:sz w:val="8"/>
                                </w:rPr>
                                <w:t>-</w:t>
                              </w:r>
                              <w:r>
                                <w:rPr>
                                  <w:rFonts w:ascii="Times New Roman" w:eastAsia="Times New Roman" w:hAnsi="Times New Roman" w:cs="Times New Roman"/>
                                  <w:color w:val="231F20"/>
                                  <w:spacing w:val="-3"/>
                                  <w:w w:val="86"/>
                                  <w:sz w:val="8"/>
                                </w:rPr>
                                <w:t xml:space="preserve"> </w:t>
                              </w:r>
                            </w:p>
                          </w:txbxContent>
                        </wps:txbx>
                        <wps:bodyPr horzOverflow="overflow" vert="horz" lIns="0" tIns="0" rIns="0" bIns="0" rtlCol="0">
                          <a:noAutofit/>
                        </wps:bodyPr>
                      </wps:wsp>
                      <wps:wsp>
                        <wps:cNvPr id="15836" name="Rectangle 15836"/>
                        <wps:cNvSpPr/>
                        <wps:spPr>
                          <a:xfrm>
                            <a:off x="958951" y="430328"/>
                            <a:ext cx="278983" cy="62472"/>
                          </a:xfrm>
                          <a:prstGeom prst="rect">
                            <a:avLst/>
                          </a:prstGeom>
                          <a:ln>
                            <a:noFill/>
                          </a:ln>
                        </wps:spPr>
                        <wps:txbx>
                          <w:txbxContent>
                            <w:p w14:paraId="4F567F19" w14:textId="77777777" w:rsidR="00380103" w:rsidRDefault="007F66C7">
                              <w:pPr>
                                <w:spacing w:after="160" w:line="259" w:lineRule="auto"/>
                                <w:ind w:left="0" w:firstLine="0"/>
                                <w:jc w:val="left"/>
                              </w:pPr>
                              <w:r>
                                <w:rPr>
                                  <w:rFonts w:ascii="Times New Roman" w:eastAsia="Times New Roman" w:hAnsi="Times New Roman" w:cs="Times New Roman"/>
                                  <w:color w:val="231F20"/>
                                  <w:w w:val="102"/>
                                  <w:sz w:val="8"/>
                                </w:rPr>
                                <w:t>78525698</w:t>
                              </w:r>
                            </w:p>
                          </w:txbxContent>
                        </wps:txbx>
                        <wps:bodyPr horzOverflow="overflow" vert="horz" lIns="0" tIns="0" rIns="0" bIns="0" rtlCol="0">
                          <a:noAutofit/>
                        </wps:bodyPr>
                      </wps:wsp>
                      <wps:wsp>
                        <wps:cNvPr id="15976" name="Rectangle 15976"/>
                        <wps:cNvSpPr/>
                        <wps:spPr>
                          <a:xfrm>
                            <a:off x="1168713" y="430328"/>
                            <a:ext cx="44322" cy="62472"/>
                          </a:xfrm>
                          <a:prstGeom prst="rect">
                            <a:avLst/>
                          </a:prstGeom>
                          <a:ln>
                            <a:noFill/>
                          </a:ln>
                        </wps:spPr>
                        <wps:txbx>
                          <w:txbxContent>
                            <w:p w14:paraId="50CFC33F" w14:textId="77777777" w:rsidR="00380103" w:rsidRDefault="007F66C7">
                              <w:pPr>
                                <w:spacing w:after="160" w:line="259" w:lineRule="auto"/>
                                <w:ind w:left="0" w:firstLine="0"/>
                                <w:jc w:val="left"/>
                              </w:pPr>
                              <w:r>
                                <w:rPr>
                                  <w:rFonts w:ascii="Times New Roman" w:eastAsia="Times New Roman" w:hAnsi="Times New Roman" w:cs="Times New Roman"/>
                                  <w:strike/>
                                  <w:color w:val="231F20"/>
                                  <w:w w:val="90"/>
                                  <w:sz w:val="8"/>
                                </w:rPr>
                                <w:t>H</w:t>
                              </w:r>
                            </w:p>
                          </w:txbxContent>
                        </wps:txbx>
                        <wps:bodyPr horzOverflow="overflow" vert="horz" lIns="0" tIns="0" rIns="0" bIns="0" rtlCol="0">
                          <a:noAutofit/>
                        </wps:bodyPr>
                      </wps:wsp>
                      <wps:wsp>
                        <wps:cNvPr id="15977" name="Rectangle 15977"/>
                        <wps:cNvSpPr/>
                        <wps:spPr>
                          <a:xfrm>
                            <a:off x="1202039" y="430328"/>
                            <a:ext cx="14411" cy="62472"/>
                          </a:xfrm>
                          <a:prstGeom prst="rect">
                            <a:avLst/>
                          </a:prstGeom>
                          <a:ln>
                            <a:noFill/>
                          </a:ln>
                        </wps:spPr>
                        <wps:txbx>
                          <w:txbxContent>
                            <w:p w14:paraId="16CD11CB" w14:textId="77777777" w:rsidR="00380103" w:rsidRDefault="007F66C7">
                              <w:pPr>
                                <w:spacing w:after="160" w:line="259" w:lineRule="auto"/>
                                <w:ind w:left="0" w:firstLine="0"/>
                                <w:jc w:val="left"/>
                              </w:pPr>
                              <w:r>
                                <w:rPr>
                                  <w:rFonts w:ascii="Times New Roman" w:eastAsia="Times New Roman" w:hAnsi="Times New Roman" w:cs="Times New Roman"/>
                                  <w:color w:val="231F20"/>
                                  <w:sz w:val="8"/>
                                </w:rPr>
                                <w:t xml:space="preserve"> </w:t>
                              </w:r>
                            </w:p>
                          </w:txbxContent>
                        </wps:txbx>
                        <wps:bodyPr horzOverflow="overflow" vert="horz" lIns="0" tIns="0" rIns="0" bIns="0" rtlCol="0">
                          <a:noAutofit/>
                        </wps:bodyPr>
                      </wps:wsp>
                      <wps:wsp>
                        <wps:cNvPr id="142" name="Rectangle 142"/>
                        <wps:cNvSpPr/>
                        <wps:spPr>
                          <a:xfrm>
                            <a:off x="958951" y="491651"/>
                            <a:ext cx="807516" cy="62472"/>
                          </a:xfrm>
                          <a:prstGeom prst="rect">
                            <a:avLst/>
                          </a:prstGeom>
                          <a:ln>
                            <a:noFill/>
                          </a:ln>
                        </wps:spPr>
                        <wps:txbx>
                          <w:txbxContent>
                            <w:p w14:paraId="5DF420D7" w14:textId="77777777" w:rsidR="00380103" w:rsidRDefault="007F66C7">
                              <w:pPr>
                                <w:spacing w:after="160" w:line="259" w:lineRule="auto"/>
                                <w:ind w:left="0" w:firstLine="0"/>
                                <w:jc w:val="left"/>
                              </w:pPr>
                              <w:r>
                                <w:rPr>
                                  <w:rFonts w:ascii="Times New Roman" w:eastAsia="Times New Roman" w:hAnsi="Times New Roman" w:cs="Times New Roman"/>
                                  <w:color w:val="231F20"/>
                                  <w:w w:val="99"/>
                                  <w:sz w:val="8"/>
                                </w:rPr>
                                <w:t>Fecha:</w:t>
                              </w:r>
                              <w:r>
                                <w:rPr>
                                  <w:rFonts w:ascii="Times New Roman" w:eastAsia="Times New Roman" w:hAnsi="Times New Roman" w:cs="Times New Roman"/>
                                  <w:color w:val="231F20"/>
                                  <w:spacing w:val="-3"/>
                                  <w:w w:val="99"/>
                                  <w:sz w:val="8"/>
                                </w:rPr>
                                <w:t xml:space="preserve"> </w:t>
                              </w:r>
                              <w:r>
                                <w:rPr>
                                  <w:rFonts w:ascii="Times New Roman" w:eastAsia="Times New Roman" w:hAnsi="Times New Roman" w:cs="Times New Roman"/>
                                  <w:color w:val="231F20"/>
                                  <w:w w:val="99"/>
                                  <w:sz w:val="8"/>
                                </w:rPr>
                                <w:t>2022.03.15</w:t>
                              </w:r>
                              <w:r>
                                <w:rPr>
                                  <w:rFonts w:ascii="Times New Roman" w:eastAsia="Times New Roman" w:hAnsi="Times New Roman" w:cs="Times New Roman"/>
                                  <w:color w:val="231F20"/>
                                  <w:spacing w:val="-3"/>
                                  <w:w w:val="99"/>
                                  <w:sz w:val="8"/>
                                </w:rPr>
                                <w:t xml:space="preserve"> </w:t>
                              </w:r>
                              <w:r>
                                <w:rPr>
                                  <w:rFonts w:ascii="Times New Roman" w:eastAsia="Times New Roman" w:hAnsi="Times New Roman" w:cs="Times New Roman"/>
                                  <w:color w:val="231F20"/>
                                  <w:w w:val="99"/>
                                  <w:sz w:val="8"/>
                                </w:rPr>
                                <w:t>10:03:12</w:t>
                              </w:r>
                              <w:r>
                                <w:rPr>
                                  <w:rFonts w:ascii="Times New Roman" w:eastAsia="Times New Roman" w:hAnsi="Times New Roman" w:cs="Times New Roman"/>
                                  <w:color w:val="231F20"/>
                                  <w:spacing w:val="-3"/>
                                  <w:w w:val="99"/>
                                  <w:sz w:val="8"/>
                                </w:rPr>
                                <w:t xml:space="preserve"> </w:t>
                              </w:r>
                              <w:r>
                                <w:rPr>
                                  <w:rFonts w:ascii="Times New Roman" w:eastAsia="Times New Roman" w:hAnsi="Times New Roman" w:cs="Times New Roman"/>
                                  <w:color w:val="231F20"/>
                                  <w:w w:val="99"/>
                                  <w:sz w:val="8"/>
                                </w:rPr>
                                <w:t>Z</w:t>
                              </w:r>
                            </w:p>
                          </w:txbxContent>
                        </wps:txbx>
                        <wps:bodyPr horzOverflow="overflow" vert="horz" lIns="0" tIns="0" rIns="0" bIns="0" rtlCol="0">
                          <a:noAutofit/>
                        </wps:bodyPr>
                      </wps:wsp>
                    </wpg:wgp>
                  </a:graphicData>
                </a:graphic>
              </wp:inline>
            </w:drawing>
          </mc:Choice>
          <mc:Fallback xmlns:a="http://schemas.openxmlformats.org/drawingml/2006/main">
            <w:pict>
              <v:group id="Group 16035" style="width:145.549pt;height:146.507pt;mso-position-horizontal-relative:char;mso-position-vertical-relative:line" coordsize="18484,18606">
                <v:rect id="Rectangle 110" style="position:absolute;width:437;height:2289;left:9470;top:0;" filled="f" stroked="f">
                  <v:textbox inset="0,0,0,0">
                    <w:txbxContent>
                      <w:p>
                        <w:pPr>
                          <w:spacing w:before="0" w:after="160" w:line="259" w:lineRule="auto"/>
                          <w:ind w:left="0" w:firstLine="0"/>
                          <w:jc w:val="left"/>
                        </w:pPr>
                        <w:r>
                          <w:rPr/>
                          <w:t xml:space="preserve"> </w:t>
                        </w:r>
                      </w:p>
                    </w:txbxContent>
                  </v:textbox>
                </v:rect>
                <v:rect id="Rectangle 113" style="position:absolute;width:484;height:2537;left:18120;top:16698;" filled="f" stroked="f">
                  <v:textbox inset="0,0,0,0">
                    <w:txbxContent>
                      <w:p>
                        <w:pPr>
                          <w:spacing w:before="0" w:after="160" w:line="259" w:lineRule="auto"/>
                          <w:ind w:left="0" w:firstLine="0"/>
                          <w:jc w:val="left"/>
                        </w:pPr>
                        <w:r>
                          <w:rPr>
                            <w:sz w:val="22"/>
                          </w:rPr>
                          <w:t xml:space="preserve"> </w:t>
                        </w:r>
                      </w:p>
                    </w:txbxContent>
                  </v:textbox>
                </v:rect>
                <v:shape id="Picture 122" style="position:absolute;width:17330;height:10762;left:803;top:7444;" filled="f">
                  <v:imagedata r:id="rId21"/>
                </v:shape>
                <v:shape id="Shape 123" style="position:absolute;width:2424;height:5161;left:6823;top:442;" coordsize="242461,516163" path="m222352,0c227381,0,231947,0,235852,529l242461,3100l242461,17304l240948,12579c237572,7815,233469,5037,229758,3185c218649,10592,218649,43419,218649,48174c218649,72009,222352,102703,231877,133945c236114,112243,239158,94111,241607,79155l242461,73962l242461,127993l238765,160935l242461,169213l242461,215323l231877,191643c222352,228173,204338,280584,144521,384337l242461,349946l242461,359445l194126,370792c176687,375450,160009,380512,144521,385938c102047,459387,69089,499180,44547,514486l39667,516163l6328,516163l3333,514390c1323,512554,0,510338,0,507690c0,489158,21168,445755,93711,407106c42885,445755,6888,496580,10058,515112c84704,515112,222352,191643,222352,162520c217064,143470,212811,123353,209641,105354c206472,86822,204338,68824,204338,54011c204338,43419,204338,0,222352,0x">
                  <v:stroke weight="0pt" endcap="flat" joinstyle="miter" miterlimit="10" on="false" color="#000000" opacity="0"/>
                  <v:fill on="true" color="#ffd0eb"/>
                </v:shape>
                <v:shape id="Shape 125" style="position:absolute;width:2644;height:2093;left:9247;top:2134;" coordsize="264445,209303" path="m0,0l29125,65243c42756,88073,59032,108452,77823,124066c92652,135191,109065,145783,125479,154790c149299,153189,171000,151071,188999,151071c215204,151071,237306,153719,252856,158948l264445,165202l264445,177352l260653,174788c234528,163449,177352,166029,148765,168018c190050,187601,231884,200830,255705,200830l264445,198858l264445,205582l263709,206392c259141,208377,252786,209303,244579,209303c213886,209303,163060,195023,117539,171721c81275,175424,42893,181250,5833,188862l0,190232l0,180733l800,180452c34153,171054,67239,163773,97940,158478c75710,145516,36866,120396,3376,53663l0,46110l0,0x">
                  <v:stroke weight="0pt" endcap="flat" joinstyle="miter" miterlimit="10" on="false" color="#000000" opacity="0"/>
                  <v:fill on="true" color="#ffd0eb"/>
                </v:shape>
                <v:shape id="Shape 126" style="position:absolute;width:53;height:845;left:9247;top:876;" coordsize="5311,84574" path="m5311,0c4511,19850,4111,38774,2985,57964l0,84574l0,30543l2450,15634c3453,9695,4382,4500,5311,0x">
                  <v:stroke weight="0pt" endcap="flat" joinstyle="miter" miterlimit="10" on="false" color="#000000" opacity="0"/>
                  <v:fill on="true" color="#ffd0eb"/>
                </v:shape>
                <v:shape id="Shape 127" style="position:absolute;width:90;height:307;left:9247;top:473;" coordsize="9015,30793" path="m0,0l2922,1136c7689,5373,9015,13847,5311,30793l0,14203l0,0x">
                  <v:stroke weight="0pt" endcap="flat" joinstyle="miter" miterlimit="10" on="false" color="#000000" opacity="0"/>
                  <v:fill on="true" color="#ffd0eb"/>
                </v:shape>
                <v:rect id="Rectangle 132" style="position:absolute;width:12355;height:1766;left:0;top:644;"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85"/>
                            <w:sz w:val="23"/>
                          </w:rPr>
                          <w:t xml:space="preserve">FALCON</w:t>
                        </w:r>
                        <w:r>
                          <w:rPr>
                            <w:rFonts w:cs="Times New Roman" w:hAnsi="Times New Roman" w:eastAsia="Times New Roman" w:ascii="Times New Roman"/>
                            <w:color w:val="231f20"/>
                            <w:spacing w:val="-9"/>
                            <w:w w:val="85"/>
                            <w:sz w:val="23"/>
                          </w:rPr>
                          <w:t xml:space="preserve"> </w:t>
                        </w:r>
                        <w:r>
                          <w:rPr>
                            <w:rFonts w:cs="Times New Roman" w:hAnsi="Times New Roman" w:eastAsia="Times New Roman" w:ascii="Times New Roman"/>
                            <w:color w:val="231f20"/>
                            <w:w w:val="85"/>
                            <w:sz w:val="23"/>
                          </w:rPr>
                          <w:t xml:space="preserve">BRITO</w:t>
                        </w:r>
                        <w:r>
                          <w:rPr>
                            <w:rFonts w:cs="Times New Roman" w:hAnsi="Times New Roman" w:eastAsia="Times New Roman" w:ascii="Times New Roman"/>
                            <w:color w:val="231f20"/>
                            <w:spacing w:val="-9"/>
                            <w:w w:val="85"/>
                            <w:sz w:val="23"/>
                          </w:rPr>
                          <w:t xml:space="preserve"> </w:t>
                        </w:r>
                      </w:p>
                    </w:txbxContent>
                  </v:textbox>
                </v:rect>
                <v:rect id="Rectangle 133" style="position:absolute;width:11443;height:1766;left:0;top:2379;"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84"/>
                            <w:sz w:val="23"/>
                          </w:rPr>
                          <w:t xml:space="preserve">RAUL</w:t>
                        </w:r>
                        <w:r>
                          <w:rPr>
                            <w:rFonts w:cs="Times New Roman" w:hAnsi="Times New Roman" w:eastAsia="Times New Roman" w:ascii="Times New Roman"/>
                            <w:color w:val="231f20"/>
                            <w:spacing w:val="-9"/>
                            <w:w w:val="84"/>
                            <w:sz w:val="23"/>
                          </w:rPr>
                          <w:t xml:space="preserve"> </w:t>
                        </w:r>
                        <w:r>
                          <w:rPr>
                            <w:rFonts w:cs="Times New Roman" w:hAnsi="Times New Roman" w:eastAsia="Times New Roman" w:ascii="Times New Roman"/>
                            <w:color w:val="231f20"/>
                            <w:w w:val="84"/>
                            <w:sz w:val="23"/>
                          </w:rPr>
                          <w:t xml:space="preserve">DAVID</w:t>
                        </w:r>
                        <w:r>
                          <w:rPr>
                            <w:rFonts w:cs="Times New Roman" w:hAnsi="Times New Roman" w:eastAsia="Times New Roman" w:ascii="Times New Roman"/>
                            <w:color w:val="231f20"/>
                            <w:spacing w:val="-9"/>
                            <w:w w:val="84"/>
                            <w:sz w:val="23"/>
                          </w:rPr>
                          <w:t xml:space="preserve"> </w:t>
                        </w:r>
                        <w:r>
                          <w:rPr>
                            <w:rFonts w:cs="Times New Roman" w:hAnsi="Times New Roman" w:eastAsia="Times New Roman" w:ascii="Times New Roman"/>
                            <w:color w:val="231f20"/>
                            <w:w w:val="84"/>
                            <w:sz w:val="23"/>
                          </w:rPr>
                          <w:t xml:space="preserve">-</w:t>
                        </w:r>
                        <w:r>
                          <w:rPr>
                            <w:rFonts w:cs="Times New Roman" w:hAnsi="Times New Roman" w:eastAsia="Times New Roman" w:ascii="Times New Roman"/>
                            <w:color w:val="231f20"/>
                            <w:spacing w:val="-9"/>
                            <w:w w:val="84"/>
                            <w:sz w:val="23"/>
                          </w:rPr>
                          <w:t xml:space="preserve"> </w:t>
                        </w:r>
                      </w:p>
                    </w:txbxContent>
                  </v:textbox>
                </v:rect>
                <v:rect id="Rectangle 15830" style="position:absolute;width:7889;height:1766;left:0;top:4113;"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102"/>
                            <w:sz w:val="23"/>
                          </w:rPr>
                          <w:t xml:space="preserve">78525698</w:t>
                        </w:r>
                      </w:p>
                    </w:txbxContent>
                  </v:textbox>
                </v:rect>
                <v:rect id="Rectangle 15835" style="position:absolute;width:1253;height:1766;left:5931;top:4113;"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90"/>
                            <w:sz w:val="23"/>
                          </w:rPr>
                          <w:t xml:space="preserve">H</w:t>
                        </w:r>
                      </w:p>
                    </w:txbxContent>
                  </v:textbox>
                </v:rect>
                <v:rect id="Rectangle 135" style="position:absolute;width:11792;height:624;left:9589;top:623;"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97"/>
                            <w:sz w:val="8"/>
                          </w:rPr>
                          <w:t xml:space="preserve">Firmado</w:t>
                        </w:r>
                        <w:r>
                          <w:rPr>
                            <w:rFonts w:cs="Times New Roman" w:hAnsi="Times New Roman" w:eastAsia="Times New Roman" w:ascii="Times New Roman"/>
                            <w:color w:val="231f20"/>
                            <w:spacing w:val="-3"/>
                            <w:w w:val="97"/>
                            <w:sz w:val="8"/>
                          </w:rPr>
                          <w:t xml:space="preserve"> </w:t>
                        </w:r>
                        <w:r>
                          <w:rPr>
                            <w:rFonts w:cs="Times New Roman" w:hAnsi="Times New Roman" w:eastAsia="Times New Roman" w:ascii="Times New Roman"/>
                            <w:color w:val="231f20"/>
                            <w:w w:val="97"/>
                            <w:sz w:val="8"/>
                          </w:rPr>
                          <w:t xml:space="preserve">digitalmente</w:t>
                        </w:r>
                        <w:r>
                          <w:rPr>
                            <w:rFonts w:cs="Times New Roman" w:hAnsi="Times New Roman" w:eastAsia="Times New Roman" w:ascii="Times New Roman"/>
                            <w:color w:val="231f20"/>
                            <w:spacing w:val="-3"/>
                            <w:w w:val="97"/>
                            <w:sz w:val="8"/>
                          </w:rPr>
                          <w:t xml:space="preserve"> </w:t>
                        </w:r>
                        <w:r>
                          <w:rPr>
                            <w:rFonts w:cs="Times New Roman" w:hAnsi="Times New Roman" w:eastAsia="Times New Roman" w:ascii="Times New Roman"/>
                            <w:color w:val="231f20"/>
                            <w:w w:val="97"/>
                            <w:sz w:val="8"/>
                          </w:rPr>
                          <w:t xml:space="preserve">por</w:t>
                        </w:r>
                        <w:r>
                          <w:rPr>
                            <w:rFonts w:cs="Times New Roman" w:hAnsi="Times New Roman" w:eastAsia="Times New Roman" w:ascii="Times New Roman"/>
                            <w:color w:val="231f20"/>
                            <w:spacing w:val="-3"/>
                            <w:w w:val="97"/>
                            <w:sz w:val="8"/>
                          </w:rPr>
                          <w:t xml:space="preserve"> </w:t>
                        </w:r>
                        <w:r>
                          <w:rPr>
                            <w:rFonts w:cs="Times New Roman" w:hAnsi="Times New Roman" w:eastAsia="Times New Roman" w:ascii="Times New Roman"/>
                            <w:color w:val="231f20"/>
                            <w:w w:val="97"/>
                            <w:sz w:val="8"/>
                          </w:rPr>
                          <w:t xml:space="preserve">FALCON</w:t>
                        </w:r>
                        <w:r>
                          <w:rPr>
                            <w:rFonts w:cs="Times New Roman" w:hAnsi="Times New Roman" w:eastAsia="Times New Roman" w:ascii="Times New Roman"/>
                            <w:color w:val="231f20"/>
                            <w:spacing w:val="-3"/>
                            <w:w w:val="97"/>
                            <w:sz w:val="8"/>
                          </w:rPr>
                          <w:t xml:space="preserve"> </w:t>
                        </w:r>
                        <w:r>
                          <w:rPr>
                            <w:rFonts w:cs="Times New Roman" w:hAnsi="Times New Roman" w:eastAsia="Times New Roman" w:ascii="Times New Roman"/>
                            <w:color w:val="231f20"/>
                            <w:w w:val="97"/>
                            <w:sz w:val="8"/>
                          </w:rPr>
                          <w:t xml:space="preserve">BRITO</w:t>
                        </w:r>
                        <w:r>
                          <w:rPr>
                            <w:rFonts w:cs="Times New Roman" w:hAnsi="Times New Roman" w:eastAsia="Times New Roman" w:ascii="Times New Roman"/>
                            <w:color w:val="231f20"/>
                            <w:spacing w:val="-3"/>
                            <w:w w:val="97"/>
                            <w:sz w:val="8"/>
                          </w:rPr>
                          <w:t xml:space="preserve"> </w:t>
                        </w:r>
                      </w:p>
                    </w:txbxContent>
                  </v:textbox>
                </v:rect>
                <v:rect id="Rectangle 136" style="position:absolute;width:7423;height:624;left:9589;top:1236;"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91"/>
                            <w:sz w:val="8"/>
                          </w:rPr>
                          <w:t xml:space="preserve">RAUL</w:t>
                        </w:r>
                        <w:r>
                          <w:rPr>
                            <w:rFonts w:cs="Times New Roman" w:hAnsi="Times New Roman" w:eastAsia="Times New Roman" w:ascii="Times New Roman"/>
                            <w:color w:val="231f20"/>
                            <w:spacing w:val="-3"/>
                            <w:w w:val="91"/>
                            <w:sz w:val="8"/>
                          </w:rPr>
                          <w:t xml:space="preserve"> </w:t>
                        </w:r>
                        <w:r>
                          <w:rPr>
                            <w:rFonts w:cs="Times New Roman" w:hAnsi="Times New Roman" w:eastAsia="Times New Roman" w:ascii="Times New Roman"/>
                            <w:color w:val="231f20"/>
                            <w:w w:val="91"/>
                            <w:sz w:val="8"/>
                          </w:rPr>
                          <w:t xml:space="preserve">DAVID</w:t>
                        </w:r>
                        <w:r>
                          <w:rPr>
                            <w:rFonts w:cs="Times New Roman" w:hAnsi="Times New Roman" w:eastAsia="Times New Roman" w:ascii="Times New Roman"/>
                            <w:color w:val="231f20"/>
                            <w:spacing w:val="-3"/>
                            <w:w w:val="91"/>
                            <w:sz w:val="8"/>
                          </w:rPr>
                          <w:t xml:space="preserve"> </w:t>
                        </w:r>
                        <w:r>
                          <w:rPr>
                            <w:rFonts w:cs="Times New Roman" w:hAnsi="Times New Roman" w:eastAsia="Times New Roman" w:ascii="Times New Roman"/>
                            <w:color w:val="231f20"/>
                            <w:w w:val="91"/>
                            <w:sz w:val="8"/>
                          </w:rPr>
                          <w:t xml:space="preserve">-</w:t>
                        </w:r>
                        <w:r>
                          <w:rPr>
                            <w:rFonts w:cs="Times New Roman" w:hAnsi="Times New Roman" w:eastAsia="Times New Roman" w:ascii="Times New Roman"/>
                            <w:color w:val="231f20"/>
                            <w:spacing w:val="-3"/>
                            <w:w w:val="91"/>
                            <w:sz w:val="8"/>
                          </w:rPr>
                          <w:t xml:space="preserve"> </w:t>
                        </w:r>
                        <w:r>
                          <w:rPr>
                            <w:rFonts w:cs="Times New Roman" w:hAnsi="Times New Roman" w:eastAsia="Times New Roman" w:ascii="Times New Roman"/>
                            <w:color w:val="231f20"/>
                            <w:w w:val="91"/>
                            <w:sz w:val="8"/>
                          </w:rPr>
                          <w:t xml:space="preserve">78525698H</w:t>
                        </w:r>
                        <w:r>
                          <w:rPr>
                            <w:rFonts w:cs="Times New Roman" w:hAnsi="Times New Roman" w:eastAsia="Times New Roman" w:ascii="Times New Roman"/>
                            <w:color w:val="231f20"/>
                            <w:spacing w:val="-3"/>
                            <w:w w:val="91"/>
                            <w:sz w:val="8"/>
                          </w:rPr>
                          <w:t xml:space="preserve"> </w:t>
                        </w:r>
                      </w:p>
                    </w:txbxContent>
                  </v:textbox>
                </v:rect>
                <v:rect id="Rectangle 137" style="position:absolute;width:11225;height:624;left:9589;top:1849;"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101"/>
                            <w:sz w:val="8"/>
                          </w:rPr>
                          <w:t xml:space="preserve">Nombre</w:t>
                        </w:r>
                        <w:r>
                          <w:rPr>
                            <w:rFonts w:cs="Times New Roman" w:hAnsi="Times New Roman" w:eastAsia="Times New Roman" w:ascii="Times New Roman"/>
                            <w:color w:val="231f20"/>
                            <w:spacing w:val="-3"/>
                            <w:w w:val="101"/>
                            <w:sz w:val="8"/>
                          </w:rPr>
                          <w:t xml:space="preserve"> </w:t>
                        </w:r>
                        <w:r>
                          <w:rPr>
                            <w:rFonts w:cs="Times New Roman" w:hAnsi="Times New Roman" w:eastAsia="Times New Roman" w:ascii="Times New Roman"/>
                            <w:color w:val="231f20"/>
                            <w:w w:val="101"/>
                            <w:sz w:val="8"/>
                          </w:rPr>
                          <w:t xml:space="preserve">de</w:t>
                        </w:r>
                        <w:r>
                          <w:rPr>
                            <w:rFonts w:cs="Times New Roman" w:hAnsi="Times New Roman" w:eastAsia="Times New Roman" w:ascii="Times New Roman"/>
                            <w:color w:val="231f20"/>
                            <w:spacing w:val="-3"/>
                            <w:w w:val="101"/>
                            <w:sz w:val="8"/>
                          </w:rPr>
                          <w:t xml:space="preserve"> </w:t>
                        </w:r>
                        <w:r>
                          <w:rPr>
                            <w:rFonts w:cs="Times New Roman" w:hAnsi="Times New Roman" w:eastAsia="Times New Roman" w:ascii="Times New Roman"/>
                            <w:color w:val="231f20"/>
                            <w:w w:val="101"/>
                            <w:sz w:val="8"/>
                          </w:rPr>
                          <w:t xml:space="preserve">reconocimiento</w:t>
                        </w:r>
                        <w:r>
                          <w:rPr>
                            <w:rFonts w:cs="Times New Roman" w:hAnsi="Times New Roman" w:eastAsia="Times New Roman" w:ascii="Times New Roman"/>
                            <w:color w:val="231f20"/>
                            <w:spacing w:val="-3"/>
                            <w:w w:val="101"/>
                            <w:sz w:val="8"/>
                          </w:rPr>
                          <w:t xml:space="preserve"> </w:t>
                        </w:r>
                        <w:r>
                          <w:rPr>
                            <w:rFonts w:cs="Times New Roman" w:hAnsi="Times New Roman" w:eastAsia="Times New Roman" w:ascii="Times New Roman"/>
                            <w:color w:val="231f20"/>
                            <w:w w:val="101"/>
                            <w:sz w:val="8"/>
                          </w:rPr>
                          <w:t xml:space="preserve">(DN):</w:t>
                        </w:r>
                        <w:r>
                          <w:rPr>
                            <w:rFonts w:cs="Times New Roman" w:hAnsi="Times New Roman" w:eastAsia="Times New Roman" w:ascii="Times New Roman"/>
                            <w:color w:val="231f20"/>
                            <w:spacing w:val="-3"/>
                            <w:w w:val="101"/>
                            <w:sz w:val="8"/>
                          </w:rPr>
                          <w:t xml:space="preserve"> </w:t>
                        </w:r>
                        <w:r>
                          <w:rPr>
                            <w:rFonts w:cs="Times New Roman" w:hAnsi="Times New Roman" w:eastAsia="Times New Roman" w:ascii="Times New Roman"/>
                            <w:color w:val="231f20"/>
                            <w:w w:val="101"/>
                            <w:sz w:val="8"/>
                          </w:rPr>
                          <w:t xml:space="preserve">c=ES,</w:t>
                        </w:r>
                        <w:r>
                          <w:rPr>
                            <w:rFonts w:cs="Times New Roman" w:hAnsi="Times New Roman" w:eastAsia="Times New Roman" w:ascii="Times New Roman"/>
                            <w:color w:val="231f20"/>
                            <w:spacing w:val="-3"/>
                            <w:w w:val="101"/>
                            <w:sz w:val="8"/>
                          </w:rPr>
                          <w:t xml:space="preserve"> </w:t>
                        </w:r>
                      </w:p>
                    </w:txbxContent>
                  </v:textbox>
                </v:rect>
                <v:rect id="Rectangle 138" style="position:absolute;width:9628;height:624;left:9589;top:2463;"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98"/>
                            <w:sz w:val="8"/>
                          </w:rPr>
                          <w:t xml:space="preserve">serialNumber=IDCES-78525698H,</w:t>
                        </w:r>
                        <w:r>
                          <w:rPr>
                            <w:rFonts w:cs="Times New Roman" w:hAnsi="Times New Roman" w:eastAsia="Times New Roman" w:ascii="Times New Roman"/>
                            <w:color w:val="231f20"/>
                            <w:spacing w:val="-3"/>
                            <w:w w:val="98"/>
                            <w:sz w:val="8"/>
                          </w:rPr>
                          <w:t xml:space="preserve"> </w:t>
                        </w:r>
                      </w:p>
                    </w:txbxContent>
                  </v:textbox>
                </v:rect>
                <v:rect id="Rectangle 139" style="position:absolute;width:11079;height:624;left:9589;top:3076;"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93"/>
                            <w:sz w:val="8"/>
                          </w:rPr>
                          <w:t xml:space="preserve">givenName=RAUL</w:t>
                        </w:r>
                        <w:r>
                          <w:rPr>
                            <w:rFonts w:cs="Times New Roman" w:hAnsi="Times New Roman" w:eastAsia="Times New Roman" w:ascii="Times New Roman"/>
                            <w:color w:val="231f20"/>
                            <w:spacing w:val="-3"/>
                            <w:w w:val="93"/>
                            <w:sz w:val="8"/>
                          </w:rPr>
                          <w:t xml:space="preserve"> </w:t>
                        </w:r>
                        <w:r>
                          <w:rPr>
                            <w:rFonts w:cs="Times New Roman" w:hAnsi="Times New Roman" w:eastAsia="Times New Roman" w:ascii="Times New Roman"/>
                            <w:color w:val="231f20"/>
                            <w:w w:val="93"/>
                            <w:sz w:val="8"/>
                          </w:rPr>
                          <w:t xml:space="preserve">DAVID,</w:t>
                        </w:r>
                        <w:r>
                          <w:rPr>
                            <w:rFonts w:cs="Times New Roman" w:hAnsi="Times New Roman" w:eastAsia="Times New Roman" w:ascii="Times New Roman"/>
                            <w:color w:val="231f20"/>
                            <w:spacing w:val="-3"/>
                            <w:w w:val="93"/>
                            <w:sz w:val="8"/>
                          </w:rPr>
                          <w:t xml:space="preserve"> </w:t>
                        </w:r>
                        <w:r>
                          <w:rPr>
                            <w:rFonts w:cs="Times New Roman" w:hAnsi="Times New Roman" w:eastAsia="Times New Roman" w:ascii="Times New Roman"/>
                            <w:color w:val="231f20"/>
                            <w:w w:val="93"/>
                            <w:sz w:val="8"/>
                          </w:rPr>
                          <w:t xml:space="preserve">sn=FALCON</w:t>
                        </w:r>
                        <w:r>
                          <w:rPr>
                            <w:rFonts w:cs="Times New Roman" w:hAnsi="Times New Roman" w:eastAsia="Times New Roman" w:ascii="Times New Roman"/>
                            <w:color w:val="231f20"/>
                            <w:spacing w:val="-3"/>
                            <w:w w:val="93"/>
                            <w:sz w:val="8"/>
                          </w:rPr>
                          <w:t xml:space="preserve"> </w:t>
                        </w:r>
                      </w:p>
                    </w:txbxContent>
                  </v:textbox>
                </v:rect>
                <v:rect id="Rectangle 16029" style="position:absolute;width:11490;height:624;left:9589;top:3689;"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86"/>
                            <w:sz w:val="8"/>
                          </w:rPr>
                          <w:t xml:space="preserve">BRITO,</w:t>
                        </w:r>
                        <w:r>
                          <w:rPr>
                            <w:rFonts w:cs="Times New Roman" w:hAnsi="Times New Roman" w:eastAsia="Times New Roman" w:ascii="Times New Roman"/>
                            <w:color w:val="231f20"/>
                            <w:spacing w:val="-3"/>
                            <w:w w:val="86"/>
                            <w:sz w:val="8"/>
                          </w:rPr>
                          <w:t xml:space="preserve"> </w:t>
                        </w:r>
                        <w:r>
                          <w:rPr>
                            <w:rFonts w:cs="Times New Roman" w:hAnsi="Times New Roman" w:eastAsia="Times New Roman" w:ascii="Times New Roman"/>
                            <w:color w:val="231f20"/>
                            <w:w w:val="86"/>
                            <w:sz w:val="8"/>
                          </w:rPr>
                          <w:t xml:space="preserve">cn=FALCON</w:t>
                        </w:r>
                        <w:r>
                          <w:rPr>
                            <w:rFonts w:cs="Times New Roman" w:hAnsi="Times New Roman" w:eastAsia="Times New Roman" w:ascii="Times New Roman"/>
                            <w:color w:val="231f20"/>
                            <w:spacing w:val="-3"/>
                            <w:w w:val="86"/>
                            <w:sz w:val="8"/>
                          </w:rPr>
                          <w:t xml:space="preserve"> </w:t>
                        </w:r>
                        <w:r>
                          <w:rPr>
                            <w:rFonts w:cs="Times New Roman" w:hAnsi="Times New Roman" w:eastAsia="Times New Roman" w:ascii="Times New Roman"/>
                            <w:color w:val="231f20"/>
                            <w:w w:val="86"/>
                            <w:sz w:val="8"/>
                          </w:rPr>
                          <w:t xml:space="preserve">BRITO</w:t>
                        </w:r>
                        <w:r>
                          <w:rPr>
                            <w:rFonts w:cs="Times New Roman" w:hAnsi="Times New Roman" w:eastAsia="Times New Roman" w:ascii="Times New Roman"/>
                            <w:color w:val="231f20"/>
                            <w:spacing w:val="-3"/>
                            <w:w w:val="86"/>
                            <w:sz w:val="8"/>
                          </w:rPr>
                          <w:t xml:space="preserve"> </w:t>
                        </w:r>
                        <w:r>
                          <w:rPr>
                            <w:rFonts w:cs="Times New Roman" w:hAnsi="Times New Roman" w:eastAsia="Times New Roman" w:ascii="Times New Roman"/>
                            <w:color w:val="231f20"/>
                            <w:w w:val="86"/>
                            <w:sz w:val="8"/>
                          </w:rPr>
                          <w:t xml:space="preserve">RAUL</w:t>
                        </w:r>
                        <w:r>
                          <w:rPr>
                            <w:rFonts w:cs="Times New Roman" w:hAnsi="Times New Roman" w:eastAsia="Times New Roman" w:ascii="Times New Roman"/>
                            <w:color w:val="231f20"/>
                            <w:spacing w:val="-3"/>
                            <w:w w:val="86"/>
                            <w:sz w:val="8"/>
                          </w:rPr>
                          <w:t xml:space="preserve"> </w:t>
                        </w:r>
                        <w:r>
                          <w:rPr>
                            <w:rFonts w:cs="Times New Roman" w:hAnsi="Times New Roman" w:eastAsia="Times New Roman" w:ascii="Times New Roman"/>
                            <w:color w:val="231f20"/>
                            <w:w w:val="86"/>
                            <w:sz w:val="8"/>
                          </w:rPr>
                          <w:t xml:space="preserve">DAVID</w:t>
                        </w:r>
                        <w:r>
                          <w:rPr>
                            <w:rFonts w:cs="Times New Roman" w:hAnsi="Times New Roman" w:eastAsia="Times New Roman" w:ascii="Times New Roman"/>
                            <w:color w:val="231f20"/>
                            <w:spacing w:val="-3"/>
                            <w:w w:val="86"/>
                            <w:sz w:val="8"/>
                          </w:rPr>
                          <w:t xml:space="preserve"> </w:t>
                        </w:r>
                        <w:r>
                          <w:rPr>
                            <w:rFonts w:cs="Times New Roman" w:hAnsi="Times New Roman" w:eastAsia="Times New Roman" w:ascii="Times New Roman"/>
                            <w:color w:val="231f20"/>
                            <w:w w:val="86"/>
                            <w:sz w:val="8"/>
                          </w:rPr>
                          <w:t xml:space="preserve">-</w:t>
                        </w:r>
                        <w:r>
                          <w:rPr>
                            <w:rFonts w:cs="Times New Roman" w:hAnsi="Times New Roman" w:eastAsia="Times New Roman" w:ascii="Times New Roman"/>
                            <w:color w:val="231f20"/>
                            <w:spacing w:val="-3"/>
                            <w:w w:val="86"/>
                            <w:sz w:val="8"/>
                          </w:rPr>
                          <w:t xml:space="preserve"> </w:t>
                        </w:r>
                      </w:p>
                    </w:txbxContent>
                  </v:textbox>
                </v:rect>
                <v:rect id="Rectangle 15836" style="position:absolute;width:2789;height:624;left:9589;top:4303;"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102"/>
                            <w:sz w:val="8"/>
                          </w:rPr>
                          <w:t xml:space="preserve">78525698</w:t>
                        </w:r>
                      </w:p>
                    </w:txbxContent>
                  </v:textbox>
                </v:rect>
                <v:rect id="Rectangle 15976" style="position:absolute;width:443;height:624;left:11687;top:4303;" filled="f" stroked="f">
                  <v:textbox inset="0,0,0,0">
                    <w:txbxContent>
                      <w:p>
                        <w:pPr>
                          <w:spacing w:before="0" w:after="160" w:line="259" w:lineRule="auto"/>
                          <w:ind w:left="0" w:firstLine="0"/>
                          <w:jc w:val="left"/>
                        </w:pPr>
                        <w:r>
                          <w:rPr>
                            <w:rFonts w:cs="Times New Roman" w:hAnsi="Times New Roman" w:eastAsia="Times New Roman" w:ascii="Times New Roman"/>
                            <w:strike w:val="1"/>
                            <w:dstrike w:val="0"/>
                            <w:color w:val="231f20"/>
                            <w:w w:val="90"/>
                            <w:sz w:val="8"/>
                          </w:rPr>
                          <w:t xml:space="preserve">H</w:t>
                        </w:r>
                      </w:p>
                    </w:txbxContent>
                  </v:textbox>
                </v:rect>
                <v:rect id="Rectangle 15977" style="position:absolute;width:144;height:624;left:12020;top:4303;" filled="f" stroked="f">
                  <v:textbox inset="0,0,0,0">
                    <w:txbxContent>
                      <w:p>
                        <w:pPr>
                          <w:spacing w:before="0" w:after="160" w:line="259" w:lineRule="auto"/>
                          <w:ind w:left="0" w:firstLine="0"/>
                          <w:jc w:val="left"/>
                        </w:pPr>
                        <w:r>
                          <w:rPr>
                            <w:rFonts w:cs="Times New Roman" w:hAnsi="Times New Roman" w:eastAsia="Times New Roman" w:ascii="Times New Roman"/>
                            <w:color w:val="231f20"/>
                            <w:sz w:val="8"/>
                          </w:rPr>
                          <w:t xml:space="preserve"> </w:t>
                        </w:r>
                      </w:p>
                    </w:txbxContent>
                  </v:textbox>
                </v:rect>
                <v:rect id="Rectangle 142" style="position:absolute;width:8075;height:624;left:9589;top:4916;" filled="f" stroked="f">
                  <v:textbox inset="0,0,0,0">
                    <w:txbxContent>
                      <w:p>
                        <w:pPr>
                          <w:spacing w:before="0" w:after="160" w:line="259" w:lineRule="auto"/>
                          <w:ind w:left="0" w:firstLine="0"/>
                          <w:jc w:val="left"/>
                        </w:pPr>
                        <w:r>
                          <w:rPr>
                            <w:rFonts w:cs="Times New Roman" w:hAnsi="Times New Roman" w:eastAsia="Times New Roman" w:ascii="Times New Roman"/>
                            <w:color w:val="231f20"/>
                            <w:w w:val="99"/>
                            <w:sz w:val="8"/>
                          </w:rPr>
                          <w:t xml:space="preserve">Fecha:</w:t>
                        </w:r>
                        <w:r>
                          <w:rPr>
                            <w:rFonts w:cs="Times New Roman" w:hAnsi="Times New Roman" w:eastAsia="Times New Roman" w:ascii="Times New Roman"/>
                            <w:color w:val="231f20"/>
                            <w:spacing w:val="-3"/>
                            <w:w w:val="99"/>
                            <w:sz w:val="8"/>
                          </w:rPr>
                          <w:t xml:space="preserve"> </w:t>
                        </w:r>
                        <w:r>
                          <w:rPr>
                            <w:rFonts w:cs="Times New Roman" w:hAnsi="Times New Roman" w:eastAsia="Times New Roman" w:ascii="Times New Roman"/>
                            <w:color w:val="231f20"/>
                            <w:w w:val="99"/>
                            <w:sz w:val="8"/>
                          </w:rPr>
                          <w:t xml:space="preserve">2022.03.15</w:t>
                        </w:r>
                        <w:r>
                          <w:rPr>
                            <w:rFonts w:cs="Times New Roman" w:hAnsi="Times New Roman" w:eastAsia="Times New Roman" w:ascii="Times New Roman"/>
                            <w:color w:val="231f20"/>
                            <w:spacing w:val="-3"/>
                            <w:w w:val="99"/>
                            <w:sz w:val="8"/>
                          </w:rPr>
                          <w:t xml:space="preserve"> </w:t>
                        </w:r>
                        <w:r>
                          <w:rPr>
                            <w:rFonts w:cs="Times New Roman" w:hAnsi="Times New Roman" w:eastAsia="Times New Roman" w:ascii="Times New Roman"/>
                            <w:color w:val="231f20"/>
                            <w:w w:val="99"/>
                            <w:sz w:val="8"/>
                          </w:rPr>
                          <w:t xml:space="preserve">10:03:12</w:t>
                        </w:r>
                        <w:r>
                          <w:rPr>
                            <w:rFonts w:cs="Times New Roman" w:hAnsi="Times New Roman" w:eastAsia="Times New Roman" w:ascii="Times New Roman"/>
                            <w:color w:val="231f20"/>
                            <w:spacing w:val="-3"/>
                            <w:w w:val="99"/>
                            <w:sz w:val="8"/>
                          </w:rPr>
                          <w:t xml:space="preserve"> </w:t>
                        </w:r>
                        <w:r>
                          <w:rPr>
                            <w:rFonts w:cs="Times New Roman" w:hAnsi="Times New Roman" w:eastAsia="Times New Roman" w:ascii="Times New Roman"/>
                            <w:color w:val="231f20"/>
                            <w:w w:val="99"/>
                            <w:sz w:val="8"/>
                          </w:rPr>
                          <w:t xml:space="preserve">Z</w:t>
                        </w:r>
                      </w:p>
                    </w:txbxContent>
                  </v:textbox>
                </v:rect>
              </v:group>
            </w:pict>
          </mc:Fallback>
        </mc:AlternateContent>
      </w:r>
    </w:p>
    <w:p w14:paraId="1084F854" w14:textId="77777777" w:rsidR="00380103" w:rsidRDefault="007F66C7">
      <w:pPr>
        <w:spacing w:after="101" w:line="259" w:lineRule="auto"/>
        <w:ind w:left="868" w:right="859"/>
        <w:jc w:val="center"/>
      </w:pPr>
      <w:r>
        <w:rPr>
          <w:sz w:val="16"/>
        </w:rPr>
        <w:t xml:space="preserve">ARQUITECTURA </w:t>
      </w:r>
    </w:p>
    <w:p w14:paraId="58377014" w14:textId="77777777" w:rsidR="00380103" w:rsidRDefault="007F66C7">
      <w:pPr>
        <w:spacing w:after="101" w:line="259" w:lineRule="auto"/>
        <w:ind w:left="868" w:right="859"/>
        <w:jc w:val="center"/>
      </w:pPr>
      <w:r>
        <w:rPr>
          <w:sz w:val="16"/>
        </w:rPr>
        <w:t xml:space="preserve"> URBANISMO, TERRITORIO Y PAISAJE </w:t>
      </w:r>
    </w:p>
    <w:p w14:paraId="61D386A1" w14:textId="77777777" w:rsidR="00380103" w:rsidRDefault="007F66C7">
      <w:pPr>
        <w:spacing w:after="101" w:line="259" w:lineRule="auto"/>
        <w:ind w:left="868" w:right="858"/>
        <w:jc w:val="center"/>
      </w:pPr>
      <w:r>
        <w:rPr>
          <w:sz w:val="16"/>
        </w:rPr>
        <w:t xml:space="preserve">CONSULTORÍA DE PROYECTOS </w:t>
      </w:r>
    </w:p>
    <w:p w14:paraId="0AE0C6C0" w14:textId="77777777" w:rsidR="00380103" w:rsidRDefault="007F66C7">
      <w:pPr>
        <w:spacing w:after="62" w:line="371" w:lineRule="auto"/>
        <w:ind w:left="868" w:right="820"/>
        <w:jc w:val="center"/>
      </w:pPr>
      <w:r>
        <w:rPr>
          <w:sz w:val="16"/>
        </w:rPr>
        <w:t xml:space="preserve">C/ Francisco Gourié, nº28, Oficina 10. C.P. 35002. Las Palmas de Gran Canaria </w:t>
      </w:r>
      <w:r>
        <w:rPr>
          <w:b/>
          <w:sz w:val="16"/>
        </w:rPr>
        <w:t xml:space="preserve">arquitecto@raulfalcon.com </w:t>
      </w:r>
    </w:p>
    <w:p w14:paraId="6C357BAE" w14:textId="77777777" w:rsidR="00380103" w:rsidRDefault="007F66C7">
      <w:pPr>
        <w:tabs>
          <w:tab w:val="center" w:pos="4817"/>
          <w:tab w:val="center" w:pos="9345"/>
        </w:tabs>
        <w:spacing w:after="0" w:line="259" w:lineRule="auto"/>
        <w:ind w:left="0" w:firstLine="0"/>
        <w:jc w:val="left"/>
      </w:pPr>
      <w:r>
        <w:rPr>
          <w:rFonts w:ascii="Calibri" w:eastAsia="Calibri" w:hAnsi="Calibri" w:cs="Calibri"/>
          <w:sz w:val="22"/>
        </w:rPr>
        <w:tab/>
      </w:r>
      <w:r>
        <w:rPr>
          <w:b/>
          <w:sz w:val="16"/>
        </w:rPr>
        <w:t>www.raulfalcon.com / www.raulfalcon.es</w:t>
      </w:r>
      <w:r>
        <w:rPr>
          <w:b/>
          <w:sz w:val="22"/>
        </w:rPr>
        <w:t xml:space="preserve"> </w:t>
      </w:r>
      <w:r>
        <w:rPr>
          <w:b/>
          <w:sz w:val="22"/>
        </w:rPr>
        <w:tab/>
        <w:t xml:space="preserve"> </w:t>
      </w:r>
    </w:p>
    <w:p w14:paraId="5AD6AA6F" w14:textId="77777777" w:rsidR="00380103" w:rsidRDefault="007F66C7">
      <w:pPr>
        <w:spacing w:after="95" w:line="259" w:lineRule="auto"/>
        <w:ind w:left="0" w:firstLine="0"/>
        <w:jc w:val="left"/>
      </w:pPr>
      <w:r>
        <w:rPr>
          <w:b/>
          <w:sz w:val="22"/>
        </w:rPr>
        <w:t xml:space="preserve"> </w:t>
      </w:r>
    </w:p>
    <w:p w14:paraId="785557A3" w14:textId="77777777" w:rsidR="00380103" w:rsidRDefault="007F66C7">
      <w:pPr>
        <w:spacing w:after="93" w:line="259" w:lineRule="auto"/>
        <w:ind w:left="0" w:firstLine="0"/>
        <w:jc w:val="left"/>
      </w:pPr>
      <w:r>
        <w:rPr>
          <w:b/>
          <w:sz w:val="22"/>
        </w:rPr>
        <w:t xml:space="preserve"> </w:t>
      </w:r>
    </w:p>
    <w:p w14:paraId="7D0FF6F5" w14:textId="77777777" w:rsidR="00380103" w:rsidRDefault="007F66C7">
      <w:pPr>
        <w:spacing w:after="95" w:line="259" w:lineRule="auto"/>
        <w:ind w:left="0" w:firstLine="0"/>
        <w:jc w:val="left"/>
      </w:pPr>
      <w:r>
        <w:rPr>
          <w:b/>
          <w:sz w:val="22"/>
        </w:rPr>
        <w:t xml:space="preserve"> </w:t>
      </w:r>
    </w:p>
    <w:p w14:paraId="688200D3" w14:textId="77777777" w:rsidR="00380103" w:rsidRDefault="007F66C7">
      <w:pPr>
        <w:spacing w:after="95" w:line="259" w:lineRule="auto"/>
        <w:ind w:left="0" w:firstLine="0"/>
        <w:jc w:val="left"/>
      </w:pPr>
      <w:r>
        <w:rPr>
          <w:b/>
          <w:sz w:val="22"/>
        </w:rPr>
        <w:t xml:space="preserve"> </w:t>
      </w:r>
    </w:p>
    <w:p w14:paraId="5E66872D" w14:textId="77777777" w:rsidR="00380103" w:rsidRDefault="007F66C7">
      <w:pPr>
        <w:spacing w:after="95" w:line="259" w:lineRule="auto"/>
        <w:ind w:left="0" w:firstLine="0"/>
        <w:jc w:val="left"/>
      </w:pPr>
      <w:r>
        <w:rPr>
          <w:b/>
          <w:sz w:val="22"/>
        </w:rPr>
        <w:t xml:space="preserve"> </w:t>
      </w:r>
    </w:p>
    <w:p w14:paraId="1E5CB21A" w14:textId="77777777" w:rsidR="00380103" w:rsidRDefault="007F66C7">
      <w:pPr>
        <w:spacing w:after="95" w:line="259" w:lineRule="auto"/>
        <w:ind w:left="0" w:firstLine="0"/>
        <w:jc w:val="left"/>
      </w:pPr>
      <w:r>
        <w:rPr>
          <w:b/>
          <w:sz w:val="22"/>
        </w:rPr>
        <w:t xml:space="preserve"> </w:t>
      </w:r>
    </w:p>
    <w:p w14:paraId="6529405F" w14:textId="77777777" w:rsidR="00380103" w:rsidRDefault="007F66C7">
      <w:pPr>
        <w:spacing w:after="95" w:line="259" w:lineRule="auto"/>
        <w:ind w:left="0" w:firstLine="0"/>
        <w:jc w:val="left"/>
      </w:pPr>
      <w:r>
        <w:rPr>
          <w:b/>
          <w:sz w:val="22"/>
        </w:rPr>
        <w:t xml:space="preserve"> </w:t>
      </w:r>
    </w:p>
    <w:p w14:paraId="7A976DCD" w14:textId="77777777" w:rsidR="00380103" w:rsidRDefault="007F66C7">
      <w:pPr>
        <w:spacing w:after="93" w:line="259" w:lineRule="auto"/>
        <w:ind w:left="0" w:firstLine="0"/>
        <w:jc w:val="left"/>
      </w:pPr>
      <w:r>
        <w:rPr>
          <w:b/>
          <w:sz w:val="22"/>
        </w:rPr>
        <w:t xml:space="preserve"> </w:t>
      </w:r>
    </w:p>
    <w:p w14:paraId="1E5C43E4" w14:textId="77777777" w:rsidR="00380103" w:rsidRDefault="007F66C7">
      <w:pPr>
        <w:spacing w:after="95" w:line="259" w:lineRule="auto"/>
        <w:ind w:left="0" w:firstLine="0"/>
        <w:jc w:val="left"/>
      </w:pPr>
      <w:r>
        <w:rPr>
          <w:b/>
          <w:sz w:val="22"/>
        </w:rPr>
        <w:t xml:space="preserve"> </w:t>
      </w:r>
    </w:p>
    <w:p w14:paraId="54A54364" w14:textId="77777777" w:rsidR="00380103" w:rsidRDefault="007F66C7">
      <w:pPr>
        <w:spacing w:after="95" w:line="259" w:lineRule="auto"/>
        <w:ind w:left="0" w:firstLine="0"/>
        <w:jc w:val="left"/>
      </w:pPr>
      <w:r>
        <w:rPr>
          <w:b/>
          <w:sz w:val="22"/>
        </w:rPr>
        <w:t xml:space="preserve"> </w:t>
      </w:r>
    </w:p>
    <w:p w14:paraId="63172AB1" w14:textId="77777777" w:rsidR="00380103" w:rsidRDefault="007F66C7">
      <w:pPr>
        <w:spacing w:after="95" w:line="259" w:lineRule="auto"/>
        <w:ind w:left="0" w:firstLine="0"/>
        <w:jc w:val="left"/>
      </w:pPr>
      <w:r>
        <w:rPr>
          <w:b/>
          <w:sz w:val="22"/>
        </w:rPr>
        <w:t xml:space="preserve"> </w:t>
      </w:r>
    </w:p>
    <w:p w14:paraId="0ACDC090" w14:textId="77777777" w:rsidR="00380103" w:rsidRDefault="007F66C7">
      <w:pPr>
        <w:spacing w:after="95" w:line="259" w:lineRule="auto"/>
        <w:ind w:left="0" w:firstLine="0"/>
        <w:jc w:val="left"/>
      </w:pPr>
      <w:r>
        <w:rPr>
          <w:b/>
          <w:sz w:val="22"/>
        </w:rPr>
        <w:t xml:space="preserve"> </w:t>
      </w:r>
    </w:p>
    <w:p w14:paraId="12611C3F" w14:textId="77777777" w:rsidR="00380103" w:rsidRDefault="007F66C7">
      <w:pPr>
        <w:spacing w:after="95" w:line="259" w:lineRule="auto"/>
        <w:ind w:left="0" w:firstLine="0"/>
        <w:jc w:val="left"/>
      </w:pPr>
      <w:r>
        <w:rPr>
          <w:b/>
          <w:sz w:val="22"/>
        </w:rPr>
        <w:t xml:space="preserve"> </w:t>
      </w:r>
    </w:p>
    <w:p w14:paraId="32855EC0" w14:textId="77777777" w:rsidR="00380103" w:rsidRDefault="007F66C7">
      <w:pPr>
        <w:spacing w:after="93" w:line="259" w:lineRule="auto"/>
        <w:ind w:left="0" w:firstLine="0"/>
        <w:jc w:val="left"/>
      </w:pPr>
      <w:r>
        <w:rPr>
          <w:b/>
          <w:sz w:val="22"/>
        </w:rPr>
        <w:t xml:space="preserve"> </w:t>
      </w:r>
    </w:p>
    <w:p w14:paraId="4190B8A0" w14:textId="77777777" w:rsidR="00380103" w:rsidRDefault="007F66C7">
      <w:pPr>
        <w:spacing w:after="95" w:line="259" w:lineRule="auto"/>
        <w:ind w:left="0" w:firstLine="0"/>
        <w:jc w:val="left"/>
      </w:pPr>
      <w:r>
        <w:rPr>
          <w:b/>
          <w:sz w:val="22"/>
        </w:rPr>
        <w:t xml:space="preserve"> </w:t>
      </w:r>
    </w:p>
    <w:p w14:paraId="6807B9E6" w14:textId="77777777" w:rsidR="00380103" w:rsidRDefault="007F66C7">
      <w:pPr>
        <w:spacing w:after="115" w:line="259" w:lineRule="auto"/>
        <w:ind w:left="0" w:firstLine="0"/>
        <w:jc w:val="left"/>
      </w:pPr>
      <w:r>
        <w:rPr>
          <w:b/>
          <w:sz w:val="22"/>
        </w:rPr>
        <w:t xml:space="preserve"> </w:t>
      </w:r>
    </w:p>
    <w:p w14:paraId="0B739C5A" w14:textId="77777777" w:rsidR="00380103" w:rsidRDefault="007F66C7">
      <w:pPr>
        <w:ind w:left="2833" w:firstLine="710"/>
      </w:pPr>
      <w:r>
        <w:t xml:space="preserve">Agradecemos tanto al Ayuntamiento de la Villa de Ingenio como al Instituto de Atención Social y Sociosanitaria del Cabildo Insular de Gran Canaria la determinación de mejorar, a través de un instrumento como este, las condiciones de accesibilidad actuales de este municipio. </w:t>
      </w:r>
    </w:p>
    <w:p w14:paraId="6D41DC78" w14:textId="77777777" w:rsidR="00380103" w:rsidRDefault="007F66C7">
      <w:pPr>
        <w:ind w:left="2833" w:firstLine="710"/>
      </w:pPr>
      <w:r>
        <w:t xml:space="preserve">A la oficina técnica municipal por su implicación y colaboración prestada para la ejecución de este trabajo. Nuestro agradecimiento en especial a Gustavo Sánchez. </w:t>
      </w:r>
    </w:p>
    <w:p w14:paraId="12B3D524" w14:textId="77777777" w:rsidR="00380103" w:rsidRDefault="007F66C7">
      <w:pPr>
        <w:ind w:left="2833" w:firstLine="710"/>
      </w:pPr>
      <w:r>
        <w:t xml:space="preserve">A los representantes de asociaciones que colaboraron en la construcción del diagnóstico municipal en materia de accesibilidad, especialmente a Sergio Pirez y Rosa Nuez (ADECOSOR-FASICAN), a Fuensanta León y Noemí Oramas (ACCU CANARIAS), así como a Jacinto Alonso y Armiche Alonso. </w:t>
      </w:r>
    </w:p>
    <w:p w14:paraId="18048F23" w14:textId="77777777" w:rsidR="00380103" w:rsidRDefault="007F66C7">
      <w:pPr>
        <w:ind w:left="2833" w:firstLine="710"/>
      </w:pPr>
      <w:r>
        <w:t xml:space="preserve">Al conjunto de vecinos/as que, con su participación, nos ayudaron a conocer mejor la realidad del nivel y demandas en materia de accesibilidad del municipio de Ingenio. </w:t>
      </w:r>
    </w:p>
    <w:p w14:paraId="01F3E904" w14:textId="77777777" w:rsidR="00380103" w:rsidRDefault="007F66C7">
      <w:pPr>
        <w:spacing w:after="0" w:line="259" w:lineRule="auto"/>
        <w:ind w:left="0" w:firstLine="0"/>
        <w:jc w:val="left"/>
      </w:pPr>
      <w:r>
        <w:rPr>
          <w:b/>
          <w:sz w:val="36"/>
        </w:rPr>
        <w:t>Índice</w:t>
      </w:r>
      <w:r>
        <w:rPr>
          <w:sz w:val="36"/>
        </w:rPr>
        <w:t xml:space="preserve"> </w:t>
      </w:r>
    </w:p>
    <w:sdt>
      <w:sdtPr>
        <w:rPr>
          <w:rFonts w:ascii="Open Sans" w:eastAsia="Open Sans" w:hAnsi="Open Sans" w:cs="Open Sans"/>
          <w:sz w:val="20"/>
        </w:rPr>
        <w:id w:val="1337498786"/>
        <w:docPartObj>
          <w:docPartGallery w:val="Table of Contents"/>
        </w:docPartObj>
      </w:sdtPr>
      <w:sdtEndPr/>
      <w:sdtContent>
        <w:p w14:paraId="053EF3E2" w14:textId="77777777" w:rsidR="00380103" w:rsidRDefault="007F66C7">
          <w:pPr>
            <w:pStyle w:val="TDC1"/>
            <w:tabs>
              <w:tab w:val="right" w:pos="9634"/>
            </w:tabs>
          </w:pPr>
          <w:r>
            <w:fldChar w:fldCharType="begin"/>
          </w:r>
          <w:r>
            <w:instrText xml:space="preserve"> TOC \o "1-2" \h \z \u </w:instrText>
          </w:r>
          <w:r>
            <w:fldChar w:fldCharType="separate"/>
          </w:r>
          <w:hyperlink w:anchor="_Toc22088">
            <w:r>
              <w:rPr>
                <w:rFonts w:ascii="Open Sans" w:eastAsia="Open Sans" w:hAnsi="Open Sans" w:cs="Open Sans"/>
                <w:b/>
                <w:u w:val="single" w:color="000000"/>
              </w:rPr>
              <w:t>1.</w:t>
            </w:r>
            <w:r>
              <w:t xml:space="preserve"> </w:t>
            </w:r>
            <w:r>
              <w:rPr>
                <w:rFonts w:ascii="Open Sans" w:eastAsia="Open Sans" w:hAnsi="Open Sans" w:cs="Open Sans"/>
                <w:b/>
                <w:u w:val="single" w:color="000000"/>
              </w:rPr>
              <w:t>MEMORIA GENERAL</w:t>
            </w:r>
            <w:r>
              <w:tab/>
            </w:r>
            <w:r>
              <w:fldChar w:fldCharType="begin"/>
            </w:r>
            <w:r>
              <w:instrText>PAGEREF _Toc22088 \h</w:instrText>
            </w:r>
            <w:r>
              <w:fldChar w:fldCharType="separate"/>
            </w:r>
            <w:r>
              <w:rPr>
                <w:rFonts w:ascii="Open Sans" w:eastAsia="Open Sans" w:hAnsi="Open Sans" w:cs="Open Sans"/>
                <w:b/>
                <w:u w:val="single" w:color="000000"/>
              </w:rPr>
              <w:t xml:space="preserve">8 </w:t>
            </w:r>
            <w:r>
              <w:fldChar w:fldCharType="end"/>
            </w:r>
          </w:hyperlink>
        </w:p>
        <w:p w14:paraId="5B1EC5C5" w14:textId="77777777" w:rsidR="00380103" w:rsidRDefault="007F66C7">
          <w:pPr>
            <w:pStyle w:val="TDC2"/>
            <w:tabs>
              <w:tab w:val="right" w:pos="9634"/>
            </w:tabs>
          </w:pPr>
          <w:hyperlink w:anchor="_Toc22089">
            <w:r>
              <w:rPr>
                <w:rFonts w:ascii="Open Sans" w:eastAsia="Open Sans" w:hAnsi="Open Sans" w:cs="Open Sans"/>
                <w:b/>
              </w:rPr>
              <w:t>1.1.</w:t>
            </w:r>
            <w:r>
              <w:t xml:space="preserve"> </w:t>
            </w:r>
            <w:r>
              <w:rPr>
                <w:rFonts w:ascii="Open Sans" w:eastAsia="Open Sans" w:hAnsi="Open Sans" w:cs="Open Sans"/>
                <w:b/>
              </w:rPr>
              <w:t>ANTECEDENTES</w:t>
            </w:r>
            <w:r>
              <w:tab/>
            </w:r>
            <w:r>
              <w:fldChar w:fldCharType="begin"/>
            </w:r>
            <w:r>
              <w:instrText>PAGEREF _Toc22089 \h</w:instrText>
            </w:r>
            <w:r>
              <w:fldChar w:fldCharType="separate"/>
            </w:r>
            <w:r>
              <w:rPr>
                <w:rFonts w:ascii="Open Sans" w:eastAsia="Open Sans" w:hAnsi="Open Sans" w:cs="Open Sans"/>
                <w:b/>
              </w:rPr>
              <w:t xml:space="preserve">9 </w:t>
            </w:r>
            <w:r>
              <w:fldChar w:fldCharType="end"/>
            </w:r>
          </w:hyperlink>
        </w:p>
        <w:p w14:paraId="46960EE4" w14:textId="77777777" w:rsidR="00380103" w:rsidRDefault="007F66C7">
          <w:pPr>
            <w:pStyle w:val="TDC2"/>
            <w:tabs>
              <w:tab w:val="right" w:pos="9634"/>
            </w:tabs>
          </w:pPr>
          <w:hyperlink w:anchor="_Toc22090">
            <w:r>
              <w:rPr>
                <w:rFonts w:ascii="Open Sans" w:eastAsia="Open Sans" w:hAnsi="Open Sans" w:cs="Open Sans"/>
                <w:b/>
              </w:rPr>
              <w:t>1.2.</w:t>
            </w:r>
            <w:r>
              <w:t xml:space="preserve"> </w:t>
            </w:r>
            <w:r>
              <w:rPr>
                <w:rFonts w:ascii="Open Sans" w:eastAsia="Open Sans" w:hAnsi="Open Sans" w:cs="Open Sans"/>
                <w:b/>
              </w:rPr>
              <w:t>OBJETIVOS</w:t>
            </w:r>
            <w:r>
              <w:rPr>
                <w:rFonts w:ascii="Open Sans" w:eastAsia="Open Sans" w:hAnsi="Open Sans" w:cs="Open Sans"/>
                <w:b/>
                <w:sz w:val="18"/>
              </w:rPr>
              <w:t xml:space="preserve"> </w:t>
            </w:r>
            <w:r>
              <w:rPr>
                <w:rFonts w:ascii="Open Sans" w:eastAsia="Open Sans" w:hAnsi="Open Sans" w:cs="Open Sans"/>
                <w:b/>
              </w:rPr>
              <w:t>DEL</w:t>
            </w:r>
            <w:r>
              <w:rPr>
                <w:rFonts w:ascii="Open Sans" w:eastAsia="Open Sans" w:hAnsi="Open Sans" w:cs="Open Sans"/>
                <w:b/>
                <w:sz w:val="18"/>
              </w:rPr>
              <w:t xml:space="preserve"> </w:t>
            </w:r>
            <w:r>
              <w:rPr>
                <w:rFonts w:ascii="Open Sans" w:eastAsia="Open Sans" w:hAnsi="Open Sans" w:cs="Open Sans"/>
                <w:b/>
              </w:rPr>
              <w:t>PLAN</w:t>
            </w:r>
            <w:r>
              <w:tab/>
            </w:r>
            <w:r>
              <w:fldChar w:fldCharType="begin"/>
            </w:r>
            <w:r>
              <w:instrText>PAGEREF _Toc22090 \h</w:instrText>
            </w:r>
            <w:r>
              <w:fldChar w:fldCharType="separate"/>
            </w:r>
            <w:r>
              <w:rPr>
                <w:rFonts w:ascii="Open Sans" w:eastAsia="Open Sans" w:hAnsi="Open Sans" w:cs="Open Sans"/>
                <w:b/>
              </w:rPr>
              <w:t xml:space="preserve">10 </w:t>
            </w:r>
            <w:r>
              <w:fldChar w:fldCharType="end"/>
            </w:r>
          </w:hyperlink>
        </w:p>
        <w:p w14:paraId="05C626CF" w14:textId="77777777" w:rsidR="00380103" w:rsidRDefault="007F66C7">
          <w:pPr>
            <w:pStyle w:val="TDC2"/>
            <w:tabs>
              <w:tab w:val="right" w:pos="9634"/>
            </w:tabs>
          </w:pPr>
          <w:hyperlink w:anchor="_Toc22091">
            <w:r>
              <w:rPr>
                <w:rFonts w:ascii="Open Sans" w:eastAsia="Open Sans" w:hAnsi="Open Sans" w:cs="Open Sans"/>
                <w:b/>
              </w:rPr>
              <w:t>1.3.</w:t>
            </w:r>
            <w:r>
              <w:t xml:space="preserve"> </w:t>
            </w:r>
            <w:r>
              <w:rPr>
                <w:rFonts w:ascii="Open Sans" w:eastAsia="Open Sans" w:hAnsi="Open Sans" w:cs="Open Sans"/>
                <w:b/>
              </w:rPr>
              <w:t>METODOLOGÍA</w:t>
            </w:r>
            <w:r>
              <w:rPr>
                <w:rFonts w:ascii="Open Sans" w:eastAsia="Open Sans" w:hAnsi="Open Sans" w:cs="Open Sans"/>
                <w:b/>
                <w:sz w:val="18"/>
              </w:rPr>
              <w:t xml:space="preserve"> </w:t>
            </w:r>
            <w:r>
              <w:rPr>
                <w:rFonts w:ascii="Open Sans" w:eastAsia="Open Sans" w:hAnsi="Open Sans" w:cs="Open Sans"/>
                <w:b/>
              </w:rPr>
              <w:t>DEL</w:t>
            </w:r>
            <w:r>
              <w:rPr>
                <w:rFonts w:ascii="Open Sans" w:eastAsia="Open Sans" w:hAnsi="Open Sans" w:cs="Open Sans"/>
                <w:b/>
                <w:sz w:val="18"/>
              </w:rPr>
              <w:t xml:space="preserve"> </w:t>
            </w:r>
            <w:r>
              <w:rPr>
                <w:rFonts w:ascii="Open Sans" w:eastAsia="Open Sans" w:hAnsi="Open Sans" w:cs="Open Sans"/>
                <w:b/>
              </w:rPr>
              <w:t>PLAN</w:t>
            </w:r>
            <w:r>
              <w:tab/>
            </w:r>
            <w:r>
              <w:fldChar w:fldCharType="begin"/>
            </w:r>
            <w:r>
              <w:instrText>PAGEREF _Toc22091 \h</w:instrText>
            </w:r>
            <w:r>
              <w:fldChar w:fldCharType="separate"/>
            </w:r>
            <w:r>
              <w:rPr>
                <w:rFonts w:ascii="Open Sans" w:eastAsia="Open Sans" w:hAnsi="Open Sans" w:cs="Open Sans"/>
                <w:b/>
              </w:rPr>
              <w:t xml:space="preserve">11 </w:t>
            </w:r>
            <w:r>
              <w:fldChar w:fldCharType="end"/>
            </w:r>
          </w:hyperlink>
        </w:p>
        <w:p w14:paraId="1DCB8ED8" w14:textId="77777777" w:rsidR="00380103" w:rsidRDefault="007F66C7">
          <w:pPr>
            <w:pStyle w:val="TDC2"/>
            <w:tabs>
              <w:tab w:val="right" w:pos="9634"/>
            </w:tabs>
          </w:pPr>
          <w:hyperlink w:anchor="_Toc22092">
            <w:r>
              <w:rPr>
                <w:rFonts w:ascii="Open Sans" w:eastAsia="Open Sans" w:hAnsi="Open Sans" w:cs="Open Sans"/>
                <w:b/>
              </w:rPr>
              <w:t>1.4.</w:t>
            </w:r>
            <w:r>
              <w:t xml:space="preserve"> </w:t>
            </w:r>
            <w:r>
              <w:rPr>
                <w:rFonts w:ascii="Open Sans" w:eastAsia="Open Sans" w:hAnsi="Open Sans" w:cs="Open Sans"/>
                <w:b/>
              </w:rPr>
              <w:t>MARCO</w:t>
            </w:r>
            <w:r>
              <w:rPr>
                <w:rFonts w:ascii="Open Sans" w:eastAsia="Open Sans" w:hAnsi="Open Sans" w:cs="Open Sans"/>
                <w:b/>
                <w:sz w:val="18"/>
              </w:rPr>
              <w:t xml:space="preserve"> </w:t>
            </w:r>
            <w:r>
              <w:rPr>
                <w:rFonts w:ascii="Open Sans" w:eastAsia="Open Sans" w:hAnsi="Open Sans" w:cs="Open Sans"/>
                <w:b/>
              </w:rPr>
              <w:t>LEGISLATIVO</w:t>
            </w:r>
            <w:r>
              <w:tab/>
            </w:r>
            <w:r>
              <w:fldChar w:fldCharType="begin"/>
            </w:r>
            <w:r>
              <w:instrText>PAGEREF _Toc22092 \h</w:instrText>
            </w:r>
            <w:r>
              <w:fldChar w:fldCharType="separate"/>
            </w:r>
            <w:r>
              <w:rPr>
                <w:rFonts w:ascii="Open Sans" w:eastAsia="Open Sans" w:hAnsi="Open Sans" w:cs="Open Sans"/>
                <w:b/>
              </w:rPr>
              <w:t xml:space="preserve">17 </w:t>
            </w:r>
            <w:r>
              <w:fldChar w:fldCharType="end"/>
            </w:r>
          </w:hyperlink>
        </w:p>
        <w:p w14:paraId="2533BE6D" w14:textId="77777777" w:rsidR="00380103" w:rsidRDefault="007F66C7">
          <w:r>
            <w:fldChar w:fldCharType="end"/>
          </w:r>
        </w:p>
      </w:sdtContent>
    </w:sdt>
    <w:p w14:paraId="4D1D19CA" w14:textId="77777777" w:rsidR="00380103" w:rsidRDefault="007F66C7">
      <w:pPr>
        <w:tabs>
          <w:tab w:val="center" w:pos="2100"/>
          <w:tab w:val="right" w:pos="9634"/>
        </w:tabs>
        <w:spacing w:after="160" w:line="259" w:lineRule="auto"/>
        <w:ind w:left="0" w:firstLine="0"/>
        <w:jc w:val="left"/>
      </w:pPr>
      <w:r>
        <w:rPr>
          <w:rFonts w:ascii="Calibri" w:eastAsia="Calibri" w:hAnsi="Calibri" w:cs="Calibri"/>
          <w:sz w:val="22"/>
        </w:rPr>
        <w:tab/>
      </w:r>
      <w:r>
        <w:rPr>
          <w:sz w:val="22"/>
        </w:rPr>
        <w:t>1.4.1.</w:t>
      </w:r>
      <w:r>
        <w:rPr>
          <w:rFonts w:ascii="Calibri" w:eastAsia="Calibri" w:hAnsi="Calibri" w:cs="Calibri"/>
          <w:sz w:val="22"/>
        </w:rPr>
        <w:t xml:space="preserve"> </w:t>
      </w:r>
      <w:r>
        <w:rPr>
          <w:sz w:val="22"/>
        </w:rPr>
        <w:t>NORMATIVA</w:t>
      </w:r>
      <w:r>
        <w:rPr>
          <w:sz w:val="18"/>
        </w:rPr>
        <w:t xml:space="preserve"> </w:t>
      </w:r>
      <w:r>
        <w:rPr>
          <w:sz w:val="22"/>
        </w:rPr>
        <w:t xml:space="preserve">EUROPEA </w:t>
      </w:r>
      <w:r>
        <w:rPr>
          <w:sz w:val="22"/>
        </w:rPr>
        <w:tab/>
        <w:t>18</w:t>
      </w:r>
      <w:r>
        <w:rPr>
          <w:rFonts w:ascii="Calibri" w:eastAsia="Calibri" w:hAnsi="Calibri" w:cs="Calibri"/>
          <w:sz w:val="22"/>
        </w:rPr>
        <w:t xml:space="preserve"> </w:t>
      </w:r>
    </w:p>
    <w:p w14:paraId="70732B14" w14:textId="77777777" w:rsidR="00380103" w:rsidRDefault="007F66C7">
      <w:pPr>
        <w:tabs>
          <w:tab w:val="center" w:pos="2048"/>
          <w:tab w:val="right" w:pos="9634"/>
        </w:tabs>
        <w:spacing w:after="160" w:line="259" w:lineRule="auto"/>
        <w:ind w:left="0" w:firstLine="0"/>
        <w:jc w:val="left"/>
      </w:pPr>
      <w:r>
        <w:rPr>
          <w:rFonts w:ascii="Calibri" w:eastAsia="Calibri" w:hAnsi="Calibri" w:cs="Calibri"/>
          <w:sz w:val="22"/>
        </w:rPr>
        <w:tab/>
      </w:r>
      <w:r>
        <w:rPr>
          <w:sz w:val="22"/>
        </w:rPr>
        <w:t>1.4.2.</w:t>
      </w:r>
      <w:r>
        <w:rPr>
          <w:rFonts w:ascii="Calibri" w:eastAsia="Calibri" w:hAnsi="Calibri" w:cs="Calibri"/>
          <w:sz w:val="22"/>
        </w:rPr>
        <w:t xml:space="preserve"> </w:t>
      </w:r>
      <w:r>
        <w:rPr>
          <w:sz w:val="22"/>
        </w:rPr>
        <w:t>NORMATIVA</w:t>
      </w:r>
      <w:r>
        <w:rPr>
          <w:sz w:val="18"/>
        </w:rPr>
        <w:t xml:space="preserve"> </w:t>
      </w:r>
      <w:r>
        <w:rPr>
          <w:sz w:val="22"/>
        </w:rPr>
        <w:t xml:space="preserve">ESTATAL </w:t>
      </w:r>
      <w:r>
        <w:rPr>
          <w:sz w:val="22"/>
        </w:rPr>
        <w:tab/>
        <w:t>19</w:t>
      </w:r>
      <w:r>
        <w:rPr>
          <w:rFonts w:ascii="Calibri" w:eastAsia="Calibri" w:hAnsi="Calibri" w:cs="Calibri"/>
          <w:sz w:val="22"/>
        </w:rPr>
        <w:t xml:space="preserve"> </w:t>
      </w:r>
    </w:p>
    <w:p w14:paraId="0D489029" w14:textId="77777777" w:rsidR="00380103" w:rsidRDefault="007F66C7">
      <w:pPr>
        <w:tabs>
          <w:tab w:val="center" w:pos="2341"/>
          <w:tab w:val="right" w:pos="9634"/>
        </w:tabs>
        <w:spacing w:after="160" w:line="259" w:lineRule="auto"/>
        <w:ind w:left="0" w:firstLine="0"/>
        <w:jc w:val="left"/>
      </w:pPr>
      <w:r>
        <w:rPr>
          <w:rFonts w:ascii="Calibri" w:eastAsia="Calibri" w:hAnsi="Calibri" w:cs="Calibri"/>
          <w:sz w:val="22"/>
        </w:rPr>
        <w:tab/>
      </w:r>
      <w:r>
        <w:rPr>
          <w:sz w:val="22"/>
        </w:rPr>
        <w:t>1.4.3.</w:t>
      </w:r>
      <w:r>
        <w:rPr>
          <w:rFonts w:ascii="Calibri" w:eastAsia="Calibri" w:hAnsi="Calibri" w:cs="Calibri"/>
          <w:sz w:val="22"/>
        </w:rPr>
        <w:t xml:space="preserve"> </w:t>
      </w:r>
      <w:r>
        <w:rPr>
          <w:sz w:val="22"/>
        </w:rPr>
        <w:t>NORMATIVA</w:t>
      </w:r>
      <w:r>
        <w:rPr>
          <w:sz w:val="18"/>
        </w:rPr>
        <w:t xml:space="preserve"> </w:t>
      </w:r>
      <w:r>
        <w:rPr>
          <w:sz w:val="22"/>
        </w:rPr>
        <w:t xml:space="preserve">AUTONÓMICA </w:t>
      </w:r>
      <w:r>
        <w:rPr>
          <w:sz w:val="22"/>
        </w:rPr>
        <w:tab/>
        <w:t>20</w:t>
      </w:r>
      <w:r>
        <w:rPr>
          <w:rFonts w:ascii="Calibri" w:eastAsia="Calibri" w:hAnsi="Calibri" w:cs="Calibri"/>
          <w:sz w:val="22"/>
        </w:rPr>
        <w:t xml:space="preserve"> </w:t>
      </w:r>
    </w:p>
    <w:p w14:paraId="33CF2BF8" w14:textId="77777777" w:rsidR="00380103" w:rsidRDefault="007F66C7">
      <w:pPr>
        <w:tabs>
          <w:tab w:val="center" w:pos="2193"/>
          <w:tab w:val="right" w:pos="9634"/>
        </w:tabs>
        <w:spacing w:after="160" w:line="259" w:lineRule="auto"/>
        <w:ind w:left="0" w:firstLine="0"/>
        <w:jc w:val="left"/>
      </w:pPr>
      <w:r>
        <w:rPr>
          <w:rFonts w:ascii="Calibri" w:eastAsia="Calibri" w:hAnsi="Calibri" w:cs="Calibri"/>
          <w:sz w:val="22"/>
        </w:rPr>
        <w:tab/>
      </w:r>
      <w:r>
        <w:rPr>
          <w:sz w:val="22"/>
        </w:rPr>
        <w:t>1.4.4.</w:t>
      </w:r>
      <w:r>
        <w:rPr>
          <w:rFonts w:ascii="Calibri" w:eastAsia="Calibri" w:hAnsi="Calibri" w:cs="Calibri"/>
          <w:sz w:val="22"/>
        </w:rPr>
        <w:t xml:space="preserve"> </w:t>
      </w:r>
      <w:r>
        <w:rPr>
          <w:sz w:val="22"/>
        </w:rPr>
        <w:t>NORMATIVA</w:t>
      </w:r>
      <w:r>
        <w:rPr>
          <w:sz w:val="18"/>
        </w:rPr>
        <w:t xml:space="preserve"> </w:t>
      </w:r>
      <w:r>
        <w:rPr>
          <w:sz w:val="22"/>
        </w:rPr>
        <w:t xml:space="preserve">MUNICIPAL </w:t>
      </w:r>
      <w:r>
        <w:rPr>
          <w:sz w:val="22"/>
        </w:rPr>
        <w:tab/>
        <w:t>21</w:t>
      </w:r>
      <w:r>
        <w:rPr>
          <w:rFonts w:ascii="Calibri" w:eastAsia="Calibri" w:hAnsi="Calibri" w:cs="Calibri"/>
          <w:sz w:val="22"/>
        </w:rPr>
        <w:t xml:space="preserve"> </w:t>
      </w:r>
    </w:p>
    <w:p w14:paraId="2DD68FFA" w14:textId="77777777" w:rsidR="00380103" w:rsidRDefault="007F66C7">
      <w:pPr>
        <w:tabs>
          <w:tab w:val="center" w:pos="2604"/>
          <w:tab w:val="right" w:pos="9634"/>
        </w:tabs>
        <w:spacing w:after="160" w:line="259" w:lineRule="auto"/>
        <w:ind w:left="0" w:firstLine="0"/>
        <w:jc w:val="left"/>
      </w:pPr>
      <w:r>
        <w:rPr>
          <w:rFonts w:ascii="Calibri" w:eastAsia="Calibri" w:hAnsi="Calibri" w:cs="Calibri"/>
          <w:sz w:val="22"/>
        </w:rPr>
        <w:tab/>
      </w:r>
      <w:r>
        <w:rPr>
          <w:sz w:val="22"/>
        </w:rPr>
        <w:t>1.4.5.</w:t>
      </w:r>
      <w:r>
        <w:rPr>
          <w:rFonts w:ascii="Calibri" w:eastAsia="Calibri" w:hAnsi="Calibri" w:cs="Calibri"/>
          <w:sz w:val="22"/>
        </w:rPr>
        <w:t xml:space="preserve"> </w:t>
      </w:r>
      <w:r>
        <w:rPr>
          <w:sz w:val="22"/>
        </w:rPr>
        <w:t>OTRAS</w:t>
      </w:r>
      <w:r>
        <w:rPr>
          <w:sz w:val="18"/>
        </w:rPr>
        <w:t xml:space="preserve"> </w:t>
      </w:r>
      <w:r>
        <w:rPr>
          <w:sz w:val="22"/>
        </w:rPr>
        <w:t>NORMAS</w:t>
      </w:r>
      <w:r>
        <w:rPr>
          <w:sz w:val="18"/>
        </w:rPr>
        <w:t xml:space="preserve"> </w:t>
      </w:r>
      <w:r>
        <w:rPr>
          <w:sz w:val="22"/>
        </w:rPr>
        <w:t>DE</w:t>
      </w:r>
      <w:r>
        <w:rPr>
          <w:sz w:val="18"/>
        </w:rPr>
        <w:t xml:space="preserve"> </w:t>
      </w:r>
      <w:r>
        <w:rPr>
          <w:sz w:val="22"/>
        </w:rPr>
        <w:t xml:space="preserve">REFERENCIA </w:t>
      </w:r>
      <w:r>
        <w:rPr>
          <w:sz w:val="22"/>
        </w:rPr>
        <w:tab/>
        <w:t>21</w:t>
      </w:r>
      <w:r>
        <w:rPr>
          <w:rFonts w:ascii="Calibri" w:eastAsia="Calibri" w:hAnsi="Calibri" w:cs="Calibri"/>
          <w:sz w:val="22"/>
        </w:rPr>
        <w:t xml:space="preserve"> </w:t>
      </w:r>
    </w:p>
    <w:p w14:paraId="1B5E3D38" w14:textId="77777777" w:rsidR="00380103" w:rsidRDefault="007F66C7">
      <w:pPr>
        <w:tabs>
          <w:tab w:val="center" w:pos="2208"/>
          <w:tab w:val="right" w:pos="9634"/>
        </w:tabs>
        <w:spacing w:after="160" w:line="259" w:lineRule="auto"/>
        <w:ind w:left="0" w:firstLine="0"/>
        <w:jc w:val="left"/>
      </w:pPr>
      <w:r>
        <w:rPr>
          <w:rFonts w:ascii="Calibri" w:eastAsia="Calibri" w:hAnsi="Calibri" w:cs="Calibri"/>
          <w:sz w:val="22"/>
        </w:rPr>
        <w:tab/>
      </w:r>
      <w:r>
        <w:rPr>
          <w:b/>
          <w:sz w:val="22"/>
        </w:rPr>
        <w:t>1.5.</w:t>
      </w:r>
      <w:r>
        <w:rPr>
          <w:rFonts w:ascii="Calibri" w:eastAsia="Calibri" w:hAnsi="Calibri" w:cs="Calibri"/>
          <w:sz w:val="22"/>
        </w:rPr>
        <w:t xml:space="preserve"> </w:t>
      </w:r>
      <w:r>
        <w:rPr>
          <w:b/>
          <w:sz w:val="22"/>
        </w:rPr>
        <w:t>ÁMBITOS</w:t>
      </w:r>
      <w:r>
        <w:rPr>
          <w:b/>
          <w:sz w:val="18"/>
        </w:rPr>
        <w:t xml:space="preserve"> </w:t>
      </w:r>
      <w:r>
        <w:rPr>
          <w:b/>
          <w:sz w:val="22"/>
        </w:rPr>
        <w:t>DE</w:t>
      </w:r>
      <w:r>
        <w:rPr>
          <w:b/>
          <w:sz w:val="18"/>
        </w:rPr>
        <w:t xml:space="preserve"> </w:t>
      </w:r>
      <w:r>
        <w:rPr>
          <w:b/>
          <w:sz w:val="22"/>
        </w:rPr>
        <w:t xml:space="preserve">ACTUACIÓN </w:t>
      </w:r>
      <w:r>
        <w:rPr>
          <w:b/>
          <w:sz w:val="22"/>
        </w:rPr>
        <w:tab/>
        <w:t>23</w:t>
      </w:r>
      <w:r>
        <w:rPr>
          <w:rFonts w:ascii="Calibri" w:eastAsia="Calibri" w:hAnsi="Calibri" w:cs="Calibri"/>
          <w:sz w:val="22"/>
        </w:rPr>
        <w:t xml:space="preserve"> </w:t>
      </w:r>
    </w:p>
    <w:p w14:paraId="095F4731" w14:textId="77777777" w:rsidR="00380103" w:rsidRDefault="007F66C7">
      <w:pPr>
        <w:tabs>
          <w:tab w:val="center" w:pos="3343"/>
          <w:tab w:val="right" w:pos="9634"/>
        </w:tabs>
        <w:spacing w:after="160" w:line="259" w:lineRule="auto"/>
        <w:ind w:left="0" w:firstLine="0"/>
        <w:jc w:val="left"/>
      </w:pPr>
      <w:r>
        <w:rPr>
          <w:rFonts w:ascii="Calibri" w:eastAsia="Calibri" w:hAnsi="Calibri" w:cs="Calibri"/>
          <w:sz w:val="22"/>
        </w:rPr>
        <w:tab/>
      </w:r>
      <w:r>
        <w:rPr>
          <w:b/>
          <w:sz w:val="22"/>
        </w:rPr>
        <w:t>1.6.</w:t>
      </w:r>
      <w:r>
        <w:rPr>
          <w:rFonts w:ascii="Calibri" w:eastAsia="Calibri" w:hAnsi="Calibri" w:cs="Calibri"/>
          <w:sz w:val="22"/>
        </w:rPr>
        <w:t xml:space="preserve"> </w:t>
      </w:r>
      <w:r>
        <w:rPr>
          <w:b/>
          <w:sz w:val="22"/>
        </w:rPr>
        <w:t>CARACTERÍSTICAS</w:t>
      </w:r>
      <w:r>
        <w:rPr>
          <w:b/>
          <w:sz w:val="18"/>
        </w:rPr>
        <w:t xml:space="preserve"> </w:t>
      </w:r>
      <w:r>
        <w:rPr>
          <w:b/>
          <w:sz w:val="22"/>
        </w:rPr>
        <w:t>GENERALES</w:t>
      </w:r>
      <w:r>
        <w:rPr>
          <w:b/>
          <w:sz w:val="18"/>
        </w:rPr>
        <w:t xml:space="preserve"> </w:t>
      </w:r>
      <w:r>
        <w:rPr>
          <w:b/>
          <w:sz w:val="22"/>
        </w:rPr>
        <w:t>DEL</w:t>
      </w:r>
      <w:r>
        <w:rPr>
          <w:b/>
          <w:sz w:val="18"/>
        </w:rPr>
        <w:t xml:space="preserve"> </w:t>
      </w:r>
      <w:r>
        <w:rPr>
          <w:b/>
          <w:sz w:val="22"/>
        </w:rPr>
        <w:t xml:space="preserve">MUNICIPIO </w:t>
      </w:r>
      <w:r>
        <w:rPr>
          <w:b/>
          <w:sz w:val="22"/>
        </w:rPr>
        <w:tab/>
        <w:t>27</w:t>
      </w:r>
      <w:r>
        <w:rPr>
          <w:rFonts w:ascii="Calibri" w:eastAsia="Calibri" w:hAnsi="Calibri" w:cs="Calibri"/>
          <w:sz w:val="22"/>
        </w:rPr>
        <w:t xml:space="preserve"> </w:t>
      </w:r>
    </w:p>
    <w:p w14:paraId="273ADEF8" w14:textId="77777777" w:rsidR="00380103" w:rsidRDefault="007F66C7">
      <w:pPr>
        <w:tabs>
          <w:tab w:val="center" w:pos="3315"/>
          <w:tab w:val="right" w:pos="9634"/>
        </w:tabs>
        <w:spacing w:after="160" w:line="259" w:lineRule="auto"/>
        <w:ind w:left="0" w:firstLine="0"/>
        <w:jc w:val="left"/>
      </w:pPr>
      <w:r>
        <w:rPr>
          <w:rFonts w:ascii="Calibri" w:eastAsia="Calibri" w:hAnsi="Calibri" w:cs="Calibri"/>
          <w:sz w:val="22"/>
        </w:rPr>
        <w:tab/>
      </w:r>
      <w:r>
        <w:rPr>
          <w:sz w:val="22"/>
        </w:rPr>
        <w:t>1.6.1.</w:t>
      </w:r>
      <w:r>
        <w:rPr>
          <w:rFonts w:ascii="Calibri" w:eastAsia="Calibri" w:hAnsi="Calibri" w:cs="Calibri"/>
          <w:sz w:val="22"/>
        </w:rPr>
        <w:t xml:space="preserve"> </w:t>
      </w:r>
      <w:r>
        <w:rPr>
          <w:sz w:val="22"/>
        </w:rPr>
        <w:t>CARACTERIZACIÓN</w:t>
      </w:r>
      <w:r>
        <w:rPr>
          <w:sz w:val="18"/>
        </w:rPr>
        <w:t xml:space="preserve"> </w:t>
      </w:r>
      <w:r>
        <w:rPr>
          <w:sz w:val="22"/>
        </w:rPr>
        <w:t>TERRITORIAL</w:t>
      </w:r>
      <w:r>
        <w:rPr>
          <w:sz w:val="18"/>
        </w:rPr>
        <w:t xml:space="preserve"> </w:t>
      </w:r>
      <w:r>
        <w:rPr>
          <w:sz w:val="22"/>
        </w:rPr>
        <w:t>Y</w:t>
      </w:r>
      <w:r>
        <w:rPr>
          <w:sz w:val="18"/>
        </w:rPr>
        <w:t xml:space="preserve"> </w:t>
      </w:r>
      <w:r>
        <w:rPr>
          <w:sz w:val="22"/>
        </w:rPr>
        <w:t xml:space="preserve">AMBIENTAL </w:t>
      </w:r>
      <w:r>
        <w:rPr>
          <w:sz w:val="22"/>
        </w:rPr>
        <w:tab/>
        <w:t>27</w:t>
      </w:r>
      <w:r>
        <w:rPr>
          <w:rFonts w:ascii="Calibri" w:eastAsia="Calibri" w:hAnsi="Calibri" w:cs="Calibri"/>
          <w:sz w:val="22"/>
        </w:rPr>
        <w:t xml:space="preserve"> </w:t>
      </w:r>
    </w:p>
    <w:p w14:paraId="1888A477" w14:textId="77777777" w:rsidR="00380103" w:rsidRDefault="007F66C7">
      <w:pPr>
        <w:tabs>
          <w:tab w:val="center" w:pos="2827"/>
          <w:tab w:val="right" w:pos="9634"/>
        </w:tabs>
        <w:spacing w:after="160" w:line="259" w:lineRule="auto"/>
        <w:ind w:left="0" w:firstLine="0"/>
        <w:jc w:val="left"/>
      </w:pPr>
      <w:r>
        <w:rPr>
          <w:rFonts w:ascii="Calibri" w:eastAsia="Calibri" w:hAnsi="Calibri" w:cs="Calibri"/>
          <w:sz w:val="22"/>
        </w:rPr>
        <w:tab/>
      </w:r>
      <w:r>
        <w:rPr>
          <w:sz w:val="22"/>
        </w:rPr>
        <w:t>1.6.2.</w:t>
      </w:r>
      <w:r>
        <w:rPr>
          <w:rFonts w:ascii="Calibri" w:eastAsia="Calibri" w:hAnsi="Calibri" w:cs="Calibri"/>
          <w:sz w:val="22"/>
        </w:rPr>
        <w:t xml:space="preserve"> </w:t>
      </w:r>
      <w:r>
        <w:rPr>
          <w:sz w:val="22"/>
        </w:rPr>
        <w:t>CARACTERÍSTICAS</w:t>
      </w:r>
      <w:r>
        <w:rPr>
          <w:sz w:val="18"/>
        </w:rPr>
        <w:t xml:space="preserve"> </w:t>
      </w:r>
      <w:r>
        <w:rPr>
          <w:sz w:val="22"/>
        </w:rPr>
        <w:t>DE</w:t>
      </w:r>
      <w:r>
        <w:rPr>
          <w:sz w:val="18"/>
        </w:rPr>
        <w:t xml:space="preserve"> </w:t>
      </w:r>
      <w:r>
        <w:rPr>
          <w:sz w:val="22"/>
        </w:rPr>
        <w:t>LA</w:t>
      </w:r>
      <w:r>
        <w:rPr>
          <w:sz w:val="18"/>
        </w:rPr>
        <w:t xml:space="preserve"> </w:t>
      </w:r>
      <w:r>
        <w:rPr>
          <w:sz w:val="22"/>
        </w:rPr>
        <w:t xml:space="preserve">POBLACIÓN </w:t>
      </w:r>
      <w:r>
        <w:rPr>
          <w:sz w:val="22"/>
        </w:rPr>
        <w:tab/>
        <w:t>31</w:t>
      </w:r>
      <w:r>
        <w:rPr>
          <w:rFonts w:ascii="Calibri" w:eastAsia="Calibri" w:hAnsi="Calibri" w:cs="Calibri"/>
          <w:sz w:val="22"/>
        </w:rPr>
        <w:t xml:space="preserve"> </w:t>
      </w:r>
    </w:p>
    <w:p w14:paraId="4D1A30F0" w14:textId="77777777" w:rsidR="00380103" w:rsidRDefault="007F66C7">
      <w:pPr>
        <w:tabs>
          <w:tab w:val="center" w:pos="2940"/>
          <w:tab w:val="right" w:pos="9634"/>
        </w:tabs>
        <w:spacing w:after="160" w:line="259" w:lineRule="auto"/>
        <w:ind w:left="0" w:firstLine="0"/>
        <w:jc w:val="left"/>
      </w:pPr>
      <w:r>
        <w:rPr>
          <w:rFonts w:ascii="Calibri" w:eastAsia="Calibri" w:hAnsi="Calibri" w:cs="Calibri"/>
          <w:sz w:val="22"/>
        </w:rPr>
        <w:tab/>
      </w:r>
      <w:r>
        <w:rPr>
          <w:sz w:val="22"/>
        </w:rPr>
        <w:t>1.6.3.</w:t>
      </w:r>
      <w:r>
        <w:rPr>
          <w:rFonts w:ascii="Calibri" w:eastAsia="Calibri" w:hAnsi="Calibri" w:cs="Calibri"/>
          <w:sz w:val="22"/>
        </w:rPr>
        <w:t xml:space="preserve"> </w:t>
      </w:r>
      <w:r>
        <w:rPr>
          <w:sz w:val="22"/>
        </w:rPr>
        <w:t>CARACTERÍSTICAS</w:t>
      </w:r>
      <w:r>
        <w:rPr>
          <w:sz w:val="18"/>
        </w:rPr>
        <w:t xml:space="preserve"> </w:t>
      </w:r>
      <w:r>
        <w:rPr>
          <w:sz w:val="22"/>
        </w:rPr>
        <w:t xml:space="preserve">SOCIOECONÓMICAS </w:t>
      </w:r>
      <w:r>
        <w:rPr>
          <w:sz w:val="22"/>
        </w:rPr>
        <w:tab/>
        <w:t>38</w:t>
      </w:r>
      <w:r>
        <w:rPr>
          <w:rFonts w:ascii="Calibri" w:eastAsia="Calibri" w:hAnsi="Calibri" w:cs="Calibri"/>
          <w:sz w:val="22"/>
        </w:rPr>
        <w:t xml:space="preserve"> </w:t>
      </w:r>
    </w:p>
    <w:p w14:paraId="00D43A83" w14:textId="77777777" w:rsidR="00380103" w:rsidRDefault="007F66C7">
      <w:pPr>
        <w:tabs>
          <w:tab w:val="center" w:pos="4375"/>
          <w:tab w:val="right" w:pos="9634"/>
        </w:tabs>
        <w:spacing w:after="160" w:line="259" w:lineRule="auto"/>
        <w:ind w:left="0" w:firstLine="0"/>
        <w:jc w:val="left"/>
      </w:pPr>
      <w:r>
        <w:rPr>
          <w:rFonts w:ascii="Calibri" w:eastAsia="Calibri" w:hAnsi="Calibri" w:cs="Calibri"/>
          <w:sz w:val="22"/>
        </w:rPr>
        <w:tab/>
      </w:r>
      <w:r>
        <w:rPr>
          <w:sz w:val="22"/>
        </w:rPr>
        <w:t>1.6.4.</w:t>
      </w:r>
      <w:r>
        <w:rPr>
          <w:rFonts w:ascii="Calibri" w:eastAsia="Calibri" w:hAnsi="Calibri" w:cs="Calibri"/>
          <w:sz w:val="22"/>
        </w:rPr>
        <w:t xml:space="preserve"> </w:t>
      </w:r>
      <w:r>
        <w:rPr>
          <w:sz w:val="22"/>
        </w:rPr>
        <w:t>CARACTERÍSTICAS</w:t>
      </w:r>
      <w:r>
        <w:rPr>
          <w:sz w:val="18"/>
        </w:rPr>
        <w:t xml:space="preserve"> </w:t>
      </w:r>
      <w:r>
        <w:rPr>
          <w:sz w:val="22"/>
        </w:rPr>
        <w:t>DE</w:t>
      </w:r>
      <w:r>
        <w:rPr>
          <w:sz w:val="18"/>
        </w:rPr>
        <w:t xml:space="preserve"> </w:t>
      </w:r>
      <w:r>
        <w:rPr>
          <w:sz w:val="22"/>
        </w:rPr>
        <w:t>LA</w:t>
      </w:r>
      <w:r>
        <w:rPr>
          <w:sz w:val="18"/>
        </w:rPr>
        <w:t xml:space="preserve"> </w:t>
      </w:r>
      <w:r>
        <w:rPr>
          <w:sz w:val="22"/>
        </w:rPr>
        <w:t>POBLACIÓN</w:t>
      </w:r>
      <w:r>
        <w:rPr>
          <w:sz w:val="18"/>
        </w:rPr>
        <w:t xml:space="preserve"> </w:t>
      </w:r>
      <w:r>
        <w:rPr>
          <w:sz w:val="22"/>
        </w:rPr>
        <w:t>CON</w:t>
      </w:r>
      <w:r>
        <w:rPr>
          <w:sz w:val="18"/>
        </w:rPr>
        <w:t xml:space="preserve"> </w:t>
      </w:r>
      <w:r>
        <w:rPr>
          <w:sz w:val="22"/>
        </w:rPr>
        <w:t>DIVERSIDAD</w:t>
      </w:r>
      <w:r>
        <w:rPr>
          <w:sz w:val="18"/>
        </w:rPr>
        <w:t xml:space="preserve"> </w:t>
      </w:r>
      <w:r>
        <w:rPr>
          <w:sz w:val="22"/>
        </w:rPr>
        <w:t xml:space="preserve">FUNCIONAL </w:t>
      </w:r>
      <w:r>
        <w:rPr>
          <w:sz w:val="22"/>
        </w:rPr>
        <w:tab/>
        <w:t>47</w:t>
      </w:r>
      <w:r>
        <w:rPr>
          <w:rFonts w:ascii="Calibri" w:eastAsia="Calibri" w:hAnsi="Calibri" w:cs="Calibri"/>
          <w:sz w:val="22"/>
        </w:rPr>
        <w:t xml:space="preserve"> </w:t>
      </w:r>
    </w:p>
    <w:p w14:paraId="68D56677" w14:textId="77777777" w:rsidR="00380103" w:rsidRDefault="007F66C7">
      <w:pPr>
        <w:tabs>
          <w:tab w:val="center" w:pos="2902"/>
          <w:tab w:val="right" w:pos="9634"/>
        </w:tabs>
        <w:spacing w:after="160" w:line="259" w:lineRule="auto"/>
        <w:ind w:left="0" w:firstLine="0"/>
        <w:jc w:val="left"/>
      </w:pPr>
      <w:r>
        <w:rPr>
          <w:rFonts w:ascii="Calibri" w:eastAsia="Calibri" w:hAnsi="Calibri" w:cs="Calibri"/>
          <w:sz w:val="22"/>
        </w:rPr>
        <w:tab/>
      </w:r>
      <w:r>
        <w:rPr>
          <w:b/>
          <w:sz w:val="22"/>
        </w:rPr>
        <w:t>1.7.</w:t>
      </w:r>
      <w:r>
        <w:rPr>
          <w:rFonts w:ascii="Calibri" w:eastAsia="Calibri" w:hAnsi="Calibri" w:cs="Calibri"/>
          <w:sz w:val="22"/>
        </w:rPr>
        <w:t xml:space="preserve"> </w:t>
      </w:r>
      <w:r>
        <w:rPr>
          <w:b/>
          <w:sz w:val="22"/>
        </w:rPr>
        <w:t>CRITERIOS</w:t>
      </w:r>
      <w:r>
        <w:rPr>
          <w:b/>
          <w:sz w:val="18"/>
        </w:rPr>
        <w:t xml:space="preserve"> </w:t>
      </w:r>
      <w:r>
        <w:rPr>
          <w:b/>
          <w:sz w:val="22"/>
        </w:rPr>
        <w:t>BÁSICOS</w:t>
      </w:r>
      <w:r>
        <w:rPr>
          <w:b/>
          <w:sz w:val="18"/>
        </w:rPr>
        <w:t xml:space="preserve"> </w:t>
      </w:r>
      <w:r>
        <w:rPr>
          <w:b/>
          <w:sz w:val="22"/>
        </w:rPr>
        <w:t>DE</w:t>
      </w:r>
      <w:r>
        <w:rPr>
          <w:b/>
          <w:sz w:val="18"/>
        </w:rPr>
        <w:t xml:space="preserve"> </w:t>
      </w:r>
      <w:r>
        <w:rPr>
          <w:b/>
          <w:sz w:val="22"/>
        </w:rPr>
        <w:t xml:space="preserve">PRIORIZACIÓN </w:t>
      </w:r>
      <w:r>
        <w:rPr>
          <w:b/>
          <w:sz w:val="22"/>
        </w:rPr>
        <w:tab/>
        <w:t>51</w:t>
      </w:r>
      <w:r>
        <w:rPr>
          <w:rFonts w:ascii="Calibri" w:eastAsia="Calibri" w:hAnsi="Calibri" w:cs="Calibri"/>
          <w:sz w:val="22"/>
        </w:rPr>
        <w:t xml:space="preserve"> </w:t>
      </w:r>
    </w:p>
    <w:p w14:paraId="5DC8C9E2" w14:textId="77777777" w:rsidR="00380103" w:rsidRDefault="007F66C7">
      <w:pPr>
        <w:tabs>
          <w:tab w:val="center" w:pos="3264"/>
          <w:tab w:val="right" w:pos="9634"/>
        </w:tabs>
        <w:spacing w:after="160" w:line="259" w:lineRule="auto"/>
        <w:ind w:left="0" w:firstLine="0"/>
        <w:jc w:val="left"/>
      </w:pPr>
      <w:r>
        <w:rPr>
          <w:rFonts w:ascii="Calibri" w:eastAsia="Calibri" w:hAnsi="Calibri" w:cs="Calibri"/>
          <w:sz w:val="22"/>
        </w:rPr>
        <w:tab/>
      </w:r>
      <w:r>
        <w:rPr>
          <w:b/>
          <w:sz w:val="22"/>
        </w:rPr>
        <w:t>1.8.</w:t>
      </w:r>
      <w:r>
        <w:rPr>
          <w:rFonts w:ascii="Calibri" w:eastAsia="Calibri" w:hAnsi="Calibri" w:cs="Calibri"/>
          <w:sz w:val="22"/>
        </w:rPr>
        <w:t xml:space="preserve"> </w:t>
      </w:r>
      <w:r>
        <w:rPr>
          <w:b/>
          <w:sz w:val="22"/>
        </w:rPr>
        <w:t>BASES</w:t>
      </w:r>
      <w:r>
        <w:rPr>
          <w:b/>
          <w:sz w:val="18"/>
        </w:rPr>
        <w:t xml:space="preserve"> </w:t>
      </w:r>
      <w:r>
        <w:rPr>
          <w:b/>
          <w:sz w:val="22"/>
        </w:rPr>
        <w:t>PARA</w:t>
      </w:r>
      <w:r>
        <w:rPr>
          <w:b/>
          <w:sz w:val="18"/>
        </w:rPr>
        <w:t xml:space="preserve"> </w:t>
      </w:r>
      <w:r>
        <w:rPr>
          <w:b/>
          <w:sz w:val="22"/>
        </w:rPr>
        <w:t>ESTABLECER</w:t>
      </w:r>
      <w:r>
        <w:rPr>
          <w:b/>
          <w:sz w:val="18"/>
        </w:rPr>
        <w:t xml:space="preserve"> </w:t>
      </w:r>
      <w:r>
        <w:rPr>
          <w:b/>
          <w:sz w:val="22"/>
        </w:rPr>
        <w:t>EL</w:t>
      </w:r>
      <w:r>
        <w:rPr>
          <w:b/>
          <w:sz w:val="18"/>
        </w:rPr>
        <w:t xml:space="preserve"> </w:t>
      </w:r>
      <w:r>
        <w:rPr>
          <w:b/>
          <w:sz w:val="22"/>
        </w:rPr>
        <w:t>PLAN</w:t>
      </w:r>
      <w:r>
        <w:rPr>
          <w:b/>
          <w:sz w:val="18"/>
        </w:rPr>
        <w:t xml:space="preserve"> </w:t>
      </w:r>
      <w:r>
        <w:rPr>
          <w:b/>
          <w:sz w:val="22"/>
        </w:rPr>
        <w:t>DE</w:t>
      </w:r>
      <w:r>
        <w:rPr>
          <w:b/>
          <w:sz w:val="18"/>
        </w:rPr>
        <w:t xml:space="preserve"> </w:t>
      </w:r>
      <w:r>
        <w:rPr>
          <w:b/>
          <w:sz w:val="22"/>
        </w:rPr>
        <w:t xml:space="preserve">ETAPAS </w:t>
      </w:r>
      <w:r>
        <w:rPr>
          <w:b/>
          <w:sz w:val="22"/>
        </w:rPr>
        <w:tab/>
        <w:t>53</w:t>
      </w:r>
      <w:r>
        <w:rPr>
          <w:rFonts w:ascii="Calibri" w:eastAsia="Calibri" w:hAnsi="Calibri" w:cs="Calibri"/>
          <w:sz w:val="22"/>
        </w:rPr>
        <w:t xml:space="preserve"> </w:t>
      </w:r>
    </w:p>
    <w:p w14:paraId="7AF5C28F" w14:textId="77777777" w:rsidR="00380103" w:rsidRDefault="007F66C7">
      <w:pPr>
        <w:tabs>
          <w:tab w:val="center" w:pos="2221"/>
          <w:tab w:val="right" w:pos="9634"/>
        </w:tabs>
        <w:spacing w:after="160" w:line="259" w:lineRule="auto"/>
        <w:ind w:left="0" w:firstLine="0"/>
        <w:jc w:val="left"/>
      </w:pPr>
      <w:r>
        <w:rPr>
          <w:rFonts w:ascii="Calibri" w:eastAsia="Calibri" w:hAnsi="Calibri" w:cs="Calibri"/>
          <w:sz w:val="22"/>
        </w:rPr>
        <w:tab/>
      </w:r>
      <w:r>
        <w:rPr>
          <w:b/>
          <w:sz w:val="22"/>
        </w:rPr>
        <w:t>1.9.</w:t>
      </w:r>
      <w:r>
        <w:rPr>
          <w:rFonts w:ascii="Calibri" w:eastAsia="Calibri" w:hAnsi="Calibri" w:cs="Calibri"/>
          <w:sz w:val="22"/>
        </w:rPr>
        <w:t xml:space="preserve"> </w:t>
      </w:r>
      <w:r>
        <w:rPr>
          <w:b/>
          <w:sz w:val="22"/>
        </w:rPr>
        <w:t>BASES</w:t>
      </w:r>
      <w:r>
        <w:rPr>
          <w:b/>
          <w:sz w:val="18"/>
        </w:rPr>
        <w:t xml:space="preserve"> </w:t>
      </w:r>
      <w:r>
        <w:rPr>
          <w:b/>
          <w:sz w:val="22"/>
        </w:rPr>
        <w:t>DEL</w:t>
      </w:r>
      <w:r>
        <w:rPr>
          <w:b/>
          <w:sz w:val="18"/>
        </w:rPr>
        <w:t xml:space="preserve"> </w:t>
      </w:r>
      <w:r>
        <w:rPr>
          <w:b/>
          <w:sz w:val="22"/>
        </w:rPr>
        <w:t xml:space="preserve">PRESUPUESTO </w:t>
      </w:r>
      <w:r>
        <w:rPr>
          <w:b/>
          <w:sz w:val="22"/>
        </w:rPr>
        <w:tab/>
        <w:t>53</w:t>
      </w:r>
      <w:r>
        <w:rPr>
          <w:rFonts w:ascii="Calibri" w:eastAsia="Calibri" w:hAnsi="Calibri" w:cs="Calibri"/>
          <w:sz w:val="22"/>
        </w:rPr>
        <w:t xml:space="preserve"> </w:t>
      </w:r>
    </w:p>
    <w:p w14:paraId="4135D186" w14:textId="77777777" w:rsidR="00380103" w:rsidRDefault="007F66C7">
      <w:pPr>
        <w:numPr>
          <w:ilvl w:val="0"/>
          <w:numId w:val="1"/>
        </w:numPr>
        <w:spacing w:after="160" w:line="259" w:lineRule="auto"/>
        <w:ind w:right="-15" w:hanging="408"/>
        <w:jc w:val="left"/>
      </w:pPr>
      <w:r>
        <w:rPr>
          <w:b/>
          <w:sz w:val="22"/>
          <w:u w:val="single" w:color="000000"/>
        </w:rPr>
        <w:t xml:space="preserve">PLAN DE ACCESIBILIDAD DE LA EDIFICACIÓN DE USO PÚBLICO </w:t>
      </w:r>
      <w:r>
        <w:rPr>
          <w:b/>
          <w:sz w:val="22"/>
          <w:u w:val="single" w:color="000000"/>
        </w:rPr>
        <w:tab/>
        <w:t>56</w:t>
      </w:r>
      <w:r>
        <w:rPr>
          <w:rFonts w:ascii="Calibri" w:eastAsia="Calibri" w:hAnsi="Calibri" w:cs="Calibri"/>
          <w:sz w:val="22"/>
        </w:rPr>
        <w:t xml:space="preserve"> </w:t>
      </w:r>
    </w:p>
    <w:p w14:paraId="48B3D8F9" w14:textId="77777777" w:rsidR="00380103" w:rsidRDefault="007F66C7">
      <w:pPr>
        <w:numPr>
          <w:ilvl w:val="1"/>
          <w:numId w:val="1"/>
        </w:numPr>
        <w:spacing w:after="160" w:line="259" w:lineRule="auto"/>
        <w:ind w:right="-15" w:hanging="597"/>
      </w:pPr>
      <w:r>
        <w:rPr>
          <w:b/>
          <w:sz w:val="22"/>
        </w:rPr>
        <w:t xml:space="preserve">INFORMACIÓN </w:t>
      </w:r>
      <w:r>
        <w:rPr>
          <w:b/>
          <w:sz w:val="22"/>
        </w:rPr>
        <w:tab/>
        <w:t>57</w:t>
      </w:r>
      <w:r>
        <w:rPr>
          <w:rFonts w:ascii="Calibri" w:eastAsia="Calibri" w:hAnsi="Calibri" w:cs="Calibri"/>
          <w:sz w:val="22"/>
        </w:rPr>
        <w:t xml:space="preserve"> </w:t>
      </w:r>
    </w:p>
    <w:p w14:paraId="36979363" w14:textId="77777777" w:rsidR="00380103" w:rsidRDefault="007F66C7">
      <w:pPr>
        <w:numPr>
          <w:ilvl w:val="2"/>
          <w:numId w:val="1"/>
        </w:numPr>
        <w:spacing w:after="160" w:line="259" w:lineRule="auto"/>
        <w:ind w:right="-7" w:hanging="772"/>
        <w:jc w:val="left"/>
      </w:pPr>
      <w:r>
        <w:rPr>
          <w:sz w:val="22"/>
        </w:rPr>
        <w:t>ANÁLISIS</w:t>
      </w:r>
      <w:r>
        <w:rPr>
          <w:sz w:val="18"/>
        </w:rPr>
        <w:t xml:space="preserve"> </w:t>
      </w:r>
      <w:r>
        <w:rPr>
          <w:sz w:val="22"/>
        </w:rPr>
        <w:t>DE</w:t>
      </w:r>
      <w:r>
        <w:rPr>
          <w:sz w:val="18"/>
        </w:rPr>
        <w:t xml:space="preserve"> </w:t>
      </w:r>
      <w:r>
        <w:rPr>
          <w:sz w:val="22"/>
        </w:rPr>
        <w:t>LOS</w:t>
      </w:r>
      <w:r>
        <w:rPr>
          <w:sz w:val="18"/>
        </w:rPr>
        <w:t xml:space="preserve"> </w:t>
      </w:r>
      <w:r>
        <w:rPr>
          <w:sz w:val="22"/>
        </w:rPr>
        <w:t>EDIFICIOS</w:t>
      </w:r>
      <w:r>
        <w:rPr>
          <w:sz w:val="18"/>
        </w:rPr>
        <w:t xml:space="preserve"> </w:t>
      </w:r>
      <w:r>
        <w:rPr>
          <w:sz w:val="22"/>
        </w:rPr>
        <w:t>DE</w:t>
      </w:r>
      <w:r>
        <w:rPr>
          <w:sz w:val="18"/>
        </w:rPr>
        <w:t xml:space="preserve"> </w:t>
      </w:r>
      <w:r>
        <w:rPr>
          <w:sz w:val="22"/>
        </w:rPr>
        <w:t>USO</w:t>
      </w:r>
      <w:r>
        <w:rPr>
          <w:sz w:val="18"/>
        </w:rPr>
        <w:t xml:space="preserve"> </w:t>
      </w:r>
      <w:r>
        <w:rPr>
          <w:sz w:val="22"/>
        </w:rPr>
        <w:t xml:space="preserve">PÚBLICO </w:t>
      </w:r>
      <w:r>
        <w:rPr>
          <w:sz w:val="22"/>
        </w:rPr>
        <w:tab/>
        <w:t>57</w:t>
      </w:r>
      <w:r>
        <w:rPr>
          <w:rFonts w:ascii="Calibri" w:eastAsia="Calibri" w:hAnsi="Calibri" w:cs="Calibri"/>
          <w:sz w:val="22"/>
        </w:rPr>
        <w:t xml:space="preserve"> </w:t>
      </w:r>
    </w:p>
    <w:p w14:paraId="6FFE0904" w14:textId="77777777" w:rsidR="00380103" w:rsidRDefault="007F66C7">
      <w:pPr>
        <w:numPr>
          <w:ilvl w:val="2"/>
          <w:numId w:val="1"/>
        </w:numPr>
        <w:spacing w:after="160" w:line="259" w:lineRule="auto"/>
        <w:ind w:right="-7" w:hanging="772"/>
        <w:jc w:val="left"/>
      </w:pPr>
      <w:r>
        <w:rPr>
          <w:sz w:val="22"/>
        </w:rPr>
        <w:t>SELECCIÓN</w:t>
      </w:r>
      <w:r>
        <w:rPr>
          <w:sz w:val="18"/>
        </w:rPr>
        <w:t xml:space="preserve"> </w:t>
      </w:r>
      <w:r>
        <w:rPr>
          <w:sz w:val="22"/>
        </w:rPr>
        <w:t>DE</w:t>
      </w:r>
      <w:r>
        <w:rPr>
          <w:sz w:val="18"/>
        </w:rPr>
        <w:t xml:space="preserve"> </w:t>
      </w:r>
      <w:r>
        <w:rPr>
          <w:sz w:val="22"/>
        </w:rPr>
        <w:t>EDIFICIOS</w:t>
      </w:r>
      <w:r>
        <w:rPr>
          <w:sz w:val="18"/>
        </w:rPr>
        <w:t xml:space="preserve"> </w:t>
      </w:r>
      <w:r>
        <w:rPr>
          <w:sz w:val="22"/>
        </w:rPr>
        <w:t>A</w:t>
      </w:r>
      <w:r>
        <w:rPr>
          <w:sz w:val="18"/>
        </w:rPr>
        <w:t xml:space="preserve"> </w:t>
      </w:r>
      <w:r>
        <w:rPr>
          <w:sz w:val="22"/>
        </w:rPr>
        <w:t xml:space="preserve">EVALUAR </w:t>
      </w:r>
      <w:r>
        <w:rPr>
          <w:sz w:val="22"/>
        </w:rPr>
        <w:tab/>
        <w:t>107</w:t>
      </w:r>
      <w:r>
        <w:rPr>
          <w:rFonts w:ascii="Calibri" w:eastAsia="Calibri" w:hAnsi="Calibri" w:cs="Calibri"/>
          <w:sz w:val="22"/>
        </w:rPr>
        <w:t xml:space="preserve"> </w:t>
      </w:r>
    </w:p>
    <w:p w14:paraId="7FACC64D" w14:textId="77777777" w:rsidR="00380103" w:rsidRDefault="007F66C7">
      <w:pPr>
        <w:numPr>
          <w:ilvl w:val="1"/>
          <w:numId w:val="1"/>
        </w:numPr>
        <w:spacing w:after="160" w:line="259" w:lineRule="auto"/>
        <w:ind w:right="-15" w:hanging="597"/>
      </w:pPr>
      <w:r>
        <w:rPr>
          <w:b/>
          <w:sz w:val="22"/>
        </w:rPr>
        <w:t>EVALUACIÓN</w:t>
      </w:r>
      <w:r>
        <w:rPr>
          <w:b/>
          <w:sz w:val="18"/>
        </w:rPr>
        <w:t xml:space="preserve"> </w:t>
      </w:r>
      <w:r>
        <w:rPr>
          <w:b/>
          <w:sz w:val="22"/>
        </w:rPr>
        <w:t>DE</w:t>
      </w:r>
      <w:r>
        <w:rPr>
          <w:b/>
          <w:sz w:val="18"/>
        </w:rPr>
        <w:t xml:space="preserve"> </w:t>
      </w:r>
      <w:r>
        <w:rPr>
          <w:b/>
          <w:sz w:val="22"/>
        </w:rPr>
        <w:t>LA</w:t>
      </w:r>
      <w:r>
        <w:rPr>
          <w:b/>
          <w:sz w:val="18"/>
        </w:rPr>
        <w:t xml:space="preserve"> </w:t>
      </w:r>
      <w:r>
        <w:rPr>
          <w:b/>
          <w:sz w:val="22"/>
        </w:rPr>
        <w:t xml:space="preserve">ACCESIBILIDAD </w:t>
      </w:r>
      <w:r>
        <w:rPr>
          <w:b/>
          <w:sz w:val="22"/>
        </w:rPr>
        <w:tab/>
        <w:t>118</w:t>
      </w:r>
      <w:r>
        <w:rPr>
          <w:rFonts w:ascii="Calibri" w:eastAsia="Calibri" w:hAnsi="Calibri" w:cs="Calibri"/>
          <w:sz w:val="22"/>
        </w:rPr>
        <w:t xml:space="preserve"> </w:t>
      </w:r>
    </w:p>
    <w:p w14:paraId="22406EE3" w14:textId="77777777" w:rsidR="00380103" w:rsidRDefault="007F66C7">
      <w:pPr>
        <w:numPr>
          <w:ilvl w:val="1"/>
          <w:numId w:val="1"/>
        </w:numPr>
        <w:spacing w:after="160" w:line="259" w:lineRule="auto"/>
        <w:ind w:right="-15" w:hanging="597"/>
      </w:pPr>
      <w:r>
        <w:rPr>
          <w:b/>
          <w:sz w:val="22"/>
        </w:rPr>
        <w:t>PROPUESTAS</w:t>
      </w:r>
      <w:r>
        <w:rPr>
          <w:b/>
          <w:sz w:val="18"/>
        </w:rPr>
        <w:t xml:space="preserve"> </w:t>
      </w:r>
      <w:r>
        <w:rPr>
          <w:b/>
          <w:sz w:val="22"/>
        </w:rPr>
        <w:t>DE</w:t>
      </w:r>
      <w:r>
        <w:rPr>
          <w:b/>
          <w:sz w:val="18"/>
        </w:rPr>
        <w:t xml:space="preserve"> </w:t>
      </w:r>
      <w:r>
        <w:rPr>
          <w:b/>
          <w:sz w:val="22"/>
        </w:rPr>
        <w:t xml:space="preserve">ACTUACIÓN </w:t>
      </w:r>
      <w:r>
        <w:rPr>
          <w:b/>
          <w:sz w:val="22"/>
        </w:rPr>
        <w:tab/>
        <w:t>139</w:t>
      </w:r>
      <w:r>
        <w:rPr>
          <w:rFonts w:ascii="Calibri" w:eastAsia="Calibri" w:hAnsi="Calibri" w:cs="Calibri"/>
          <w:sz w:val="22"/>
        </w:rPr>
        <w:t xml:space="preserve"> </w:t>
      </w:r>
    </w:p>
    <w:p w14:paraId="1CEAB822" w14:textId="77777777" w:rsidR="00380103" w:rsidRDefault="007F66C7">
      <w:pPr>
        <w:numPr>
          <w:ilvl w:val="1"/>
          <w:numId w:val="1"/>
        </w:numPr>
        <w:spacing w:after="160" w:line="259" w:lineRule="auto"/>
        <w:ind w:right="-15" w:hanging="597"/>
      </w:pPr>
      <w:r>
        <w:rPr>
          <w:b/>
          <w:sz w:val="22"/>
        </w:rPr>
        <w:t>VALORACIÓN</w:t>
      </w:r>
      <w:r>
        <w:rPr>
          <w:b/>
          <w:sz w:val="18"/>
        </w:rPr>
        <w:t xml:space="preserve"> </w:t>
      </w:r>
      <w:r>
        <w:rPr>
          <w:b/>
          <w:sz w:val="22"/>
        </w:rPr>
        <w:t xml:space="preserve">ECONÓMICA </w:t>
      </w:r>
      <w:r>
        <w:rPr>
          <w:b/>
          <w:sz w:val="22"/>
        </w:rPr>
        <w:tab/>
        <w:t>142</w:t>
      </w:r>
      <w:r>
        <w:rPr>
          <w:rFonts w:ascii="Calibri" w:eastAsia="Calibri" w:hAnsi="Calibri" w:cs="Calibri"/>
          <w:sz w:val="22"/>
        </w:rPr>
        <w:t xml:space="preserve"> </w:t>
      </w:r>
    </w:p>
    <w:p w14:paraId="73A6B6A2" w14:textId="77777777" w:rsidR="00380103" w:rsidRDefault="007F66C7">
      <w:pPr>
        <w:numPr>
          <w:ilvl w:val="1"/>
          <w:numId w:val="1"/>
        </w:numPr>
        <w:spacing w:after="160" w:line="259" w:lineRule="auto"/>
        <w:ind w:right="-15" w:hanging="597"/>
      </w:pPr>
      <w:r>
        <w:rPr>
          <w:b/>
          <w:sz w:val="22"/>
        </w:rPr>
        <w:t xml:space="preserve">PRIORIZACIÓN </w:t>
      </w:r>
      <w:r>
        <w:rPr>
          <w:b/>
          <w:sz w:val="22"/>
        </w:rPr>
        <w:tab/>
        <w:t>143</w:t>
      </w:r>
      <w:r>
        <w:rPr>
          <w:rFonts w:ascii="Calibri" w:eastAsia="Calibri" w:hAnsi="Calibri" w:cs="Calibri"/>
          <w:sz w:val="22"/>
        </w:rPr>
        <w:t xml:space="preserve"> </w:t>
      </w:r>
    </w:p>
    <w:p w14:paraId="5DB94D3A" w14:textId="77777777" w:rsidR="00380103" w:rsidRDefault="007F66C7">
      <w:pPr>
        <w:numPr>
          <w:ilvl w:val="1"/>
          <w:numId w:val="1"/>
        </w:numPr>
        <w:spacing w:after="160" w:line="259" w:lineRule="auto"/>
        <w:ind w:right="-15" w:hanging="597"/>
      </w:pPr>
      <w:r>
        <w:rPr>
          <w:b/>
          <w:sz w:val="22"/>
        </w:rPr>
        <w:t>PLAN</w:t>
      </w:r>
      <w:r>
        <w:rPr>
          <w:b/>
          <w:sz w:val="18"/>
        </w:rPr>
        <w:t xml:space="preserve"> </w:t>
      </w:r>
      <w:r>
        <w:rPr>
          <w:b/>
          <w:sz w:val="22"/>
        </w:rPr>
        <w:t>DE</w:t>
      </w:r>
      <w:r>
        <w:rPr>
          <w:b/>
          <w:sz w:val="18"/>
        </w:rPr>
        <w:t xml:space="preserve"> </w:t>
      </w:r>
      <w:r>
        <w:rPr>
          <w:b/>
          <w:sz w:val="22"/>
        </w:rPr>
        <w:t xml:space="preserve">ETAPAS </w:t>
      </w:r>
      <w:r>
        <w:rPr>
          <w:b/>
          <w:sz w:val="22"/>
        </w:rPr>
        <w:tab/>
        <w:t>144</w:t>
      </w:r>
      <w:r>
        <w:rPr>
          <w:rFonts w:ascii="Calibri" w:eastAsia="Calibri" w:hAnsi="Calibri" w:cs="Calibri"/>
          <w:sz w:val="22"/>
        </w:rPr>
        <w:t xml:space="preserve"> </w:t>
      </w:r>
    </w:p>
    <w:p w14:paraId="28D484F6" w14:textId="77777777" w:rsidR="00380103" w:rsidRDefault="007F66C7">
      <w:pPr>
        <w:numPr>
          <w:ilvl w:val="0"/>
          <w:numId w:val="1"/>
        </w:numPr>
        <w:spacing w:after="160" w:line="259" w:lineRule="auto"/>
        <w:ind w:right="-15" w:hanging="408"/>
        <w:jc w:val="left"/>
      </w:pPr>
      <w:r>
        <w:rPr>
          <w:b/>
          <w:sz w:val="22"/>
          <w:u w:val="single" w:color="000000"/>
        </w:rPr>
        <w:t xml:space="preserve">PLAN DE ACCESIBILIDAD EN EL URBANISMO </w:t>
      </w:r>
      <w:r>
        <w:rPr>
          <w:b/>
          <w:sz w:val="22"/>
          <w:u w:val="single" w:color="000000"/>
        </w:rPr>
        <w:tab/>
        <w:t>146</w:t>
      </w:r>
      <w:r>
        <w:rPr>
          <w:rFonts w:ascii="Calibri" w:eastAsia="Calibri" w:hAnsi="Calibri" w:cs="Calibri"/>
          <w:sz w:val="22"/>
        </w:rPr>
        <w:t xml:space="preserve"> </w:t>
      </w:r>
    </w:p>
    <w:p w14:paraId="7BFD9181" w14:textId="77777777" w:rsidR="00380103" w:rsidRDefault="007F66C7">
      <w:pPr>
        <w:numPr>
          <w:ilvl w:val="1"/>
          <w:numId w:val="1"/>
        </w:numPr>
        <w:spacing w:after="160" w:line="259" w:lineRule="auto"/>
        <w:ind w:right="-15" w:hanging="597"/>
      </w:pPr>
      <w:r>
        <w:rPr>
          <w:b/>
          <w:sz w:val="22"/>
        </w:rPr>
        <w:t xml:space="preserve">INFORMACIÓN </w:t>
      </w:r>
      <w:r>
        <w:rPr>
          <w:b/>
          <w:sz w:val="22"/>
        </w:rPr>
        <w:tab/>
        <w:t>147</w:t>
      </w:r>
      <w:r>
        <w:rPr>
          <w:rFonts w:ascii="Calibri" w:eastAsia="Calibri" w:hAnsi="Calibri" w:cs="Calibri"/>
          <w:sz w:val="22"/>
        </w:rPr>
        <w:t xml:space="preserve"> </w:t>
      </w:r>
    </w:p>
    <w:p w14:paraId="49C3EE49" w14:textId="77777777" w:rsidR="00380103" w:rsidRDefault="007F66C7">
      <w:pPr>
        <w:numPr>
          <w:ilvl w:val="2"/>
          <w:numId w:val="1"/>
        </w:numPr>
        <w:spacing w:after="160" w:line="259" w:lineRule="auto"/>
        <w:ind w:right="-7" w:hanging="772"/>
        <w:jc w:val="left"/>
      </w:pPr>
      <w:r>
        <w:rPr>
          <w:sz w:val="22"/>
        </w:rPr>
        <w:t>ANÁLISIS</w:t>
      </w:r>
      <w:r>
        <w:rPr>
          <w:sz w:val="18"/>
        </w:rPr>
        <w:t xml:space="preserve"> </w:t>
      </w:r>
      <w:r>
        <w:rPr>
          <w:sz w:val="22"/>
        </w:rPr>
        <w:t>DE</w:t>
      </w:r>
      <w:r>
        <w:rPr>
          <w:sz w:val="18"/>
        </w:rPr>
        <w:t xml:space="preserve"> </w:t>
      </w:r>
      <w:r>
        <w:rPr>
          <w:sz w:val="22"/>
        </w:rPr>
        <w:t>LOS</w:t>
      </w:r>
      <w:r>
        <w:rPr>
          <w:sz w:val="18"/>
        </w:rPr>
        <w:t xml:space="preserve"> </w:t>
      </w:r>
      <w:r>
        <w:rPr>
          <w:sz w:val="22"/>
        </w:rPr>
        <w:t>BARRIOS</w:t>
      </w:r>
      <w:r>
        <w:rPr>
          <w:sz w:val="18"/>
        </w:rPr>
        <w:t xml:space="preserve"> </w:t>
      </w:r>
      <w:r>
        <w:rPr>
          <w:sz w:val="22"/>
        </w:rPr>
        <w:t>DEL</w:t>
      </w:r>
      <w:r>
        <w:rPr>
          <w:sz w:val="18"/>
        </w:rPr>
        <w:t xml:space="preserve"> </w:t>
      </w:r>
      <w:r>
        <w:rPr>
          <w:sz w:val="22"/>
        </w:rPr>
        <w:t xml:space="preserve">MUNICIPIO </w:t>
      </w:r>
      <w:r>
        <w:rPr>
          <w:sz w:val="22"/>
        </w:rPr>
        <w:tab/>
        <w:t>147</w:t>
      </w:r>
      <w:r>
        <w:rPr>
          <w:rFonts w:ascii="Calibri" w:eastAsia="Calibri" w:hAnsi="Calibri" w:cs="Calibri"/>
          <w:sz w:val="22"/>
        </w:rPr>
        <w:t xml:space="preserve"> </w:t>
      </w:r>
    </w:p>
    <w:p w14:paraId="7C993A10" w14:textId="77777777" w:rsidR="00380103" w:rsidRDefault="007F66C7">
      <w:pPr>
        <w:numPr>
          <w:ilvl w:val="2"/>
          <w:numId w:val="1"/>
        </w:numPr>
        <w:spacing w:after="160" w:line="259" w:lineRule="auto"/>
        <w:ind w:right="-7" w:hanging="772"/>
        <w:jc w:val="left"/>
      </w:pPr>
      <w:r>
        <w:rPr>
          <w:sz w:val="22"/>
        </w:rPr>
        <w:t>SELECCIÓN</w:t>
      </w:r>
      <w:r>
        <w:rPr>
          <w:sz w:val="18"/>
        </w:rPr>
        <w:t xml:space="preserve"> </w:t>
      </w:r>
      <w:r>
        <w:rPr>
          <w:sz w:val="22"/>
        </w:rPr>
        <w:t>DE</w:t>
      </w:r>
      <w:r>
        <w:rPr>
          <w:sz w:val="18"/>
        </w:rPr>
        <w:t xml:space="preserve"> </w:t>
      </w:r>
      <w:r>
        <w:rPr>
          <w:sz w:val="22"/>
        </w:rPr>
        <w:t>LOS</w:t>
      </w:r>
      <w:r>
        <w:rPr>
          <w:sz w:val="18"/>
        </w:rPr>
        <w:t xml:space="preserve"> </w:t>
      </w:r>
      <w:r>
        <w:rPr>
          <w:sz w:val="22"/>
        </w:rPr>
        <w:t>SECTORES</w:t>
      </w:r>
      <w:r>
        <w:rPr>
          <w:sz w:val="18"/>
        </w:rPr>
        <w:t xml:space="preserve"> </w:t>
      </w:r>
      <w:r>
        <w:rPr>
          <w:sz w:val="22"/>
        </w:rPr>
        <w:t>DE</w:t>
      </w:r>
      <w:r>
        <w:rPr>
          <w:sz w:val="18"/>
        </w:rPr>
        <w:t xml:space="preserve"> </w:t>
      </w:r>
      <w:r>
        <w:rPr>
          <w:sz w:val="22"/>
        </w:rPr>
        <w:t>EVALUACIÓN</w:t>
      </w:r>
      <w:r>
        <w:rPr>
          <w:sz w:val="18"/>
        </w:rPr>
        <w:t xml:space="preserve"> </w:t>
      </w:r>
      <w:r>
        <w:rPr>
          <w:sz w:val="22"/>
        </w:rPr>
        <w:t>Y</w:t>
      </w:r>
      <w:r>
        <w:rPr>
          <w:sz w:val="18"/>
        </w:rPr>
        <w:t xml:space="preserve"> </w:t>
      </w:r>
      <w:r>
        <w:rPr>
          <w:sz w:val="22"/>
        </w:rPr>
        <w:t xml:space="preserve">TRAMOS </w:t>
      </w:r>
      <w:r>
        <w:rPr>
          <w:sz w:val="22"/>
        </w:rPr>
        <w:tab/>
        <w:t>163</w:t>
      </w:r>
      <w:r>
        <w:rPr>
          <w:rFonts w:ascii="Calibri" w:eastAsia="Calibri" w:hAnsi="Calibri" w:cs="Calibri"/>
          <w:sz w:val="22"/>
        </w:rPr>
        <w:t xml:space="preserve"> </w:t>
      </w:r>
    </w:p>
    <w:p w14:paraId="1D5565F6" w14:textId="77777777" w:rsidR="00380103" w:rsidRDefault="007F66C7">
      <w:pPr>
        <w:numPr>
          <w:ilvl w:val="1"/>
          <w:numId w:val="1"/>
        </w:numPr>
        <w:spacing w:after="160" w:line="259" w:lineRule="auto"/>
        <w:ind w:right="-15" w:hanging="597"/>
      </w:pPr>
      <w:r>
        <w:rPr>
          <w:b/>
          <w:sz w:val="22"/>
        </w:rPr>
        <w:t>EVALUACIÓN</w:t>
      </w:r>
      <w:r>
        <w:rPr>
          <w:b/>
          <w:sz w:val="18"/>
        </w:rPr>
        <w:t xml:space="preserve"> </w:t>
      </w:r>
      <w:r>
        <w:rPr>
          <w:b/>
          <w:sz w:val="22"/>
        </w:rPr>
        <w:t>DE</w:t>
      </w:r>
      <w:r>
        <w:rPr>
          <w:b/>
          <w:sz w:val="18"/>
        </w:rPr>
        <w:t xml:space="preserve"> </w:t>
      </w:r>
      <w:r>
        <w:rPr>
          <w:b/>
          <w:sz w:val="22"/>
        </w:rPr>
        <w:t>LA</w:t>
      </w:r>
      <w:r>
        <w:rPr>
          <w:b/>
          <w:sz w:val="18"/>
        </w:rPr>
        <w:t xml:space="preserve"> </w:t>
      </w:r>
      <w:r>
        <w:rPr>
          <w:b/>
          <w:sz w:val="22"/>
        </w:rPr>
        <w:t xml:space="preserve">ACCESIBILIDAD </w:t>
      </w:r>
      <w:r>
        <w:rPr>
          <w:b/>
          <w:sz w:val="22"/>
        </w:rPr>
        <w:tab/>
        <w:t>170</w:t>
      </w:r>
      <w:r>
        <w:rPr>
          <w:rFonts w:ascii="Calibri" w:eastAsia="Calibri" w:hAnsi="Calibri" w:cs="Calibri"/>
          <w:sz w:val="22"/>
        </w:rPr>
        <w:t xml:space="preserve"> </w:t>
      </w:r>
    </w:p>
    <w:p w14:paraId="70354271" w14:textId="77777777" w:rsidR="00380103" w:rsidRDefault="007F66C7">
      <w:pPr>
        <w:numPr>
          <w:ilvl w:val="1"/>
          <w:numId w:val="1"/>
        </w:numPr>
        <w:spacing w:after="160" w:line="259" w:lineRule="auto"/>
        <w:ind w:right="-15" w:hanging="597"/>
      </w:pPr>
      <w:r>
        <w:rPr>
          <w:b/>
          <w:sz w:val="22"/>
        </w:rPr>
        <w:t>PROPUESTAS</w:t>
      </w:r>
      <w:r>
        <w:rPr>
          <w:b/>
          <w:sz w:val="18"/>
        </w:rPr>
        <w:t xml:space="preserve"> </w:t>
      </w:r>
      <w:r>
        <w:rPr>
          <w:b/>
          <w:sz w:val="22"/>
        </w:rPr>
        <w:t>DE</w:t>
      </w:r>
      <w:r>
        <w:rPr>
          <w:b/>
          <w:sz w:val="18"/>
        </w:rPr>
        <w:t xml:space="preserve"> </w:t>
      </w:r>
      <w:r>
        <w:rPr>
          <w:b/>
          <w:sz w:val="22"/>
        </w:rPr>
        <w:t xml:space="preserve">ACTUACIÓN </w:t>
      </w:r>
      <w:r>
        <w:rPr>
          <w:b/>
          <w:sz w:val="22"/>
        </w:rPr>
        <w:tab/>
        <w:t>210</w:t>
      </w:r>
      <w:r>
        <w:rPr>
          <w:rFonts w:ascii="Calibri" w:eastAsia="Calibri" w:hAnsi="Calibri" w:cs="Calibri"/>
          <w:sz w:val="22"/>
        </w:rPr>
        <w:t xml:space="preserve"> </w:t>
      </w:r>
    </w:p>
    <w:p w14:paraId="4642CC1B" w14:textId="77777777" w:rsidR="00380103" w:rsidRDefault="007F66C7">
      <w:pPr>
        <w:numPr>
          <w:ilvl w:val="1"/>
          <w:numId w:val="1"/>
        </w:numPr>
        <w:spacing w:after="4"/>
        <w:ind w:right="-15" w:hanging="597"/>
      </w:pPr>
      <w:r>
        <w:rPr>
          <w:b/>
          <w:sz w:val="22"/>
        </w:rPr>
        <w:t>VALORACIÓN</w:t>
      </w:r>
      <w:r>
        <w:rPr>
          <w:b/>
          <w:sz w:val="18"/>
        </w:rPr>
        <w:t xml:space="preserve"> </w:t>
      </w:r>
      <w:r>
        <w:rPr>
          <w:b/>
          <w:sz w:val="22"/>
        </w:rPr>
        <w:t xml:space="preserve">ECONÓMICA </w:t>
      </w:r>
      <w:r>
        <w:rPr>
          <w:b/>
          <w:sz w:val="22"/>
        </w:rPr>
        <w:tab/>
        <w:t>216</w:t>
      </w:r>
      <w:r>
        <w:rPr>
          <w:rFonts w:ascii="Calibri" w:eastAsia="Calibri" w:hAnsi="Calibri" w:cs="Calibri"/>
          <w:sz w:val="22"/>
        </w:rPr>
        <w:t xml:space="preserve"> </w:t>
      </w:r>
    </w:p>
    <w:p w14:paraId="0B9D06BF" w14:textId="77777777" w:rsidR="00380103" w:rsidRDefault="007F66C7">
      <w:pPr>
        <w:numPr>
          <w:ilvl w:val="1"/>
          <w:numId w:val="1"/>
        </w:numPr>
        <w:spacing w:after="351"/>
        <w:ind w:right="-15" w:hanging="597"/>
      </w:pPr>
      <w:r>
        <w:rPr>
          <w:b/>
          <w:sz w:val="22"/>
        </w:rPr>
        <w:t xml:space="preserve">PRIORIZACIÓN </w:t>
      </w:r>
      <w:r>
        <w:rPr>
          <w:b/>
          <w:sz w:val="22"/>
        </w:rPr>
        <w:tab/>
        <w:t>217</w:t>
      </w:r>
      <w:r>
        <w:rPr>
          <w:rFonts w:ascii="Calibri" w:eastAsia="Calibri" w:hAnsi="Calibri" w:cs="Calibri"/>
          <w:sz w:val="22"/>
        </w:rPr>
        <w:t xml:space="preserve"> </w:t>
      </w:r>
      <w:r>
        <w:rPr>
          <w:b/>
          <w:sz w:val="22"/>
        </w:rPr>
        <w:t>3.6.</w:t>
      </w:r>
      <w:r>
        <w:rPr>
          <w:rFonts w:ascii="Calibri" w:eastAsia="Calibri" w:hAnsi="Calibri" w:cs="Calibri"/>
          <w:sz w:val="22"/>
        </w:rPr>
        <w:t xml:space="preserve"> </w:t>
      </w:r>
      <w:r>
        <w:rPr>
          <w:b/>
          <w:sz w:val="22"/>
        </w:rPr>
        <w:t>PLAN</w:t>
      </w:r>
      <w:r>
        <w:rPr>
          <w:b/>
          <w:sz w:val="18"/>
        </w:rPr>
        <w:t xml:space="preserve"> </w:t>
      </w:r>
      <w:r>
        <w:rPr>
          <w:b/>
          <w:sz w:val="22"/>
        </w:rPr>
        <w:t>DE</w:t>
      </w:r>
      <w:r>
        <w:rPr>
          <w:b/>
          <w:sz w:val="18"/>
        </w:rPr>
        <w:t xml:space="preserve"> </w:t>
      </w:r>
      <w:r>
        <w:rPr>
          <w:b/>
          <w:sz w:val="22"/>
        </w:rPr>
        <w:t xml:space="preserve">ETAPAS </w:t>
      </w:r>
      <w:r>
        <w:rPr>
          <w:b/>
          <w:sz w:val="22"/>
        </w:rPr>
        <w:tab/>
        <w:t>219</w:t>
      </w:r>
      <w:r>
        <w:rPr>
          <w:rFonts w:ascii="Calibri" w:eastAsia="Calibri" w:hAnsi="Calibri" w:cs="Calibri"/>
          <w:sz w:val="22"/>
        </w:rPr>
        <w:t xml:space="preserve"> </w:t>
      </w:r>
    </w:p>
    <w:p w14:paraId="2218862F" w14:textId="77777777" w:rsidR="00380103" w:rsidRDefault="007F66C7">
      <w:pPr>
        <w:numPr>
          <w:ilvl w:val="0"/>
          <w:numId w:val="1"/>
        </w:numPr>
        <w:spacing w:after="337" w:line="259" w:lineRule="auto"/>
        <w:ind w:right="-15" w:hanging="408"/>
        <w:jc w:val="left"/>
      </w:pPr>
      <w:r>
        <w:rPr>
          <w:b/>
          <w:sz w:val="22"/>
          <w:u w:val="single" w:color="000000"/>
        </w:rPr>
        <w:t xml:space="preserve">PLAN DE ACCESIBILIDAD EN EL TRANSPORTE </w:t>
      </w:r>
      <w:r>
        <w:rPr>
          <w:b/>
          <w:sz w:val="22"/>
          <w:u w:val="single" w:color="000000"/>
        </w:rPr>
        <w:tab/>
        <w:t>221</w:t>
      </w:r>
      <w:r>
        <w:rPr>
          <w:rFonts w:ascii="Calibri" w:eastAsia="Calibri" w:hAnsi="Calibri" w:cs="Calibri"/>
          <w:sz w:val="22"/>
        </w:rPr>
        <w:t xml:space="preserve"> </w:t>
      </w:r>
    </w:p>
    <w:p w14:paraId="21E086C7" w14:textId="77777777" w:rsidR="00380103" w:rsidRDefault="007F66C7">
      <w:pPr>
        <w:numPr>
          <w:ilvl w:val="1"/>
          <w:numId w:val="1"/>
        </w:numPr>
        <w:spacing w:after="4"/>
        <w:ind w:right="-15" w:hanging="597"/>
      </w:pPr>
      <w:r>
        <w:rPr>
          <w:b/>
          <w:sz w:val="22"/>
        </w:rPr>
        <w:t xml:space="preserve">INFORMACIÓN </w:t>
      </w:r>
      <w:r>
        <w:rPr>
          <w:b/>
          <w:sz w:val="22"/>
        </w:rPr>
        <w:tab/>
        <w:t>222</w:t>
      </w:r>
      <w:r>
        <w:rPr>
          <w:rFonts w:ascii="Calibri" w:eastAsia="Calibri" w:hAnsi="Calibri" w:cs="Calibri"/>
          <w:sz w:val="22"/>
        </w:rPr>
        <w:t xml:space="preserve"> </w:t>
      </w:r>
    </w:p>
    <w:p w14:paraId="3D9F41A2" w14:textId="77777777" w:rsidR="00380103" w:rsidRDefault="007F66C7">
      <w:pPr>
        <w:numPr>
          <w:ilvl w:val="1"/>
          <w:numId w:val="1"/>
        </w:numPr>
        <w:spacing w:after="4"/>
        <w:ind w:right="-15" w:hanging="597"/>
      </w:pPr>
      <w:r>
        <w:rPr>
          <w:b/>
          <w:sz w:val="22"/>
        </w:rPr>
        <w:t>EVALUACIÓN</w:t>
      </w:r>
      <w:r>
        <w:rPr>
          <w:b/>
          <w:sz w:val="18"/>
        </w:rPr>
        <w:t xml:space="preserve"> </w:t>
      </w:r>
      <w:r>
        <w:rPr>
          <w:b/>
          <w:sz w:val="22"/>
        </w:rPr>
        <w:t>DE</w:t>
      </w:r>
      <w:r>
        <w:rPr>
          <w:b/>
          <w:sz w:val="18"/>
        </w:rPr>
        <w:t xml:space="preserve"> </w:t>
      </w:r>
      <w:r>
        <w:rPr>
          <w:b/>
          <w:sz w:val="22"/>
        </w:rPr>
        <w:t>LA</w:t>
      </w:r>
      <w:r>
        <w:rPr>
          <w:b/>
          <w:sz w:val="18"/>
        </w:rPr>
        <w:t xml:space="preserve"> </w:t>
      </w:r>
      <w:r>
        <w:rPr>
          <w:b/>
          <w:sz w:val="22"/>
        </w:rPr>
        <w:t>ACCESIBILIDAD 226</w:t>
      </w:r>
      <w:r>
        <w:rPr>
          <w:rFonts w:ascii="Calibri" w:eastAsia="Calibri" w:hAnsi="Calibri" w:cs="Calibri"/>
          <w:sz w:val="22"/>
        </w:rPr>
        <w:t xml:space="preserve"> </w:t>
      </w:r>
      <w:r>
        <w:rPr>
          <w:b/>
          <w:sz w:val="22"/>
        </w:rPr>
        <w:t>4.3.</w:t>
      </w:r>
      <w:r>
        <w:rPr>
          <w:rFonts w:ascii="Calibri" w:eastAsia="Calibri" w:hAnsi="Calibri" w:cs="Calibri"/>
          <w:sz w:val="22"/>
        </w:rPr>
        <w:t xml:space="preserve"> </w:t>
      </w:r>
      <w:r>
        <w:rPr>
          <w:b/>
          <w:sz w:val="22"/>
        </w:rPr>
        <w:t>PROPUESTAS</w:t>
      </w:r>
      <w:r>
        <w:rPr>
          <w:b/>
          <w:sz w:val="18"/>
        </w:rPr>
        <w:t xml:space="preserve"> </w:t>
      </w:r>
      <w:r>
        <w:rPr>
          <w:b/>
          <w:sz w:val="22"/>
        </w:rPr>
        <w:t>DE</w:t>
      </w:r>
      <w:r>
        <w:rPr>
          <w:b/>
          <w:sz w:val="18"/>
        </w:rPr>
        <w:t xml:space="preserve"> </w:t>
      </w:r>
      <w:r>
        <w:rPr>
          <w:b/>
          <w:sz w:val="22"/>
        </w:rPr>
        <w:t xml:space="preserve">ACTUACIÓN </w:t>
      </w:r>
      <w:r>
        <w:rPr>
          <w:b/>
          <w:sz w:val="22"/>
        </w:rPr>
        <w:tab/>
        <w:t>230</w:t>
      </w:r>
      <w:r>
        <w:rPr>
          <w:rFonts w:ascii="Calibri" w:eastAsia="Calibri" w:hAnsi="Calibri" w:cs="Calibri"/>
          <w:sz w:val="22"/>
        </w:rPr>
        <w:t xml:space="preserve"> </w:t>
      </w:r>
      <w:r>
        <w:rPr>
          <w:b/>
          <w:sz w:val="22"/>
        </w:rPr>
        <w:t>4.4.</w:t>
      </w:r>
      <w:r>
        <w:rPr>
          <w:rFonts w:ascii="Calibri" w:eastAsia="Calibri" w:hAnsi="Calibri" w:cs="Calibri"/>
          <w:sz w:val="22"/>
        </w:rPr>
        <w:t xml:space="preserve"> </w:t>
      </w:r>
      <w:r>
        <w:rPr>
          <w:b/>
          <w:sz w:val="22"/>
        </w:rPr>
        <w:t>VALORACIÓN</w:t>
      </w:r>
      <w:r>
        <w:rPr>
          <w:b/>
          <w:sz w:val="18"/>
        </w:rPr>
        <w:t xml:space="preserve"> </w:t>
      </w:r>
      <w:r>
        <w:rPr>
          <w:b/>
          <w:sz w:val="22"/>
        </w:rPr>
        <w:t xml:space="preserve">ECONÓMICA </w:t>
      </w:r>
      <w:r>
        <w:rPr>
          <w:b/>
          <w:sz w:val="22"/>
        </w:rPr>
        <w:tab/>
        <w:t>230</w:t>
      </w:r>
      <w:r>
        <w:rPr>
          <w:rFonts w:ascii="Calibri" w:eastAsia="Calibri" w:hAnsi="Calibri" w:cs="Calibri"/>
          <w:sz w:val="22"/>
        </w:rPr>
        <w:t xml:space="preserve"> </w:t>
      </w:r>
    </w:p>
    <w:p w14:paraId="21A5A651" w14:textId="77777777" w:rsidR="00380103" w:rsidRDefault="007F66C7">
      <w:pPr>
        <w:spacing w:after="351"/>
        <w:ind w:left="562" w:right="-15"/>
      </w:pPr>
      <w:r>
        <w:rPr>
          <w:b/>
          <w:sz w:val="22"/>
        </w:rPr>
        <w:t>4.5.</w:t>
      </w:r>
      <w:r>
        <w:rPr>
          <w:rFonts w:ascii="Calibri" w:eastAsia="Calibri" w:hAnsi="Calibri" w:cs="Calibri"/>
          <w:sz w:val="22"/>
        </w:rPr>
        <w:t xml:space="preserve"> </w:t>
      </w:r>
      <w:r>
        <w:rPr>
          <w:b/>
          <w:sz w:val="22"/>
        </w:rPr>
        <w:t xml:space="preserve">PRIORIZACIÓN </w:t>
      </w:r>
      <w:r>
        <w:rPr>
          <w:b/>
          <w:sz w:val="22"/>
        </w:rPr>
        <w:tab/>
        <w:t>231</w:t>
      </w:r>
      <w:r>
        <w:rPr>
          <w:rFonts w:ascii="Calibri" w:eastAsia="Calibri" w:hAnsi="Calibri" w:cs="Calibri"/>
          <w:sz w:val="22"/>
        </w:rPr>
        <w:t xml:space="preserve"> </w:t>
      </w:r>
      <w:r>
        <w:rPr>
          <w:b/>
          <w:sz w:val="22"/>
        </w:rPr>
        <w:t>4.6.</w:t>
      </w:r>
      <w:r>
        <w:rPr>
          <w:rFonts w:ascii="Calibri" w:eastAsia="Calibri" w:hAnsi="Calibri" w:cs="Calibri"/>
          <w:sz w:val="22"/>
        </w:rPr>
        <w:t xml:space="preserve"> </w:t>
      </w:r>
      <w:r>
        <w:rPr>
          <w:b/>
          <w:sz w:val="22"/>
        </w:rPr>
        <w:t>PLAN</w:t>
      </w:r>
      <w:r>
        <w:rPr>
          <w:b/>
          <w:sz w:val="18"/>
        </w:rPr>
        <w:t xml:space="preserve"> </w:t>
      </w:r>
      <w:r>
        <w:rPr>
          <w:b/>
          <w:sz w:val="22"/>
        </w:rPr>
        <w:t>DE</w:t>
      </w:r>
      <w:r>
        <w:rPr>
          <w:b/>
          <w:sz w:val="18"/>
        </w:rPr>
        <w:t xml:space="preserve"> </w:t>
      </w:r>
      <w:r>
        <w:rPr>
          <w:b/>
          <w:sz w:val="22"/>
        </w:rPr>
        <w:t xml:space="preserve">ETAPAS </w:t>
      </w:r>
      <w:r>
        <w:rPr>
          <w:b/>
          <w:sz w:val="22"/>
        </w:rPr>
        <w:tab/>
        <w:t>231</w:t>
      </w:r>
      <w:r>
        <w:rPr>
          <w:rFonts w:ascii="Calibri" w:eastAsia="Calibri" w:hAnsi="Calibri" w:cs="Calibri"/>
          <w:sz w:val="22"/>
        </w:rPr>
        <w:t xml:space="preserve"> </w:t>
      </w:r>
    </w:p>
    <w:p w14:paraId="6AEA2952" w14:textId="77777777" w:rsidR="00380103" w:rsidRDefault="007F66C7">
      <w:pPr>
        <w:numPr>
          <w:ilvl w:val="0"/>
          <w:numId w:val="1"/>
        </w:numPr>
        <w:spacing w:after="337" w:line="259" w:lineRule="auto"/>
        <w:ind w:right="-15" w:hanging="408"/>
        <w:jc w:val="left"/>
      </w:pPr>
      <w:r>
        <w:rPr>
          <w:b/>
          <w:sz w:val="22"/>
          <w:u w:val="single" w:color="000000"/>
        </w:rPr>
        <w:t xml:space="preserve">PLAN DE ACCESIBILIDAD EN LA COMUNICACIÓN </w:t>
      </w:r>
      <w:r>
        <w:rPr>
          <w:b/>
          <w:sz w:val="22"/>
          <w:u w:val="single" w:color="000000"/>
        </w:rPr>
        <w:tab/>
        <w:t>233</w:t>
      </w:r>
      <w:r>
        <w:rPr>
          <w:rFonts w:ascii="Calibri" w:eastAsia="Calibri" w:hAnsi="Calibri" w:cs="Calibri"/>
          <w:sz w:val="22"/>
        </w:rPr>
        <w:t xml:space="preserve"> </w:t>
      </w:r>
    </w:p>
    <w:p w14:paraId="34401BF6" w14:textId="77777777" w:rsidR="00380103" w:rsidRDefault="007F66C7">
      <w:pPr>
        <w:numPr>
          <w:ilvl w:val="1"/>
          <w:numId w:val="1"/>
        </w:numPr>
        <w:spacing w:after="4"/>
        <w:ind w:right="-15" w:hanging="597"/>
      </w:pPr>
      <w:r>
        <w:rPr>
          <w:b/>
          <w:sz w:val="22"/>
        </w:rPr>
        <w:t xml:space="preserve">INFORMACIÓN </w:t>
      </w:r>
      <w:r>
        <w:rPr>
          <w:b/>
          <w:sz w:val="22"/>
        </w:rPr>
        <w:tab/>
        <w:t>234</w:t>
      </w:r>
      <w:r>
        <w:rPr>
          <w:rFonts w:ascii="Calibri" w:eastAsia="Calibri" w:hAnsi="Calibri" w:cs="Calibri"/>
          <w:sz w:val="22"/>
        </w:rPr>
        <w:t xml:space="preserve"> </w:t>
      </w:r>
    </w:p>
    <w:p w14:paraId="1A7D78DF" w14:textId="77777777" w:rsidR="00380103" w:rsidRDefault="007F66C7">
      <w:pPr>
        <w:numPr>
          <w:ilvl w:val="2"/>
          <w:numId w:val="1"/>
        </w:numPr>
        <w:spacing w:after="0" w:line="259" w:lineRule="auto"/>
        <w:ind w:right="-7" w:hanging="772"/>
        <w:jc w:val="left"/>
      </w:pPr>
      <w:r>
        <w:rPr>
          <w:sz w:val="22"/>
        </w:rPr>
        <w:t>ELEMENTOS</w:t>
      </w:r>
      <w:r>
        <w:rPr>
          <w:sz w:val="18"/>
        </w:rPr>
        <w:t xml:space="preserve"> </w:t>
      </w:r>
      <w:r>
        <w:rPr>
          <w:sz w:val="22"/>
        </w:rPr>
        <w:t>DE</w:t>
      </w:r>
      <w:r>
        <w:rPr>
          <w:sz w:val="18"/>
        </w:rPr>
        <w:t xml:space="preserve"> </w:t>
      </w:r>
      <w:r>
        <w:rPr>
          <w:sz w:val="22"/>
        </w:rPr>
        <w:t>LA</w:t>
      </w:r>
      <w:r>
        <w:rPr>
          <w:sz w:val="18"/>
        </w:rPr>
        <w:t xml:space="preserve"> </w:t>
      </w:r>
      <w:r>
        <w:rPr>
          <w:sz w:val="22"/>
        </w:rPr>
        <w:t>COMUNICACIÓN</w:t>
      </w:r>
      <w:r>
        <w:rPr>
          <w:sz w:val="18"/>
        </w:rPr>
        <w:t xml:space="preserve"> </w:t>
      </w:r>
      <w:r>
        <w:rPr>
          <w:sz w:val="22"/>
        </w:rPr>
        <w:t>A</w:t>
      </w:r>
      <w:r>
        <w:rPr>
          <w:sz w:val="18"/>
        </w:rPr>
        <w:t xml:space="preserve"> </w:t>
      </w:r>
      <w:r>
        <w:rPr>
          <w:sz w:val="22"/>
        </w:rPr>
        <w:t xml:space="preserve">EVALUAR </w:t>
      </w:r>
      <w:r>
        <w:rPr>
          <w:sz w:val="22"/>
        </w:rPr>
        <w:tab/>
        <w:t>234</w:t>
      </w:r>
      <w:r>
        <w:rPr>
          <w:rFonts w:ascii="Calibri" w:eastAsia="Calibri" w:hAnsi="Calibri" w:cs="Calibri"/>
          <w:sz w:val="22"/>
        </w:rPr>
        <w:t xml:space="preserve"> </w:t>
      </w:r>
    </w:p>
    <w:p w14:paraId="5A92C7F2" w14:textId="77777777" w:rsidR="00380103" w:rsidRDefault="007F66C7">
      <w:pPr>
        <w:numPr>
          <w:ilvl w:val="2"/>
          <w:numId w:val="1"/>
        </w:numPr>
        <w:spacing w:after="0" w:line="259" w:lineRule="auto"/>
        <w:ind w:right="-7" w:hanging="772"/>
        <w:jc w:val="left"/>
      </w:pPr>
      <w:r>
        <w:rPr>
          <w:sz w:val="22"/>
        </w:rPr>
        <w:t>PAUTAS</w:t>
      </w:r>
      <w:r>
        <w:rPr>
          <w:sz w:val="18"/>
        </w:rPr>
        <w:t xml:space="preserve"> </w:t>
      </w:r>
      <w:r>
        <w:rPr>
          <w:sz w:val="22"/>
        </w:rPr>
        <w:t>DE</w:t>
      </w:r>
      <w:r>
        <w:rPr>
          <w:sz w:val="18"/>
        </w:rPr>
        <w:t xml:space="preserve"> </w:t>
      </w:r>
      <w:r>
        <w:rPr>
          <w:sz w:val="22"/>
        </w:rPr>
        <w:t>ACCESIBILIDAD</w:t>
      </w:r>
      <w:r>
        <w:rPr>
          <w:sz w:val="18"/>
        </w:rPr>
        <w:t xml:space="preserve"> </w:t>
      </w:r>
      <w:r>
        <w:rPr>
          <w:sz w:val="22"/>
        </w:rPr>
        <w:t>DEL</w:t>
      </w:r>
      <w:r>
        <w:rPr>
          <w:sz w:val="18"/>
        </w:rPr>
        <w:t xml:space="preserve"> </w:t>
      </w:r>
      <w:r>
        <w:rPr>
          <w:sz w:val="22"/>
        </w:rPr>
        <w:t>CONTENIDO</w:t>
      </w:r>
      <w:r>
        <w:rPr>
          <w:sz w:val="18"/>
        </w:rPr>
        <w:t xml:space="preserve"> </w:t>
      </w:r>
      <w:r>
        <w:rPr>
          <w:sz w:val="22"/>
        </w:rPr>
        <w:t>EN</w:t>
      </w:r>
      <w:r>
        <w:rPr>
          <w:sz w:val="18"/>
        </w:rPr>
        <w:t xml:space="preserve"> </w:t>
      </w:r>
      <w:r>
        <w:rPr>
          <w:sz w:val="22"/>
        </w:rPr>
        <w:t>LA</w:t>
      </w:r>
      <w:r>
        <w:rPr>
          <w:sz w:val="18"/>
        </w:rPr>
        <w:t xml:space="preserve"> </w:t>
      </w:r>
      <w:r>
        <w:rPr>
          <w:sz w:val="22"/>
        </w:rPr>
        <w:t>WEB</w:t>
      </w:r>
      <w:r>
        <w:rPr>
          <w:sz w:val="18"/>
        </w:rPr>
        <w:t xml:space="preserve"> </w:t>
      </w:r>
      <w:r>
        <w:rPr>
          <w:sz w:val="22"/>
        </w:rPr>
        <w:t xml:space="preserve">2.1 </w:t>
      </w:r>
      <w:r>
        <w:rPr>
          <w:sz w:val="22"/>
        </w:rPr>
        <w:tab/>
        <w:t>235</w:t>
      </w:r>
      <w:r>
        <w:rPr>
          <w:rFonts w:ascii="Calibri" w:eastAsia="Calibri" w:hAnsi="Calibri" w:cs="Calibri"/>
          <w:sz w:val="22"/>
        </w:rPr>
        <w:t xml:space="preserve"> </w:t>
      </w:r>
    </w:p>
    <w:p w14:paraId="4C0D6CF3" w14:textId="77777777" w:rsidR="00380103" w:rsidRDefault="007F66C7">
      <w:pPr>
        <w:numPr>
          <w:ilvl w:val="1"/>
          <w:numId w:val="1"/>
        </w:numPr>
        <w:spacing w:after="4"/>
        <w:ind w:right="-15" w:hanging="597"/>
      </w:pPr>
      <w:r>
        <w:rPr>
          <w:b/>
          <w:sz w:val="22"/>
        </w:rPr>
        <w:t>EVALUACIÓN</w:t>
      </w:r>
      <w:r>
        <w:rPr>
          <w:b/>
          <w:sz w:val="18"/>
        </w:rPr>
        <w:t xml:space="preserve"> </w:t>
      </w:r>
      <w:r>
        <w:rPr>
          <w:b/>
          <w:sz w:val="22"/>
        </w:rPr>
        <w:t>DE</w:t>
      </w:r>
      <w:r>
        <w:rPr>
          <w:b/>
          <w:sz w:val="18"/>
        </w:rPr>
        <w:t xml:space="preserve"> </w:t>
      </w:r>
      <w:r>
        <w:rPr>
          <w:b/>
          <w:sz w:val="22"/>
        </w:rPr>
        <w:t>LA</w:t>
      </w:r>
      <w:r>
        <w:rPr>
          <w:b/>
          <w:sz w:val="18"/>
        </w:rPr>
        <w:t xml:space="preserve"> </w:t>
      </w:r>
      <w:r>
        <w:rPr>
          <w:b/>
          <w:sz w:val="22"/>
        </w:rPr>
        <w:t xml:space="preserve">ACCESIBILIDAD </w:t>
      </w:r>
      <w:r>
        <w:rPr>
          <w:b/>
          <w:sz w:val="22"/>
        </w:rPr>
        <w:tab/>
        <w:t>242</w:t>
      </w:r>
      <w:r>
        <w:rPr>
          <w:rFonts w:ascii="Calibri" w:eastAsia="Calibri" w:hAnsi="Calibri" w:cs="Calibri"/>
          <w:sz w:val="22"/>
        </w:rPr>
        <w:t xml:space="preserve"> </w:t>
      </w:r>
    </w:p>
    <w:p w14:paraId="3A197E8B" w14:textId="77777777" w:rsidR="00380103" w:rsidRDefault="007F66C7">
      <w:pPr>
        <w:numPr>
          <w:ilvl w:val="1"/>
          <w:numId w:val="1"/>
        </w:numPr>
        <w:spacing w:after="4"/>
        <w:ind w:right="-15" w:hanging="597"/>
      </w:pPr>
      <w:r>
        <w:rPr>
          <w:b/>
          <w:sz w:val="22"/>
        </w:rPr>
        <w:t>PROPUESTAS</w:t>
      </w:r>
      <w:r>
        <w:rPr>
          <w:b/>
          <w:sz w:val="18"/>
        </w:rPr>
        <w:t xml:space="preserve"> </w:t>
      </w:r>
      <w:r>
        <w:rPr>
          <w:b/>
          <w:sz w:val="22"/>
        </w:rPr>
        <w:t>DE</w:t>
      </w:r>
      <w:r>
        <w:rPr>
          <w:b/>
          <w:sz w:val="18"/>
        </w:rPr>
        <w:t xml:space="preserve"> </w:t>
      </w:r>
      <w:r>
        <w:rPr>
          <w:b/>
          <w:sz w:val="22"/>
        </w:rPr>
        <w:t xml:space="preserve">ACTUACIÓN </w:t>
      </w:r>
      <w:r>
        <w:rPr>
          <w:b/>
          <w:sz w:val="22"/>
        </w:rPr>
        <w:tab/>
        <w:t>244</w:t>
      </w:r>
      <w:r>
        <w:rPr>
          <w:rFonts w:ascii="Calibri" w:eastAsia="Calibri" w:hAnsi="Calibri" w:cs="Calibri"/>
          <w:sz w:val="22"/>
        </w:rPr>
        <w:t xml:space="preserve"> </w:t>
      </w:r>
    </w:p>
    <w:p w14:paraId="7F187348" w14:textId="77777777" w:rsidR="00380103" w:rsidRDefault="007F66C7">
      <w:pPr>
        <w:numPr>
          <w:ilvl w:val="1"/>
          <w:numId w:val="1"/>
        </w:numPr>
        <w:spacing w:after="4"/>
        <w:ind w:right="-15" w:hanging="597"/>
      </w:pPr>
      <w:r>
        <w:rPr>
          <w:b/>
          <w:sz w:val="22"/>
        </w:rPr>
        <w:t>VALORACIÓN</w:t>
      </w:r>
      <w:r>
        <w:rPr>
          <w:b/>
          <w:sz w:val="18"/>
        </w:rPr>
        <w:t xml:space="preserve"> </w:t>
      </w:r>
      <w:r>
        <w:rPr>
          <w:b/>
          <w:sz w:val="22"/>
        </w:rPr>
        <w:t xml:space="preserve">ECONÓMICA </w:t>
      </w:r>
      <w:r>
        <w:rPr>
          <w:b/>
          <w:sz w:val="22"/>
        </w:rPr>
        <w:tab/>
        <w:t>244</w:t>
      </w:r>
      <w:r>
        <w:rPr>
          <w:rFonts w:ascii="Calibri" w:eastAsia="Calibri" w:hAnsi="Calibri" w:cs="Calibri"/>
          <w:sz w:val="22"/>
        </w:rPr>
        <w:t xml:space="preserve"> </w:t>
      </w:r>
    </w:p>
    <w:p w14:paraId="680B9AB9" w14:textId="77777777" w:rsidR="00380103" w:rsidRDefault="007F66C7">
      <w:pPr>
        <w:numPr>
          <w:ilvl w:val="1"/>
          <w:numId w:val="1"/>
        </w:numPr>
        <w:spacing w:after="4"/>
        <w:ind w:right="-15" w:hanging="597"/>
      </w:pPr>
      <w:r>
        <w:rPr>
          <w:b/>
          <w:sz w:val="22"/>
        </w:rPr>
        <w:t xml:space="preserve">PRIORIZACIÓN </w:t>
      </w:r>
      <w:r>
        <w:rPr>
          <w:b/>
          <w:sz w:val="22"/>
        </w:rPr>
        <w:tab/>
        <w:t>244</w:t>
      </w:r>
      <w:r>
        <w:rPr>
          <w:rFonts w:ascii="Calibri" w:eastAsia="Calibri" w:hAnsi="Calibri" w:cs="Calibri"/>
          <w:sz w:val="22"/>
        </w:rPr>
        <w:t xml:space="preserve"> </w:t>
      </w:r>
    </w:p>
    <w:p w14:paraId="203B97EE" w14:textId="77777777" w:rsidR="00380103" w:rsidRDefault="007F66C7">
      <w:pPr>
        <w:numPr>
          <w:ilvl w:val="1"/>
          <w:numId w:val="1"/>
        </w:numPr>
        <w:spacing w:after="346"/>
        <w:ind w:right="-15" w:hanging="597"/>
      </w:pPr>
      <w:r>
        <w:rPr>
          <w:b/>
          <w:sz w:val="22"/>
        </w:rPr>
        <w:t>PLAN</w:t>
      </w:r>
      <w:r>
        <w:rPr>
          <w:b/>
          <w:sz w:val="18"/>
        </w:rPr>
        <w:t xml:space="preserve"> </w:t>
      </w:r>
      <w:r>
        <w:rPr>
          <w:b/>
          <w:sz w:val="22"/>
        </w:rPr>
        <w:t>DE</w:t>
      </w:r>
      <w:r>
        <w:rPr>
          <w:b/>
          <w:sz w:val="18"/>
        </w:rPr>
        <w:t xml:space="preserve"> </w:t>
      </w:r>
      <w:r>
        <w:rPr>
          <w:b/>
          <w:sz w:val="22"/>
        </w:rPr>
        <w:t xml:space="preserve">ETAPAS </w:t>
      </w:r>
      <w:r>
        <w:rPr>
          <w:b/>
          <w:sz w:val="22"/>
        </w:rPr>
        <w:tab/>
        <w:t>245</w:t>
      </w:r>
      <w:r>
        <w:rPr>
          <w:rFonts w:ascii="Calibri" w:eastAsia="Calibri" w:hAnsi="Calibri" w:cs="Calibri"/>
          <w:sz w:val="22"/>
        </w:rPr>
        <w:t xml:space="preserve"> </w:t>
      </w:r>
    </w:p>
    <w:p w14:paraId="29404E71" w14:textId="77777777" w:rsidR="00380103" w:rsidRDefault="007F66C7">
      <w:pPr>
        <w:numPr>
          <w:ilvl w:val="0"/>
          <w:numId w:val="1"/>
        </w:numPr>
        <w:spacing w:after="337" w:line="259" w:lineRule="auto"/>
        <w:ind w:right="-15" w:hanging="408"/>
        <w:jc w:val="left"/>
      </w:pPr>
      <w:r>
        <w:rPr>
          <w:b/>
          <w:sz w:val="22"/>
          <w:u w:val="single" w:color="000000"/>
        </w:rPr>
        <w:t xml:space="preserve">PARTICIPACIÓN CIUDADANA </w:t>
      </w:r>
      <w:r>
        <w:rPr>
          <w:b/>
          <w:sz w:val="22"/>
          <w:u w:val="single" w:color="000000"/>
        </w:rPr>
        <w:tab/>
        <w:t>246</w:t>
      </w:r>
      <w:r>
        <w:rPr>
          <w:rFonts w:ascii="Calibri" w:eastAsia="Calibri" w:hAnsi="Calibri" w:cs="Calibri"/>
          <w:sz w:val="22"/>
        </w:rPr>
        <w:t xml:space="preserve"> </w:t>
      </w:r>
    </w:p>
    <w:p w14:paraId="230E1BBF" w14:textId="77777777" w:rsidR="00380103" w:rsidRDefault="007F66C7">
      <w:pPr>
        <w:numPr>
          <w:ilvl w:val="1"/>
          <w:numId w:val="1"/>
        </w:numPr>
        <w:spacing w:after="4"/>
        <w:ind w:right="-15" w:hanging="597"/>
      </w:pPr>
      <w:r>
        <w:rPr>
          <w:b/>
          <w:sz w:val="22"/>
        </w:rPr>
        <w:t xml:space="preserve">INTRODUCCIÓN </w:t>
      </w:r>
      <w:r>
        <w:rPr>
          <w:b/>
          <w:sz w:val="22"/>
        </w:rPr>
        <w:tab/>
        <w:t>247</w:t>
      </w:r>
      <w:r>
        <w:rPr>
          <w:rFonts w:ascii="Calibri" w:eastAsia="Calibri" w:hAnsi="Calibri" w:cs="Calibri"/>
          <w:sz w:val="22"/>
        </w:rPr>
        <w:t xml:space="preserve"> </w:t>
      </w:r>
    </w:p>
    <w:p w14:paraId="6F4B27EE" w14:textId="77777777" w:rsidR="00380103" w:rsidRDefault="007F66C7">
      <w:pPr>
        <w:numPr>
          <w:ilvl w:val="1"/>
          <w:numId w:val="1"/>
        </w:numPr>
        <w:spacing w:after="4"/>
        <w:ind w:right="-15" w:hanging="597"/>
      </w:pPr>
      <w:r>
        <w:rPr>
          <w:b/>
          <w:sz w:val="22"/>
        </w:rPr>
        <w:t>OBJETIVOS</w:t>
      </w:r>
      <w:r>
        <w:rPr>
          <w:b/>
          <w:sz w:val="18"/>
        </w:rPr>
        <w:t xml:space="preserve"> </w:t>
      </w:r>
      <w:r>
        <w:rPr>
          <w:b/>
          <w:sz w:val="22"/>
        </w:rPr>
        <w:t xml:space="preserve">ESPECÍFICOS </w:t>
      </w:r>
      <w:r>
        <w:rPr>
          <w:b/>
          <w:sz w:val="22"/>
        </w:rPr>
        <w:tab/>
        <w:t>247</w:t>
      </w:r>
      <w:r>
        <w:rPr>
          <w:rFonts w:ascii="Calibri" w:eastAsia="Calibri" w:hAnsi="Calibri" w:cs="Calibri"/>
          <w:sz w:val="22"/>
        </w:rPr>
        <w:t xml:space="preserve"> </w:t>
      </w:r>
    </w:p>
    <w:p w14:paraId="3147C27C" w14:textId="77777777" w:rsidR="00380103" w:rsidRDefault="007F66C7">
      <w:pPr>
        <w:numPr>
          <w:ilvl w:val="1"/>
          <w:numId w:val="1"/>
        </w:numPr>
        <w:spacing w:after="4"/>
        <w:ind w:right="-15" w:hanging="597"/>
      </w:pPr>
      <w:r>
        <w:rPr>
          <w:b/>
          <w:sz w:val="22"/>
        </w:rPr>
        <w:t xml:space="preserve">METODOLOGÍA </w:t>
      </w:r>
      <w:r>
        <w:rPr>
          <w:b/>
          <w:sz w:val="22"/>
        </w:rPr>
        <w:tab/>
        <w:t>248</w:t>
      </w:r>
      <w:r>
        <w:rPr>
          <w:rFonts w:ascii="Calibri" w:eastAsia="Calibri" w:hAnsi="Calibri" w:cs="Calibri"/>
          <w:sz w:val="22"/>
        </w:rPr>
        <w:t xml:space="preserve"> </w:t>
      </w:r>
    </w:p>
    <w:p w14:paraId="28FCCD9D" w14:textId="77777777" w:rsidR="00380103" w:rsidRDefault="007F66C7">
      <w:pPr>
        <w:numPr>
          <w:ilvl w:val="1"/>
          <w:numId w:val="1"/>
        </w:numPr>
        <w:spacing w:after="4"/>
        <w:ind w:right="-15" w:hanging="597"/>
      </w:pPr>
      <w:r>
        <w:rPr>
          <w:b/>
          <w:sz w:val="22"/>
        </w:rPr>
        <w:t>RESULTADOS</w:t>
      </w:r>
      <w:r>
        <w:rPr>
          <w:b/>
          <w:sz w:val="18"/>
        </w:rPr>
        <w:t xml:space="preserve"> </w:t>
      </w:r>
      <w:r>
        <w:rPr>
          <w:b/>
          <w:sz w:val="22"/>
        </w:rPr>
        <w:t xml:space="preserve">OBTENIDOS </w:t>
      </w:r>
      <w:r>
        <w:rPr>
          <w:b/>
          <w:sz w:val="22"/>
        </w:rPr>
        <w:tab/>
        <w:t>250</w:t>
      </w:r>
      <w:r>
        <w:rPr>
          <w:rFonts w:ascii="Calibri" w:eastAsia="Calibri" w:hAnsi="Calibri" w:cs="Calibri"/>
          <w:sz w:val="22"/>
        </w:rPr>
        <w:t xml:space="preserve"> </w:t>
      </w:r>
    </w:p>
    <w:p w14:paraId="0568CD37" w14:textId="77777777" w:rsidR="00380103" w:rsidRDefault="007F66C7">
      <w:pPr>
        <w:numPr>
          <w:ilvl w:val="2"/>
          <w:numId w:val="1"/>
        </w:numPr>
        <w:spacing w:after="0" w:line="259" w:lineRule="auto"/>
        <w:ind w:right="-7" w:hanging="772"/>
        <w:jc w:val="left"/>
      </w:pPr>
      <w:r>
        <w:rPr>
          <w:sz w:val="22"/>
        </w:rPr>
        <w:t>RESULTADO</w:t>
      </w:r>
      <w:r>
        <w:rPr>
          <w:sz w:val="18"/>
        </w:rPr>
        <w:t xml:space="preserve"> </w:t>
      </w:r>
      <w:r>
        <w:rPr>
          <w:sz w:val="22"/>
        </w:rPr>
        <w:t>DE</w:t>
      </w:r>
      <w:r>
        <w:rPr>
          <w:sz w:val="18"/>
        </w:rPr>
        <w:t xml:space="preserve"> </w:t>
      </w:r>
      <w:r>
        <w:rPr>
          <w:sz w:val="22"/>
        </w:rPr>
        <w:t>LAS</w:t>
      </w:r>
      <w:r>
        <w:rPr>
          <w:sz w:val="18"/>
        </w:rPr>
        <w:t xml:space="preserve"> </w:t>
      </w:r>
      <w:r>
        <w:rPr>
          <w:sz w:val="22"/>
        </w:rPr>
        <w:t xml:space="preserve">ENCUENTAS </w:t>
      </w:r>
      <w:r>
        <w:rPr>
          <w:sz w:val="22"/>
        </w:rPr>
        <w:tab/>
        <w:t>250</w:t>
      </w:r>
      <w:r>
        <w:rPr>
          <w:rFonts w:ascii="Calibri" w:eastAsia="Calibri" w:hAnsi="Calibri" w:cs="Calibri"/>
          <w:sz w:val="22"/>
        </w:rPr>
        <w:t xml:space="preserve"> </w:t>
      </w:r>
    </w:p>
    <w:p w14:paraId="20956DE8" w14:textId="77777777" w:rsidR="00380103" w:rsidRDefault="007F66C7">
      <w:pPr>
        <w:numPr>
          <w:ilvl w:val="2"/>
          <w:numId w:val="1"/>
        </w:numPr>
        <w:spacing w:after="0" w:line="259" w:lineRule="auto"/>
        <w:ind w:right="-7" w:hanging="772"/>
        <w:jc w:val="left"/>
      </w:pPr>
      <w:r>
        <w:rPr>
          <w:sz w:val="22"/>
        </w:rPr>
        <w:t>RESULTADOS</w:t>
      </w:r>
      <w:r>
        <w:rPr>
          <w:sz w:val="18"/>
        </w:rPr>
        <w:t xml:space="preserve"> </w:t>
      </w:r>
      <w:r>
        <w:rPr>
          <w:sz w:val="22"/>
        </w:rPr>
        <w:t>DE</w:t>
      </w:r>
      <w:r>
        <w:rPr>
          <w:sz w:val="18"/>
        </w:rPr>
        <w:t xml:space="preserve"> </w:t>
      </w:r>
      <w:r>
        <w:rPr>
          <w:sz w:val="22"/>
        </w:rPr>
        <w:t xml:space="preserve">TALLER </w:t>
      </w:r>
      <w:r>
        <w:rPr>
          <w:sz w:val="22"/>
        </w:rPr>
        <w:tab/>
        <w:t>261</w:t>
      </w:r>
      <w:r>
        <w:rPr>
          <w:rFonts w:ascii="Calibri" w:eastAsia="Calibri" w:hAnsi="Calibri" w:cs="Calibri"/>
          <w:sz w:val="22"/>
        </w:rPr>
        <w:t xml:space="preserve"> </w:t>
      </w:r>
    </w:p>
    <w:p w14:paraId="1FA6163B" w14:textId="77777777" w:rsidR="00380103" w:rsidRDefault="007F66C7">
      <w:pPr>
        <w:numPr>
          <w:ilvl w:val="1"/>
          <w:numId w:val="1"/>
        </w:numPr>
        <w:spacing w:after="346"/>
        <w:ind w:right="-15" w:hanging="597"/>
      </w:pPr>
      <w:r>
        <w:rPr>
          <w:b/>
          <w:sz w:val="22"/>
        </w:rPr>
        <w:t xml:space="preserve">CONCLUSIONES </w:t>
      </w:r>
      <w:r>
        <w:rPr>
          <w:b/>
          <w:sz w:val="22"/>
        </w:rPr>
        <w:tab/>
        <w:t>263</w:t>
      </w:r>
      <w:r>
        <w:rPr>
          <w:rFonts w:ascii="Calibri" w:eastAsia="Calibri" w:hAnsi="Calibri" w:cs="Calibri"/>
          <w:sz w:val="22"/>
        </w:rPr>
        <w:t xml:space="preserve"> </w:t>
      </w:r>
    </w:p>
    <w:p w14:paraId="41AF8AB5" w14:textId="77777777" w:rsidR="00380103" w:rsidRDefault="007F66C7">
      <w:pPr>
        <w:numPr>
          <w:ilvl w:val="0"/>
          <w:numId w:val="1"/>
        </w:numPr>
        <w:spacing w:after="337" w:line="259" w:lineRule="auto"/>
        <w:ind w:right="-15" w:hanging="408"/>
        <w:jc w:val="left"/>
      </w:pPr>
      <w:r>
        <w:rPr>
          <w:b/>
          <w:sz w:val="22"/>
          <w:u w:val="single" w:color="000000"/>
        </w:rPr>
        <w:t xml:space="preserve">IMPLEMENTACIÓN DEL PLAN </w:t>
      </w:r>
      <w:r>
        <w:rPr>
          <w:b/>
          <w:sz w:val="22"/>
          <w:u w:val="single" w:color="000000"/>
        </w:rPr>
        <w:tab/>
        <w:t>265</w:t>
      </w:r>
      <w:r>
        <w:rPr>
          <w:rFonts w:ascii="Calibri" w:eastAsia="Calibri" w:hAnsi="Calibri" w:cs="Calibri"/>
          <w:sz w:val="22"/>
        </w:rPr>
        <w:t xml:space="preserve"> </w:t>
      </w:r>
    </w:p>
    <w:p w14:paraId="06692137" w14:textId="77777777" w:rsidR="00380103" w:rsidRDefault="007F66C7">
      <w:pPr>
        <w:numPr>
          <w:ilvl w:val="0"/>
          <w:numId w:val="1"/>
        </w:numPr>
        <w:spacing w:after="337" w:line="259" w:lineRule="auto"/>
        <w:ind w:right="-15" w:hanging="408"/>
        <w:jc w:val="left"/>
      </w:pPr>
      <w:r>
        <w:rPr>
          <w:b/>
          <w:sz w:val="22"/>
          <w:u w:val="single" w:color="000000"/>
        </w:rPr>
        <w:t xml:space="preserve">PRESUPUESTO DEL PLAN </w:t>
      </w:r>
      <w:r>
        <w:rPr>
          <w:b/>
          <w:sz w:val="22"/>
          <w:u w:val="single" w:color="000000"/>
        </w:rPr>
        <w:tab/>
        <w:t>270</w:t>
      </w:r>
      <w:r>
        <w:rPr>
          <w:rFonts w:ascii="Calibri" w:eastAsia="Calibri" w:hAnsi="Calibri" w:cs="Calibri"/>
          <w:sz w:val="22"/>
        </w:rPr>
        <w:t xml:space="preserve"> </w:t>
      </w:r>
    </w:p>
    <w:p w14:paraId="0A2BFE32" w14:textId="77777777" w:rsidR="00380103" w:rsidRDefault="007F66C7">
      <w:pPr>
        <w:spacing w:after="0" w:line="259" w:lineRule="auto"/>
        <w:ind w:left="0" w:firstLine="0"/>
        <w:jc w:val="left"/>
      </w:pPr>
      <w:r>
        <w:t xml:space="preserve"> </w:t>
      </w:r>
    </w:p>
    <w:p w14:paraId="54C37504" w14:textId="77777777" w:rsidR="00380103" w:rsidRDefault="00380103">
      <w:pPr>
        <w:sectPr w:rsidR="00380103">
          <w:headerReference w:type="even" r:id="rId22"/>
          <w:headerReference w:type="default" r:id="rId23"/>
          <w:footerReference w:type="even" r:id="rId24"/>
          <w:footerReference w:type="default" r:id="rId25"/>
          <w:headerReference w:type="first" r:id="rId26"/>
          <w:footerReference w:type="first" r:id="rId27"/>
          <w:pgSz w:w="11900" w:h="16840"/>
          <w:pgMar w:top="1705" w:right="1134" w:bottom="2307" w:left="1132" w:header="720" w:footer="720" w:gutter="0"/>
          <w:cols w:space="720"/>
          <w:titlePg/>
        </w:sectPr>
      </w:pPr>
    </w:p>
    <w:p w14:paraId="696D04C6" w14:textId="77777777" w:rsidR="00380103" w:rsidRDefault="007F66C7">
      <w:pPr>
        <w:spacing w:after="0" w:line="259" w:lineRule="auto"/>
        <w:ind w:left="2" w:firstLine="0"/>
        <w:jc w:val="left"/>
      </w:pPr>
      <w:r>
        <w:rPr>
          <w:sz w:val="22"/>
        </w:rPr>
        <w:t xml:space="preserve"> </w:t>
      </w:r>
    </w:p>
    <w:p w14:paraId="165D1678" w14:textId="77777777" w:rsidR="00380103" w:rsidRDefault="007F66C7">
      <w:pPr>
        <w:spacing w:after="0" w:line="259" w:lineRule="auto"/>
        <w:ind w:left="2" w:firstLine="0"/>
        <w:jc w:val="left"/>
      </w:pPr>
      <w:r>
        <w:rPr>
          <w:sz w:val="22"/>
        </w:rPr>
        <w:t xml:space="preserve"> </w:t>
      </w:r>
    </w:p>
    <w:p w14:paraId="0C33BAB6" w14:textId="77777777" w:rsidR="00380103" w:rsidRDefault="007F66C7">
      <w:pPr>
        <w:spacing w:after="0" w:line="259" w:lineRule="auto"/>
        <w:ind w:left="2" w:firstLine="0"/>
        <w:jc w:val="left"/>
      </w:pPr>
      <w:r>
        <w:rPr>
          <w:sz w:val="22"/>
        </w:rPr>
        <w:t xml:space="preserve"> </w:t>
      </w:r>
    </w:p>
    <w:p w14:paraId="378E85AD" w14:textId="77777777" w:rsidR="00380103" w:rsidRDefault="007F66C7">
      <w:pPr>
        <w:spacing w:after="0" w:line="259" w:lineRule="auto"/>
        <w:ind w:left="2" w:firstLine="0"/>
        <w:jc w:val="left"/>
      </w:pPr>
      <w:r>
        <w:rPr>
          <w:sz w:val="22"/>
        </w:rPr>
        <w:t xml:space="preserve"> </w:t>
      </w:r>
    </w:p>
    <w:p w14:paraId="71AB021B" w14:textId="77777777" w:rsidR="00380103" w:rsidRDefault="007F66C7">
      <w:pPr>
        <w:spacing w:after="0" w:line="259" w:lineRule="auto"/>
        <w:ind w:left="2" w:firstLine="0"/>
        <w:jc w:val="left"/>
      </w:pPr>
      <w:r>
        <w:rPr>
          <w:sz w:val="22"/>
        </w:rPr>
        <w:t xml:space="preserve"> </w:t>
      </w:r>
    </w:p>
    <w:p w14:paraId="487CB1DB" w14:textId="77777777" w:rsidR="00380103" w:rsidRDefault="007F66C7">
      <w:pPr>
        <w:spacing w:after="0" w:line="259" w:lineRule="auto"/>
        <w:ind w:left="2" w:firstLine="0"/>
        <w:jc w:val="left"/>
      </w:pPr>
      <w:r>
        <w:rPr>
          <w:sz w:val="22"/>
        </w:rPr>
        <w:t xml:space="preserve"> </w:t>
      </w:r>
    </w:p>
    <w:p w14:paraId="72BFF5B3" w14:textId="77777777" w:rsidR="00380103" w:rsidRDefault="007F66C7">
      <w:pPr>
        <w:spacing w:after="0" w:line="259" w:lineRule="auto"/>
        <w:ind w:left="2" w:firstLine="0"/>
        <w:jc w:val="left"/>
      </w:pPr>
      <w:r>
        <w:rPr>
          <w:sz w:val="22"/>
        </w:rPr>
        <w:t xml:space="preserve"> </w:t>
      </w:r>
    </w:p>
    <w:p w14:paraId="4941B762" w14:textId="77777777" w:rsidR="00380103" w:rsidRDefault="007F66C7">
      <w:pPr>
        <w:spacing w:after="0" w:line="259" w:lineRule="auto"/>
        <w:ind w:left="2" w:firstLine="0"/>
        <w:jc w:val="left"/>
      </w:pPr>
      <w:r>
        <w:rPr>
          <w:sz w:val="22"/>
        </w:rPr>
        <w:t xml:space="preserve"> </w:t>
      </w:r>
    </w:p>
    <w:p w14:paraId="7924FF0B" w14:textId="77777777" w:rsidR="00380103" w:rsidRDefault="007F66C7">
      <w:pPr>
        <w:spacing w:after="0" w:line="259" w:lineRule="auto"/>
        <w:ind w:left="2" w:firstLine="0"/>
        <w:jc w:val="left"/>
      </w:pPr>
      <w:r>
        <w:rPr>
          <w:sz w:val="22"/>
        </w:rPr>
        <w:t xml:space="preserve"> </w:t>
      </w:r>
    </w:p>
    <w:p w14:paraId="1B593E09" w14:textId="77777777" w:rsidR="00380103" w:rsidRDefault="007F66C7">
      <w:pPr>
        <w:spacing w:after="0" w:line="259" w:lineRule="auto"/>
        <w:ind w:left="2" w:firstLine="0"/>
        <w:jc w:val="left"/>
      </w:pPr>
      <w:r>
        <w:rPr>
          <w:sz w:val="22"/>
        </w:rPr>
        <w:t xml:space="preserve"> </w:t>
      </w:r>
    </w:p>
    <w:p w14:paraId="49ADAE9E" w14:textId="77777777" w:rsidR="00380103" w:rsidRDefault="007F66C7">
      <w:pPr>
        <w:spacing w:after="0" w:line="259" w:lineRule="auto"/>
        <w:ind w:left="2" w:firstLine="0"/>
        <w:jc w:val="left"/>
      </w:pPr>
      <w:r>
        <w:rPr>
          <w:sz w:val="22"/>
        </w:rPr>
        <w:t xml:space="preserve"> </w:t>
      </w:r>
    </w:p>
    <w:p w14:paraId="2710CAF4" w14:textId="77777777" w:rsidR="00380103" w:rsidRDefault="007F66C7">
      <w:pPr>
        <w:spacing w:after="0" w:line="259" w:lineRule="auto"/>
        <w:ind w:left="2" w:firstLine="0"/>
        <w:jc w:val="left"/>
      </w:pPr>
      <w:r>
        <w:rPr>
          <w:sz w:val="22"/>
        </w:rPr>
        <w:t xml:space="preserve"> </w:t>
      </w:r>
    </w:p>
    <w:p w14:paraId="4A46A72A" w14:textId="77777777" w:rsidR="00380103" w:rsidRDefault="007F66C7">
      <w:pPr>
        <w:spacing w:after="0" w:line="259" w:lineRule="auto"/>
        <w:ind w:left="2" w:firstLine="0"/>
        <w:jc w:val="left"/>
      </w:pPr>
      <w:r>
        <w:rPr>
          <w:sz w:val="22"/>
        </w:rPr>
        <w:t xml:space="preserve"> </w:t>
      </w:r>
    </w:p>
    <w:p w14:paraId="1387DCC3" w14:textId="77777777" w:rsidR="00380103" w:rsidRDefault="007F66C7">
      <w:pPr>
        <w:spacing w:after="0" w:line="259" w:lineRule="auto"/>
        <w:ind w:left="2" w:firstLine="0"/>
        <w:jc w:val="left"/>
      </w:pPr>
      <w:r>
        <w:rPr>
          <w:sz w:val="22"/>
        </w:rPr>
        <w:t xml:space="preserve"> </w:t>
      </w:r>
    </w:p>
    <w:p w14:paraId="5E2CEAE5" w14:textId="77777777" w:rsidR="00380103" w:rsidRDefault="007F66C7">
      <w:pPr>
        <w:spacing w:after="0" w:line="259" w:lineRule="auto"/>
        <w:ind w:left="2" w:firstLine="0"/>
        <w:jc w:val="left"/>
      </w:pPr>
      <w:r>
        <w:rPr>
          <w:sz w:val="22"/>
        </w:rPr>
        <w:t xml:space="preserve"> </w:t>
      </w:r>
    </w:p>
    <w:p w14:paraId="7C3C4D05" w14:textId="77777777" w:rsidR="00380103" w:rsidRDefault="007F66C7">
      <w:pPr>
        <w:spacing w:after="0" w:line="259" w:lineRule="auto"/>
        <w:ind w:left="2" w:firstLine="0"/>
        <w:jc w:val="left"/>
      </w:pPr>
      <w:r>
        <w:rPr>
          <w:sz w:val="22"/>
        </w:rPr>
        <w:t xml:space="preserve"> </w:t>
      </w:r>
    </w:p>
    <w:p w14:paraId="3063C65B" w14:textId="77777777" w:rsidR="00380103" w:rsidRDefault="007F66C7">
      <w:pPr>
        <w:spacing w:after="0" w:line="259" w:lineRule="auto"/>
        <w:ind w:left="2" w:firstLine="0"/>
        <w:jc w:val="left"/>
      </w:pPr>
      <w:r>
        <w:rPr>
          <w:sz w:val="22"/>
        </w:rPr>
        <w:t xml:space="preserve"> </w:t>
      </w:r>
    </w:p>
    <w:p w14:paraId="7EBD6F8A" w14:textId="77777777" w:rsidR="00380103" w:rsidRDefault="007F66C7">
      <w:pPr>
        <w:spacing w:after="0" w:line="259" w:lineRule="auto"/>
        <w:ind w:left="2" w:firstLine="0"/>
        <w:jc w:val="left"/>
      </w:pPr>
      <w:r>
        <w:rPr>
          <w:sz w:val="22"/>
        </w:rPr>
        <w:t xml:space="preserve"> </w:t>
      </w:r>
    </w:p>
    <w:p w14:paraId="446D0335" w14:textId="77777777" w:rsidR="00380103" w:rsidRDefault="007F66C7">
      <w:pPr>
        <w:spacing w:after="0" w:line="259" w:lineRule="auto"/>
        <w:ind w:left="2" w:firstLine="0"/>
        <w:jc w:val="left"/>
      </w:pPr>
      <w:r>
        <w:rPr>
          <w:sz w:val="22"/>
        </w:rPr>
        <w:t xml:space="preserve"> </w:t>
      </w:r>
    </w:p>
    <w:p w14:paraId="2520EEAF" w14:textId="77777777" w:rsidR="00380103" w:rsidRDefault="007F66C7">
      <w:pPr>
        <w:spacing w:after="0" w:line="259" w:lineRule="auto"/>
        <w:ind w:left="2" w:firstLine="0"/>
        <w:jc w:val="left"/>
      </w:pPr>
      <w:r>
        <w:rPr>
          <w:sz w:val="22"/>
        </w:rPr>
        <w:t xml:space="preserve"> </w:t>
      </w:r>
    </w:p>
    <w:p w14:paraId="7B716EA9" w14:textId="77777777" w:rsidR="00380103" w:rsidRDefault="007F66C7">
      <w:pPr>
        <w:pStyle w:val="Ttulo1"/>
      </w:pPr>
      <w:bookmarkStart w:id="0" w:name="_Toc22088"/>
      <w:r>
        <w:rPr>
          <w:b w:val="0"/>
          <w:sz w:val="22"/>
        </w:rPr>
        <w:t xml:space="preserve"> </w:t>
      </w:r>
      <w:r>
        <w:rPr>
          <w:color w:val="008700"/>
        </w:rPr>
        <w:t xml:space="preserve">1. </w:t>
      </w:r>
      <w:r>
        <w:t xml:space="preserve">MEMORIA GENERAL </w:t>
      </w:r>
      <w:bookmarkEnd w:id="0"/>
    </w:p>
    <w:p w14:paraId="49AF4759" w14:textId="77777777" w:rsidR="00380103" w:rsidRDefault="007F66C7">
      <w:pPr>
        <w:spacing w:after="0" w:line="259" w:lineRule="auto"/>
        <w:ind w:left="2" w:firstLine="0"/>
        <w:jc w:val="left"/>
      </w:pPr>
      <w:r>
        <w:t xml:space="preserve"> </w:t>
      </w:r>
      <w:r>
        <w:tab/>
        <w:t xml:space="preserve"> </w:t>
      </w:r>
    </w:p>
    <w:p w14:paraId="64510835" w14:textId="77777777" w:rsidR="00380103" w:rsidRDefault="007F66C7">
      <w:pPr>
        <w:pStyle w:val="Ttulo2"/>
        <w:ind w:left="-3"/>
      </w:pPr>
      <w:bookmarkStart w:id="1" w:name="_Toc22089"/>
      <w:r>
        <w:rPr>
          <w:color w:val="008700"/>
        </w:rPr>
        <w:t xml:space="preserve">1.1. </w:t>
      </w:r>
      <w:r>
        <w:t xml:space="preserve">ANTECEDENTES </w:t>
      </w:r>
      <w:bookmarkEnd w:id="1"/>
    </w:p>
    <w:p w14:paraId="13B4C228" w14:textId="77777777" w:rsidR="00380103" w:rsidRDefault="007F66C7">
      <w:pPr>
        <w:spacing w:after="160" w:line="241" w:lineRule="auto"/>
        <w:ind w:left="2" w:right="3" w:firstLine="0"/>
      </w:pPr>
      <w:r>
        <w:t xml:space="preserve">Podemos definir el concepto de </w:t>
      </w:r>
      <w:r>
        <w:rPr>
          <w:b/>
        </w:rPr>
        <w:t>“accesibilidad universal”</w:t>
      </w:r>
      <w:r>
        <w:t xml:space="preserve"> como la </w:t>
      </w:r>
      <w:r>
        <w:rPr>
          <w:b/>
        </w:rPr>
        <w:t>condición que deben cumplir los entornos, productos y servicios para que sean comprensibles, utilizables y practicables por todas las personas</w:t>
      </w:r>
      <w:r>
        <w:t xml:space="preserve">. Así lo definía ya la </w:t>
      </w:r>
      <w:r>
        <w:rPr>
          <w:i/>
        </w:rPr>
        <w:t>Orden VIV/561/2010, de 1 de febrero, por la que se desarrolla el documento técnico de condiciones básicas de accesibilidad y no discriminación para el acceso y utilización de los espacios públicos urbanizados</w:t>
      </w:r>
      <w:r>
        <w:t xml:space="preserve">, derogada por la actual Orden TMA/851/2021, de 23 de julio. </w:t>
      </w:r>
    </w:p>
    <w:p w14:paraId="18893766" w14:textId="77777777" w:rsidR="00380103" w:rsidRDefault="007F66C7">
      <w:pPr>
        <w:ind w:left="-3"/>
      </w:pPr>
      <w:r>
        <w:t xml:space="preserve">Este concepto tiene su fundamento en el </w:t>
      </w:r>
      <w:r>
        <w:rPr>
          <w:b/>
        </w:rPr>
        <w:t>diseño para todos y autonomía personal</w:t>
      </w:r>
      <w:r>
        <w:t xml:space="preserve">, incorporando la discapacidad desde una perspectiva plural, mejorando de manera integral las condiciones funcionales de la población. </w:t>
      </w:r>
    </w:p>
    <w:p w14:paraId="631F06BD" w14:textId="77777777" w:rsidR="00380103" w:rsidRDefault="007F66C7">
      <w:pPr>
        <w:spacing w:after="81" w:line="259" w:lineRule="auto"/>
        <w:ind w:left="48" w:firstLine="0"/>
        <w:jc w:val="center"/>
      </w:pPr>
      <w:r>
        <w:rPr>
          <w:noProof/>
        </w:rPr>
        <w:drawing>
          <wp:inline distT="0" distB="0" distL="0" distR="0" wp14:anchorId="7F3D672C" wp14:editId="71ABFEFD">
            <wp:extent cx="2880665" cy="2970581"/>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28"/>
                    <a:stretch>
                      <a:fillRect/>
                    </a:stretch>
                  </pic:blipFill>
                  <pic:spPr>
                    <a:xfrm>
                      <a:off x="0" y="0"/>
                      <a:ext cx="2880665" cy="2970581"/>
                    </a:xfrm>
                    <a:prstGeom prst="rect">
                      <a:avLst/>
                    </a:prstGeom>
                  </pic:spPr>
                </pic:pic>
              </a:graphicData>
            </a:graphic>
          </wp:inline>
        </w:drawing>
      </w:r>
      <w:r>
        <w:t xml:space="preserve"> </w:t>
      </w:r>
    </w:p>
    <w:p w14:paraId="385273D3" w14:textId="77777777" w:rsidR="00380103" w:rsidRDefault="007F66C7">
      <w:pPr>
        <w:ind w:left="-3"/>
      </w:pPr>
      <w:r>
        <w:t xml:space="preserve">El marco legal en materia de accesibilidad reconoce, por fin, que las desventajas de las personas con discapacidad, más que en sus propias dificultades personales, tienen su origen en los obstáculos y condiciones limitativas que impone una sociedad concebida con arreglo a un patrón de persona sin discapacidad.  </w:t>
      </w:r>
    </w:p>
    <w:p w14:paraId="4E324676" w14:textId="77777777" w:rsidR="00380103" w:rsidRDefault="007F66C7">
      <w:pPr>
        <w:ind w:left="-3"/>
      </w:pPr>
      <w:r>
        <w:t xml:space="preserve">Con esta premisa, </w:t>
      </w:r>
      <w:r>
        <w:rPr>
          <w:b/>
        </w:rPr>
        <w:t>el Ayuntamiento de la Villa de Ingenio ha tomado la determinación de mejorar, de manera progresiva, las condiciones de accesibilidad actuales del Municipio</w:t>
      </w:r>
      <w:r>
        <w:t xml:space="preserve">. Esta decisión surge de la necesidad que se detecta en el Municipio de orientar los esfuerzos hacia la igualdad de oportunidades para todos, en cuanto a su movilidad y utilización de servicios públicos. </w:t>
      </w:r>
    </w:p>
    <w:p w14:paraId="79C5EA6A" w14:textId="77777777" w:rsidR="00380103" w:rsidRDefault="007F66C7">
      <w:pPr>
        <w:ind w:left="-3"/>
      </w:pPr>
      <w:r>
        <w:t xml:space="preserve">Es importante destacar que nos encontramos ante un </w:t>
      </w:r>
      <w:r>
        <w:rPr>
          <w:b/>
        </w:rPr>
        <w:t>territorio con una orografía muy accidentada</w:t>
      </w:r>
      <w:r>
        <w:t xml:space="preserve">, lo que da como resultado numerosos espacios urbanos que presentan dificultades de acceso debido a las importantes pendientes del terreno que deben salvarse para realizar los desplazamientos. </w:t>
      </w:r>
    </w:p>
    <w:p w14:paraId="38BEE4A3" w14:textId="77777777" w:rsidR="00380103" w:rsidRDefault="007F66C7">
      <w:pPr>
        <w:ind w:left="-3"/>
      </w:pPr>
      <w:r>
        <w:t xml:space="preserve">Por otro lado, el desarrollo histórico agropecuario de muchos entornos que actualmente son urbanos ha propiciado una </w:t>
      </w:r>
      <w:r>
        <w:rPr>
          <w:b/>
        </w:rPr>
        <w:t>transformación del tejido urbano</w:t>
      </w:r>
      <w:r>
        <w:t xml:space="preserve"> que, en muchos casos, presenta dificultades de acceso debido a la estrechez y disposición de sus calles. La transformación de antiguos caminos agrícolas en calles, con alineaciones de edificaciones que en ocasiones no dejan margen suficiente para garantizar una movilidad peatonal adecuada y segura, ha producido como consecuencia </w:t>
      </w:r>
      <w:r>
        <w:rPr>
          <w:b/>
        </w:rPr>
        <w:t>situaciones de difícil solución urbanística</w:t>
      </w:r>
      <w:r>
        <w:t>; un aspecto que se ve incrementado aún más debido a situaciones de crecimiento urbano espontáneo, produc</w:t>
      </w:r>
      <w:r>
        <w:t xml:space="preserve">to de la autoconstrucción. </w:t>
      </w:r>
    </w:p>
    <w:p w14:paraId="0E560C12" w14:textId="77777777" w:rsidR="00380103" w:rsidRDefault="007F66C7">
      <w:pPr>
        <w:ind w:left="-3"/>
      </w:pPr>
      <w:r>
        <w:t xml:space="preserve">La dificultad de esta realidad física del territorio incide en la realidad de la población actual en el Municipio, donde existe además un importante índice de </w:t>
      </w:r>
      <w:r>
        <w:rPr>
          <w:b/>
        </w:rPr>
        <w:t>envejecimiento de la población</w:t>
      </w:r>
      <w:r>
        <w:t xml:space="preserve">, así como un grado importante de </w:t>
      </w:r>
      <w:r>
        <w:rPr>
          <w:b/>
        </w:rPr>
        <w:t>personas con discapacidad</w:t>
      </w:r>
      <w:r>
        <w:t xml:space="preserve">, tal como se expone en el análisis poblacional desarrollado en el presente Plan. </w:t>
      </w:r>
    </w:p>
    <w:p w14:paraId="1619D3A0" w14:textId="77777777" w:rsidR="00380103" w:rsidRDefault="007F66C7">
      <w:pPr>
        <w:ind w:left="-3"/>
      </w:pPr>
      <w:r>
        <w:t xml:space="preserve">A partir de estos antecedentes, el Ayuntamiento de la Villa de Ingenio toma la decisión de abordar la redacción de su Plan de Accesibilidad Municipal. Esto supone la puesta en marcha de un </w:t>
      </w:r>
      <w:r>
        <w:rPr>
          <w:b/>
        </w:rPr>
        <w:t>plan de actuación</w:t>
      </w:r>
      <w:r>
        <w:t xml:space="preserve">, entendido como marco de acción municipal, </w:t>
      </w:r>
      <w:r>
        <w:rPr>
          <w:b/>
        </w:rPr>
        <w:t>orientado a hacer accesible gradualmente el entorno existente, con el objetivo de que todas las personas lo puedan utilizar libre y autónomamente</w:t>
      </w:r>
      <w:r>
        <w:t xml:space="preserve">. </w:t>
      </w:r>
    </w:p>
    <w:p w14:paraId="77D866BB" w14:textId="77777777" w:rsidR="00380103" w:rsidRDefault="007F66C7">
      <w:pPr>
        <w:ind w:left="-3"/>
      </w:pPr>
      <w:r>
        <w:t xml:space="preserve">Este Plan contiene las </w:t>
      </w:r>
      <w:r>
        <w:rPr>
          <w:b/>
        </w:rPr>
        <w:t>herramientas y estrategias</w:t>
      </w:r>
      <w:r>
        <w:t xml:space="preserve"> necesarias para que las diferentes concejalías del Ayuntamiento realicen acciones transversales dentro de sus competencias, de tal forma que se introduzcan parámetros de accesibilidad universal en sus actuaciones. </w:t>
      </w:r>
    </w:p>
    <w:p w14:paraId="43EA0A52" w14:textId="77777777" w:rsidR="00380103" w:rsidRDefault="007F66C7">
      <w:pPr>
        <w:ind w:left="-3"/>
      </w:pPr>
      <w:r>
        <w:t xml:space="preserve">En este sentido, el diagnóstico del Plan y la planificación de las acciones que se prevén ejecutar, permiten la priorización de las mismas de manera ordenada, coherente y eficaz, consiguiendo con ello </w:t>
      </w:r>
      <w:r>
        <w:rPr>
          <w:b/>
        </w:rPr>
        <w:t>la igualdad en el reconocimiento de los derechos de todas las personas</w:t>
      </w:r>
      <w:r>
        <w:t xml:space="preserve"> y facilitándole al Ayuntamiento una </w:t>
      </w:r>
      <w:r>
        <w:rPr>
          <w:b/>
        </w:rPr>
        <w:t>inversión planificada en posteriores etapas</w:t>
      </w:r>
      <w:r>
        <w:t xml:space="preserve">. </w:t>
      </w:r>
    </w:p>
    <w:p w14:paraId="049AC555" w14:textId="77777777" w:rsidR="00380103" w:rsidRDefault="007F66C7">
      <w:pPr>
        <w:ind w:left="-3"/>
      </w:pPr>
      <w:r>
        <w:t xml:space="preserve">Mediante el </w:t>
      </w:r>
      <w:r>
        <w:rPr>
          <w:b/>
        </w:rPr>
        <w:t>desarrollo de las actuaciones previstas por etapas</w:t>
      </w:r>
      <w:r>
        <w:t xml:space="preserve">, se consigue orientar una programación presupuestaria completa del Municipio en materia de accesibilidad; teniendo para ello en cuenta que </w:t>
      </w:r>
      <w:r>
        <w:rPr>
          <w:b/>
        </w:rPr>
        <w:t>el horizonte del Plan es de 10 años</w:t>
      </w:r>
      <w:r>
        <w:t xml:space="preserve">, por lo que resulta apropiado, y así se aborda en el presente documento, desarrollar un completo </w:t>
      </w:r>
      <w:r>
        <w:rPr>
          <w:b/>
        </w:rPr>
        <w:t>plan de etapas en el que se determinan los plazos de ejecución de las actuaciones</w:t>
      </w:r>
      <w:r>
        <w:t xml:space="preserve">. </w:t>
      </w:r>
    </w:p>
    <w:p w14:paraId="409103AD" w14:textId="77777777" w:rsidR="00380103" w:rsidRDefault="007F66C7">
      <w:pPr>
        <w:ind w:left="-3"/>
      </w:pPr>
      <w:r>
        <w:t xml:space="preserve">Se pretende con la redacción del Plan poner en marcha </w:t>
      </w:r>
      <w:r>
        <w:rPr>
          <w:b/>
        </w:rPr>
        <w:t>un instrumento eficaz en materia de accesibilidad universal</w:t>
      </w:r>
      <w:r>
        <w:t xml:space="preserve">, desarrollado en consenso y coordinación entre los distintos agentes implicados, que contenga la planificación en el tiempo de todas aquellas actuaciones necesarias para alcanzar los objetivos del mismo; todo ello debidamente armado en un instrumento que debe entenderse como una herramienta de trabajo y de reflexión para los agentes implicados. </w:t>
      </w:r>
    </w:p>
    <w:p w14:paraId="1646EDB9" w14:textId="77777777" w:rsidR="00380103" w:rsidRDefault="007F66C7">
      <w:pPr>
        <w:spacing w:after="605"/>
        <w:ind w:left="-3"/>
      </w:pPr>
      <w:r>
        <w:t xml:space="preserve">Con todo, el Plan Municipal de Accesibilidad de la Villa de Ingenio se enmarca en el </w:t>
      </w:r>
      <w:r>
        <w:rPr>
          <w:b/>
        </w:rPr>
        <w:t>compromiso del Ayuntamiento con la mejora de la accesibilidad y la calidad de vida de las personas</w:t>
      </w:r>
      <w:r>
        <w:t>, en especial de las que, por su discapacidad física, intelectual o sensorial, o por su avanzada edad, encuentran dificultades para los desplazamientos en su vida cotidiana o para sus relaciones sociales y laborales.</w:t>
      </w:r>
      <w:r>
        <w:rPr>
          <w:rFonts w:ascii="Calibri" w:eastAsia="Calibri" w:hAnsi="Calibri" w:cs="Calibri"/>
        </w:rPr>
        <w:t xml:space="preserve"> </w:t>
      </w:r>
    </w:p>
    <w:p w14:paraId="3A1A9EEF" w14:textId="77777777" w:rsidR="00380103" w:rsidRDefault="007F66C7">
      <w:pPr>
        <w:pStyle w:val="Ttulo2"/>
        <w:ind w:left="-3"/>
      </w:pPr>
      <w:bookmarkStart w:id="2" w:name="_Toc22090"/>
      <w:r>
        <w:rPr>
          <w:color w:val="008700"/>
        </w:rPr>
        <w:t xml:space="preserve">1.2. </w:t>
      </w:r>
      <w:r>
        <w:t xml:space="preserve">OBJETIVOS DEL PLAN </w:t>
      </w:r>
      <w:bookmarkEnd w:id="2"/>
    </w:p>
    <w:p w14:paraId="2A5010AA" w14:textId="77777777" w:rsidR="00380103" w:rsidRDefault="007F66C7">
      <w:pPr>
        <w:spacing w:after="149"/>
        <w:ind w:left="-3"/>
      </w:pPr>
      <w:r>
        <w:t xml:space="preserve">El presente Plan Municipal de Accesibilidad de la Villa de Ingenio tiene como </w:t>
      </w:r>
      <w:r>
        <w:rPr>
          <w:b/>
        </w:rPr>
        <w:t>objetivo general atender las carencias en accesibilidad universal del Municipio, mediante la adaptación progresiva de los espacios públicos urbanos, edificios públicos, transportes y sistemas de información y comunicación ya existentes</w:t>
      </w:r>
      <w:r>
        <w:t xml:space="preserve">. </w:t>
      </w:r>
    </w:p>
    <w:p w14:paraId="5C9C1B6E" w14:textId="77777777" w:rsidR="00380103" w:rsidRDefault="007F66C7">
      <w:pPr>
        <w:ind w:left="-3"/>
      </w:pPr>
      <w:r>
        <w:t xml:space="preserve">De manera particular, el Plan Municipal de Accesibilidad perseguirá los siguientes objetivos: </w:t>
      </w:r>
    </w:p>
    <w:p w14:paraId="6BD52459" w14:textId="77777777" w:rsidR="00380103" w:rsidRDefault="007F66C7">
      <w:pPr>
        <w:numPr>
          <w:ilvl w:val="0"/>
          <w:numId w:val="2"/>
        </w:numPr>
        <w:ind w:hanging="360"/>
      </w:pPr>
      <w:r>
        <w:rPr>
          <w:b/>
        </w:rPr>
        <w:t>Evaluación del nivel de barreras</w:t>
      </w:r>
      <w:r>
        <w:t xml:space="preserve"> que existen en los espacios públicos, edificios de uso público, transporte y comunicaciones, </w:t>
      </w:r>
      <w:r>
        <w:rPr>
          <w:b/>
        </w:rPr>
        <w:t>definición de las actuaciones</w:t>
      </w:r>
      <w:r>
        <w:t xml:space="preserve"> necesarias para adaptarlos, </w:t>
      </w:r>
      <w:r>
        <w:rPr>
          <w:b/>
        </w:rPr>
        <w:t>valoración</w:t>
      </w:r>
      <w:r>
        <w:t xml:space="preserve"> de las propuestas, </w:t>
      </w:r>
      <w:r>
        <w:rPr>
          <w:b/>
        </w:rPr>
        <w:t>priorización de acciones</w:t>
      </w:r>
      <w:r>
        <w:t xml:space="preserve">, y elaboración de un </w:t>
      </w:r>
      <w:r>
        <w:rPr>
          <w:b/>
        </w:rPr>
        <w:t>plan de etapas</w:t>
      </w:r>
      <w:r>
        <w:t xml:space="preserve"> para su ejecución. </w:t>
      </w:r>
    </w:p>
    <w:p w14:paraId="6AE05EEB" w14:textId="77777777" w:rsidR="00380103" w:rsidRDefault="007F66C7">
      <w:pPr>
        <w:numPr>
          <w:ilvl w:val="0"/>
          <w:numId w:val="2"/>
        </w:numPr>
        <w:ind w:hanging="360"/>
      </w:pPr>
      <w:r>
        <w:t xml:space="preserve">Desarrollo de un </w:t>
      </w:r>
      <w:r>
        <w:rPr>
          <w:b/>
        </w:rPr>
        <w:t>documento de ayuda y orientación</w:t>
      </w:r>
      <w:r>
        <w:t xml:space="preserve"> a los técnicos municipales y a los responsables políticos para plantear la accesibilidad del Municipio de acuerdo a la normativa vigente. </w:t>
      </w:r>
    </w:p>
    <w:p w14:paraId="3CA64F7D" w14:textId="77777777" w:rsidR="00380103" w:rsidRDefault="007F66C7">
      <w:pPr>
        <w:numPr>
          <w:ilvl w:val="0"/>
          <w:numId w:val="2"/>
        </w:numPr>
        <w:spacing w:after="604"/>
        <w:ind w:hanging="360"/>
      </w:pPr>
      <w:r>
        <w:t xml:space="preserve">Creación de un </w:t>
      </w:r>
      <w:r>
        <w:rPr>
          <w:b/>
        </w:rPr>
        <w:t>marco de acción municipal</w:t>
      </w:r>
      <w:r>
        <w:t xml:space="preserve"> que sistematice los problemas existentes en materia de accesibilidad universal y proponga un plan de actuación para resolverlos. </w:t>
      </w:r>
    </w:p>
    <w:p w14:paraId="53443A76" w14:textId="77777777" w:rsidR="00380103" w:rsidRDefault="007F66C7">
      <w:pPr>
        <w:pStyle w:val="Ttulo2"/>
        <w:ind w:left="-3"/>
      </w:pPr>
      <w:bookmarkStart w:id="3" w:name="_Toc22091"/>
      <w:r>
        <w:rPr>
          <w:color w:val="008700"/>
        </w:rPr>
        <w:t xml:space="preserve">1.3. </w:t>
      </w:r>
      <w:r>
        <w:t xml:space="preserve">METODOLOGÍA DEL PLAN </w:t>
      </w:r>
      <w:bookmarkEnd w:id="3"/>
    </w:p>
    <w:p w14:paraId="7B83A8B7" w14:textId="77777777" w:rsidR="00380103" w:rsidRDefault="007F66C7">
      <w:pPr>
        <w:ind w:left="-3"/>
      </w:pPr>
      <w:r>
        <w:t xml:space="preserve">Para alcanzar la consecución del objetivo general del plan y de los objetivos estratégicos y operativos marcados, se propone una </w:t>
      </w:r>
      <w:r>
        <w:rPr>
          <w:b/>
        </w:rPr>
        <w:t xml:space="preserve">metodología innovadora </w:t>
      </w:r>
      <w:r>
        <w:t xml:space="preserve">que se basará en la puesta en marcha de las herramientas y estrategias necesarias para que las diferentes concejalías del Ayuntamiento realicen acciones transversales dentro de sus competencias, de tal forma que se introduzcan parámetros de accesibilidad universal en sus actuaciones. </w:t>
      </w:r>
    </w:p>
    <w:p w14:paraId="04EC6B3F" w14:textId="77777777" w:rsidR="00380103" w:rsidRDefault="007F66C7">
      <w:pPr>
        <w:ind w:left="-3"/>
      </w:pPr>
      <w:r>
        <w:t xml:space="preserve">En este sentido, el diagnóstico del Plan y la planificación de las acciones que se prevean ejecutar, permitirán la priorización de las mismas de manera ordenada, coherente y eficaz, consiguiendo con ello la igualdad en el reconocimiento de los derechos de todas las personas y facilitándole al Ayuntamiento una inversión planificada en las distintas etapas que se planteen. </w:t>
      </w:r>
    </w:p>
    <w:p w14:paraId="7CDAFF9D" w14:textId="77777777" w:rsidR="00380103" w:rsidRDefault="007F66C7">
      <w:pPr>
        <w:ind w:left="-3"/>
      </w:pPr>
      <w:r>
        <w:t xml:space="preserve">En este sentido, se pone especial hincapié en el compromiso de este Ayuntamiento con la </w:t>
      </w:r>
      <w:r>
        <w:rPr>
          <w:b/>
        </w:rPr>
        <w:t>promoción de la igualdad de género</w:t>
      </w:r>
      <w:r>
        <w:t xml:space="preserve">, por lo que se analizarán, de manera particular, las experiencias y los usos de las poblaciones que conforman el Municipio desde las perspectivas de toda la ciudadanía, incorporando la voz y necesidades a través de la participación activa especialmente de mujeres, minorías, personas con discapacidades, niñas y niños, y hombres, etc. </w:t>
      </w:r>
    </w:p>
    <w:p w14:paraId="788D1EEC" w14:textId="77777777" w:rsidR="00380103" w:rsidRDefault="007F66C7">
      <w:pPr>
        <w:ind w:left="-3"/>
      </w:pPr>
      <w:r>
        <w:t xml:space="preserve">Asimismo, entendiendo que en los últimos años se ha agudizado la conciencia del cambio climático como una realidad sobrevenida, cobran valor las medidas de mitigación y adaptación a este cambio, por lo que un Plan Municipal de Accesibilidad como éste podrá también contribuir a nivel local. Por lo tanto, desde el punto de vista del </w:t>
      </w:r>
      <w:r>
        <w:rPr>
          <w:b/>
        </w:rPr>
        <w:t>medio ambiente</w:t>
      </w:r>
      <w:r>
        <w:t>, el Plan Municipal de Accesibilidad de la Villa de Ingenio fomentará actuaciones de prevención y adaptación en aquellos suelos urbanizados susceptibles de ser afectados por riesgos naturales, incorporará a la planificación y a la gestión del territorio y del urbanismo el concepto de infraestructuras verdes urbanas y azules como soluciones multifuncionales basadas en la naturaleza, y aprovechará el paisaje como oportunidad y valor de cada pueblo del Municipio, incorporando en las actuaciones q</w:t>
      </w:r>
      <w:r>
        <w:t xml:space="preserve">ue se planteen, en la medida de lo posible y dentro de los objetivos del Plan, la restauración ecológica. </w:t>
      </w:r>
    </w:p>
    <w:p w14:paraId="58E82B5C" w14:textId="77777777" w:rsidR="00380103" w:rsidRDefault="007F66C7">
      <w:pPr>
        <w:spacing w:after="149"/>
        <w:ind w:left="-3"/>
      </w:pPr>
      <w:r>
        <w:t xml:space="preserve">En la redacción del presente documento se ha seguido, de manera exhaustiva, la metodología establecida en la </w:t>
      </w:r>
      <w:r>
        <w:rPr>
          <w:b/>
        </w:rPr>
        <w:t>“Guía para la redacción de un Plan Municipal de Accesibilidad, editada por el Real Patronato sobre Discapacidad”</w:t>
      </w:r>
      <w:r>
        <w:t xml:space="preserve">. </w:t>
      </w:r>
    </w:p>
    <w:p w14:paraId="5DD44A5A" w14:textId="77777777" w:rsidR="00380103" w:rsidRDefault="007F66C7">
      <w:pPr>
        <w:ind w:left="-3"/>
      </w:pPr>
      <w:r>
        <w:t xml:space="preserve">Para la redacción del Plan se proponen una serie de </w:t>
      </w:r>
      <w:r>
        <w:rPr>
          <w:b/>
        </w:rPr>
        <w:t>fases que son fundamentales para alcanzar los objetivos planteados</w:t>
      </w:r>
      <w:r>
        <w:t xml:space="preserve">. Tales fases para el desarrollo del trabajo incorporan los </w:t>
      </w:r>
      <w:r>
        <w:rPr>
          <w:b/>
        </w:rPr>
        <w:t>procedimientos</w:t>
      </w:r>
      <w:r>
        <w:t xml:space="preserve"> necesarios para la consecución de las actividades a desarrollar, y son concretamente las siguientes: </w:t>
      </w:r>
    </w:p>
    <w:p w14:paraId="3435480C" w14:textId="77777777" w:rsidR="00380103" w:rsidRDefault="007F66C7">
      <w:pPr>
        <w:numPr>
          <w:ilvl w:val="0"/>
          <w:numId w:val="3"/>
        </w:numPr>
        <w:spacing w:after="149"/>
        <w:ind w:hanging="223"/>
      </w:pPr>
      <w:r>
        <w:rPr>
          <w:b/>
        </w:rPr>
        <w:t xml:space="preserve">FASE DE RECOGIDA DE INFORMACIÓN. </w:t>
      </w:r>
    </w:p>
    <w:p w14:paraId="7B19B6AB" w14:textId="77777777" w:rsidR="00380103" w:rsidRDefault="007F66C7">
      <w:pPr>
        <w:ind w:left="-3"/>
      </w:pPr>
      <w:r>
        <w:t xml:space="preserve">Se concretaron los elementos sobre los que actuar para cada ámbito de actuación, es decir, qué edificios públicos, qué espacios urbanos, qué elementos de la cadena de transporte y qué página/s web de carácter municipal. </w:t>
      </w:r>
    </w:p>
    <w:p w14:paraId="2481B4CF" w14:textId="77777777" w:rsidR="00380103" w:rsidRDefault="007F66C7">
      <w:pPr>
        <w:numPr>
          <w:ilvl w:val="1"/>
          <w:numId w:val="3"/>
        </w:numPr>
        <w:ind w:left="924" w:hanging="357"/>
      </w:pPr>
      <w:r>
        <w:t xml:space="preserve">Se recabó la información necesaria para determinar los niveles de prioridad para la ejecución posterior de las acciones que determine el Plan. Para ello, se desarrollaron las siguientes acciones: </w:t>
      </w:r>
    </w:p>
    <w:p w14:paraId="1F023840" w14:textId="77777777" w:rsidR="00380103" w:rsidRDefault="007F66C7">
      <w:pPr>
        <w:numPr>
          <w:ilvl w:val="1"/>
          <w:numId w:val="3"/>
        </w:numPr>
        <w:ind w:left="924" w:hanging="357"/>
      </w:pPr>
      <w:r>
        <w:t xml:space="preserve">Elaboración del inventario de elementos a analizar; </w:t>
      </w:r>
    </w:p>
    <w:p w14:paraId="3334BAEE" w14:textId="77777777" w:rsidR="00380103" w:rsidRDefault="007F66C7">
      <w:pPr>
        <w:numPr>
          <w:ilvl w:val="1"/>
          <w:numId w:val="3"/>
        </w:numPr>
        <w:ind w:left="924" w:hanging="357"/>
      </w:pPr>
      <w:r>
        <w:t xml:space="preserve">Identificación de las obras municipales programadas;  </w:t>
      </w:r>
    </w:p>
    <w:p w14:paraId="08F40179" w14:textId="77777777" w:rsidR="00380103" w:rsidRDefault="007F66C7">
      <w:pPr>
        <w:numPr>
          <w:ilvl w:val="1"/>
          <w:numId w:val="3"/>
        </w:numPr>
        <w:ind w:left="924" w:hanging="357"/>
      </w:pPr>
      <w:r>
        <w:t xml:space="preserve">Puesta a disposición de la ciudadanía del cuestionario de participación, con el que identificar los principales problemas relacionados con la accesibilidad en el Municipio;  </w:t>
      </w:r>
    </w:p>
    <w:p w14:paraId="13E93D9A" w14:textId="77777777" w:rsidR="00380103" w:rsidRDefault="007F66C7">
      <w:pPr>
        <w:numPr>
          <w:ilvl w:val="1"/>
          <w:numId w:val="3"/>
        </w:numPr>
        <w:spacing w:after="79" w:line="312" w:lineRule="auto"/>
        <w:ind w:left="924" w:hanging="357"/>
      </w:pPr>
      <w:r>
        <w:t xml:space="preserve">Recopilación de toda aquella documentación técnica, jurídica y administrativa que afecten a la accesibilidad (planeamiento en vigor, proyectos que se estén redactando, etc.); </w:t>
      </w:r>
      <w:r>
        <w:rPr>
          <w:rFonts w:ascii="Times New Roman" w:eastAsia="Times New Roman" w:hAnsi="Times New Roman" w:cs="Times New Roman"/>
        </w:rPr>
        <w:t>-</w:t>
      </w:r>
      <w:r>
        <w:rPr>
          <w:rFonts w:ascii="Times New Roman" w:eastAsia="Times New Roman" w:hAnsi="Times New Roman" w:cs="Times New Roman"/>
        </w:rPr>
        <w:tab/>
      </w:r>
      <w:r>
        <w:t xml:space="preserve">Recogida y tratamiento de la información. </w:t>
      </w:r>
    </w:p>
    <w:p w14:paraId="75ECEAB9" w14:textId="77777777" w:rsidR="00380103" w:rsidRDefault="007F66C7">
      <w:pPr>
        <w:numPr>
          <w:ilvl w:val="0"/>
          <w:numId w:val="3"/>
        </w:numPr>
        <w:spacing w:after="149"/>
        <w:ind w:hanging="223"/>
      </w:pPr>
      <w:r>
        <w:rPr>
          <w:b/>
        </w:rPr>
        <w:t xml:space="preserve">FASE DE EVALUACIÓN DE LA ACCESIBILIDAD. </w:t>
      </w:r>
    </w:p>
    <w:p w14:paraId="1CF5BABD" w14:textId="77777777" w:rsidR="00380103" w:rsidRDefault="007F66C7">
      <w:pPr>
        <w:ind w:left="-3"/>
      </w:pPr>
      <w:r>
        <w:t xml:space="preserve">Una vez recopilada toda la información necesaria se procedió a realizar la evaluación de la accesibilidad sobre los elementos prioritarios seleccionados. Para ello se llevaron a cabo las siguientes acciones: </w:t>
      </w:r>
    </w:p>
    <w:p w14:paraId="1A099E22" w14:textId="77777777" w:rsidR="00380103" w:rsidRDefault="007F66C7">
      <w:pPr>
        <w:numPr>
          <w:ilvl w:val="1"/>
          <w:numId w:val="3"/>
        </w:numPr>
        <w:ind w:left="924" w:hanging="357"/>
      </w:pPr>
      <w:r>
        <w:t xml:space="preserve">Elaboración de fichas de evaluación de la accesibilidad para cada uno de los ámbitos del Plan (edificios públicos, espacios urbanos, elementos de la cadena de transporte y comunicaciones). En estas fichas se identificarán todos aquellos requerimientos normativos que deban evaluarse para cada elemento analizado; </w:t>
      </w:r>
    </w:p>
    <w:p w14:paraId="7E043E0A" w14:textId="77777777" w:rsidR="00380103" w:rsidRDefault="007F66C7">
      <w:pPr>
        <w:numPr>
          <w:ilvl w:val="1"/>
          <w:numId w:val="3"/>
        </w:numPr>
        <w:ind w:left="924" w:hanging="357"/>
      </w:pPr>
      <w:r>
        <w:t xml:space="preserve">Identificación en planos de todos los elementos evaluados y las partes que lo componen en referencia al estudio del grado de accesibilidad de los mismos; </w:t>
      </w:r>
    </w:p>
    <w:p w14:paraId="03CCEE9D" w14:textId="77777777" w:rsidR="00380103" w:rsidRDefault="007F66C7">
      <w:pPr>
        <w:numPr>
          <w:ilvl w:val="1"/>
          <w:numId w:val="3"/>
        </w:numPr>
        <w:ind w:left="924" w:hanging="357"/>
      </w:pPr>
      <w:r>
        <w:t xml:space="preserve">Estudio de la evaluación de los elementos prioritarios con la información disponible; </w:t>
      </w:r>
    </w:p>
    <w:p w14:paraId="67EA9C94" w14:textId="77777777" w:rsidR="00380103" w:rsidRDefault="007F66C7">
      <w:pPr>
        <w:numPr>
          <w:ilvl w:val="1"/>
          <w:numId w:val="3"/>
        </w:numPr>
        <w:ind w:left="924" w:hanging="357"/>
      </w:pPr>
      <w:r>
        <w:t xml:space="preserve">Desarrollo de un completo y exhaustivo trabajo de campo para completar la evaluación desarrollada; </w:t>
      </w:r>
    </w:p>
    <w:p w14:paraId="2E85C5AA" w14:textId="77777777" w:rsidR="00380103" w:rsidRDefault="007F66C7">
      <w:pPr>
        <w:numPr>
          <w:ilvl w:val="1"/>
          <w:numId w:val="3"/>
        </w:numPr>
        <w:spacing w:after="0" w:line="383" w:lineRule="auto"/>
        <w:ind w:left="924" w:hanging="357"/>
      </w:pPr>
      <w:r>
        <w:t xml:space="preserve">Incorporación de un estudio fotográfico de cada elemento evaluado; </w:t>
      </w:r>
      <w:r>
        <w:rPr>
          <w:rFonts w:ascii="Times New Roman" w:eastAsia="Times New Roman" w:hAnsi="Times New Roman" w:cs="Times New Roman"/>
        </w:rPr>
        <w:t>-</w:t>
      </w:r>
      <w:r>
        <w:rPr>
          <w:rFonts w:ascii="Times New Roman" w:eastAsia="Times New Roman" w:hAnsi="Times New Roman" w:cs="Times New Roman"/>
        </w:rPr>
        <w:tab/>
      </w:r>
      <w:r>
        <w:t xml:space="preserve">Análisis de las deficiencias detectadas y formulación de una diagnosis.  </w:t>
      </w:r>
    </w:p>
    <w:p w14:paraId="5CFCD3D0" w14:textId="77777777" w:rsidR="00380103" w:rsidRDefault="007F66C7">
      <w:pPr>
        <w:numPr>
          <w:ilvl w:val="0"/>
          <w:numId w:val="3"/>
        </w:numPr>
        <w:spacing w:after="149"/>
        <w:ind w:hanging="223"/>
      </w:pPr>
      <w:r>
        <w:rPr>
          <w:b/>
        </w:rPr>
        <w:t xml:space="preserve">FASE DE PROPUESTAS DE ACTUACIÓN. </w:t>
      </w:r>
    </w:p>
    <w:p w14:paraId="6A56B038" w14:textId="77777777" w:rsidR="00380103" w:rsidRDefault="007F66C7">
      <w:pPr>
        <w:ind w:left="-3"/>
      </w:pPr>
      <w:r>
        <w:t xml:space="preserve">Una vez terminada la evaluación y acabado el trabajo de campo, se propusieron las actuaciones que se deben llevar a cabo para hacer accesibles los espacios, edificios, el transporte y las comunicaciones, interviniendo sobre los incumplimientos detectados. </w:t>
      </w:r>
    </w:p>
    <w:p w14:paraId="1AB3567F" w14:textId="77777777" w:rsidR="00380103" w:rsidRDefault="007F66C7">
      <w:pPr>
        <w:ind w:left="-3"/>
      </w:pPr>
      <w:r>
        <w:t xml:space="preserve">Las actuaciones propuestas se centraron en las acciones que son competencia municipal, fundamentalmente. En cualquier caso, si algunas actuaciones requieren de la participación de otras instituciones se identificaron para mejorar los aspectos de coordinación entre las mismas y el propio Consistorio. </w:t>
      </w:r>
    </w:p>
    <w:p w14:paraId="6D0A0D2B" w14:textId="77777777" w:rsidR="00380103" w:rsidRDefault="007F66C7">
      <w:pPr>
        <w:ind w:left="-3"/>
      </w:pPr>
      <w:r>
        <w:t xml:space="preserve">Las actuaciones formuladas tuvieron en cuenta los siguientes aspectos:  </w:t>
      </w:r>
    </w:p>
    <w:p w14:paraId="35A80BF4" w14:textId="77777777" w:rsidR="00380103" w:rsidRDefault="007F66C7">
      <w:pPr>
        <w:numPr>
          <w:ilvl w:val="1"/>
          <w:numId w:val="3"/>
        </w:numPr>
        <w:ind w:left="924" w:hanging="357"/>
      </w:pPr>
      <w:r>
        <w:t xml:space="preserve">Soluciones estándar que puedan desarrollarse en determinados elementos/espacios de una manera sistemática; </w:t>
      </w:r>
    </w:p>
    <w:p w14:paraId="0ADF67AF" w14:textId="77777777" w:rsidR="00380103" w:rsidRDefault="007F66C7">
      <w:pPr>
        <w:numPr>
          <w:ilvl w:val="1"/>
          <w:numId w:val="3"/>
        </w:numPr>
        <w:ind w:left="924" w:hanging="357"/>
      </w:pPr>
      <w:r>
        <w:t xml:space="preserve">Soluciones singulares: edificios catalogados, vías problemáticas, etc.; </w:t>
      </w:r>
    </w:p>
    <w:p w14:paraId="37996876" w14:textId="77777777" w:rsidR="00380103" w:rsidRDefault="007F66C7">
      <w:pPr>
        <w:numPr>
          <w:ilvl w:val="1"/>
          <w:numId w:val="3"/>
        </w:numPr>
        <w:ind w:left="924" w:hanging="357"/>
      </w:pPr>
      <w:r>
        <w:t xml:space="preserve">Aplicación por itinerarios y sectores de evaluación; </w:t>
      </w:r>
    </w:p>
    <w:p w14:paraId="13494013" w14:textId="77777777" w:rsidR="00380103" w:rsidRDefault="007F66C7">
      <w:pPr>
        <w:numPr>
          <w:ilvl w:val="1"/>
          <w:numId w:val="3"/>
        </w:numPr>
        <w:ind w:left="924" w:hanging="357"/>
      </w:pPr>
      <w:r>
        <w:t xml:space="preserve">Intervenciones en paradas de taxis y de guaguas; etc. </w:t>
      </w:r>
    </w:p>
    <w:p w14:paraId="7C2BDE22" w14:textId="77777777" w:rsidR="00380103" w:rsidRDefault="007F66C7">
      <w:pPr>
        <w:ind w:left="-3"/>
      </w:pPr>
      <w:r>
        <w:t xml:space="preserve">De manera complementaria a la puesta a disposición de la ciudadanía del cuestionario de participación, se desarrolló un taller participativo con asociaciones de personas con discapacidad y técnicos/as municipales para contrastar las propuestas de actuación. Este taller tuvo entre sus objetivos los siguientes: </w:t>
      </w:r>
    </w:p>
    <w:p w14:paraId="39F5B843" w14:textId="77777777" w:rsidR="00380103" w:rsidRDefault="007F66C7">
      <w:pPr>
        <w:numPr>
          <w:ilvl w:val="1"/>
          <w:numId w:val="3"/>
        </w:numPr>
        <w:ind w:left="924" w:hanging="357"/>
      </w:pPr>
      <w:r>
        <w:t xml:space="preserve">01. Enriquecer el Plan con una amplia participación ciudadana, dando valor a la visión del tipo de municipio que necesita la ciudadanía; </w:t>
      </w:r>
    </w:p>
    <w:p w14:paraId="22AAAA33" w14:textId="77777777" w:rsidR="00380103" w:rsidRDefault="007F66C7">
      <w:pPr>
        <w:numPr>
          <w:ilvl w:val="1"/>
          <w:numId w:val="3"/>
        </w:numPr>
        <w:ind w:left="924" w:hanging="357"/>
      </w:pPr>
      <w:r>
        <w:t xml:space="preserve">02. Incorporar al Plan los valores que preocupan a la ciudadanía en relación con la accesibilidad universal; </w:t>
      </w:r>
    </w:p>
    <w:p w14:paraId="0850216D" w14:textId="77777777" w:rsidR="00380103" w:rsidRDefault="007F66C7">
      <w:pPr>
        <w:numPr>
          <w:ilvl w:val="1"/>
          <w:numId w:val="3"/>
        </w:numPr>
        <w:ind w:left="924" w:hanging="357"/>
      </w:pPr>
      <w:r>
        <w:t xml:space="preserve">03. Incrementar la legitimidad del Plan al adquirir las características de un proyecto inclusivo para la ciudadanía; </w:t>
      </w:r>
    </w:p>
    <w:p w14:paraId="051EFD3C" w14:textId="77777777" w:rsidR="00380103" w:rsidRDefault="007F66C7">
      <w:pPr>
        <w:numPr>
          <w:ilvl w:val="1"/>
          <w:numId w:val="3"/>
        </w:numPr>
        <w:ind w:left="924" w:hanging="357"/>
      </w:pPr>
      <w:r>
        <w:t xml:space="preserve">04. Garantizar que la ciudadanía adquiera un papel protagonista y no subsidiario de los asuntos públicos. </w:t>
      </w:r>
    </w:p>
    <w:p w14:paraId="10E5A7D6" w14:textId="77777777" w:rsidR="00380103" w:rsidRDefault="007F66C7">
      <w:pPr>
        <w:numPr>
          <w:ilvl w:val="0"/>
          <w:numId w:val="3"/>
        </w:numPr>
        <w:spacing w:after="149"/>
        <w:ind w:hanging="223"/>
      </w:pPr>
      <w:r>
        <w:rPr>
          <w:b/>
        </w:rPr>
        <w:t xml:space="preserve">FASE DE VALORACIÓN. </w:t>
      </w:r>
    </w:p>
    <w:p w14:paraId="556489B1" w14:textId="77777777" w:rsidR="00380103" w:rsidRDefault="007F66C7">
      <w:pPr>
        <w:ind w:left="-3"/>
      </w:pPr>
      <w:r>
        <w:t>Se desarrollaron los presupuestos para cada actuación formulada en el Plan. Para ello, se utilizó, para el caso de obras de construcción y urbanización, la Base de Precios de Construcción en Canarias del año 2021, como resultado del estudio anual de precios realizado por el Departamento Técnico de CIEC sobre el mercado de materiales disponibles para su aplicación en el sector de la construcción en Canarias. En el caso de otro tipo de actuaciones que no requieren obras de construcción (por ejemplo, mejora de</w:t>
      </w:r>
      <w:r>
        <w:t xml:space="preserve"> la página web municipal), se utilizaron precios de mercado en base a un estudio previo. </w:t>
      </w:r>
    </w:p>
    <w:p w14:paraId="0D033A0C" w14:textId="77777777" w:rsidR="00380103" w:rsidRDefault="007F66C7">
      <w:pPr>
        <w:ind w:left="-3"/>
      </w:pPr>
      <w:r>
        <w:t xml:space="preserve">Finalmente, se sumaron los presupuestos de las diferentes actuaciones agrupadas, obteniendo así la inversión global necesaria en cada campo y la inversión total de ejecución del Plan. Esto permitió proponer y valorar el plan de etapas y adecuarlo a las posibilidades presupuestarias. </w:t>
      </w:r>
    </w:p>
    <w:p w14:paraId="4FD6A3AB" w14:textId="77777777" w:rsidR="00380103" w:rsidRDefault="007F66C7">
      <w:pPr>
        <w:numPr>
          <w:ilvl w:val="0"/>
          <w:numId w:val="3"/>
        </w:numPr>
        <w:spacing w:after="149"/>
        <w:ind w:hanging="223"/>
      </w:pPr>
      <w:r>
        <w:rPr>
          <w:b/>
        </w:rPr>
        <w:t xml:space="preserve">FASE DE PRIORIZACIÓN Y PLAN DE ETAPAS. </w:t>
      </w:r>
    </w:p>
    <w:p w14:paraId="7851B1A2" w14:textId="77777777" w:rsidR="00380103" w:rsidRDefault="007F66C7">
      <w:pPr>
        <w:ind w:left="-3"/>
      </w:pPr>
      <w:r>
        <w:t xml:space="preserve">Para la priorización, se cruzaron las informaciones obtenidas en el trabajo de campo con las relativas a los itinerarios y edificios más frecuentados y con las propuestas surgidas de la participación ciudadana. Los criterios de priorización que se tuvieron en cuenta son los siguientes: </w:t>
      </w:r>
    </w:p>
    <w:p w14:paraId="71187DDF" w14:textId="77777777" w:rsidR="00380103" w:rsidRDefault="007F66C7">
      <w:pPr>
        <w:numPr>
          <w:ilvl w:val="0"/>
          <w:numId w:val="4"/>
        </w:numPr>
        <w:ind w:hanging="218"/>
      </w:pPr>
      <w:r>
        <w:t xml:space="preserve">Nivel de urgencia; </w:t>
      </w:r>
    </w:p>
    <w:p w14:paraId="53A1D51D" w14:textId="77777777" w:rsidR="00380103" w:rsidRDefault="007F66C7">
      <w:pPr>
        <w:numPr>
          <w:ilvl w:val="0"/>
          <w:numId w:val="4"/>
        </w:numPr>
        <w:ind w:hanging="218"/>
      </w:pPr>
      <w:r>
        <w:t xml:space="preserve">Rentabilidad social; </w:t>
      </w:r>
    </w:p>
    <w:p w14:paraId="0279922E" w14:textId="77777777" w:rsidR="00380103" w:rsidRDefault="007F66C7">
      <w:pPr>
        <w:numPr>
          <w:ilvl w:val="0"/>
          <w:numId w:val="4"/>
        </w:numPr>
        <w:ind w:hanging="218"/>
      </w:pPr>
      <w:r>
        <w:t xml:space="preserve">Reparto de los beneficios del plan por todo el territorio; </w:t>
      </w:r>
    </w:p>
    <w:p w14:paraId="0CE99D9F" w14:textId="77777777" w:rsidR="00380103" w:rsidRDefault="007F66C7">
      <w:pPr>
        <w:numPr>
          <w:ilvl w:val="0"/>
          <w:numId w:val="4"/>
        </w:numPr>
        <w:ind w:hanging="218"/>
      </w:pPr>
      <w:r>
        <w:t xml:space="preserve">Previsión en programas de actuación municipal o de otras entidades; </w:t>
      </w:r>
    </w:p>
    <w:p w14:paraId="795084FF" w14:textId="77777777" w:rsidR="00380103" w:rsidRDefault="007F66C7">
      <w:pPr>
        <w:numPr>
          <w:ilvl w:val="0"/>
          <w:numId w:val="4"/>
        </w:numPr>
        <w:ind w:hanging="218"/>
      </w:pPr>
      <w:r>
        <w:t xml:space="preserve">Demanda de asociaciones y del proceso de participación ciudadana; </w:t>
      </w:r>
    </w:p>
    <w:p w14:paraId="210B303A" w14:textId="77777777" w:rsidR="00380103" w:rsidRDefault="007F66C7">
      <w:pPr>
        <w:numPr>
          <w:ilvl w:val="0"/>
          <w:numId w:val="4"/>
        </w:numPr>
        <w:ind w:hanging="218"/>
      </w:pPr>
      <w:r>
        <w:t xml:space="preserve">Económico; </w:t>
      </w:r>
    </w:p>
    <w:p w14:paraId="4545E687" w14:textId="77777777" w:rsidR="00380103" w:rsidRDefault="007F66C7">
      <w:pPr>
        <w:numPr>
          <w:ilvl w:val="0"/>
          <w:numId w:val="4"/>
        </w:numPr>
        <w:ind w:hanging="218"/>
      </w:pPr>
      <w:r>
        <w:t xml:space="preserve">Mayores efectos sinergéticos en otros beneficios sociales; </w:t>
      </w:r>
    </w:p>
    <w:p w14:paraId="25A9B17F" w14:textId="77777777" w:rsidR="00380103" w:rsidRDefault="007F66C7">
      <w:pPr>
        <w:numPr>
          <w:ilvl w:val="0"/>
          <w:numId w:val="4"/>
        </w:numPr>
        <w:ind w:hanging="218"/>
      </w:pPr>
      <w:r>
        <w:t xml:space="preserve">Disponibilidad y facilidad técnica de ejecución; </w:t>
      </w:r>
    </w:p>
    <w:p w14:paraId="7A0B108D" w14:textId="77777777" w:rsidR="00380103" w:rsidRDefault="007F66C7">
      <w:pPr>
        <w:numPr>
          <w:ilvl w:val="0"/>
          <w:numId w:val="4"/>
        </w:numPr>
        <w:ind w:hanging="218"/>
      </w:pPr>
      <w:r>
        <w:t xml:space="preserve">Oportunidad según el uso que se haga de los edificios, espacios urbanos y el transporte. </w:t>
      </w:r>
    </w:p>
    <w:p w14:paraId="1586F300" w14:textId="77777777" w:rsidR="00380103" w:rsidRDefault="007F66C7">
      <w:pPr>
        <w:ind w:left="-3"/>
      </w:pPr>
      <w:r>
        <w:t xml:space="preserve">Finalmente, se redactó el plan de etapas valorado como consecuencia de la aplicación de los criterios de prioridad y de la adaptación del Plan a las posibilidades económicas del Municipio. </w:t>
      </w:r>
    </w:p>
    <w:p w14:paraId="7525118D" w14:textId="77777777" w:rsidR="00380103" w:rsidRDefault="007F66C7">
      <w:pPr>
        <w:spacing w:after="139" w:line="259" w:lineRule="auto"/>
        <w:ind w:left="2" w:firstLine="0"/>
        <w:jc w:val="left"/>
      </w:pPr>
      <w:r>
        <w:t xml:space="preserve"> </w:t>
      </w:r>
    </w:p>
    <w:p w14:paraId="2A1F4429" w14:textId="77777777" w:rsidR="00380103" w:rsidRDefault="007F66C7">
      <w:pPr>
        <w:spacing w:after="8"/>
        <w:ind w:left="-3"/>
      </w:pPr>
      <w:r>
        <w:t xml:space="preserve">De manera concreta, se han abordado los siguientes contenidos por ámbitos de actuación: </w:t>
      </w:r>
    </w:p>
    <w:tbl>
      <w:tblPr>
        <w:tblStyle w:val="TableGrid"/>
        <w:tblW w:w="9619" w:type="dxa"/>
        <w:tblInd w:w="9" w:type="dxa"/>
        <w:tblCellMar>
          <w:top w:w="75" w:type="dxa"/>
          <w:left w:w="53" w:type="dxa"/>
          <w:bottom w:w="0" w:type="dxa"/>
          <w:right w:w="115" w:type="dxa"/>
        </w:tblCellMar>
        <w:tblLook w:val="04A0" w:firstRow="1" w:lastRow="0" w:firstColumn="1" w:lastColumn="0" w:noHBand="0" w:noVBand="1"/>
      </w:tblPr>
      <w:tblGrid>
        <w:gridCol w:w="9619"/>
      </w:tblGrid>
      <w:tr w:rsidR="00380103" w14:paraId="25F9AE2E" w14:textId="77777777">
        <w:trPr>
          <w:trHeight w:val="494"/>
        </w:trPr>
        <w:tc>
          <w:tcPr>
            <w:tcW w:w="9619" w:type="dxa"/>
            <w:tcBorders>
              <w:top w:val="single" w:sz="4" w:space="0" w:color="000000"/>
              <w:left w:val="single" w:sz="4" w:space="0" w:color="000000"/>
              <w:bottom w:val="single" w:sz="22" w:space="0" w:color="D3F9AD"/>
              <w:right w:val="single" w:sz="4" w:space="0" w:color="000000"/>
            </w:tcBorders>
            <w:shd w:val="clear" w:color="auto" w:fill="8AE317"/>
          </w:tcPr>
          <w:p w14:paraId="0C86AF24" w14:textId="77777777" w:rsidR="00380103" w:rsidRDefault="007F66C7">
            <w:pPr>
              <w:spacing w:after="0" w:line="259" w:lineRule="auto"/>
              <w:ind w:left="60" w:firstLine="0"/>
              <w:jc w:val="center"/>
            </w:pPr>
            <w:r>
              <w:rPr>
                <w:b/>
              </w:rPr>
              <w:t xml:space="preserve">EDIFICIOS PÚBLICOS </w:t>
            </w:r>
          </w:p>
        </w:tc>
      </w:tr>
      <w:tr w:rsidR="00380103" w14:paraId="53168F8A" w14:textId="77777777">
        <w:trPr>
          <w:trHeight w:val="496"/>
        </w:trPr>
        <w:tc>
          <w:tcPr>
            <w:tcW w:w="9619" w:type="dxa"/>
            <w:tcBorders>
              <w:top w:val="single" w:sz="22" w:space="0" w:color="D3F9AD"/>
              <w:left w:val="single" w:sz="4" w:space="0" w:color="000000"/>
              <w:bottom w:val="single" w:sz="4" w:space="0" w:color="000000"/>
              <w:right w:val="single" w:sz="4" w:space="0" w:color="000000"/>
            </w:tcBorders>
            <w:shd w:val="clear" w:color="auto" w:fill="D3F9AD"/>
            <w:vAlign w:val="center"/>
          </w:tcPr>
          <w:p w14:paraId="769BD3BA" w14:textId="77777777" w:rsidR="00380103" w:rsidRDefault="007F66C7">
            <w:pPr>
              <w:spacing w:after="0" w:line="259" w:lineRule="auto"/>
              <w:ind w:left="0" w:firstLine="0"/>
              <w:jc w:val="left"/>
            </w:pPr>
            <w:r>
              <w:rPr>
                <w:b/>
                <w:sz w:val="18"/>
              </w:rPr>
              <w:t xml:space="preserve">RECOGIDA DE LA INFORMACIÓN </w:t>
            </w:r>
          </w:p>
        </w:tc>
      </w:tr>
      <w:tr w:rsidR="00380103" w14:paraId="05ECF18C" w14:textId="77777777">
        <w:trPr>
          <w:trHeight w:val="538"/>
        </w:trPr>
        <w:tc>
          <w:tcPr>
            <w:tcW w:w="9619" w:type="dxa"/>
            <w:tcBorders>
              <w:top w:val="single" w:sz="4" w:space="0" w:color="000000"/>
              <w:left w:val="single" w:sz="4" w:space="0" w:color="000000"/>
              <w:bottom w:val="single" w:sz="4" w:space="0" w:color="000000"/>
              <w:right w:val="single" w:sz="4" w:space="0" w:color="000000"/>
            </w:tcBorders>
            <w:vAlign w:val="center"/>
          </w:tcPr>
          <w:p w14:paraId="238D7C79" w14:textId="77777777" w:rsidR="00380103" w:rsidRDefault="007F66C7">
            <w:pPr>
              <w:tabs>
                <w:tab w:val="center" w:pos="401"/>
                <w:tab w:val="center" w:pos="283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Inventario de los edificios de titularidad municipal. </w:t>
            </w:r>
          </w:p>
        </w:tc>
      </w:tr>
      <w:tr w:rsidR="00380103" w14:paraId="59346E84" w14:textId="77777777">
        <w:trPr>
          <w:trHeight w:val="518"/>
        </w:trPr>
        <w:tc>
          <w:tcPr>
            <w:tcW w:w="9619" w:type="dxa"/>
            <w:tcBorders>
              <w:top w:val="single" w:sz="4" w:space="0" w:color="000000"/>
              <w:left w:val="single" w:sz="4" w:space="0" w:color="000000"/>
              <w:bottom w:val="single" w:sz="4" w:space="0" w:color="000000"/>
              <w:right w:val="single" w:sz="4" w:space="0" w:color="000000"/>
            </w:tcBorders>
            <w:vAlign w:val="center"/>
          </w:tcPr>
          <w:p w14:paraId="6DFB3530" w14:textId="77777777" w:rsidR="00380103" w:rsidRDefault="007F66C7">
            <w:pPr>
              <w:tabs>
                <w:tab w:val="center" w:pos="401"/>
                <w:tab w:val="center" w:pos="361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Inventario de otros edificios públicos de titularidad pública o privada. </w:t>
            </w:r>
          </w:p>
        </w:tc>
      </w:tr>
      <w:tr w:rsidR="00380103" w14:paraId="23E0E3A8" w14:textId="77777777">
        <w:trPr>
          <w:trHeight w:val="538"/>
        </w:trPr>
        <w:tc>
          <w:tcPr>
            <w:tcW w:w="9619" w:type="dxa"/>
            <w:tcBorders>
              <w:top w:val="single" w:sz="4" w:space="0" w:color="000000"/>
              <w:left w:val="single" w:sz="4" w:space="0" w:color="000000"/>
              <w:bottom w:val="single" w:sz="22" w:space="0" w:color="D3F9AD"/>
              <w:right w:val="single" w:sz="4" w:space="0" w:color="000000"/>
            </w:tcBorders>
            <w:vAlign w:val="center"/>
          </w:tcPr>
          <w:p w14:paraId="4B80B65D" w14:textId="77777777" w:rsidR="00380103" w:rsidRDefault="007F66C7">
            <w:pPr>
              <w:tabs>
                <w:tab w:val="center" w:pos="401"/>
                <w:tab w:val="center" w:pos="2215"/>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Enclaves atractores de la población. </w:t>
            </w:r>
          </w:p>
        </w:tc>
      </w:tr>
      <w:tr w:rsidR="00380103" w14:paraId="28379D4C"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058A5DA8" w14:textId="77777777" w:rsidR="00380103" w:rsidRDefault="007F66C7">
            <w:pPr>
              <w:spacing w:after="0" w:line="259" w:lineRule="auto"/>
              <w:ind w:left="0" w:firstLine="0"/>
              <w:jc w:val="left"/>
            </w:pPr>
            <w:r>
              <w:rPr>
                <w:b/>
                <w:sz w:val="18"/>
              </w:rPr>
              <w:t xml:space="preserve">EVALUACIÓN DE LA ACCESIBILIDAD </w:t>
            </w:r>
          </w:p>
        </w:tc>
      </w:tr>
      <w:tr w:rsidR="00380103" w14:paraId="4CD631C4" w14:textId="77777777">
        <w:trPr>
          <w:trHeight w:val="540"/>
        </w:trPr>
        <w:tc>
          <w:tcPr>
            <w:tcW w:w="9619" w:type="dxa"/>
            <w:tcBorders>
              <w:top w:val="single" w:sz="4" w:space="0" w:color="000000"/>
              <w:left w:val="single" w:sz="4" w:space="0" w:color="000000"/>
              <w:bottom w:val="single" w:sz="4" w:space="0" w:color="000000"/>
              <w:right w:val="single" w:sz="4" w:space="0" w:color="000000"/>
            </w:tcBorders>
            <w:vAlign w:val="center"/>
          </w:tcPr>
          <w:p w14:paraId="789A26FA" w14:textId="77777777" w:rsidR="00380103" w:rsidRDefault="007F66C7">
            <w:pPr>
              <w:tabs>
                <w:tab w:val="center" w:pos="401"/>
                <w:tab w:val="center" w:pos="315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Definición del nivel de accesibilidad exigible a los edificios. </w:t>
            </w:r>
          </w:p>
        </w:tc>
      </w:tr>
      <w:tr w:rsidR="00380103" w14:paraId="43D59E6D" w14:textId="77777777">
        <w:trPr>
          <w:trHeight w:val="538"/>
        </w:trPr>
        <w:tc>
          <w:tcPr>
            <w:tcW w:w="9619" w:type="dxa"/>
            <w:tcBorders>
              <w:top w:val="single" w:sz="4" w:space="0" w:color="000000"/>
              <w:left w:val="single" w:sz="4" w:space="0" w:color="000000"/>
              <w:bottom w:val="single" w:sz="22" w:space="0" w:color="D3F9AD"/>
              <w:right w:val="single" w:sz="4" w:space="0" w:color="000000"/>
            </w:tcBorders>
            <w:vAlign w:val="center"/>
          </w:tcPr>
          <w:p w14:paraId="50400A3D" w14:textId="77777777" w:rsidR="00380103" w:rsidRDefault="007F66C7">
            <w:pPr>
              <w:tabs>
                <w:tab w:val="center" w:pos="401"/>
                <w:tab w:val="center" w:pos="4336"/>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Evaluación de la accesibilidad en la edificación: itinerario y elementos de la edificación. </w:t>
            </w:r>
          </w:p>
        </w:tc>
      </w:tr>
      <w:tr w:rsidR="00380103" w14:paraId="23E87D2C" w14:textId="77777777">
        <w:trPr>
          <w:trHeight w:val="474"/>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752B9462" w14:textId="77777777" w:rsidR="00380103" w:rsidRDefault="007F66C7">
            <w:pPr>
              <w:spacing w:after="0" w:line="259" w:lineRule="auto"/>
              <w:ind w:left="0" w:firstLine="0"/>
              <w:jc w:val="left"/>
            </w:pPr>
            <w:r>
              <w:rPr>
                <w:b/>
                <w:sz w:val="18"/>
              </w:rPr>
              <w:t xml:space="preserve">ACTUACIONES </w:t>
            </w:r>
          </w:p>
        </w:tc>
      </w:tr>
      <w:tr w:rsidR="00380103" w14:paraId="69EA43F2" w14:textId="77777777">
        <w:trPr>
          <w:trHeight w:val="538"/>
        </w:trPr>
        <w:tc>
          <w:tcPr>
            <w:tcW w:w="9619" w:type="dxa"/>
            <w:tcBorders>
              <w:top w:val="single" w:sz="4" w:space="0" w:color="000000"/>
              <w:left w:val="single" w:sz="4" w:space="0" w:color="000000"/>
              <w:bottom w:val="single" w:sz="4" w:space="0" w:color="000000"/>
              <w:right w:val="single" w:sz="4" w:space="0" w:color="000000"/>
            </w:tcBorders>
            <w:vAlign w:val="center"/>
          </w:tcPr>
          <w:p w14:paraId="2916C758" w14:textId="77777777" w:rsidR="00380103" w:rsidRDefault="007F66C7">
            <w:pPr>
              <w:tabs>
                <w:tab w:val="center" w:pos="401"/>
                <w:tab w:val="center" w:pos="2981"/>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Nivel tipológico: solución estándar y solución singular. </w:t>
            </w:r>
          </w:p>
        </w:tc>
      </w:tr>
      <w:tr w:rsidR="00380103" w14:paraId="64FBE500" w14:textId="77777777">
        <w:trPr>
          <w:trHeight w:val="538"/>
        </w:trPr>
        <w:tc>
          <w:tcPr>
            <w:tcW w:w="9619" w:type="dxa"/>
            <w:tcBorders>
              <w:top w:val="single" w:sz="4" w:space="0" w:color="000000"/>
              <w:left w:val="single" w:sz="4" w:space="0" w:color="000000"/>
              <w:bottom w:val="single" w:sz="22" w:space="0" w:color="D3F9AD"/>
              <w:right w:val="single" w:sz="4" w:space="0" w:color="000000"/>
            </w:tcBorders>
            <w:vAlign w:val="center"/>
          </w:tcPr>
          <w:p w14:paraId="5B3D97F8" w14:textId="77777777" w:rsidR="00380103" w:rsidRDefault="007F66C7">
            <w:pPr>
              <w:tabs>
                <w:tab w:val="center" w:pos="401"/>
                <w:tab w:val="center" w:pos="131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Nivel especial. </w:t>
            </w:r>
          </w:p>
        </w:tc>
      </w:tr>
      <w:tr w:rsidR="00380103" w14:paraId="76C58AAB" w14:textId="77777777">
        <w:trPr>
          <w:trHeight w:val="474"/>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2E8D1E06" w14:textId="77777777" w:rsidR="00380103" w:rsidRDefault="007F66C7">
            <w:pPr>
              <w:spacing w:after="0" w:line="259" w:lineRule="auto"/>
              <w:ind w:left="0" w:firstLine="0"/>
              <w:jc w:val="left"/>
            </w:pPr>
            <w:r>
              <w:rPr>
                <w:b/>
                <w:sz w:val="18"/>
              </w:rPr>
              <w:t xml:space="preserve">VALORACIÓN Y PLAN DE ETAPAS </w:t>
            </w:r>
          </w:p>
        </w:tc>
      </w:tr>
    </w:tbl>
    <w:p w14:paraId="1365AEB2" w14:textId="77777777" w:rsidR="00380103" w:rsidRDefault="007F66C7">
      <w:pPr>
        <w:spacing w:after="0" w:line="259" w:lineRule="auto"/>
        <w:ind w:left="2" w:firstLine="0"/>
        <w:jc w:val="left"/>
      </w:pPr>
      <w:r>
        <w:t xml:space="preserve"> </w:t>
      </w:r>
    </w:p>
    <w:tbl>
      <w:tblPr>
        <w:tblStyle w:val="TableGrid"/>
        <w:tblW w:w="9619" w:type="dxa"/>
        <w:tblInd w:w="9" w:type="dxa"/>
        <w:tblCellMar>
          <w:top w:w="62" w:type="dxa"/>
          <w:left w:w="53" w:type="dxa"/>
          <w:bottom w:w="0" w:type="dxa"/>
          <w:right w:w="7" w:type="dxa"/>
        </w:tblCellMar>
        <w:tblLook w:val="04A0" w:firstRow="1" w:lastRow="0" w:firstColumn="1" w:lastColumn="0" w:noHBand="0" w:noVBand="1"/>
      </w:tblPr>
      <w:tblGrid>
        <w:gridCol w:w="9619"/>
      </w:tblGrid>
      <w:tr w:rsidR="00380103" w14:paraId="7010E78E" w14:textId="77777777">
        <w:trPr>
          <w:trHeight w:val="494"/>
        </w:trPr>
        <w:tc>
          <w:tcPr>
            <w:tcW w:w="9619" w:type="dxa"/>
            <w:tcBorders>
              <w:top w:val="single" w:sz="4" w:space="0" w:color="000000"/>
              <w:left w:val="single" w:sz="4" w:space="0" w:color="000000"/>
              <w:bottom w:val="single" w:sz="22" w:space="0" w:color="D3F9AD"/>
              <w:right w:val="single" w:sz="4" w:space="0" w:color="000000"/>
            </w:tcBorders>
            <w:shd w:val="clear" w:color="auto" w:fill="8AE317"/>
          </w:tcPr>
          <w:p w14:paraId="3EEB9DC8" w14:textId="77777777" w:rsidR="00380103" w:rsidRDefault="007F66C7">
            <w:pPr>
              <w:spacing w:after="0" w:line="259" w:lineRule="auto"/>
              <w:ind w:left="61" w:firstLine="0"/>
              <w:jc w:val="center"/>
            </w:pPr>
            <w:r>
              <w:rPr>
                <w:b/>
              </w:rPr>
              <w:t xml:space="preserve">ESPACIOS URBANOS DE USO PÚBLICO </w:t>
            </w:r>
          </w:p>
        </w:tc>
      </w:tr>
      <w:tr w:rsidR="00380103" w14:paraId="5E273F0F" w14:textId="77777777">
        <w:trPr>
          <w:trHeight w:val="496"/>
        </w:trPr>
        <w:tc>
          <w:tcPr>
            <w:tcW w:w="9619" w:type="dxa"/>
            <w:tcBorders>
              <w:top w:val="single" w:sz="22" w:space="0" w:color="D3F9AD"/>
              <w:left w:val="single" w:sz="4" w:space="0" w:color="000000"/>
              <w:bottom w:val="single" w:sz="4" w:space="0" w:color="000000"/>
              <w:right w:val="single" w:sz="4" w:space="0" w:color="000000"/>
            </w:tcBorders>
            <w:shd w:val="clear" w:color="auto" w:fill="D3F9AD"/>
            <w:vAlign w:val="center"/>
          </w:tcPr>
          <w:p w14:paraId="539033FC" w14:textId="77777777" w:rsidR="00380103" w:rsidRDefault="007F66C7">
            <w:pPr>
              <w:spacing w:after="0" w:line="259" w:lineRule="auto"/>
              <w:ind w:left="0" w:firstLine="0"/>
              <w:jc w:val="left"/>
            </w:pPr>
            <w:r>
              <w:rPr>
                <w:b/>
                <w:sz w:val="18"/>
              </w:rPr>
              <w:t xml:space="preserve">RECOGIDA DE LA INFORMACIÓN </w:t>
            </w:r>
          </w:p>
        </w:tc>
      </w:tr>
      <w:tr w:rsidR="00380103" w14:paraId="173576AF" w14:textId="77777777">
        <w:trPr>
          <w:trHeight w:val="1000"/>
        </w:trPr>
        <w:tc>
          <w:tcPr>
            <w:tcW w:w="9619" w:type="dxa"/>
            <w:tcBorders>
              <w:top w:val="single" w:sz="4" w:space="0" w:color="000000"/>
              <w:left w:val="single" w:sz="4" w:space="0" w:color="000000"/>
              <w:bottom w:val="single" w:sz="4" w:space="0" w:color="000000"/>
              <w:right w:val="single" w:sz="4" w:space="0" w:color="000000"/>
            </w:tcBorders>
          </w:tcPr>
          <w:p w14:paraId="22AB0D99" w14:textId="77777777" w:rsidR="00380103" w:rsidRDefault="007F66C7">
            <w:pPr>
              <w:spacing w:after="0" w:line="259" w:lineRule="auto"/>
              <w:ind w:left="720" w:right="44" w:hanging="360"/>
            </w:pPr>
            <w:r>
              <w:rPr>
                <w:rFonts w:ascii="Segoe UI Symbol" w:eastAsia="Segoe UI Symbol" w:hAnsi="Segoe UI Symbol" w:cs="Segoe UI Symbol"/>
                <w:sz w:val="18"/>
              </w:rPr>
              <w:t xml:space="preserve">x </w:t>
            </w:r>
            <w:r>
              <w:rPr>
                <w:sz w:val="18"/>
              </w:rPr>
              <w:t xml:space="preserve">Inventario de los espacios públicos: itinerarios de mayor interés, sectores con problemas graves de accesibilidad, resto de sectores e itinerarios en que se evaluará la accesibilidad, zonas en proceso de renovación urbana, obras municipales programadas, y zonas e itinerarios ya accesibles. </w:t>
            </w:r>
          </w:p>
        </w:tc>
      </w:tr>
      <w:tr w:rsidR="00380103" w14:paraId="7B7857E2" w14:textId="77777777">
        <w:trPr>
          <w:trHeight w:val="518"/>
        </w:trPr>
        <w:tc>
          <w:tcPr>
            <w:tcW w:w="9619" w:type="dxa"/>
            <w:tcBorders>
              <w:top w:val="single" w:sz="4" w:space="0" w:color="000000"/>
              <w:left w:val="single" w:sz="4" w:space="0" w:color="000000"/>
              <w:bottom w:val="single" w:sz="4" w:space="0" w:color="000000"/>
              <w:right w:val="single" w:sz="4" w:space="0" w:color="000000"/>
            </w:tcBorders>
            <w:vAlign w:val="center"/>
          </w:tcPr>
          <w:p w14:paraId="7916D1B7" w14:textId="77777777" w:rsidR="00380103" w:rsidRDefault="007F66C7">
            <w:pPr>
              <w:tabs>
                <w:tab w:val="center" w:pos="401"/>
                <w:tab w:val="center" w:pos="4995"/>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Censo y distribución geográfica e itinerarios más usuales de la población con problemas de movilidad. </w:t>
            </w:r>
          </w:p>
        </w:tc>
      </w:tr>
      <w:tr w:rsidR="00380103" w14:paraId="1F831CD9" w14:textId="77777777">
        <w:trPr>
          <w:trHeight w:val="516"/>
        </w:trPr>
        <w:tc>
          <w:tcPr>
            <w:tcW w:w="9619" w:type="dxa"/>
            <w:tcBorders>
              <w:top w:val="single" w:sz="4" w:space="0" w:color="000000"/>
              <w:left w:val="single" w:sz="4" w:space="0" w:color="000000"/>
              <w:bottom w:val="single" w:sz="4" w:space="0" w:color="000000"/>
              <w:right w:val="single" w:sz="4" w:space="0" w:color="000000"/>
            </w:tcBorders>
            <w:vAlign w:val="center"/>
          </w:tcPr>
          <w:p w14:paraId="52D0636D" w14:textId="77777777" w:rsidR="00380103" w:rsidRDefault="007F66C7">
            <w:pPr>
              <w:tabs>
                <w:tab w:val="center" w:pos="401"/>
                <w:tab w:val="center" w:pos="2558"/>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Centros de generación y atracción de viajes. </w:t>
            </w:r>
          </w:p>
        </w:tc>
      </w:tr>
      <w:tr w:rsidR="00380103" w14:paraId="218978CF" w14:textId="77777777">
        <w:trPr>
          <w:trHeight w:val="540"/>
        </w:trPr>
        <w:tc>
          <w:tcPr>
            <w:tcW w:w="9619" w:type="dxa"/>
            <w:tcBorders>
              <w:top w:val="single" w:sz="4" w:space="0" w:color="000000"/>
              <w:left w:val="single" w:sz="4" w:space="0" w:color="000000"/>
              <w:bottom w:val="single" w:sz="22" w:space="0" w:color="D3F9AD"/>
              <w:right w:val="single" w:sz="4" w:space="0" w:color="000000"/>
            </w:tcBorders>
            <w:vAlign w:val="center"/>
          </w:tcPr>
          <w:p w14:paraId="03F678EB" w14:textId="77777777" w:rsidR="00380103" w:rsidRDefault="007F66C7">
            <w:pPr>
              <w:tabs>
                <w:tab w:val="center" w:pos="401"/>
                <w:tab w:val="center" w:pos="2017"/>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Tratamiento de la información. </w:t>
            </w:r>
          </w:p>
        </w:tc>
      </w:tr>
      <w:tr w:rsidR="00380103" w14:paraId="547210E7"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31EC61D6" w14:textId="77777777" w:rsidR="00380103" w:rsidRDefault="007F66C7">
            <w:pPr>
              <w:spacing w:after="0" w:line="259" w:lineRule="auto"/>
              <w:ind w:left="0" w:firstLine="0"/>
              <w:jc w:val="left"/>
            </w:pPr>
            <w:r>
              <w:rPr>
                <w:b/>
                <w:sz w:val="18"/>
              </w:rPr>
              <w:t xml:space="preserve">EVALUACIÓN DE LA ACCESIBILIDAD </w:t>
            </w:r>
          </w:p>
        </w:tc>
      </w:tr>
      <w:tr w:rsidR="00380103" w14:paraId="7CACB569" w14:textId="77777777">
        <w:trPr>
          <w:trHeight w:val="540"/>
        </w:trPr>
        <w:tc>
          <w:tcPr>
            <w:tcW w:w="9619" w:type="dxa"/>
            <w:tcBorders>
              <w:top w:val="single" w:sz="4" w:space="0" w:color="000000"/>
              <w:left w:val="single" w:sz="4" w:space="0" w:color="000000"/>
              <w:bottom w:val="single" w:sz="4" w:space="0" w:color="000000"/>
              <w:right w:val="single" w:sz="4" w:space="0" w:color="000000"/>
            </w:tcBorders>
            <w:vAlign w:val="center"/>
          </w:tcPr>
          <w:p w14:paraId="36FF56AB" w14:textId="77777777" w:rsidR="00380103" w:rsidRDefault="007F66C7">
            <w:pPr>
              <w:tabs>
                <w:tab w:val="center" w:pos="401"/>
                <w:tab w:val="center" w:pos="3369"/>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Evaluación de los pavimentos y mobiliario urbano más usuales. </w:t>
            </w:r>
          </w:p>
        </w:tc>
      </w:tr>
      <w:tr w:rsidR="00380103" w14:paraId="26718ABE" w14:textId="77777777">
        <w:trPr>
          <w:trHeight w:val="708"/>
        </w:trPr>
        <w:tc>
          <w:tcPr>
            <w:tcW w:w="9619" w:type="dxa"/>
            <w:tcBorders>
              <w:top w:val="single" w:sz="4" w:space="0" w:color="000000"/>
              <w:left w:val="single" w:sz="4" w:space="0" w:color="000000"/>
              <w:bottom w:val="single" w:sz="4" w:space="0" w:color="000000"/>
              <w:right w:val="single" w:sz="4" w:space="0" w:color="000000"/>
            </w:tcBorders>
          </w:tcPr>
          <w:p w14:paraId="08B86E71"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Evaluación de la vía pública: itinerario peatonal o mixto, pasos peatonales, elementos para superar desniveles, servicios higiénicos, mobiliario urbano, reserva de aparcamiento. </w:t>
            </w:r>
          </w:p>
        </w:tc>
      </w:tr>
      <w:tr w:rsidR="00380103" w14:paraId="0FBDDDFE" w14:textId="77777777">
        <w:trPr>
          <w:trHeight w:val="538"/>
        </w:trPr>
        <w:tc>
          <w:tcPr>
            <w:tcW w:w="9619" w:type="dxa"/>
            <w:tcBorders>
              <w:top w:val="single" w:sz="4" w:space="0" w:color="000000"/>
              <w:left w:val="single" w:sz="4" w:space="0" w:color="000000"/>
              <w:bottom w:val="single" w:sz="22" w:space="0" w:color="D3F9AD"/>
              <w:right w:val="single" w:sz="4" w:space="0" w:color="000000"/>
            </w:tcBorders>
            <w:vAlign w:val="center"/>
          </w:tcPr>
          <w:p w14:paraId="6CE45C82" w14:textId="77777777" w:rsidR="00380103" w:rsidRDefault="007F66C7">
            <w:pPr>
              <w:tabs>
                <w:tab w:val="center" w:pos="401"/>
                <w:tab w:val="center" w:pos="186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Resultado de la evaluación. </w:t>
            </w:r>
          </w:p>
        </w:tc>
      </w:tr>
      <w:tr w:rsidR="00380103" w14:paraId="703839E3"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01FA0902" w14:textId="77777777" w:rsidR="00380103" w:rsidRDefault="007F66C7">
            <w:pPr>
              <w:spacing w:after="0" w:line="259" w:lineRule="auto"/>
              <w:ind w:left="0" w:firstLine="0"/>
              <w:jc w:val="left"/>
            </w:pPr>
            <w:r>
              <w:rPr>
                <w:b/>
                <w:sz w:val="18"/>
              </w:rPr>
              <w:t xml:space="preserve">ACTUACIONES </w:t>
            </w:r>
          </w:p>
        </w:tc>
      </w:tr>
      <w:tr w:rsidR="00380103" w14:paraId="175DE838" w14:textId="77777777">
        <w:trPr>
          <w:trHeight w:val="540"/>
        </w:trPr>
        <w:tc>
          <w:tcPr>
            <w:tcW w:w="9619" w:type="dxa"/>
            <w:tcBorders>
              <w:top w:val="single" w:sz="4" w:space="0" w:color="000000"/>
              <w:left w:val="single" w:sz="4" w:space="0" w:color="000000"/>
              <w:bottom w:val="single" w:sz="4" w:space="0" w:color="000000"/>
              <w:right w:val="single" w:sz="4" w:space="0" w:color="000000"/>
            </w:tcBorders>
            <w:vAlign w:val="center"/>
          </w:tcPr>
          <w:p w14:paraId="3811A118" w14:textId="77777777" w:rsidR="00380103" w:rsidRDefault="007F66C7">
            <w:pPr>
              <w:tabs>
                <w:tab w:val="center" w:pos="401"/>
                <w:tab w:val="center" w:pos="337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Nivel tipológico: actuaciones estándar y actuaciones singulares. </w:t>
            </w:r>
          </w:p>
        </w:tc>
      </w:tr>
      <w:tr w:rsidR="00380103" w14:paraId="582EADDD" w14:textId="77777777">
        <w:trPr>
          <w:trHeight w:val="516"/>
        </w:trPr>
        <w:tc>
          <w:tcPr>
            <w:tcW w:w="9619" w:type="dxa"/>
            <w:tcBorders>
              <w:top w:val="single" w:sz="4" w:space="0" w:color="000000"/>
              <w:left w:val="single" w:sz="4" w:space="0" w:color="000000"/>
              <w:bottom w:val="single" w:sz="4" w:space="0" w:color="000000"/>
              <w:right w:val="single" w:sz="4" w:space="0" w:color="000000"/>
            </w:tcBorders>
            <w:vAlign w:val="center"/>
          </w:tcPr>
          <w:p w14:paraId="08A25F4C" w14:textId="77777777" w:rsidR="00380103" w:rsidRDefault="007F66C7">
            <w:pPr>
              <w:tabs>
                <w:tab w:val="center" w:pos="401"/>
                <w:tab w:val="center" w:pos="131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Nivel especial. </w:t>
            </w:r>
          </w:p>
        </w:tc>
      </w:tr>
      <w:tr w:rsidR="00380103" w14:paraId="1734F949" w14:textId="77777777">
        <w:trPr>
          <w:trHeight w:val="540"/>
        </w:trPr>
        <w:tc>
          <w:tcPr>
            <w:tcW w:w="9619" w:type="dxa"/>
            <w:tcBorders>
              <w:top w:val="single" w:sz="4" w:space="0" w:color="000000"/>
              <w:left w:val="single" w:sz="4" w:space="0" w:color="000000"/>
              <w:bottom w:val="single" w:sz="22" w:space="0" w:color="D3F9AD"/>
              <w:right w:val="single" w:sz="4" w:space="0" w:color="000000"/>
            </w:tcBorders>
            <w:vAlign w:val="center"/>
          </w:tcPr>
          <w:p w14:paraId="11D0ED86" w14:textId="77777777" w:rsidR="00380103" w:rsidRDefault="007F66C7">
            <w:pPr>
              <w:tabs>
                <w:tab w:val="center" w:pos="401"/>
                <w:tab w:val="center" w:pos="2469"/>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Propuestas de actuación en la vía pública. </w:t>
            </w:r>
          </w:p>
        </w:tc>
      </w:tr>
      <w:tr w:rsidR="00380103" w14:paraId="11FD0E14"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664C238F" w14:textId="77777777" w:rsidR="00380103" w:rsidRDefault="007F66C7">
            <w:pPr>
              <w:spacing w:after="0" w:line="259" w:lineRule="auto"/>
              <w:ind w:left="0" w:firstLine="0"/>
              <w:jc w:val="left"/>
            </w:pPr>
            <w:r>
              <w:rPr>
                <w:b/>
                <w:sz w:val="18"/>
              </w:rPr>
              <w:t xml:space="preserve">VALORACIÓN Y PLAN DE ETAPAS </w:t>
            </w:r>
          </w:p>
        </w:tc>
      </w:tr>
    </w:tbl>
    <w:p w14:paraId="3411C2AC" w14:textId="77777777" w:rsidR="00380103" w:rsidRDefault="007F66C7">
      <w:pPr>
        <w:spacing w:after="0" w:line="259" w:lineRule="auto"/>
        <w:ind w:left="2" w:firstLine="0"/>
      </w:pPr>
      <w:r>
        <w:t xml:space="preserve"> </w:t>
      </w:r>
    </w:p>
    <w:tbl>
      <w:tblPr>
        <w:tblStyle w:val="TableGrid"/>
        <w:tblW w:w="9619" w:type="dxa"/>
        <w:tblInd w:w="9" w:type="dxa"/>
        <w:tblCellMar>
          <w:top w:w="62" w:type="dxa"/>
          <w:left w:w="53" w:type="dxa"/>
          <w:bottom w:w="0" w:type="dxa"/>
          <w:right w:w="7" w:type="dxa"/>
        </w:tblCellMar>
        <w:tblLook w:val="04A0" w:firstRow="1" w:lastRow="0" w:firstColumn="1" w:lastColumn="0" w:noHBand="0" w:noVBand="1"/>
      </w:tblPr>
      <w:tblGrid>
        <w:gridCol w:w="9619"/>
      </w:tblGrid>
      <w:tr w:rsidR="00380103" w14:paraId="7079EEE8" w14:textId="77777777">
        <w:trPr>
          <w:trHeight w:val="496"/>
        </w:trPr>
        <w:tc>
          <w:tcPr>
            <w:tcW w:w="9619" w:type="dxa"/>
            <w:tcBorders>
              <w:top w:val="single" w:sz="4" w:space="0" w:color="000000"/>
              <w:left w:val="single" w:sz="4" w:space="0" w:color="000000"/>
              <w:bottom w:val="single" w:sz="22" w:space="0" w:color="D3F9AD"/>
              <w:right w:val="single" w:sz="4" w:space="0" w:color="000000"/>
            </w:tcBorders>
            <w:shd w:val="clear" w:color="auto" w:fill="8AE317"/>
          </w:tcPr>
          <w:p w14:paraId="28661D2C" w14:textId="77777777" w:rsidR="00380103" w:rsidRDefault="007F66C7">
            <w:pPr>
              <w:spacing w:after="0" w:line="259" w:lineRule="auto"/>
              <w:ind w:left="0" w:right="53" w:firstLine="0"/>
              <w:jc w:val="center"/>
            </w:pPr>
            <w:r>
              <w:rPr>
                <w:b/>
              </w:rPr>
              <w:t xml:space="preserve">ELEMENTOS DE LA CADENA DE TRANSPORTE </w:t>
            </w:r>
          </w:p>
        </w:tc>
      </w:tr>
      <w:tr w:rsidR="00380103" w14:paraId="78797F00" w14:textId="77777777">
        <w:trPr>
          <w:trHeight w:val="494"/>
        </w:trPr>
        <w:tc>
          <w:tcPr>
            <w:tcW w:w="9619" w:type="dxa"/>
            <w:tcBorders>
              <w:top w:val="single" w:sz="22" w:space="0" w:color="D3F9AD"/>
              <w:left w:val="single" w:sz="4" w:space="0" w:color="000000"/>
              <w:bottom w:val="single" w:sz="4" w:space="0" w:color="000000"/>
              <w:right w:val="single" w:sz="4" w:space="0" w:color="000000"/>
            </w:tcBorders>
            <w:shd w:val="clear" w:color="auto" w:fill="D3F9AD"/>
            <w:vAlign w:val="center"/>
          </w:tcPr>
          <w:p w14:paraId="10CF36E4" w14:textId="77777777" w:rsidR="00380103" w:rsidRDefault="007F66C7">
            <w:pPr>
              <w:spacing w:after="0" w:line="259" w:lineRule="auto"/>
              <w:ind w:left="0" w:firstLine="0"/>
              <w:jc w:val="left"/>
            </w:pPr>
            <w:r>
              <w:rPr>
                <w:b/>
                <w:sz w:val="18"/>
              </w:rPr>
              <w:t xml:space="preserve">RECOGIDA DE LA INFORMACIÓN </w:t>
            </w:r>
          </w:p>
        </w:tc>
      </w:tr>
      <w:tr w:rsidR="00380103" w14:paraId="6415A054" w14:textId="77777777">
        <w:trPr>
          <w:trHeight w:val="538"/>
        </w:trPr>
        <w:tc>
          <w:tcPr>
            <w:tcW w:w="9619" w:type="dxa"/>
            <w:tcBorders>
              <w:top w:val="single" w:sz="4" w:space="0" w:color="000000"/>
              <w:left w:val="single" w:sz="4" w:space="0" w:color="000000"/>
              <w:bottom w:val="single" w:sz="4" w:space="0" w:color="000000"/>
              <w:right w:val="single" w:sz="4" w:space="0" w:color="000000"/>
            </w:tcBorders>
            <w:vAlign w:val="center"/>
          </w:tcPr>
          <w:p w14:paraId="680A095A" w14:textId="77777777" w:rsidR="00380103" w:rsidRDefault="007F66C7">
            <w:pPr>
              <w:tabs>
                <w:tab w:val="center" w:pos="401"/>
                <w:tab w:val="center" w:pos="1838"/>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Inventario de la red actual. </w:t>
            </w:r>
          </w:p>
        </w:tc>
      </w:tr>
      <w:tr w:rsidR="00380103" w14:paraId="28714972" w14:textId="77777777">
        <w:trPr>
          <w:trHeight w:val="540"/>
        </w:trPr>
        <w:tc>
          <w:tcPr>
            <w:tcW w:w="9619" w:type="dxa"/>
            <w:tcBorders>
              <w:top w:val="single" w:sz="4" w:space="0" w:color="000000"/>
              <w:left w:val="single" w:sz="4" w:space="0" w:color="000000"/>
              <w:bottom w:val="single" w:sz="22" w:space="0" w:color="D3F9AD"/>
              <w:right w:val="single" w:sz="4" w:space="0" w:color="000000"/>
            </w:tcBorders>
            <w:vAlign w:val="center"/>
          </w:tcPr>
          <w:p w14:paraId="2CB4A02B" w14:textId="77777777" w:rsidR="00380103" w:rsidRDefault="007F66C7">
            <w:pPr>
              <w:tabs>
                <w:tab w:val="center" w:pos="401"/>
                <w:tab w:val="center" w:pos="3379"/>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Estudio de la movilidad de la población con movilidad reducida. </w:t>
            </w:r>
          </w:p>
        </w:tc>
      </w:tr>
      <w:tr w:rsidR="00380103" w14:paraId="3D624029"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1D1B5A41" w14:textId="77777777" w:rsidR="00380103" w:rsidRDefault="007F66C7">
            <w:pPr>
              <w:spacing w:after="0" w:line="259" w:lineRule="auto"/>
              <w:ind w:left="0" w:firstLine="0"/>
              <w:jc w:val="left"/>
            </w:pPr>
            <w:r>
              <w:rPr>
                <w:b/>
                <w:sz w:val="18"/>
              </w:rPr>
              <w:t xml:space="preserve">EVALUACIÓN DE LA ACCESIBILIDAD </w:t>
            </w:r>
          </w:p>
        </w:tc>
      </w:tr>
      <w:tr w:rsidR="00380103" w14:paraId="3FAB9283" w14:textId="77777777">
        <w:trPr>
          <w:trHeight w:val="729"/>
        </w:trPr>
        <w:tc>
          <w:tcPr>
            <w:tcW w:w="9619" w:type="dxa"/>
            <w:tcBorders>
              <w:top w:val="single" w:sz="4" w:space="0" w:color="000000"/>
              <w:left w:val="single" w:sz="4" w:space="0" w:color="000000"/>
              <w:bottom w:val="single" w:sz="4" w:space="0" w:color="000000"/>
              <w:right w:val="single" w:sz="4" w:space="0" w:color="000000"/>
            </w:tcBorders>
          </w:tcPr>
          <w:p w14:paraId="7D4448D8"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Transporte interurbano: itinerarios accesibles hasta las paradas de transporte y cumplimiento de las disposiciones de accesibilidad de la vía pública. </w:t>
            </w:r>
          </w:p>
        </w:tc>
      </w:tr>
      <w:tr w:rsidR="00380103" w14:paraId="5BBA8084" w14:textId="77777777">
        <w:trPr>
          <w:trHeight w:val="708"/>
        </w:trPr>
        <w:tc>
          <w:tcPr>
            <w:tcW w:w="9619" w:type="dxa"/>
            <w:tcBorders>
              <w:top w:val="single" w:sz="4" w:space="0" w:color="000000"/>
              <w:left w:val="single" w:sz="4" w:space="0" w:color="000000"/>
              <w:bottom w:val="single" w:sz="4" w:space="0" w:color="000000"/>
              <w:right w:val="single" w:sz="4" w:space="0" w:color="000000"/>
            </w:tcBorders>
          </w:tcPr>
          <w:p w14:paraId="342071CC"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Transporte urbano: acceso a las paradas de guaguas y taxi, la parada, guaguas, taxis, reservas de aparcamiento, sistema de transporte especial, sistemas de comunicación. </w:t>
            </w:r>
          </w:p>
        </w:tc>
      </w:tr>
      <w:tr w:rsidR="00380103" w14:paraId="049DB1A1" w14:textId="77777777">
        <w:trPr>
          <w:trHeight w:val="518"/>
        </w:trPr>
        <w:tc>
          <w:tcPr>
            <w:tcW w:w="9619" w:type="dxa"/>
            <w:tcBorders>
              <w:top w:val="single" w:sz="4" w:space="0" w:color="000000"/>
              <w:left w:val="single" w:sz="4" w:space="0" w:color="000000"/>
              <w:bottom w:val="single" w:sz="4" w:space="0" w:color="000000"/>
              <w:right w:val="single" w:sz="4" w:space="0" w:color="000000"/>
            </w:tcBorders>
            <w:vAlign w:val="center"/>
          </w:tcPr>
          <w:p w14:paraId="1CE126E4" w14:textId="77777777" w:rsidR="00380103" w:rsidRDefault="007F66C7">
            <w:pPr>
              <w:tabs>
                <w:tab w:val="center" w:pos="401"/>
                <w:tab w:val="center" w:pos="186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Resultado de la evaluación. </w:t>
            </w:r>
          </w:p>
        </w:tc>
      </w:tr>
      <w:tr w:rsidR="00380103" w14:paraId="078FCA5B" w14:textId="77777777">
        <w:trPr>
          <w:trHeight w:val="472"/>
        </w:trPr>
        <w:tc>
          <w:tcPr>
            <w:tcW w:w="9619" w:type="dxa"/>
            <w:tcBorders>
              <w:top w:val="single" w:sz="4" w:space="0" w:color="000000"/>
              <w:left w:val="single" w:sz="4" w:space="0" w:color="000000"/>
              <w:bottom w:val="single" w:sz="4" w:space="0" w:color="000000"/>
              <w:right w:val="single" w:sz="4" w:space="0" w:color="000000"/>
            </w:tcBorders>
            <w:shd w:val="clear" w:color="auto" w:fill="D3F9AD"/>
          </w:tcPr>
          <w:p w14:paraId="30B414D4" w14:textId="77777777" w:rsidR="00380103" w:rsidRDefault="007F66C7">
            <w:pPr>
              <w:spacing w:after="0" w:line="259" w:lineRule="auto"/>
              <w:ind w:left="0" w:firstLine="0"/>
              <w:jc w:val="left"/>
            </w:pPr>
            <w:r>
              <w:rPr>
                <w:b/>
                <w:sz w:val="18"/>
              </w:rPr>
              <w:t xml:space="preserve">ACTUACIONES </w:t>
            </w:r>
          </w:p>
        </w:tc>
      </w:tr>
      <w:tr w:rsidR="00380103" w14:paraId="2CBD1794" w14:textId="77777777">
        <w:trPr>
          <w:trHeight w:val="540"/>
        </w:trPr>
        <w:tc>
          <w:tcPr>
            <w:tcW w:w="9619" w:type="dxa"/>
            <w:tcBorders>
              <w:top w:val="single" w:sz="4" w:space="0" w:color="000000"/>
              <w:left w:val="single" w:sz="4" w:space="0" w:color="000000"/>
              <w:bottom w:val="single" w:sz="4" w:space="0" w:color="000000"/>
              <w:right w:val="single" w:sz="4" w:space="0" w:color="000000"/>
            </w:tcBorders>
            <w:vAlign w:val="center"/>
          </w:tcPr>
          <w:p w14:paraId="3252C785" w14:textId="77777777" w:rsidR="00380103" w:rsidRDefault="007F66C7">
            <w:pPr>
              <w:tabs>
                <w:tab w:val="center" w:pos="401"/>
                <w:tab w:val="center" w:pos="147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Plan de vehículos. </w:t>
            </w:r>
          </w:p>
        </w:tc>
      </w:tr>
      <w:tr w:rsidR="00380103" w14:paraId="0A7F86D5" w14:textId="77777777">
        <w:trPr>
          <w:trHeight w:val="516"/>
        </w:trPr>
        <w:tc>
          <w:tcPr>
            <w:tcW w:w="9619" w:type="dxa"/>
            <w:tcBorders>
              <w:top w:val="single" w:sz="4" w:space="0" w:color="000000"/>
              <w:left w:val="single" w:sz="4" w:space="0" w:color="000000"/>
              <w:bottom w:val="single" w:sz="4" w:space="0" w:color="000000"/>
              <w:right w:val="single" w:sz="4" w:space="0" w:color="000000"/>
            </w:tcBorders>
            <w:vAlign w:val="center"/>
          </w:tcPr>
          <w:p w14:paraId="6D3E4F92" w14:textId="77777777" w:rsidR="00380103" w:rsidRDefault="007F66C7">
            <w:pPr>
              <w:tabs>
                <w:tab w:val="center" w:pos="401"/>
                <w:tab w:val="center" w:pos="1386"/>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Nivel tipológico. </w:t>
            </w:r>
          </w:p>
        </w:tc>
      </w:tr>
      <w:tr w:rsidR="00380103" w14:paraId="7977AD1F" w14:textId="77777777">
        <w:trPr>
          <w:trHeight w:val="516"/>
        </w:trPr>
        <w:tc>
          <w:tcPr>
            <w:tcW w:w="9619" w:type="dxa"/>
            <w:tcBorders>
              <w:top w:val="single" w:sz="4" w:space="0" w:color="000000"/>
              <w:left w:val="single" w:sz="4" w:space="0" w:color="000000"/>
              <w:bottom w:val="single" w:sz="4" w:space="0" w:color="000000"/>
              <w:right w:val="single" w:sz="4" w:space="0" w:color="000000"/>
            </w:tcBorders>
            <w:vAlign w:val="center"/>
          </w:tcPr>
          <w:p w14:paraId="59645758" w14:textId="77777777" w:rsidR="00380103" w:rsidRDefault="007F66C7">
            <w:pPr>
              <w:tabs>
                <w:tab w:val="center" w:pos="401"/>
                <w:tab w:val="center" w:pos="131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Nivel especial. </w:t>
            </w:r>
          </w:p>
        </w:tc>
      </w:tr>
      <w:tr w:rsidR="00380103" w14:paraId="5B6AB057" w14:textId="77777777">
        <w:trPr>
          <w:trHeight w:val="540"/>
        </w:trPr>
        <w:tc>
          <w:tcPr>
            <w:tcW w:w="9619" w:type="dxa"/>
            <w:tcBorders>
              <w:top w:val="single" w:sz="4" w:space="0" w:color="000000"/>
              <w:left w:val="single" w:sz="4" w:space="0" w:color="000000"/>
              <w:bottom w:val="single" w:sz="22" w:space="0" w:color="D3F9AD"/>
              <w:right w:val="single" w:sz="4" w:space="0" w:color="000000"/>
            </w:tcBorders>
            <w:vAlign w:val="center"/>
          </w:tcPr>
          <w:p w14:paraId="7F397C83" w14:textId="77777777" w:rsidR="00380103" w:rsidRDefault="007F66C7">
            <w:pPr>
              <w:tabs>
                <w:tab w:val="center" w:pos="401"/>
                <w:tab w:val="center" w:pos="247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Propuestas de actuación en el transporte. </w:t>
            </w:r>
          </w:p>
        </w:tc>
      </w:tr>
      <w:tr w:rsidR="00380103" w14:paraId="25B7D06A"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26FBD219" w14:textId="77777777" w:rsidR="00380103" w:rsidRDefault="007F66C7">
            <w:pPr>
              <w:spacing w:after="0" w:line="259" w:lineRule="auto"/>
              <w:ind w:left="0" w:firstLine="0"/>
              <w:jc w:val="left"/>
            </w:pPr>
            <w:r>
              <w:rPr>
                <w:b/>
                <w:sz w:val="18"/>
              </w:rPr>
              <w:t xml:space="preserve">VALORACIÓN Y PLAN DE ETAPAS </w:t>
            </w:r>
          </w:p>
        </w:tc>
      </w:tr>
    </w:tbl>
    <w:p w14:paraId="17C3495A" w14:textId="77777777" w:rsidR="00380103" w:rsidRDefault="007F66C7">
      <w:pPr>
        <w:spacing w:after="0" w:line="259" w:lineRule="auto"/>
        <w:ind w:left="2" w:firstLine="0"/>
      </w:pPr>
      <w:r>
        <w:t xml:space="preserve"> </w:t>
      </w:r>
    </w:p>
    <w:tbl>
      <w:tblPr>
        <w:tblStyle w:val="TableGrid"/>
        <w:tblW w:w="9619" w:type="dxa"/>
        <w:tblInd w:w="9" w:type="dxa"/>
        <w:tblCellMar>
          <w:top w:w="62" w:type="dxa"/>
          <w:left w:w="53" w:type="dxa"/>
          <w:bottom w:w="0" w:type="dxa"/>
          <w:right w:w="7" w:type="dxa"/>
        </w:tblCellMar>
        <w:tblLook w:val="04A0" w:firstRow="1" w:lastRow="0" w:firstColumn="1" w:lastColumn="0" w:noHBand="0" w:noVBand="1"/>
      </w:tblPr>
      <w:tblGrid>
        <w:gridCol w:w="9619"/>
      </w:tblGrid>
      <w:tr w:rsidR="00380103" w14:paraId="25EFA821" w14:textId="77777777">
        <w:trPr>
          <w:trHeight w:val="474"/>
        </w:trPr>
        <w:tc>
          <w:tcPr>
            <w:tcW w:w="9619" w:type="dxa"/>
            <w:tcBorders>
              <w:top w:val="single" w:sz="4" w:space="0" w:color="000000"/>
              <w:left w:val="single" w:sz="4" w:space="0" w:color="000000"/>
              <w:bottom w:val="single" w:sz="4" w:space="0" w:color="000000"/>
              <w:right w:val="single" w:sz="4" w:space="0" w:color="000000"/>
            </w:tcBorders>
            <w:shd w:val="clear" w:color="auto" w:fill="8AE317"/>
          </w:tcPr>
          <w:p w14:paraId="39E1C92D" w14:textId="77777777" w:rsidR="00380103" w:rsidRDefault="007F66C7">
            <w:pPr>
              <w:spacing w:after="0" w:line="259" w:lineRule="auto"/>
              <w:ind w:left="0" w:right="50" w:firstLine="0"/>
              <w:jc w:val="center"/>
            </w:pPr>
            <w:r>
              <w:rPr>
                <w:b/>
              </w:rPr>
              <w:t xml:space="preserve">SISTEMAS DE COMUNICACIÓN PÚBLICOS </w:t>
            </w:r>
          </w:p>
        </w:tc>
      </w:tr>
      <w:tr w:rsidR="00380103" w14:paraId="20FBCB9A" w14:textId="77777777">
        <w:trPr>
          <w:trHeight w:val="751"/>
        </w:trPr>
        <w:tc>
          <w:tcPr>
            <w:tcW w:w="9619" w:type="dxa"/>
            <w:tcBorders>
              <w:top w:val="single" w:sz="4" w:space="0" w:color="000000"/>
              <w:left w:val="single" w:sz="4" w:space="0" w:color="000000"/>
              <w:bottom w:val="single" w:sz="22" w:space="0" w:color="8AE317"/>
              <w:right w:val="single" w:sz="4" w:space="0" w:color="000000"/>
            </w:tcBorders>
          </w:tcPr>
          <w:p w14:paraId="7611B93A" w14:textId="77777777" w:rsidR="00380103" w:rsidRDefault="007F66C7">
            <w:pPr>
              <w:spacing w:after="0" w:line="259" w:lineRule="auto"/>
              <w:ind w:left="0" w:firstLine="0"/>
            </w:pPr>
            <w:r>
              <w:rPr>
                <w:sz w:val="18"/>
              </w:rPr>
              <w:t xml:space="preserve">Este ámbito de actuación aborda la accesibilidad en los recursos técnicos de los puntos y servicios de atención al público y en la página web municipal. </w:t>
            </w:r>
          </w:p>
        </w:tc>
      </w:tr>
      <w:tr w:rsidR="00380103" w14:paraId="06EFA6A2" w14:textId="77777777">
        <w:trPr>
          <w:trHeight w:val="662"/>
        </w:trPr>
        <w:tc>
          <w:tcPr>
            <w:tcW w:w="9619" w:type="dxa"/>
            <w:tcBorders>
              <w:top w:val="single" w:sz="22" w:space="0" w:color="8AE317"/>
              <w:left w:val="single" w:sz="4" w:space="0" w:color="000000"/>
              <w:bottom w:val="single" w:sz="22" w:space="0" w:color="D3F9AD"/>
              <w:right w:val="single" w:sz="4" w:space="0" w:color="000000"/>
            </w:tcBorders>
            <w:shd w:val="clear" w:color="auto" w:fill="8AE317"/>
            <w:vAlign w:val="center"/>
          </w:tcPr>
          <w:p w14:paraId="76BE8B37" w14:textId="77777777" w:rsidR="00380103" w:rsidRDefault="007F66C7">
            <w:pPr>
              <w:spacing w:after="0" w:line="259" w:lineRule="auto"/>
              <w:ind w:left="0" w:firstLine="0"/>
              <w:jc w:val="left"/>
            </w:pPr>
            <w:r>
              <w:rPr>
                <w:b/>
                <w:sz w:val="18"/>
              </w:rPr>
              <w:t>A. PUNTOS Y SERVICIOS DE ATENCIÓN AL PÚBLICO:</w:t>
            </w:r>
            <w:r>
              <w:rPr>
                <w:b/>
              </w:rPr>
              <w:t xml:space="preserve"> </w:t>
            </w:r>
          </w:p>
        </w:tc>
      </w:tr>
      <w:tr w:rsidR="00380103" w14:paraId="2F08086E" w14:textId="77777777">
        <w:trPr>
          <w:trHeight w:val="496"/>
        </w:trPr>
        <w:tc>
          <w:tcPr>
            <w:tcW w:w="9619" w:type="dxa"/>
            <w:tcBorders>
              <w:top w:val="single" w:sz="22" w:space="0" w:color="D3F9AD"/>
              <w:left w:val="single" w:sz="4" w:space="0" w:color="000000"/>
              <w:bottom w:val="single" w:sz="4" w:space="0" w:color="000000"/>
              <w:right w:val="single" w:sz="4" w:space="0" w:color="000000"/>
            </w:tcBorders>
            <w:shd w:val="clear" w:color="auto" w:fill="D3F9AD"/>
            <w:vAlign w:val="center"/>
          </w:tcPr>
          <w:p w14:paraId="32D84CD3" w14:textId="77777777" w:rsidR="00380103" w:rsidRDefault="007F66C7">
            <w:pPr>
              <w:spacing w:after="0" w:line="259" w:lineRule="auto"/>
              <w:ind w:left="0" w:firstLine="0"/>
              <w:jc w:val="left"/>
            </w:pPr>
            <w:r>
              <w:rPr>
                <w:b/>
                <w:sz w:val="18"/>
              </w:rPr>
              <w:t xml:space="preserve">EN LA EDIFICACIÓN </w:t>
            </w:r>
          </w:p>
        </w:tc>
      </w:tr>
      <w:tr w:rsidR="00380103" w14:paraId="20071169" w14:textId="77777777">
        <w:trPr>
          <w:trHeight w:val="538"/>
        </w:trPr>
        <w:tc>
          <w:tcPr>
            <w:tcW w:w="9619" w:type="dxa"/>
            <w:tcBorders>
              <w:top w:val="single" w:sz="4" w:space="0" w:color="000000"/>
              <w:left w:val="single" w:sz="4" w:space="0" w:color="000000"/>
              <w:bottom w:val="single" w:sz="4" w:space="0" w:color="000000"/>
              <w:right w:val="single" w:sz="4" w:space="0" w:color="000000"/>
            </w:tcBorders>
            <w:vAlign w:val="center"/>
          </w:tcPr>
          <w:p w14:paraId="62382C44" w14:textId="77777777" w:rsidR="00380103" w:rsidRDefault="007F66C7">
            <w:pPr>
              <w:tabs>
                <w:tab w:val="center" w:pos="401"/>
                <w:tab w:val="center" w:pos="400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Rotulación y señalética: tipografía, tamaño, contraste y color, altura de lectura. </w:t>
            </w:r>
          </w:p>
        </w:tc>
      </w:tr>
      <w:tr w:rsidR="00380103" w14:paraId="39C44928" w14:textId="77777777">
        <w:trPr>
          <w:trHeight w:val="518"/>
        </w:trPr>
        <w:tc>
          <w:tcPr>
            <w:tcW w:w="9619" w:type="dxa"/>
            <w:tcBorders>
              <w:top w:val="single" w:sz="4" w:space="0" w:color="000000"/>
              <w:left w:val="single" w:sz="4" w:space="0" w:color="000000"/>
              <w:bottom w:val="single" w:sz="4" w:space="0" w:color="000000"/>
              <w:right w:val="single" w:sz="4" w:space="0" w:color="000000"/>
            </w:tcBorders>
            <w:vAlign w:val="center"/>
          </w:tcPr>
          <w:p w14:paraId="4A33A16A" w14:textId="77777777" w:rsidR="00380103" w:rsidRDefault="007F66C7">
            <w:pPr>
              <w:tabs>
                <w:tab w:val="center" w:pos="401"/>
                <w:tab w:val="center" w:pos="195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Sistemas táctiles alternativos. </w:t>
            </w:r>
          </w:p>
        </w:tc>
      </w:tr>
      <w:tr w:rsidR="00380103" w14:paraId="79AC8FAE" w14:textId="77777777">
        <w:trPr>
          <w:trHeight w:val="538"/>
        </w:trPr>
        <w:tc>
          <w:tcPr>
            <w:tcW w:w="9619" w:type="dxa"/>
            <w:tcBorders>
              <w:top w:val="single" w:sz="4" w:space="0" w:color="000000"/>
              <w:left w:val="single" w:sz="4" w:space="0" w:color="000000"/>
              <w:bottom w:val="single" w:sz="22" w:space="0" w:color="D3F9AD"/>
              <w:right w:val="single" w:sz="4" w:space="0" w:color="000000"/>
            </w:tcBorders>
            <w:vAlign w:val="center"/>
          </w:tcPr>
          <w:p w14:paraId="3A3761B7" w14:textId="77777777" w:rsidR="00380103" w:rsidRDefault="007F66C7">
            <w:pPr>
              <w:tabs>
                <w:tab w:val="center" w:pos="401"/>
                <w:tab w:val="center" w:pos="4369"/>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Sistemas de alarma y de aviso: dotar de sistemas alternativos de forma sonora y visual. </w:t>
            </w:r>
          </w:p>
        </w:tc>
      </w:tr>
      <w:tr w:rsidR="00380103" w14:paraId="62CB724A"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6C10FD1F" w14:textId="77777777" w:rsidR="00380103" w:rsidRDefault="007F66C7">
            <w:pPr>
              <w:spacing w:after="0" w:line="259" w:lineRule="auto"/>
              <w:ind w:left="0" w:firstLine="0"/>
              <w:jc w:val="left"/>
            </w:pPr>
            <w:r>
              <w:rPr>
                <w:b/>
                <w:sz w:val="18"/>
              </w:rPr>
              <w:t xml:space="preserve">EN EL URBANISMO </w:t>
            </w:r>
          </w:p>
        </w:tc>
      </w:tr>
      <w:tr w:rsidR="00380103" w14:paraId="56359C4A" w14:textId="77777777">
        <w:trPr>
          <w:trHeight w:val="540"/>
        </w:trPr>
        <w:tc>
          <w:tcPr>
            <w:tcW w:w="9619" w:type="dxa"/>
            <w:tcBorders>
              <w:top w:val="single" w:sz="4" w:space="0" w:color="000000"/>
              <w:left w:val="single" w:sz="4" w:space="0" w:color="000000"/>
              <w:bottom w:val="single" w:sz="4" w:space="0" w:color="000000"/>
              <w:right w:val="single" w:sz="4" w:space="0" w:color="000000"/>
            </w:tcBorders>
            <w:vAlign w:val="center"/>
          </w:tcPr>
          <w:p w14:paraId="31EC6D9B" w14:textId="77777777" w:rsidR="00380103" w:rsidRDefault="007F66C7">
            <w:pPr>
              <w:tabs>
                <w:tab w:val="center" w:pos="401"/>
                <w:tab w:val="center" w:pos="4422"/>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Itinerarios de peatones, elementos de urbanización y otros elementos urbanos diversos. </w:t>
            </w:r>
          </w:p>
        </w:tc>
      </w:tr>
      <w:tr w:rsidR="00380103" w14:paraId="28457C50" w14:textId="77777777">
        <w:trPr>
          <w:trHeight w:val="516"/>
        </w:trPr>
        <w:tc>
          <w:tcPr>
            <w:tcW w:w="9619" w:type="dxa"/>
            <w:tcBorders>
              <w:top w:val="single" w:sz="4" w:space="0" w:color="000000"/>
              <w:left w:val="single" w:sz="4" w:space="0" w:color="000000"/>
              <w:bottom w:val="single" w:sz="4" w:space="0" w:color="000000"/>
              <w:right w:val="single" w:sz="4" w:space="0" w:color="000000"/>
            </w:tcBorders>
            <w:vAlign w:val="center"/>
          </w:tcPr>
          <w:p w14:paraId="61B99993" w14:textId="77777777" w:rsidR="00380103" w:rsidRDefault="007F66C7">
            <w:pPr>
              <w:tabs>
                <w:tab w:val="center" w:pos="401"/>
                <w:tab w:val="center" w:pos="200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Cabinas telefónicas accesibles. </w:t>
            </w:r>
          </w:p>
        </w:tc>
      </w:tr>
      <w:tr w:rsidR="00380103" w14:paraId="0F33AAB3" w14:textId="77777777">
        <w:trPr>
          <w:trHeight w:val="540"/>
        </w:trPr>
        <w:tc>
          <w:tcPr>
            <w:tcW w:w="9619" w:type="dxa"/>
            <w:tcBorders>
              <w:top w:val="single" w:sz="4" w:space="0" w:color="000000"/>
              <w:left w:val="single" w:sz="4" w:space="0" w:color="000000"/>
              <w:bottom w:val="single" w:sz="22" w:space="0" w:color="D3F9AD"/>
              <w:right w:val="single" w:sz="4" w:space="0" w:color="000000"/>
            </w:tcBorders>
            <w:vAlign w:val="center"/>
          </w:tcPr>
          <w:p w14:paraId="0CBECFB9" w14:textId="77777777" w:rsidR="00380103" w:rsidRDefault="007F66C7">
            <w:pPr>
              <w:tabs>
                <w:tab w:val="center" w:pos="401"/>
                <w:tab w:val="center" w:pos="400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Rotulación y señalética: tipografía, tamaño, contraste y color, altura de lectura. </w:t>
            </w:r>
          </w:p>
        </w:tc>
      </w:tr>
      <w:tr w:rsidR="00380103" w14:paraId="4340EE34"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4C285B3C" w14:textId="77777777" w:rsidR="00380103" w:rsidRDefault="007F66C7">
            <w:pPr>
              <w:spacing w:after="0" w:line="259" w:lineRule="auto"/>
              <w:ind w:left="0" w:firstLine="0"/>
              <w:jc w:val="left"/>
            </w:pPr>
            <w:r>
              <w:rPr>
                <w:b/>
                <w:sz w:val="18"/>
              </w:rPr>
              <w:t xml:space="preserve">EN EL TRANSPORTE </w:t>
            </w:r>
          </w:p>
        </w:tc>
      </w:tr>
      <w:tr w:rsidR="00380103" w14:paraId="5274C0CF" w14:textId="77777777">
        <w:trPr>
          <w:trHeight w:val="538"/>
        </w:trPr>
        <w:tc>
          <w:tcPr>
            <w:tcW w:w="9619" w:type="dxa"/>
            <w:tcBorders>
              <w:top w:val="single" w:sz="4" w:space="0" w:color="000000"/>
              <w:left w:val="single" w:sz="4" w:space="0" w:color="000000"/>
              <w:bottom w:val="single" w:sz="4" w:space="0" w:color="000000"/>
              <w:right w:val="single" w:sz="4" w:space="0" w:color="000000"/>
            </w:tcBorders>
            <w:vAlign w:val="center"/>
          </w:tcPr>
          <w:p w14:paraId="2CFF1FD4" w14:textId="77777777" w:rsidR="00380103" w:rsidRDefault="007F66C7">
            <w:pPr>
              <w:tabs>
                <w:tab w:val="center" w:pos="401"/>
                <w:tab w:val="center" w:pos="4241"/>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Preavisos sonoros y visuales en el interior de vehículos, y de exterior en las paradas. </w:t>
            </w:r>
          </w:p>
        </w:tc>
      </w:tr>
      <w:tr w:rsidR="00380103" w14:paraId="3071270B" w14:textId="77777777">
        <w:trPr>
          <w:trHeight w:val="518"/>
        </w:trPr>
        <w:tc>
          <w:tcPr>
            <w:tcW w:w="9619" w:type="dxa"/>
            <w:tcBorders>
              <w:top w:val="single" w:sz="4" w:space="0" w:color="000000"/>
              <w:left w:val="single" w:sz="4" w:space="0" w:color="000000"/>
              <w:bottom w:val="single" w:sz="4" w:space="0" w:color="000000"/>
              <w:right w:val="single" w:sz="4" w:space="0" w:color="000000"/>
            </w:tcBorders>
            <w:vAlign w:val="center"/>
          </w:tcPr>
          <w:p w14:paraId="6415B943" w14:textId="77777777" w:rsidR="00380103" w:rsidRDefault="007F66C7">
            <w:pPr>
              <w:tabs>
                <w:tab w:val="center" w:pos="401"/>
                <w:tab w:val="center" w:pos="400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Rotulación y señalética: tipografía, tamaño, contraste y color, altura de lectura. </w:t>
            </w:r>
          </w:p>
        </w:tc>
      </w:tr>
      <w:tr w:rsidR="00380103" w14:paraId="3E6CCDC4" w14:textId="77777777">
        <w:trPr>
          <w:trHeight w:val="538"/>
        </w:trPr>
        <w:tc>
          <w:tcPr>
            <w:tcW w:w="9619" w:type="dxa"/>
            <w:tcBorders>
              <w:top w:val="single" w:sz="4" w:space="0" w:color="000000"/>
              <w:left w:val="single" w:sz="4" w:space="0" w:color="000000"/>
              <w:bottom w:val="single" w:sz="22" w:space="0" w:color="8AE317"/>
              <w:right w:val="single" w:sz="4" w:space="0" w:color="000000"/>
            </w:tcBorders>
            <w:vAlign w:val="center"/>
          </w:tcPr>
          <w:p w14:paraId="7FF39374" w14:textId="77777777" w:rsidR="00380103" w:rsidRDefault="007F66C7">
            <w:pPr>
              <w:tabs>
                <w:tab w:val="center" w:pos="401"/>
                <w:tab w:val="center" w:pos="4462"/>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Sistemas de información o aviso: dotar de sistemas alternativos de forma sonora y visual. </w:t>
            </w:r>
          </w:p>
        </w:tc>
      </w:tr>
      <w:tr w:rsidR="00380103" w14:paraId="04CCC243" w14:textId="77777777">
        <w:trPr>
          <w:trHeight w:val="642"/>
        </w:trPr>
        <w:tc>
          <w:tcPr>
            <w:tcW w:w="9619" w:type="dxa"/>
            <w:tcBorders>
              <w:top w:val="single" w:sz="22" w:space="0" w:color="8AE317"/>
              <w:left w:val="single" w:sz="4" w:space="0" w:color="000000"/>
              <w:bottom w:val="single" w:sz="4" w:space="0" w:color="000000"/>
              <w:right w:val="single" w:sz="4" w:space="0" w:color="000000"/>
            </w:tcBorders>
            <w:shd w:val="clear" w:color="auto" w:fill="8AE317"/>
            <w:vAlign w:val="center"/>
          </w:tcPr>
          <w:p w14:paraId="6F1E9F28" w14:textId="77777777" w:rsidR="00380103" w:rsidRDefault="007F66C7">
            <w:pPr>
              <w:spacing w:after="0" w:line="259" w:lineRule="auto"/>
              <w:ind w:left="0" w:firstLine="0"/>
              <w:jc w:val="left"/>
            </w:pPr>
            <w:r>
              <w:rPr>
                <w:b/>
                <w:sz w:val="18"/>
              </w:rPr>
              <w:t>B. PÁGINA WEB:</w:t>
            </w:r>
            <w:r>
              <w:rPr>
                <w:b/>
              </w:rPr>
              <w:t xml:space="preserve"> </w:t>
            </w:r>
          </w:p>
        </w:tc>
      </w:tr>
      <w:tr w:rsidR="00380103" w14:paraId="00D71A77" w14:textId="77777777">
        <w:trPr>
          <w:trHeight w:val="472"/>
        </w:trPr>
        <w:tc>
          <w:tcPr>
            <w:tcW w:w="9619" w:type="dxa"/>
            <w:tcBorders>
              <w:top w:val="single" w:sz="4" w:space="0" w:color="000000"/>
              <w:left w:val="single" w:sz="4" w:space="0" w:color="000000"/>
              <w:bottom w:val="single" w:sz="4" w:space="0" w:color="000000"/>
              <w:right w:val="single" w:sz="4" w:space="0" w:color="000000"/>
            </w:tcBorders>
            <w:shd w:val="clear" w:color="auto" w:fill="D3F9AD"/>
          </w:tcPr>
          <w:p w14:paraId="3E453A37" w14:textId="77777777" w:rsidR="00380103" w:rsidRDefault="007F66C7">
            <w:pPr>
              <w:spacing w:after="0" w:line="259" w:lineRule="auto"/>
              <w:ind w:left="0" w:firstLine="0"/>
              <w:jc w:val="left"/>
            </w:pPr>
            <w:r>
              <w:rPr>
                <w:b/>
                <w:sz w:val="18"/>
              </w:rPr>
              <w:t xml:space="preserve">RECOGIDA DE LA INFORMACIÓN </w:t>
            </w:r>
          </w:p>
        </w:tc>
      </w:tr>
      <w:tr w:rsidR="00380103" w14:paraId="57EFA12C" w14:textId="77777777">
        <w:trPr>
          <w:trHeight w:val="729"/>
        </w:trPr>
        <w:tc>
          <w:tcPr>
            <w:tcW w:w="9619" w:type="dxa"/>
            <w:tcBorders>
              <w:top w:val="single" w:sz="4" w:space="0" w:color="000000"/>
              <w:left w:val="single" w:sz="4" w:space="0" w:color="000000"/>
              <w:bottom w:val="single" w:sz="4" w:space="0" w:color="000000"/>
              <w:right w:val="single" w:sz="4" w:space="0" w:color="000000"/>
            </w:tcBorders>
          </w:tcPr>
          <w:p w14:paraId="571EE979"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Información institucional: presentación del/la Alcalde/sa, grupos políticos municipales, anuncios oficiales, actividades extraordinarias, etc. </w:t>
            </w:r>
          </w:p>
        </w:tc>
      </w:tr>
      <w:tr w:rsidR="00380103" w14:paraId="67FC46B6" w14:textId="77777777">
        <w:trPr>
          <w:trHeight w:val="518"/>
        </w:trPr>
        <w:tc>
          <w:tcPr>
            <w:tcW w:w="9619" w:type="dxa"/>
            <w:tcBorders>
              <w:top w:val="single" w:sz="4" w:space="0" w:color="000000"/>
              <w:left w:val="single" w:sz="4" w:space="0" w:color="000000"/>
              <w:bottom w:val="single" w:sz="4" w:space="0" w:color="000000"/>
              <w:right w:val="single" w:sz="4" w:space="0" w:color="000000"/>
            </w:tcBorders>
            <w:vAlign w:val="center"/>
          </w:tcPr>
          <w:p w14:paraId="1F06EE9A" w14:textId="77777777" w:rsidR="00380103" w:rsidRDefault="007F66C7">
            <w:pPr>
              <w:tabs>
                <w:tab w:val="center" w:pos="401"/>
                <w:tab w:val="right" w:pos="9559"/>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Información territorial y urbanística: mapa del término municipal, localización de servicios, callejero, etc. </w:t>
            </w:r>
          </w:p>
        </w:tc>
      </w:tr>
      <w:tr w:rsidR="00380103" w14:paraId="0DE8CD1E" w14:textId="77777777">
        <w:trPr>
          <w:trHeight w:val="708"/>
        </w:trPr>
        <w:tc>
          <w:tcPr>
            <w:tcW w:w="9619" w:type="dxa"/>
            <w:tcBorders>
              <w:top w:val="single" w:sz="4" w:space="0" w:color="000000"/>
              <w:left w:val="single" w:sz="4" w:space="0" w:color="000000"/>
              <w:bottom w:val="single" w:sz="4" w:space="0" w:color="000000"/>
              <w:right w:val="single" w:sz="4" w:space="0" w:color="000000"/>
            </w:tcBorders>
          </w:tcPr>
          <w:p w14:paraId="543199DE"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Información de equipamientos y otros edificios municipales: equipamientos, servicios, actividades, horarios, etc. </w:t>
            </w:r>
          </w:p>
        </w:tc>
      </w:tr>
      <w:tr w:rsidR="00380103" w14:paraId="3B6139A0" w14:textId="77777777">
        <w:trPr>
          <w:trHeight w:val="516"/>
        </w:trPr>
        <w:tc>
          <w:tcPr>
            <w:tcW w:w="9619" w:type="dxa"/>
            <w:tcBorders>
              <w:top w:val="single" w:sz="4" w:space="0" w:color="000000"/>
              <w:left w:val="single" w:sz="4" w:space="0" w:color="000000"/>
              <w:bottom w:val="single" w:sz="4" w:space="0" w:color="000000"/>
              <w:right w:val="single" w:sz="4" w:space="0" w:color="000000"/>
            </w:tcBorders>
            <w:vAlign w:val="center"/>
          </w:tcPr>
          <w:p w14:paraId="3711A7DA" w14:textId="77777777" w:rsidR="00380103" w:rsidRDefault="007F66C7">
            <w:pPr>
              <w:tabs>
                <w:tab w:val="center" w:pos="401"/>
                <w:tab w:val="center" w:pos="3429"/>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Información de transporte público: líneas, paradas, horarios, etc. </w:t>
            </w:r>
          </w:p>
        </w:tc>
      </w:tr>
      <w:tr w:rsidR="00380103" w14:paraId="5C85DAF2" w14:textId="77777777">
        <w:trPr>
          <w:trHeight w:val="540"/>
        </w:trPr>
        <w:tc>
          <w:tcPr>
            <w:tcW w:w="9619" w:type="dxa"/>
            <w:tcBorders>
              <w:top w:val="single" w:sz="4" w:space="0" w:color="000000"/>
              <w:left w:val="single" w:sz="4" w:space="0" w:color="000000"/>
              <w:bottom w:val="single" w:sz="22" w:space="0" w:color="D3F9AD"/>
              <w:right w:val="single" w:sz="4" w:space="0" w:color="000000"/>
            </w:tcBorders>
            <w:vAlign w:val="center"/>
          </w:tcPr>
          <w:p w14:paraId="1BEC8A64" w14:textId="77777777" w:rsidR="00380103" w:rsidRDefault="007F66C7">
            <w:pPr>
              <w:tabs>
                <w:tab w:val="center" w:pos="401"/>
                <w:tab w:val="right" w:pos="9559"/>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Acceso a la información y a las TIC: oficinas de atención al ciudadano, foros de opinión, accesos wifi, etc. </w:t>
            </w:r>
          </w:p>
        </w:tc>
      </w:tr>
      <w:tr w:rsidR="00380103" w14:paraId="630BD446"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162D4DBC" w14:textId="77777777" w:rsidR="00380103" w:rsidRDefault="007F66C7">
            <w:pPr>
              <w:spacing w:after="0" w:line="259" w:lineRule="auto"/>
              <w:ind w:left="0" w:firstLine="0"/>
              <w:jc w:val="left"/>
            </w:pPr>
            <w:r>
              <w:rPr>
                <w:b/>
                <w:sz w:val="18"/>
              </w:rPr>
              <w:t xml:space="preserve">EVALUACIÓN DE LA ACCESIBILIDAD </w:t>
            </w:r>
          </w:p>
        </w:tc>
      </w:tr>
      <w:tr w:rsidR="00380103" w14:paraId="1A651CE6" w14:textId="77777777">
        <w:trPr>
          <w:trHeight w:val="540"/>
        </w:trPr>
        <w:tc>
          <w:tcPr>
            <w:tcW w:w="9619" w:type="dxa"/>
            <w:tcBorders>
              <w:top w:val="single" w:sz="4" w:space="0" w:color="000000"/>
              <w:left w:val="single" w:sz="4" w:space="0" w:color="000000"/>
              <w:bottom w:val="single" w:sz="4" w:space="0" w:color="000000"/>
              <w:right w:val="single" w:sz="4" w:space="0" w:color="000000"/>
            </w:tcBorders>
            <w:vAlign w:val="center"/>
          </w:tcPr>
          <w:p w14:paraId="57DB7D5C" w14:textId="77777777" w:rsidR="00380103" w:rsidRDefault="007F66C7">
            <w:pPr>
              <w:tabs>
                <w:tab w:val="center" w:pos="401"/>
                <w:tab w:val="center" w:pos="275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Contenido básico y estructura de la información. </w:t>
            </w:r>
          </w:p>
        </w:tc>
      </w:tr>
      <w:tr w:rsidR="00380103" w14:paraId="3F457835" w14:textId="77777777">
        <w:trPr>
          <w:trHeight w:val="538"/>
        </w:trPr>
        <w:tc>
          <w:tcPr>
            <w:tcW w:w="9619" w:type="dxa"/>
            <w:tcBorders>
              <w:top w:val="single" w:sz="4" w:space="0" w:color="000000"/>
              <w:left w:val="single" w:sz="4" w:space="0" w:color="000000"/>
              <w:bottom w:val="single" w:sz="22" w:space="0" w:color="D3F9AD"/>
              <w:right w:val="single" w:sz="4" w:space="0" w:color="000000"/>
            </w:tcBorders>
            <w:vAlign w:val="center"/>
          </w:tcPr>
          <w:p w14:paraId="34125B4D" w14:textId="77777777" w:rsidR="00380103" w:rsidRDefault="007F66C7">
            <w:pPr>
              <w:tabs>
                <w:tab w:val="center" w:pos="401"/>
                <w:tab w:val="center" w:pos="2247"/>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Aspectos técnicos a tener en cuenta. </w:t>
            </w:r>
          </w:p>
        </w:tc>
      </w:tr>
      <w:tr w:rsidR="00380103" w14:paraId="061D0A51"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67215DEC" w14:textId="77777777" w:rsidR="00380103" w:rsidRDefault="007F66C7">
            <w:pPr>
              <w:spacing w:after="0" w:line="259" w:lineRule="auto"/>
              <w:ind w:left="0" w:firstLine="0"/>
              <w:jc w:val="left"/>
            </w:pPr>
            <w:r>
              <w:rPr>
                <w:b/>
                <w:sz w:val="18"/>
              </w:rPr>
              <w:t xml:space="preserve">ACTUACIONES </w:t>
            </w:r>
          </w:p>
        </w:tc>
      </w:tr>
      <w:tr w:rsidR="00380103" w14:paraId="58754D14" w14:textId="77777777">
        <w:trPr>
          <w:trHeight w:val="540"/>
        </w:trPr>
        <w:tc>
          <w:tcPr>
            <w:tcW w:w="9619" w:type="dxa"/>
            <w:tcBorders>
              <w:top w:val="single" w:sz="4" w:space="0" w:color="000000"/>
              <w:left w:val="single" w:sz="4" w:space="0" w:color="000000"/>
              <w:bottom w:val="single" w:sz="4" w:space="0" w:color="000000"/>
              <w:right w:val="single" w:sz="4" w:space="0" w:color="000000"/>
            </w:tcBorders>
            <w:vAlign w:val="center"/>
          </w:tcPr>
          <w:p w14:paraId="23218844" w14:textId="77777777" w:rsidR="00380103" w:rsidRDefault="007F66C7">
            <w:pPr>
              <w:tabs>
                <w:tab w:val="center" w:pos="401"/>
                <w:tab w:val="center" w:pos="2298"/>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Cambio del lenguaje o tipo de página. </w:t>
            </w:r>
          </w:p>
        </w:tc>
      </w:tr>
      <w:tr w:rsidR="00380103" w14:paraId="4ACA49AE" w14:textId="77777777">
        <w:trPr>
          <w:trHeight w:val="516"/>
        </w:trPr>
        <w:tc>
          <w:tcPr>
            <w:tcW w:w="9619" w:type="dxa"/>
            <w:tcBorders>
              <w:top w:val="single" w:sz="4" w:space="0" w:color="000000"/>
              <w:left w:val="single" w:sz="4" w:space="0" w:color="000000"/>
              <w:bottom w:val="single" w:sz="4" w:space="0" w:color="000000"/>
              <w:right w:val="single" w:sz="4" w:space="0" w:color="000000"/>
            </w:tcBorders>
            <w:vAlign w:val="center"/>
          </w:tcPr>
          <w:p w14:paraId="271AD0D5" w14:textId="77777777" w:rsidR="00380103" w:rsidRDefault="007F66C7">
            <w:pPr>
              <w:tabs>
                <w:tab w:val="center" w:pos="401"/>
                <w:tab w:val="center" w:pos="2601"/>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Cambio de la estructura y de la organización. </w:t>
            </w:r>
          </w:p>
        </w:tc>
      </w:tr>
      <w:tr w:rsidR="00380103" w14:paraId="46081AAE" w14:textId="77777777">
        <w:trPr>
          <w:trHeight w:val="518"/>
        </w:trPr>
        <w:tc>
          <w:tcPr>
            <w:tcW w:w="9619" w:type="dxa"/>
            <w:tcBorders>
              <w:top w:val="single" w:sz="4" w:space="0" w:color="000000"/>
              <w:left w:val="single" w:sz="4" w:space="0" w:color="000000"/>
              <w:bottom w:val="single" w:sz="4" w:space="0" w:color="000000"/>
              <w:right w:val="single" w:sz="4" w:space="0" w:color="000000"/>
            </w:tcBorders>
            <w:vAlign w:val="center"/>
          </w:tcPr>
          <w:p w14:paraId="4D796AEE" w14:textId="77777777" w:rsidR="00380103" w:rsidRDefault="007F66C7">
            <w:pPr>
              <w:tabs>
                <w:tab w:val="center" w:pos="401"/>
                <w:tab w:val="center" w:pos="1997"/>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Ordenación de los contenidos. </w:t>
            </w:r>
          </w:p>
        </w:tc>
      </w:tr>
      <w:tr w:rsidR="00380103" w14:paraId="1E0BDA98" w14:textId="77777777">
        <w:trPr>
          <w:trHeight w:val="516"/>
        </w:trPr>
        <w:tc>
          <w:tcPr>
            <w:tcW w:w="9619" w:type="dxa"/>
            <w:tcBorders>
              <w:top w:val="single" w:sz="4" w:space="0" w:color="000000"/>
              <w:left w:val="single" w:sz="4" w:space="0" w:color="000000"/>
              <w:bottom w:val="single" w:sz="4" w:space="0" w:color="000000"/>
              <w:right w:val="single" w:sz="4" w:space="0" w:color="000000"/>
            </w:tcBorders>
            <w:vAlign w:val="center"/>
          </w:tcPr>
          <w:p w14:paraId="3FF46678" w14:textId="77777777" w:rsidR="00380103" w:rsidRDefault="007F66C7">
            <w:pPr>
              <w:tabs>
                <w:tab w:val="center" w:pos="401"/>
                <w:tab w:val="center" w:pos="256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Ordenación de los accesos a los contenidos. </w:t>
            </w:r>
          </w:p>
        </w:tc>
      </w:tr>
      <w:tr w:rsidR="00380103" w14:paraId="3A6F42EE" w14:textId="77777777">
        <w:trPr>
          <w:trHeight w:val="538"/>
        </w:trPr>
        <w:tc>
          <w:tcPr>
            <w:tcW w:w="9619" w:type="dxa"/>
            <w:tcBorders>
              <w:top w:val="single" w:sz="4" w:space="0" w:color="000000"/>
              <w:left w:val="single" w:sz="4" w:space="0" w:color="000000"/>
              <w:bottom w:val="single" w:sz="22" w:space="0" w:color="D3F9AD"/>
              <w:right w:val="single" w:sz="4" w:space="0" w:color="000000"/>
            </w:tcBorders>
            <w:vAlign w:val="center"/>
          </w:tcPr>
          <w:p w14:paraId="47CDBA42" w14:textId="77777777" w:rsidR="00380103" w:rsidRDefault="007F66C7">
            <w:pPr>
              <w:tabs>
                <w:tab w:val="center" w:pos="401"/>
                <w:tab w:val="center" w:pos="1699"/>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Marcadores especiales. </w:t>
            </w:r>
          </w:p>
        </w:tc>
      </w:tr>
      <w:tr w:rsidR="00380103" w14:paraId="6FC75FC6" w14:textId="77777777">
        <w:trPr>
          <w:trHeight w:val="474"/>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59676CD7" w14:textId="77777777" w:rsidR="00380103" w:rsidRDefault="007F66C7">
            <w:pPr>
              <w:spacing w:after="0" w:line="259" w:lineRule="auto"/>
              <w:ind w:left="0" w:firstLine="0"/>
              <w:jc w:val="left"/>
            </w:pPr>
            <w:r>
              <w:rPr>
                <w:b/>
                <w:sz w:val="18"/>
              </w:rPr>
              <w:t xml:space="preserve">VALORACIÓN Y PLAN DE ETAPAS </w:t>
            </w:r>
          </w:p>
        </w:tc>
      </w:tr>
      <w:tr w:rsidR="00380103" w14:paraId="24E0DBDD" w14:textId="77777777">
        <w:trPr>
          <w:trHeight w:val="538"/>
        </w:trPr>
        <w:tc>
          <w:tcPr>
            <w:tcW w:w="9619" w:type="dxa"/>
            <w:tcBorders>
              <w:top w:val="single" w:sz="4" w:space="0" w:color="000000"/>
              <w:left w:val="single" w:sz="4" w:space="0" w:color="000000"/>
              <w:bottom w:val="single" w:sz="4" w:space="0" w:color="000000"/>
              <w:right w:val="single" w:sz="4" w:space="0" w:color="000000"/>
            </w:tcBorders>
            <w:vAlign w:val="center"/>
          </w:tcPr>
          <w:p w14:paraId="4EB22FCE" w14:textId="77777777" w:rsidR="00380103" w:rsidRDefault="007F66C7">
            <w:pPr>
              <w:spacing w:after="0" w:line="259" w:lineRule="auto"/>
              <w:ind w:left="0" w:firstLine="0"/>
              <w:jc w:val="left"/>
            </w:pPr>
            <w:r>
              <w:rPr>
                <w:sz w:val="18"/>
              </w:rPr>
              <w:t xml:space="preserve">Debe abordarse en una sola etapa o acción, pues no tiene sentido modificarla o rehacerla por fases. </w:t>
            </w:r>
          </w:p>
        </w:tc>
      </w:tr>
    </w:tbl>
    <w:p w14:paraId="615F6195" w14:textId="77777777" w:rsidR="00380103" w:rsidRDefault="007F66C7">
      <w:pPr>
        <w:pStyle w:val="Ttulo2"/>
        <w:ind w:left="-3"/>
      </w:pPr>
      <w:bookmarkStart w:id="4" w:name="_Toc22092"/>
      <w:r>
        <w:rPr>
          <w:color w:val="008700"/>
        </w:rPr>
        <w:t xml:space="preserve">1.4. </w:t>
      </w:r>
      <w:r>
        <w:t xml:space="preserve">MARCO LEGISLATIVO </w:t>
      </w:r>
      <w:bookmarkEnd w:id="4"/>
    </w:p>
    <w:p w14:paraId="232F8917" w14:textId="77777777" w:rsidR="00380103" w:rsidRDefault="007F66C7">
      <w:pPr>
        <w:ind w:left="-3"/>
      </w:pPr>
      <w:r>
        <w:t xml:space="preserve">El marco legislativo nos establece las condiciones básicas de accesibilidad para la eliminación de las barreras existentes en cada uno de sus ámbitos de intervención: </w:t>
      </w:r>
    </w:p>
    <w:p w14:paraId="71AB09C6" w14:textId="77777777" w:rsidR="00380103" w:rsidRDefault="007F66C7">
      <w:pPr>
        <w:numPr>
          <w:ilvl w:val="0"/>
          <w:numId w:val="5"/>
        </w:numPr>
        <w:ind w:hanging="357"/>
      </w:pPr>
      <w:r>
        <w:t xml:space="preserve">Los edificios públicos. </w:t>
      </w:r>
    </w:p>
    <w:p w14:paraId="49A2E9A4" w14:textId="77777777" w:rsidR="00380103" w:rsidRDefault="007F66C7">
      <w:pPr>
        <w:numPr>
          <w:ilvl w:val="0"/>
          <w:numId w:val="5"/>
        </w:numPr>
        <w:ind w:hanging="357"/>
      </w:pPr>
      <w:r>
        <w:t xml:space="preserve">Los espacios de uso público. </w:t>
      </w:r>
    </w:p>
    <w:p w14:paraId="09EA0409" w14:textId="77777777" w:rsidR="00380103" w:rsidRDefault="007F66C7">
      <w:pPr>
        <w:numPr>
          <w:ilvl w:val="0"/>
          <w:numId w:val="5"/>
        </w:numPr>
        <w:ind w:hanging="357"/>
      </w:pPr>
      <w:r>
        <w:t xml:space="preserve">Los elementos de la cadena de transporte. </w:t>
      </w:r>
    </w:p>
    <w:p w14:paraId="71A97D5F" w14:textId="77777777" w:rsidR="00380103" w:rsidRDefault="007F66C7">
      <w:pPr>
        <w:numPr>
          <w:ilvl w:val="0"/>
          <w:numId w:val="5"/>
        </w:numPr>
        <w:ind w:hanging="357"/>
      </w:pPr>
      <w:r>
        <w:t xml:space="preserve">Los sistemas de comunicación públicos. </w:t>
      </w:r>
    </w:p>
    <w:p w14:paraId="0E3B96E2" w14:textId="77777777" w:rsidR="00380103" w:rsidRDefault="00380103">
      <w:pPr>
        <w:sectPr w:rsidR="00380103">
          <w:headerReference w:type="even" r:id="rId29"/>
          <w:headerReference w:type="default" r:id="rId30"/>
          <w:footerReference w:type="even" r:id="rId31"/>
          <w:footerReference w:type="default" r:id="rId32"/>
          <w:headerReference w:type="first" r:id="rId33"/>
          <w:footerReference w:type="first" r:id="rId34"/>
          <w:pgSz w:w="11900" w:h="16840"/>
          <w:pgMar w:top="1705" w:right="1132" w:bottom="2290" w:left="1130" w:header="4" w:footer="678" w:gutter="0"/>
          <w:cols w:space="720"/>
        </w:sectPr>
      </w:pPr>
    </w:p>
    <w:p w14:paraId="1F1808D6" w14:textId="77777777" w:rsidR="00380103" w:rsidRDefault="007F66C7">
      <w:pPr>
        <w:spacing w:after="608" w:line="259" w:lineRule="auto"/>
        <w:ind w:left="0" w:firstLine="0"/>
        <w:jc w:val="right"/>
      </w:pPr>
      <w:r>
        <w:rPr>
          <w:b/>
          <w:sz w:val="18"/>
        </w:rPr>
        <w:t>Tabla:</w:t>
      </w:r>
      <w:r>
        <w:rPr>
          <w:sz w:val="18"/>
        </w:rPr>
        <w:t xml:space="preserve"> EICV – HC 2018. ISTAC. Elaboración propia. </w:t>
      </w:r>
    </w:p>
    <w:p w14:paraId="7817BE13" w14:textId="77777777" w:rsidR="00380103" w:rsidRDefault="007F66C7">
      <w:pPr>
        <w:pStyle w:val="Ttulo3"/>
        <w:ind w:left="-3"/>
      </w:pPr>
      <w:r>
        <w:rPr>
          <w:color w:val="008700"/>
        </w:rPr>
        <w:t xml:space="preserve">1.7. </w:t>
      </w:r>
      <w:r>
        <w:t xml:space="preserve">CRITERIOS BÁSICOS DE PRIORIZACIÓN </w:t>
      </w:r>
    </w:p>
    <w:tbl>
      <w:tblPr>
        <w:tblStyle w:val="TableGrid"/>
        <w:tblpPr w:vertAnchor="page" w:horzAnchor="page" w:tblpX="1138" w:tblpY="1712"/>
        <w:tblOverlap w:val="never"/>
        <w:tblW w:w="9627" w:type="dxa"/>
        <w:tblInd w:w="0" w:type="dxa"/>
        <w:tblCellMar>
          <w:top w:w="61" w:type="dxa"/>
          <w:left w:w="98" w:type="dxa"/>
          <w:bottom w:w="0" w:type="dxa"/>
          <w:right w:w="50" w:type="dxa"/>
        </w:tblCellMar>
        <w:tblLook w:val="04A0" w:firstRow="1" w:lastRow="0" w:firstColumn="1" w:lastColumn="0" w:noHBand="0" w:noVBand="1"/>
      </w:tblPr>
      <w:tblGrid>
        <w:gridCol w:w="4385"/>
        <w:gridCol w:w="2623"/>
        <w:gridCol w:w="2619"/>
      </w:tblGrid>
      <w:tr w:rsidR="00380103" w14:paraId="74D90CC7" w14:textId="77777777">
        <w:trPr>
          <w:trHeight w:val="686"/>
        </w:trPr>
        <w:tc>
          <w:tcPr>
            <w:tcW w:w="4385" w:type="dxa"/>
            <w:tcBorders>
              <w:top w:val="single" w:sz="4" w:space="0" w:color="000000"/>
              <w:left w:val="single" w:sz="2" w:space="0" w:color="000000"/>
              <w:bottom w:val="single" w:sz="4" w:space="0" w:color="000000"/>
              <w:right w:val="single" w:sz="4" w:space="0" w:color="000000"/>
            </w:tcBorders>
            <w:shd w:val="clear" w:color="auto" w:fill="EAFCD8"/>
            <w:vAlign w:val="center"/>
          </w:tcPr>
          <w:p w14:paraId="41E3D1EB" w14:textId="77777777" w:rsidR="00380103" w:rsidRDefault="007F66C7">
            <w:pPr>
              <w:spacing w:after="0" w:line="259" w:lineRule="auto"/>
              <w:ind w:left="0" w:right="46" w:firstLine="0"/>
              <w:jc w:val="center"/>
            </w:pPr>
            <w:r>
              <w:rPr>
                <w:b/>
                <w:sz w:val="18"/>
              </w:rPr>
              <w:t xml:space="preserve">Preparar comidas </w:t>
            </w:r>
          </w:p>
        </w:tc>
        <w:tc>
          <w:tcPr>
            <w:tcW w:w="2623" w:type="dxa"/>
            <w:tcBorders>
              <w:top w:val="single" w:sz="4" w:space="0" w:color="000000"/>
              <w:left w:val="single" w:sz="4" w:space="0" w:color="000000"/>
              <w:bottom w:val="single" w:sz="4" w:space="0" w:color="000000"/>
              <w:right w:val="single" w:sz="4" w:space="0" w:color="000000"/>
            </w:tcBorders>
          </w:tcPr>
          <w:p w14:paraId="5BF8F751" w14:textId="77777777" w:rsidR="00380103" w:rsidRDefault="007F66C7">
            <w:pPr>
              <w:spacing w:after="28" w:line="259" w:lineRule="auto"/>
              <w:ind w:left="0" w:right="49" w:firstLine="0"/>
              <w:jc w:val="center"/>
            </w:pPr>
            <w:r>
              <w:rPr>
                <w:sz w:val="18"/>
              </w:rPr>
              <w:t xml:space="preserve">4.851 </w:t>
            </w:r>
          </w:p>
          <w:p w14:paraId="7934BB2F" w14:textId="77777777" w:rsidR="00380103" w:rsidRDefault="007F66C7">
            <w:pPr>
              <w:spacing w:after="0" w:line="259" w:lineRule="auto"/>
              <w:ind w:left="0" w:right="48" w:firstLine="0"/>
              <w:jc w:val="center"/>
            </w:pPr>
            <w:r>
              <w:rPr>
                <w:b/>
                <w:sz w:val="18"/>
              </w:rPr>
              <w:t>(23,79%)</w:t>
            </w:r>
            <w:r>
              <w:rPr>
                <w:sz w:val="18"/>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76FDF554" w14:textId="77777777" w:rsidR="00380103" w:rsidRDefault="007F66C7">
            <w:pPr>
              <w:spacing w:after="28" w:line="259" w:lineRule="auto"/>
              <w:ind w:left="0" w:right="50" w:firstLine="0"/>
              <w:jc w:val="center"/>
            </w:pPr>
            <w:r>
              <w:rPr>
                <w:sz w:val="18"/>
              </w:rPr>
              <w:t xml:space="preserve">68.046 </w:t>
            </w:r>
          </w:p>
          <w:p w14:paraId="07B99014" w14:textId="77777777" w:rsidR="00380103" w:rsidRDefault="007F66C7">
            <w:pPr>
              <w:spacing w:after="0" w:line="259" w:lineRule="auto"/>
              <w:ind w:left="0" w:right="46" w:firstLine="0"/>
              <w:jc w:val="center"/>
            </w:pPr>
            <w:r>
              <w:rPr>
                <w:b/>
                <w:sz w:val="18"/>
              </w:rPr>
              <w:t>(31,17%)</w:t>
            </w:r>
            <w:r>
              <w:rPr>
                <w:sz w:val="18"/>
              </w:rPr>
              <w:t xml:space="preserve"> </w:t>
            </w:r>
          </w:p>
        </w:tc>
      </w:tr>
      <w:tr w:rsidR="00380103" w14:paraId="28D14180" w14:textId="77777777">
        <w:trPr>
          <w:trHeight w:val="708"/>
        </w:trPr>
        <w:tc>
          <w:tcPr>
            <w:tcW w:w="4385" w:type="dxa"/>
            <w:tcBorders>
              <w:top w:val="single" w:sz="4" w:space="0" w:color="000000"/>
              <w:left w:val="single" w:sz="2" w:space="0" w:color="000000"/>
              <w:bottom w:val="single" w:sz="4" w:space="0" w:color="000000"/>
              <w:right w:val="single" w:sz="4" w:space="0" w:color="000000"/>
            </w:tcBorders>
            <w:shd w:val="clear" w:color="auto" w:fill="EAFCD8"/>
            <w:vAlign w:val="center"/>
          </w:tcPr>
          <w:p w14:paraId="45CC335E" w14:textId="77777777" w:rsidR="00380103" w:rsidRDefault="007F66C7">
            <w:pPr>
              <w:spacing w:after="0" w:line="259" w:lineRule="auto"/>
              <w:ind w:left="43" w:firstLine="0"/>
              <w:jc w:val="left"/>
            </w:pPr>
            <w:r>
              <w:rPr>
                <w:b/>
                <w:sz w:val="18"/>
              </w:rPr>
              <w:t xml:space="preserve">Encargarse de la limpieza y cuidado de la casa </w:t>
            </w:r>
          </w:p>
        </w:tc>
        <w:tc>
          <w:tcPr>
            <w:tcW w:w="2623" w:type="dxa"/>
            <w:tcBorders>
              <w:top w:val="single" w:sz="4" w:space="0" w:color="000000"/>
              <w:left w:val="single" w:sz="4" w:space="0" w:color="000000"/>
              <w:bottom w:val="single" w:sz="4" w:space="0" w:color="000000"/>
              <w:right w:val="single" w:sz="4" w:space="0" w:color="000000"/>
            </w:tcBorders>
          </w:tcPr>
          <w:p w14:paraId="45DB6767" w14:textId="77777777" w:rsidR="00380103" w:rsidRDefault="007F66C7">
            <w:pPr>
              <w:spacing w:after="30" w:line="259" w:lineRule="auto"/>
              <w:ind w:left="0" w:right="49" w:firstLine="0"/>
              <w:jc w:val="center"/>
            </w:pPr>
            <w:r>
              <w:rPr>
                <w:sz w:val="18"/>
              </w:rPr>
              <w:t xml:space="preserve">9.753 </w:t>
            </w:r>
          </w:p>
          <w:p w14:paraId="0D1AB47C" w14:textId="77777777" w:rsidR="00380103" w:rsidRDefault="007F66C7">
            <w:pPr>
              <w:spacing w:after="0" w:line="259" w:lineRule="auto"/>
              <w:ind w:left="0" w:right="48" w:firstLine="0"/>
              <w:jc w:val="center"/>
            </w:pPr>
            <w:r>
              <w:rPr>
                <w:b/>
                <w:sz w:val="18"/>
              </w:rPr>
              <w:t>(47,84%)</w:t>
            </w:r>
            <w:r>
              <w:rPr>
                <w:sz w:val="18"/>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548AB942" w14:textId="77777777" w:rsidR="00380103" w:rsidRDefault="007F66C7">
            <w:pPr>
              <w:spacing w:after="30" w:line="259" w:lineRule="auto"/>
              <w:ind w:left="0" w:right="50" w:firstLine="0"/>
              <w:jc w:val="center"/>
            </w:pPr>
            <w:r>
              <w:rPr>
                <w:sz w:val="18"/>
              </w:rPr>
              <w:t xml:space="preserve">80.061 </w:t>
            </w:r>
          </w:p>
          <w:p w14:paraId="68F20C5D" w14:textId="77777777" w:rsidR="00380103" w:rsidRDefault="007F66C7">
            <w:pPr>
              <w:spacing w:after="0" w:line="259" w:lineRule="auto"/>
              <w:ind w:left="0" w:right="47" w:firstLine="0"/>
              <w:jc w:val="center"/>
            </w:pPr>
            <w:r>
              <w:rPr>
                <w:b/>
                <w:sz w:val="18"/>
              </w:rPr>
              <w:t>(36,67%)</w:t>
            </w:r>
            <w:r>
              <w:rPr>
                <w:sz w:val="18"/>
              </w:rPr>
              <w:t xml:space="preserve"> </w:t>
            </w:r>
          </w:p>
        </w:tc>
      </w:tr>
      <w:tr w:rsidR="00380103" w14:paraId="00653E89" w14:textId="77777777">
        <w:trPr>
          <w:trHeight w:val="708"/>
        </w:trPr>
        <w:tc>
          <w:tcPr>
            <w:tcW w:w="4385" w:type="dxa"/>
            <w:tcBorders>
              <w:top w:val="single" w:sz="4" w:space="0" w:color="000000"/>
              <w:left w:val="single" w:sz="2" w:space="0" w:color="000000"/>
              <w:bottom w:val="single" w:sz="4" w:space="0" w:color="000000"/>
              <w:right w:val="single" w:sz="4" w:space="0" w:color="000000"/>
            </w:tcBorders>
            <w:shd w:val="clear" w:color="auto" w:fill="EAFCD8"/>
            <w:vAlign w:val="center"/>
          </w:tcPr>
          <w:p w14:paraId="7ECA8CAF" w14:textId="77777777" w:rsidR="00380103" w:rsidRDefault="007F66C7">
            <w:pPr>
              <w:spacing w:after="0" w:line="259" w:lineRule="auto"/>
              <w:ind w:left="0" w:right="51" w:firstLine="0"/>
              <w:jc w:val="center"/>
            </w:pPr>
            <w:r>
              <w:rPr>
                <w:b/>
                <w:sz w:val="18"/>
              </w:rPr>
              <w:t xml:space="preserve">Ayudar a los demás en las tareas del hogar </w:t>
            </w:r>
          </w:p>
        </w:tc>
        <w:tc>
          <w:tcPr>
            <w:tcW w:w="2623" w:type="dxa"/>
            <w:tcBorders>
              <w:top w:val="single" w:sz="4" w:space="0" w:color="000000"/>
              <w:left w:val="single" w:sz="4" w:space="0" w:color="000000"/>
              <w:bottom w:val="single" w:sz="4" w:space="0" w:color="000000"/>
              <w:right w:val="single" w:sz="4" w:space="0" w:color="000000"/>
            </w:tcBorders>
          </w:tcPr>
          <w:p w14:paraId="3B8416D3" w14:textId="77777777" w:rsidR="00380103" w:rsidRDefault="007F66C7">
            <w:pPr>
              <w:spacing w:after="30" w:line="259" w:lineRule="auto"/>
              <w:ind w:left="0" w:right="49" w:firstLine="0"/>
              <w:jc w:val="center"/>
            </w:pPr>
            <w:r>
              <w:rPr>
                <w:sz w:val="18"/>
              </w:rPr>
              <w:t xml:space="preserve">7.702 </w:t>
            </w:r>
          </w:p>
          <w:p w14:paraId="556C833A" w14:textId="77777777" w:rsidR="00380103" w:rsidRDefault="007F66C7">
            <w:pPr>
              <w:spacing w:after="0" w:line="259" w:lineRule="auto"/>
              <w:ind w:left="0" w:right="48" w:firstLine="0"/>
              <w:jc w:val="center"/>
            </w:pPr>
            <w:r>
              <w:rPr>
                <w:b/>
                <w:sz w:val="18"/>
              </w:rPr>
              <w:t>(37,78%)</w:t>
            </w:r>
            <w:r>
              <w:rPr>
                <w:sz w:val="18"/>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3EF33B76" w14:textId="77777777" w:rsidR="00380103" w:rsidRDefault="007F66C7">
            <w:pPr>
              <w:spacing w:after="30" w:line="259" w:lineRule="auto"/>
              <w:ind w:left="0" w:right="50" w:firstLine="0"/>
              <w:jc w:val="center"/>
            </w:pPr>
            <w:r>
              <w:rPr>
                <w:sz w:val="18"/>
              </w:rPr>
              <w:t xml:space="preserve">70.042 </w:t>
            </w:r>
          </w:p>
          <w:p w14:paraId="143CED38" w14:textId="77777777" w:rsidR="00380103" w:rsidRDefault="007F66C7">
            <w:pPr>
              <w:spacing w:after="0" w:line="259" w:lineRule="auto"/>
              <w:ind w:left="0" w:right="46" w:firstLine="0"/>
              <w:jc w:val="center"/>
            </w:pPr>
            <w:r>
              <w:rPr>
                <w:b/>
                <w:sz w:val="18"/>
              </w:rPr>
              <w:t>(32,08%)</w:t>
            </w:r>
            <w:r>
              <w:rPr>
                <w:sz w:val="18"/>
              </w:rPr>
              <w:t xml:space="preserve"> </w:t>
            </w:r>
          </w:p>
        </w:tc>
      </w:tr>
      <w:tr w:rsidR="00380103" w14:paraId="178AEFF4" w14:textId="77777777">
        <w:trPr>
          <w:trHeight w:val="708"/>
        </w:trPr>
        <w:tc>
          <w:tcPr>
            <w:tcW w:w="4385" w:type="dxa"/>
            <w:tcBorders>
              <w:top w:val="single" w:sz="4" w:space="0" w:color="000000"/>
              <w:left w:val="single" w:sz="2" w:space="0" w:color="000000"/>
              <w:bottom w:val="single" w:sz="4" w:space="0" w:color="000000"/>
              <w:right w:val="single" w:sz="4" w:space="0" w:color="000000"/>
            </w:tcBorders>
            <w:shd w:val="clear" w:color="auto" w:fill="EAFCD8"/>
            <w:vAlign w:val="center"/>
          </w:tcPr>
          <w:p w14:paraId="471CC24B" w14:textId="77777777" w:rsidR="00380103" w:rsidRDefault="007F66C7">
            <w:pPr>
              <w:spacing w:after="0" w:line="259" w:lineRule="auto"/>
              <w:ind w:left="0" w:right="51" w:firstLine="0"/>
              <w:jc w:val="center"/>
            </w:pPr>
            <w:r>
              <w:rPr>
                <w:b/>
                <w:sz w:val="18"/>
              </w:rPr>
              <w:t xml:space="preserve">Relacionarse con extraños </w:t>
            </w:r>
          </w:p>
        </w:tc>
        <w:tc>
          <w:tcPr>
            <w:tcW w:w="2623" w:type="dxa"/>
            <w:tcBorders>
              <w:top w:val="single" w:sz="4" w:space="0" w:color="000000"/>
              <w:left w:val="single" w:sz="4" w:space="0" w:color="000000"/>
              <w:bottom w:val="single" w:sz="4" w:space="0" w:color="000000"/>
              <w:right w:val="single" w:sz="4" w:space="0" w:color="000000"/>
            </w:tcBorders>
          </w:tcPr>
          <w:p w14:paraId="35569DC0" w14:textId="77777777" w:rsidR="00380103" w:rsidRDefault="007F66C7">
            <w:pPr>
              <w:spacing w:after="30" w:line="259" w:lineRule="auto"/>
              <w:ind w:left="0" w:right="49" w:firstLine="0"/>
              <w:jc w:val="center"/>
            </w:pPr>
            <w:r>
              <w:rPr>
                <w:sz w:val="18"/>
              </w:rPr>
              <w:t xml:space="preserve">1.932 </w:t>
            </w:r>
          </w:p>
          <w:p w14:paraId="56EEA331" w14:textId="77777777" w:rsidR="00380103" w:rsidRDefault="007F66C7">
            <w:pPr>
              <w:spacing w:after="0" w:line="259" w:lineRule="auto"/>
              <w:ind w:left="0" w:right="50" w:firstLine="0"/>
              <w:jc w:val="center"/>
            </w:pPr>
            <w:r>
              <w:rPr>
                <w:b/>
                <w:sz w:val="18"/>
              </w:rPr>
              <w:t>(9,45%)</w:t>
            </w:r>
            <w:r>
              <w:rPr>
                <w:sz w:val="18"/>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1BF783D7" w14:textId="77777777" w:rsidR="00380103" w:rsidRDefault="007F66C7">
            <w:pPr>
              <w:spacing w:after="30" w:line="259" w:lineRule="auto"/>
              <w:ind w:left="0" w:right="50" w:firstLine="0"/>
              <w:jc w:val="center"/>
            </w:pPr>
            <w:r>
              <w:rPr>
                <w:sz w:val="18"/>
              </w:rPr>
              <w:t xml:space="preserve">47.401 </w:t>
            </w:r>
          </w:p>
          <w:p w14:paraId="01899E4F" w14:textId="77777777" w:rsidR="00380103" w:rsidRDefault="007F66C7">
            <w:pPr>
              <w:spacing w:after="0" w:line="259" w:lineRule="auto"/>
              <w:ind w:left="0" w:right="46" w:firstLine="0"/>
              <w:jc w:val="center"/>
            </w:pPr>
            <w:r>
              <w:rPr>
                <w:b/>
                <w:sz w:val="18"/>
              </w:rPr>
              <w:t>(21,36%)</w:t>
            </w:r>
            <w:r>
              <w:rPr>
                <w:sz w:val="18"/>
              </w:rPr>
              <w:t xml:space="preserve"> </w:t>
            </w:r>
          </w:p>
        </w:tc>
      </w:tr>
      <w:tr w:rsidR="00380103" w14:paraId="4576C737" w14:textId="77777777">
        <w:trPr>
          <w:trHeight w:val="708"/>
        </w:trPr>
        <w:tc>
          <w:tcPr>
            <w:tcW w:w="4385" w:type="dxa"/>
            <w:tcBorders>
              <w:top w:val="single" w:sz="4" w:space="0" w:color="000000"/>
              <w:left w:val="single" w:sz="2" w:space="0" w:color="000000"/>
              <w:bottom w:val="single" w:sz="4" w:space="0" w:color="000000"/>
              <w:right w:val="single" w:sz="4" w:space="0" w:color="000000"/>
            </w:tcBorders>
            <w:shd w:val="clear" w:color="auto" w:fill="EAFCD8"/>
          </w:tcPr>
          <w:p w14:paraId="48242069" w14:textId="77777777" w:rsidR="00380103" w:rsidRDefault="007F66C7">
            <w:pPr>
              <w:spacing w:after="0" w:line="259" w:lineRule="auto"/>
              <w:ind w:left="0" w:firstLine="0"/>
              <w:jc w:val="center"/>
            </w:pPr>
            <w:r>
              <w:rPr>
                <w:b/>
                <w:sz w:val="18"/>
              </w:rPr>
              <w:t xml:space="preserve">Relacionarse con amigos, vecinos, compañeros de trabajo, etc. </w:t>
            </w:r>
          </w:p>
        </w:tc>
        <w:tc>
          <w:tcPr>
            <w:tcW w:w="2623" w:type="dxa"/>
            <w:tcBorders>
              <w:top w:val="single" w:sz="4" w:space="0" w:color="000000"/>
              <w:left w:val="single" w:sz="4" w:space="0" w:color="000000"/>
              <w:bottom w:val="single" w:sz="4" w:space="0" w:color="000000"/>
              <w:right w:val="single" w:sz="4" w:space="0" w:color="000000"/>
            </w:tcBorders>
          </w:tcPr>
          <w:p w14:paraId="2CFC2709" w14:textId="77777777" w:rsidR="00380103" w:rsidRDefault="007F66C7">
            <w:pPr>
              <w:spacing w:after="30" w:line="259" w:lineRule="auto"/>
              <w:ind w:left="0" w:right="49" w:firstLine="0"/>
              <w:jc w:val="center"/>
            </w:pPr>
            <w:r>
              <w:rPr>
                <w:sz w:val="18"/>
              </w:rPr>
              <w:t xml:space="preserve">2.848 </w:t>
            </w:r>
          </w:p>
          <w:p w14:paraId="60725FFB" w14:textId="77777777" w:rsidR="00380103" w:rsidRDefault="007F66C7">
            <w:pPr>
              <w:spacing w:after="0" w:line="259" w:lineRule="auto"/>
              <w:ind w:left="0" w:right="48" w:firstLine="0"/>
              <w:jc w:val="center"/>
            </w:pPr>
            <w:r>
              <w:rPr>
                <w:b/>
                <w:sz w:val="18"/>
              </w:rPr>
              <w:t>(13,92%)</w:t>
            </w:r>
            <w:r>
              <w:rPr>
                <w:sz w:val="18"/>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1ED9069D" w14:textId="77777777" w:rsidR="00380103" w:rsidRDefault="007F66C7">
            <w:pPr>
              <w:spacing w:after="30" w:line="259" w:lineRule="auto"/>
              <w:ind w:left="0" w:right="50" w:firstLine="0"/>
              <w:jc w:val="center"/>
            </w:pPr>
            <w:r>
              <w:rPr>
                <w:sz w:val="18"/>
              </w:rPr>
              <w:t xml:space="preserve">43.781 </w:t>
            </w:r>
          </w:p>
          <w:p w14:paraId="06DF7421" w14:textId="77777777" w:rsidR="00380103" w:rsidRDefault="007F66C7">
            <w:pPr>
              <w:spacing w:after="0" w:line="259" w:lineRule="auto"/>
              <w:ind w:left="0" w:right="46" w:firstLine="0"/>
              <w:jc w:val="center"/>
            </w:pPr>
            <w:r>
              <w:rPr>
                <w:b/>
                <w:sz w:val="18"/>
              </w:rPr>
              <w:t>(19,73%)</w:t>
            </w:r>
            <w:r>
              <w:rPr>
                <w:sz w:val="18"/>
              </w:rPr>
              <w:t xml:space="preserve"> </w:t>
            </w:r>
          </w:p>
        </w:tc>
      </w:tr>
      <w:tr w:rsidR="00380103" w14:paraId="0DCE3084" w14:textId="77777777">
        <w:trPr>
          <w:trHeight w:val="710"/>
        </w:trPr>
        <w:tc>
          <w:tcPr>
            <w:tcW w:w="4385" w:type="dxa"/>
            <w:tcBorders>
              <w:top w:val="single" w:sz="4" w:space="0" w:color="000000"/>
              <w:left w:val="single" w:sz="2" w:space="0" w:color="000000"/>
              <w:bottom w:val="single" w:sz="4" w:space="0" w:color="000000"/>
              <w:right w:val="single" w:sz="4" w:space="0" w:color="000000"/>
            </w:tcBorders>
            <w:shd w:val="clear" w:color="auto" w:fill="EAFCD8"/>
            <w:vAlign w:val="center"/>
          </w:tcPr>
          <w:p w14:paraId="78C56FC7" w14:textId="77777777" w:rsidR="00380103" w:rsidRDefault="007F66C7">
            <w:pPr>
              <w:spacing w:after="0" w:line="259" w:lineRule="auto"/>
              <w:ind w:left="0" w:right="46" w:firstLine="0"/>
              <w:jc w:val="center"/>
            </w:pPr>
            <w:r>
              <w:rPr>
                <w:b/>
                <w:sz w:val="18"/>
              </w:rPr>
              <w:t xml:space="preserve">Relacionarse con familiares </w:t>
            </w:r>
          </w:p>
        </w:tc>
        <w:tc>
          <w:tcPr>
            <w:tcW w:w="2623" w:type="dxa"/>
            <w:tcBorders>
              <w:top w:val="single" w:sz="4" w:space="0" w:color="000000"/>
              <w:left w:val="single" w:sz="4" w:space="0" w:color="000000"/>
              <w:bottom w:val="single" w:sz="4" w:space="0" w:color="000000"/>
              <w:right w:val="single" w:sz="4" w:space="0" w:color="000000"/>
            </w:tcBorders>
          </w:tcPr>
          <w:p w14:paraId="495E2D96" w14:textId="77777777" w:rsidR="00380103" w:rsidRDefault="007F66C7">
            <w:pPr>
              <w:spacing w:after="30" w:line="259" w:lineRule="auto"/>
              <w:ind w:left="0" w:right="49" w:firstLine="0"/>
              <w:jc w:val="center"/>
            </w:pPr>
            <w:r>
              <w:rPr>
                <w:sz w:val="18"/>
              </w:rPr>
              <w:t xml:space="preserve">2.356 </w:t>
            </w:r>
          </w:p>
          <w:p w14:paraId="3D07BCEB" w14:textId="77777777" w:rsidR="00380103" w:rsidRDefault="007F66C7">
            <w:pPr>
              <w:spacing w:after="0" w:line="259" w:lineRule="auto"/>
              <w:ind w:left="0" w:right="48" w:firstLine="0"/>
              <w:jc w:val="center"/>
            </w:pPr>
            <w:r>
              <w:rPr>
                <w:b/>
                <w:sz w:val="18"/>
              </w:rPr>
              <w:t>(11,52%)</w:t>
            </w:r>
            <w:r>
              <w:rPr>
                <w:sz w:val="18"/>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6CE74CA6" w14:textId="77777777" w:rsidR="00380103" w:rsidRDefault="007F66C7">
            <w:pPr>
              <w:spacing w:after="30" w:line="259" w:lineRule="auto"/>
              <w:ind w:left="0" w:right="50" w:firstLine="0"/>
              <w:jc w:val="center"/>
            </w:pPr>
            <w:r>
              <w:rPr>
                <w:sz w:val="18"/>
              </w:rPr>
              <w:t xml:space="preserve">42.234 </w:t>
            </w:r>
          </w:p>
          <w:p w14:paraId="00746EE0" w14:textId="77777777" w:rsidR="00380103" w:rsidRDefault="007F66C7">
            <w:pPr>
              <w:spacing w:after="0" w:line="259" w:lineRule="auto"/>
              <w:ind w:left="0" w:right="46" w:firstLine="0"/>
              <w:jc w:val="center"/>
            </w:pPr>
            <w:r>
              <w:rPr>
                <w:b/>
                <w:sz w:val="18"/>
              </w:rPr>
              <w:t>(19,03%)</w:t>
            </w:r>
            <w:r>
              <w:rPr>
                <w:sz w:val="18"/>
              </w:rPr>
              <w:t xml:space="preserve"> </w:t>
            </w:r>
          </w:p>
        </w:tc>
      </w:tr>
      <w:tr w:rsidR="00380103" w14:paraId="41F19D76" w14:textId="77777777">
        <w:trPr>
          <w:trHeight w:val="706"/>
        </w:trPr>
        <w:tc>
          <w:tcPr>
            <w:tcW w:w="4385" w:type="dxa"/>
            <w:tcBorders>
              <w:top w:val="single" w:sz="4" w:space="0" w:color="000000"/>
              <w:left w:val="single" w:sz="2" w:space="0" w:color="000000"/>
              <w:bottom w:val="single" w:sz="4" w:space="0" w:color="000000"/>
              <w:right w:val="single" w:sz="4" w:space="0" w:color="000000"/>
            </w:tcBorders>
            <w:shd w:val="clear" w:color="auto" w:fill="EAFCD8"/>
            <w:vAlign w:val="center"/>
          </w:tcPr>
          <w:p w14:paraId="3A27E0B7" w14:textId="77777777" w:rsidR="00380103" w:rsidRDefault="007F66C7">
            <w:pPr>
              <w:spacing w:after="0" w:line="259" w:lineRule="auto"/>
              <w:ind w:left="0" w:right="48" w:firstLine="0"/>
              <w:jc w:val="center"/>
            </w:pPr>
            <w:r>
              <w:rPr>
                <w:b/>
                <w:sz w:val="18"/>
              </w:rPr>
              <w:t xml:space="preserve">Crear y mantener relaciones íntimas </w:t>
            </w:r>
          </w:p>
        </w:tc>
        <w:tc>
          <w:tcPr>
            <w:tcW w:w="2623" w:type="dxa"/>
            <w:tcBorders>
              <w:top w:val="single" w:sz="4" w:space="0" w:color="000000"/>
              <w:left w:val="single" w:sz="4" w:space="0" w:color="000000"/>
              <w:bottom w:val="single" w:sz="4" w:space="0" w:color="000000"/>
              <w:right w:val="single" w:sz="4" w:space="0" w:color="000000"/>
            </w:tcBorders>
          </w:tcPr>
          <w:p w14:paraId="26E4AAA1" w14:textId="77777777" w:rsidR="00380103" w:rsidRDefault="007F66C7">
            <w:pPr>
              <w:spacing w:after="28" w:line="259" w:lineRule="auto"/>
              <w:ind w:left="0" w:right="49" w:firstLine="0"/>
              <w:jc w:val="center"/>
            </w:pPr>
            <w:r>
              <w:rPr>
                <w:sz w:val="18"/>
              </w:rPr>
              <w:t xml:space="preserve">3.147 </w:t>
            </w:r>
          </w:p>
          <w:p w14:paraId="2D72B210" w14:textId="77777777" w:rsidR="00380103" w:rsidRDefault="007F66C7">
            <w:pPr>
              <w:spacing w:after="0" w:line="259" w:lineRule="auto"/>
              <w:ind w:left="0" w:right="48" w:firstLine="0"/>
              <w:jc w:val="center"/>
            </w:pPr>
            <w:r>
              <w:rPr>
                <w:b/>
                <w:sz w:val="18"/>
              </w:rPr>
              <w:t>(15,44%)</w:t>
            </w:r>
            <w:r>
              <w:rPr>
                <w:sz w:val="18"/>
              </w:rPr>
              <w:t xml:space="preserve"> </w:t>
            </w:r>
          </w:p>
        </w:tc>
        <w:tc>
          <w:tcPr>
            <w:tcW w:w="2619" w:type="dxa"/>
            <w:tcBorders>
              <w:top w:val="single" w:sz="4" w:space="0" w:color="000000"/>
              <w:left w:val="single" w:sz="4" w:space="0" w:color="000000"/>
              <w:bottom w:val="single" w:sz="4" w:space="0" w:color="000000"/>
              <w:right w:val="single" w:sz="4" w:space="0" w:color="000000"/>
            </w:tcBorders>
          </w:tcPr>
          <w:p w14:paraId="2425E5E8" w14:textId="77777777" w:rsidR="00380103" w:rsidRDefault="007F66C7">
            <w:pPr>
              <w:spacing w:after="28" w:line="259" w:lineRule="auto"/>
              <w:ind w:left="0" w:right="50" w:firstLine="0"/>
              <w:jc w:val="center"/>
            </w:pPr>
            <w:r>
              <w:rPr>
                <w:sz w:val="18"/>
              </w:rPr>
              <w:t xml:space="preserve">43.944 </w:t>
            </w:r>
          </w:p>
          <w:p w14:paraId="5CF1C3CE" w14:textId="77777777" w:rsidR="00380103" w:rsidRDefault="007F66C7">
            <w:pPr>
              <w:spacing w:after="0" w:line="259" w:lineRule="auto"/>
              <w:ind w:left="0" w:right="47" w:firstLine="0"/>
              <w:jc w:val="center"/>
            </w:pPr>
            <w:r>
              <w:rPr>
                <w:b/>
                <w:sz w:val="18"/>
              </w:rPr>
              <w:t>(20,13%)</w:t>
            </w:r>
            <w:r>
              <w:rPr>
                <w:sz w:val="18"/>
              </w:rPr>
              <w:t xml:space="preserve"> </w:t>
            </w:r>
          </w:p>
        </w:tc>
      </w:tr>
    </w:tbl>
    <w:p w14:paraId="6D3299B9" w14:textId="77777777" w:rsidR="00380103" w:rsidRDefault="007F66C7">
      <w:pPr>
        <w:spacing w:after="8"/>
        <w:ind w:left="-3"/>
      </w:pPr>
      <w:r>
        <w:t xml:space="preserve">Para la redacción del Plan Municipal de Accesibilidad de la Villa de Ingenio se han seguido los siguientes criterios de priorización: </w:t>
      </w:r>
    </w:p>
    <w:tbl>
      <w:tblPr>
        <w:tblStyle w:val="TableGrid"/>
        <w:tblW w:w="9619" w:type="dxa"/>
        <w:tblInd w:w="7" w:type="dxa"/>
        <w:tblCellMar>
          <w:top w:w="62" w:type="dxa"/>
          <w:left w:w="53" w:type="dxa"/>
          <w:bottom w:w="0" w:type="dxa"/>
          <w:right w:w="7" w:type="dxa"/>
        </w:tblCellMar>
        <w:tblLook w:val="04A0" w:firstRow="1" w:lastRow="0" w:firstColumn="1" w:lastColumn="0" w:noHBand="0" w:noVBand="1"/>
      </w:tblPr>
      <w:tblGrid>
        <w:gridCol w:w="9619"/>
      </w:tblGrid>
      <w:tr w:rsidR="00380103" w14:paraId="3E94D75D" w14:textId="77777777">
        <w:trPr>
          <w:trHeight w:val="496"/>
        </w:trPr>
        <w:tc>
          <w:tcPr>
            <w:tcW w:w="9619" w:type="dxa"/>
            <w:tcBorders>
              <w:top w:val="single" w:sz="4" w:space="0" w:color="000000"/>
              <w:left w:val="single" w:sz="4" w:space="0" w:color="000000"/>
              <w:bottom w:val="single" w:sz="22" w:space="0" w:color="D3F9AD"/>
              <w:right w:val="single" w:sz="4" w:space="0" w:color="000000"/>
            </w:tcBorders>
            <w:shd w:val="clear" w:color="auto" w:fill="8AE317"/>
          </w:tcPr>
          <w:p w14:paraId="49403096" w14:textId="77777777" w:rsidR="00380103" w:rsidRDefault="007F66C7">
            <w:pPr>
              <w:spacing w:after="0" w:line="259" w:lineRule="auto"/>
              <w:ind w:left="0" w:right="50" w:firstLine="0"/>
              <w:jc w:val="center"/>
            </w:pPr>
            <w:r>
              <w:rPr>
                <w:b/>
                <w:sz w:val="19"/>
              </w:rPr>
              <w:t xml:space="preserve">CRITERIOS DE PRIORIZACIÓN DEL PLAN MUNICIPAL DE ACCESIBILIDAD DE LA VILLA DE INGENIO </w:t>
            </w:r>
          </w:p>
        </w:tc>
      </w:tr>
      <w:tr w:rsidR="00380103" w14:paraId="5BDD84D7" w14:textId="77777777">
        <w:trPr>
          <w:trHeight w:val="494"/>
        </w:trPr>
        <w:tc>
          <w:tcPr>
            <w:tcW w:w="9619" w:type="dxa"/>
            <w:tcBorders>
              <w:top w:val="single" w:sz="22" w:space="0" w:color="D3F9AD"/>
              <w:left w:val="single" w:sz="4" w:space="0" w:color="000000"/>
              <w:bottom w:val="single" w:sz="4" w:space="0" w:color="000000"/>
              <w:right w:val="single" w:sz="4" w:space="0" w:color="000000"/>
            </w:tcBorders>
            <w:shd w:val="clear" w:color="auto" w:fill="D3F9AD"/>
            <w:vAlign w:val="center"/>
          </w:tcPr>
          <w:p w14:paraId="6F16E1B3" w14:textId="77777777" w:rsidR="00380103" w:rsidRDefault="007F66C7">
            <w:pPr>
              <w:spacing w:after="0" w:line="259" w:lineRule="auto"/>
              <w:ind w:left="0" w:firstLine="0"/>
              <w:jc w:val="left"/>
            </w:pPr>
            <w:r>
              <w:rPr>
                <w:b/>
                <w:sz w:val="18"/>
              </w:rPr>
              <w:t xml:space="preserve">1. NIVEL DE URGENCIA. </w:t>
            </w:r>
          </w:p>
        </w:tc>
      </w:tr>
      <w:tr w:rsidR="00380103" w14:paraId="57C6EFD2" w14:textId="77777777">
        <w:trPr>
          <w:trHeight w:val="729"/>
        </w:trPr>
        <w:tc>
          <w:tcPr>
            <w:tcW w:w="9619" w:type="dxa"/>
            <w:tcBorders>
              <w:top w:val="single" w:sz="4" w:space="0" w:color="000000"/>
              <w:left w:val="single" w:sz="4" w:space="0" w:color="000000"/>
              <w:bottom w:val="single" w:sz="4" w:space="0" w:color="000000"/>
              <w:right w:val="single" w:sz="4" w:space="0" w:color="000000"/>
            </w:tcBorders>
          </w:tcPr>
          <w:p w14:paraId="5C3E0CD6" w14:textId="77777777" w:rsidR="00380103" w:rsidRDefault="007F66C7">
            <w:pPr>
              <w:tabs>
                <w:tab w:val="center" w:pos="401"/>
                <w:tab w:val="right" w:pos="9559"/>
              </w:tabs>
              <w:spacing w:after="31"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Lugares frecuentados por usuarios concretos con problemas de movilidad (centros de mayores, centros </w:t>
            </w:r>
          </w:p>
          <w:p w14:paraId="537F5AB0" w14:textId="77777777" w:rsidR="00380103" w:rsidRDefault="007F66C7">
            <w:pPr>
              <w:spacing w:after="0" w:line="259" w:lineRule="auto"/>
              <w:ind w:left="720" w:firstLine="0"/>
              <w:jc w:val="left"/>
            </w:pPr>
            <w:r>
              <w:rPr>
                <w:sz w:val="18"/>
              </w:rPr>
              <w:t xml:space="preserve">de salud, etc.) </w:t>
            </w:r>
          </w:p>
        </w:tc>
      </w:tr>
      <w:tr w:rsidR="00380103" w14:paraId="2C68ED38" w14:textId="77777777">
        <w:trPr>
          <w:trHeight w:val="518"/>
        </w:trPr>
        <w:tc>
          <w:tcPr>
            <w:tcW w:w="9619" w:type="dxa"/>
            <w:tcBorders>
              <w:top w:val="single" w:sz="4" w:space="0" w:color="000000"/>
              <w:left w:val="single" w:sz="4" w:space="0" w:color="000000"/>
              <w:bottom w:val="single" w:sz="4" w:space="0" w:color="000000"/>
              <w:right w:val="single" w:sz="4" w:space="0" w:color="000000"/>
            </w:tcBorders>
            <w:vAlign w:val="center"/>
          </w:tcPr>
          <w:p w14:paraId="05EB3BFC" w14:textId="77777777" w:rsidR="00380103" w:rsidRDefault="007F66C7">
            <w:pPr>
              <w:tabs>
                <w:tab w:val="center" w:pos="401"/>
                <w:tab w:val="center" w:pos="3363"/>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Riesgo (pavimentos deslizantes, desniveles sin barandillas, etc.) </w:t>
            </w:r>
          </w:p>
        </w:tc>
      </w:tr>
      <w:tr w:rsidR="00380103" w14:paraId="3CE54B17" w14:textId="77777777">
        <w:trPr>
          <w:trHeight w:val="729"/>
        </w:trPr>
        <w:tc>
          <w:tcPr>
            <w:tcW w:w="9619" w:type="dxa"/>
            <w:tcBorders>
              <w:top w:val="single" w:sz="4" w:space="0" w:color="000000"/>
              <w:left w:val="single" w:sz="4" w:space="0" w:color="000000"/>
              <w:bottom w:val="single" w:sz="22" w:space="0" w:color="D3F9AD"/>
              <w:right w:val="single" w:sz="4" w:space="0" w:color="000000"/>
            </w:tcBorders>
          </w:tcPr>
          <w:p w14:paraId="50613970"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Existencia de situaciones de peligro que pueden representar un grave riesgo para toda la población y en especial, para las personas con movilidad reducida </w:t>
            </w:r>
          </w:p>
        </w:tc>
      </w:tr>
      <w:tr w:rsidR="00380103" w14:paraId="66954705"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437E7D2F" w14:textId="77777777" w:rsidR="00380103" w:rsidRDefault="007F66C7">
            <w:pPr>
              <w:spacing w:after="0" w:line="259" w:lineRule="auto"/>
              <w:ind w:left="0" w:firstLine="0"/>
              <w:jc w:val="left"/>
            </w:pPr>
            <w:r>
              <w:rPr>
                <w:b/>
                <w:sz w:val="18"/>
              </w:rPr>
              <w:t xml:space="preserve">2. RENTABILIDAD SOCIAL. </w:t>
            </w:r>
          </w:p>
        </w:tc>
      </w:tr>
      <w:tr w:rsidR="00380103" w14:paraId="2DDC6DA9" w14:textId="77777777">
        <w:trPr>
          <w:trHeight w:val="562"/>
        </w:trPr>
        <w:tc>
          <w:tcPr>
            <w:tcW w:w="9619" w:type="dxa"/>
            <w:tcBorders>
              <w:top w:val="single" w:sz="4" w:space="0" w:color="000000"/>
              <w:left w:val="single" w:sz="4" w:space="0" w:color="000000"/>
              <w:bottom w:val="single" w:sz="22" w:space="0" w:color="D3F9AD"/>
              <w:right w:val="single" w:sz="4" w:space="0" w:color="000000"/>
            </w:tcBorders>
            <w:vAlign w:val="center"/>
          </w:tcPr>
          <w:p w14:paraId="07D26795" w14:textId="77777777" w:rsidR="00380103" w:rsidRDefault="007F66C7">
            <w:pPr>
              <w:tabs>
                <w:tab w:val="center" w:pos="401"/>
                <w:tab w:val="right" w:pos="9559"/>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Aquellas actuaciones que beneficien a un número más alto de personas serán las primeras en realizarse. </w:t>
            </w:r>
          </w:p>
        </w:tc>
      </w:tr>
      <w:tr w:rsidR="00380103" w14:paraId="3304AACA"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7C67BE83" w14:textId="77777777" w:rsidR="00380103" w:rsidRDefault="007F66C7">
            <w:pPr>
              <w:spacing w:after="0" w:line="259" w:lineRule="auto"/>
              <w:ind w:left="0" w:firstLine="0"/>
              <w:jc w:val="left"/>
            </w:pPr>
            <w:r>
              <w:rPr>
                <w:b/>
                <w:sz w:val="18"/>
              </w:rPr>
              <w:t xml:space="preserve">3. REPARTO DE LOS BENEFICIOS DEL PLAN POR TODO EL TERRITORIO. </w:t>
            </w:r>
          </w:p>
        </w:tc>
      </w:tr>
      <w:tr w:rsidR="00380103" w14:paraId="36D595C2" w14:textId="77777777">
        <w:trPr>
          <w:trHeight w:val="732"/>
        </w:trPr>
        <w:tc>
          <w:tcPr>
            <w:tcW w:w="9619" w:type="dxa"/>
            <w:tcBorders>
              <w:top w:val="single" w:sz="4" w:space="0" w:color="000000"/>
              <w:left w:val="single" w:sz="4" w:space="0" w:color="000000"/>
              <w:bottom w:val="single" w:sz="4" w:space="0" w:color="000000"/>
              <w:right w:val="single" w:sz="4" w:space="0" w:color="000000"/>
            </w:tcBorders>
          </w:tcPr>
          <w:p w14:paraId="5518E352"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Se propone que los efectos del Plan se noten en todos los barrios del Municipio; a ello nos obliga el propio proceso de participación ciudadana, por lo cual, aunque las actuaciones más acuciantes se suelan </w:t>
            </w:r>
          </w:p>
        </w:tc>
      </w:tr>
    </w:tbl>
    <w:p w14:paraId="3ADF0C91" w14:textId="77777777" w:rsidR="00380103" w:rsidRDefault="007F66C7">
      <w:pPr>
        <w:spacing w:after="304" w:line="259" w:lineRule="auto"/>
        <w:ind w:left="10" w:right="28"/>
        <w:jc w:val="right"/>
      </w:pPr>
      <w:r>
        <w:rPr>
          <w:b/>
          <w:color w:val="008700"/>
          <w:sz w:val="24"/>
        </w:rPr>
        <w:t>51</w:t>
      </w:r>
    </w:p>
    <w:tbl>
      <w:tblPr>
        <w:tblStyle w:val="TableGrid"/>
        <w:tblW w:w="9619" w:type="dxa"/>
        <w:tblInd w:w="7" w:type="dxa"/>
        <w:tblCellMar>
          <w:top w:w="62" w:type="dxa"/>
          <w:left w:w="53" w:type="dxa"/>
          <w:bottom w:w="0" w:type="dxa"/>
          <w:right w:w="7" w:type="dxa"/>
        </w:tblCellMar>
        <w:tblLook w:val="04A0" w:firstRow="1" w:lastRow="0" w:firstColumn="1" w:lastColumn="0" w:noHBand="0" w:noVBand="1"/>
      </w:tblPr>
      <w:tblGrid>
        <w:gridCol w:w="9619"/>
      </w:tblGrid>
      <w:tr w:rsidR="00380103" w14:paraId="7179AB90" w14:textId="77777777">
        <w:trPr>
          <w:trHeight w:val="729"/>
        </w:trPr>
        <w:tc>
          <w:tcPr>
            <w:tcW w:w="9619" w:type="dxa"/>
            <w:tcBorders>
              <w:top w:val="single" w:sz="4" w:space="0" w:color="000000"/>
              <w:left w:val="single" w:sz="4" w:space="0" w:color="000000"/>
              <w:bottom w:val="single" w:sz="22" w:space="0" w:color="D3F9AD"/>
              <w:right w:val="single" w:sz="4" w:space="0" w:color="000000"/>
            </w:tcBorders>
          </w:tcPr>
          <w:p w14:paraId="19F1EF65" w14:textId="77777777" w:rsidR="00380103" w:rsidRDefault="007F66C7">
            <w:pPr>
              <w:spacing w:after="0" w:line="259" w:lineRule="auto"/>
              <w:ind w:left="720" w:firstLine="0"/>
            </w:pPr>
            <w:r>
              <w:rPr>
                <w:sz w:val="18"/>
              </w:rPr>
              <w:t xml:space="preserve">concentrar en los barrios principales, denominados en el presente Plan como “sectores”, se considera que deben abordarse actuaciones tipo para una distribución geográfica más amplia. </w:t>
            </w:r>
          </w:p>
        </w:tc>
      </w:tr>
      <w:tr w:rsidR="00380103" w14:paraId="17215B4A"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63B7A427" w14:textId="77777777" w:rsidR="00380103" w:rsidRDefault="007F66C7">
            <w:pPr>
              <w:spacing w:after="0" w:line="259" w:lineRule="auto"/>
              <w:ind w:left="0" w:firstLine="0"/>
              <w:jc w:val="left"/>
            </w:pPr>
            <w:r>
              <w:rPr>
                <w:b/>
                <w:sz w:val="18"/>
              </w:rPr>
              <w:t xml:space="preserve">4. PREVISIÓN EN PROGRAMAS DE ACTUACIÓN MUNICIPAL O DE OTRAS ENTIDADES. </w:t>
            </w:r>
          </w:p>
        </w:tc>
      </w:tr>
      <w:tr w:rsidR="00380103" w14:paraId="2B3F7765" w14:textId="77777777">
        <w:trPr>
          <w:trHeight w:val="1341"/>
        </w:trPr>
        <w:tc>
          <w:tcPr>
            <w:tcW w:w="9619" w:type="dxa"/>
            <w:tcBorders>
              <w:top w:val="single" w:sz="4" w:space="0" w:color="000000"/>
              <w:left w:val="single" w:sz="4" w:space="0" w:color="000000"/>
              <w:bottom w:val="single" w:sz="22" w:space="0" w:color="D3F9AD"/>
              <w:right w:val="single" w:sz="4" w:space="0" w:color="000000"/>
            </w:tcBorders>
          </w:tcPr>
          <w:p w14:paraId="75B7E7AB" w14:textId="77777777" w:rsidR="00380103" w:rsidRDefault="007F66C7">
            <w:pPr>
              <w:spacing w:after="0" w:line="259" w:lineRule="auto"/>
              <w:ind w:left="720" w:right="45" w:hanging="360"/>
            </w:pPr>
            <w:r>
              <w:rPr>
                <w:rFonts w:ascii="Segoe UI Symbol" w:eastAsia="Segoe UI Symbol" w:hAnsi="Segoe UI Symbol" w:cs="Segoe UI Symbol"/>
                <w:sz w:val="18"/>
              </w:rPr>
              <w:t xml:space="preserve">x </w:t>
            </w:r>
            <w:r>
              <w:rPr>
                <w:sz w:val="18"/>
              </w:rPr>
              <w:t xml:space="preserve">Las actuaciones programadas que correspondan a obras de renovación municipales o de otras entidades se colocarán en el plan de etapas de acuerdo con la previsión municipal, y si se considera que son prioritarias, se debe plantear a los responsables de las mismas la conveniencia de su adelanto. De esta manera se puede conseguir un considerable ahorro en las actuaciones propuestas por el Plan. </w:t>
            </w:r>
          </w:p>
        </w:tc>
      </w:tr>
      <w:tr w:rsidR="00380103" w14:paraId="315B10FF"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3CD4234D" w14:textId="77777777" w:rsidR="00380103" w:rsidRDefault="007F66C7">
            <w:pPr>
              <w:spacing w:after="0" w:line="259" w:lineRule="auto"/>
              <w:ind w:left="0" w:firstLine="0"/>
              <w:jc w:val="left"/>
            </w:pPr>
            <w:r>
              <w:rPr>
                <w:b/>
                <w:sz w:val="18"/>
              </w:rPr>
              <w:t xml:space="preserve">5. DEMANDA DE ASOCIACIONES Y DEL PROCESO DE PARTICIPACIÓN CIUDADANA. </w:t>
            </w:r>
          </w:p>
        </w:tc>
      </w:tr>
      <w:tr w:rsidR="00380103" w14:paraId="7C4FFA82" w14:textId="77777777">
        <w:trPr>
          <w:trHeight w:val="751"/>
        </w:trPr>
        <w:tc>
          <w:tcPr>
            <w:tcW w:w="9619" w:type="dxa"/>
            <w:tcBorders>
              <w:top w:val="single" w:sz="4" w:space="0" w:color="000000"/>
              <w:left w:val="single" w:sz="4" w:space="0" w:color="000000"/>
              <w:bottom w:val="single" w:sz="22" w:space="0" w:color="D3F9AD"/>
              <w:right w:val="single" w:sz="4" w:space="0" w:color="000000"/>
            </w:tcBorders>
          </w:tcPr>
          <w:p w14:paraId="0DA7E02E"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Debe tenerse muy presente el conocimiento que aportan las asociaciones de vecinos y las entidades de población, pues refleja la percepción de los ciudadanos delante de los problemas de accesibilidad. </w:t>
            </w:r>
          </w:p>
        </w:tc>
      </w:tr>
      <w:tr w:rsidR="00380103" w14:paraId="7130AD3E" w14:textId="77777777">
        <w:trPr>
          <w:trHeight w:val="474"/>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234A371A" w14:textId="77777777" w:rsidR="00380103" w:rsidRDefault="007F66C7">
            <w:pPr>
              <w:spacing w:after="0" w:line="259" w:lineRule="auto"/>
              <w:ind w:left="0" w:firstLine="0"/>
              <w:jc w:val="left"/>
            </w:pPr>
            <w:r>
              <w:rPr>
                <w:b/>
                <w:sz w:val="18"/>
              </w:rPr>
              <w:t xml:space="preserve">6. ECONÓMICO. </w:t>
            </w:r>
          </w:p>
        </w:tc>
      </w:tr>
      <w:tr w:rsidR="00380103" w14:paraId="2439BC38" w14:textId="77777777">
        <w:trPr>
          <w:trHeight w:val="1022"/>
        </w:trPr>
        <w:tc>
          <w:tcPr>
            <w:tcW w:w="9619" w:type="dxa"/>
            <w:tcBorders>
              <w:top w:val="single" w:sz="4" w:space="0" w:color="000000"/>
              <w:left w:val="single" w:sz="4" w:space="0" w:color="000000"/>
              <w:bottom w:val="single" w:sz="4" w:space="0" w:color="000000"/>
              <w:right w:val="single" w:sz="4" w:space="0" w:color="000000"/>
            </w:tcBorders>
          </w:tcPr>
          <w:p w14:paraId="73732AB1" w14:textId="77777777" w:rsidR="00380103" w:rsidRDefault="007F66C7">
            <w:pPr>
              <w:spacing w:after="0" w:line="259" w:lineRule="auto"/>
              <w:ind w:left="720" w:right="46" w:hanging="360"/>
            </w:pPr>
            <w:r>
              <w:rPr>
                <w:rFonts w:ascii="Segoe UI Symbol" w:eastAsia="Segoe UI Symbol" w:hAnsi="Segoe UI Symbol" w:cs="Segoe UI Symbol"/>
                <w:sz w:val="18"/>
              </w:rPr>
              <w:t xml:space="preserve">x </w:t>
            </w:r>
            <w:r>
              <w:rPr>
                <w:sz w:val="18"/>
              </w:rPr>
              <w:t xml:space="preserve">La capacidad presupuestaria del Municipio condicionará las decisiones referentes a los tipos de actuación y también en qué momento se tendrá la capacidad necesaria para afrontar determinados gastos. Esto es de gran importancia pues se trata de un Plan a unos 10 años. </w:t>
            </w:r>
          </w:p>
        </w:tc>
      </w:tr>
      <w:tr w:rsidR="00380103" w14:paraId="686040F5" w14:textId="77777777">
        <w:trPr>
          <w:trHeight w:val="729"/>
        </w:trPr>
        <w:tc>
          <w:tcPr>
            <w:tcW w:w="9619" w:type="dxa"/>
            <w:tcBorders>
              <w:top w:val="single" w:sz="4" w:space="0" w:color="000000"/>
              <w:left w:val="single" w:sz="4" w:space="0" w:color="000000"/>
              <w:bottom w:val="single" w:sz="22" w:space="0" w:color="D3F9AD"/>
              <w:right w:val="single" w:sz="4" w:space="0" w:color="000000"/>
            </w:tcBorders>
          </w:tcPr>
          <w:p w14:paraId="55F663D2"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También debe hacerse un análisis económico con el objetivo de poder coordinar las inversiones, con posibles subvenciones e inversiones en accesibilidad de otras administraciones o entidades del Municipio. </w:t>
            </w:r>
          </w:p>
        </w:tc>
      </w:tr>
      <w:tr w:rsidR="00380103" w14:paraId="200F3EB4" w14:textId="77777777">
        <w:trPr>
          <w:trHeight w:val="474"/>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4FA8F6C2" w14:textId="77777777" w:rsidR="00380103" w:rsidRDefault="007F66C7">
            <w:pPr>
              <w:spacing w:after="0" w:line="259" w:lineRule="auto"/>
              <w:ind w:left="0" w:firstLine="0"/>
              <w:jc w:val="left"/>
            </w:pPr>
            <w:r>
              <w:rPr>
                <w:b/>
                <w:sz w:val="18"/>
              </w:rPr>
              <w:t xml:space="preserve">7. MAYORES EFECTOS SINERGÉTICOS EN OTROS BENEFICIOS SOCIALES. </w:t>
            </w:r>
          </w:p>
        </w:tc>
      </w:tr>
      <w:tr w:rsidR="00380103" w14:paraId="0E80966C" w14:textId="77777777">
        <w:trPr>
          <w:trHeight w:val="729"/>
        </w:trPr>
        <w:tc>
          <w:tcPr>
            <w:tcW w:w="9619" w:type="dxa"/>
            <w:tcBorders>
              <w:top w:val="single" w:sz="4" w:space="0" w:color="000000"/>
              <w:left w:val="single" w:sz="4" w:space="0" w:color="000000"/>
              <w:bottom w:val="single" w:sz="4" w:space="0" w:color="000000"/>
              <w:right w:val="single" w:sz="4" w:space="0" w:color="000000"/>
            </w:tcBorders>
          </w:tcPr>
          <w:p w14:paraId="03E54B26"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Determinadas actuaciones en la accesibilidad tienen efectos sobre otros campos de la actividad municipal, como son la revitalización del Municipio. </w:t>
            </w:r>
          </w:p>
        </w:tc>
      </w:tr>
      <w:tr w:rsidR="00380103" w14:paraId="7AF42BA1" w14:textId="77777777">
        <w:trPr>
          <w:trHeight w:val="1024"/>
        </w:trPr>
        <w:tc>
          <w:tcPr>
            <w:tcW w:w="9619" w:type="dxa"/>
            <w:tcBorders>
              <w:top w:val="single" w:sz="4" w:space="0" w:color="000000"/>
              <w:left w:val="single" w:sz="4" w:space="0" w:color="000000"/>
              <w:bottom w:val="single" w:sz="22" w:space="0" w:color="D3F9AD"/>
              <w:right w:val="single" w:sz="4" w:space="0" w:color="000000"/>
            </w:tcBorders>
          </w:tcPr>
          <w:p w14:paraId="761767C0" w14:textId="77777777" w:rsidR="00380103" w:rsidRDefault="007F66C7">
            <w:pPr>
              <w:spacing w:after="0" w:line="259" w:lineRule="auto"/>
              <w:ind w:left="720" w:right="44" w:hanging="360"/>
            </w:pPr>
            <w:r>
              <w:rPr>
                <w:rFonts w:ascii="Segoe UI Symbol" w:eastAsia="Segoe UI Symbol" w:hAnsi="Segoe UI Symbol" w:cs="Segoe UI Symbol"/>
                <w:sz w:val="18"/>
              </w:rPr>
              <w:t xml:space="preserve">x </w:t>
            </w:r>
            <w:r>
              <w:rPr>
                <w:sz w:val="18"/>
              </w:rPr>
              <w:t xml:space="preserve">En las decisiones que competen al transporte, determinadas medidas que favorecen la accesibilidad para todos fomentan su uso y, como consecuencia, se disminuye la utilización del automóvil, lo cual significa menor contaminación y, paralelamente, disminución de la congestión. </w:t>
            </w:r>
          </w:p>
        </w:tc>
      </w:tr>
      <w:tr w:rsidR="00380103" w14:paraId="5C37C24A"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043ABB80" w14:textId="77777777" w:rsidR="00380103" w:rsidRDefault="007F66C7">
            <w:pPr>
              <w:spacing w:after="0" w:line="259" w:lineRule="auto"/>
              <w:ind w:left="0" w:firstLine="0"/>
              <w:jc w:val="left"/>
            </w:pPr>
            <w:r>
              <w:rPr>
                <w:b/>
                <w:sz w:val="18"/>
              </w:rPr>
              <w:t xml:space="preserve">8. DISPONIBILIDAD Y FACILIDAD TÉCNICA DE EJECUCIÓN. </w:t>
            </w:r>
          </w:p>
        </w:tc>
      </w:tr>
      <w:tr w:rsidR="00380103" w14:paraId="518D2098" w14:textId="77777777">
        <w:trPr>
          <w:trHeight w:val="1046"/>
        </w:trPr>
        <w:tc>
          <w:tcPr>
            <w:tcW w:w="9619" w:type="dxa"/>
            <w:tcBorders>
              <w:top w:val="single" w:sz="4" w:space="0" w:color="000000"/>
              <w:left w:val="single" w:sz="4" w:space="0" w:color="000000"/>
              <w:bottom w:val="single" w:sz="22" w:space="0" w:color="D3F9AD"/>
              <w:right w:val="single" w:sz="4" w:space="0" w:color="000000"/>
            </w:tcBorders>
          </w:tcPr>
          <w:p w14:paraId="622571D7" w14:textId="77777777" w:rsidR="00380103" w:rsidRDefault="007F66C7">
            <w:pPr>
              <w:spacing w:after="0" w:line="259" w:lineRule="auto"/>
              <w:ind w:left="720" w:right="43" w:hanging="360"/>
            </w:pPr>
            <w:r>
              <w:rPr>
                <w:rFonts w:ascii="Segoe UI Symbol" w:eastAsia="Segoe UI Symbol" w:hAnsi="Segoe UI Symbol" w:cs="Segoe UI Symbol"/>
                <w:sz w:val="18"/>
              </w:rPr>
              <w:t xml:space="preserve">x </w:t>
            </w:r>
            <w:r>
              <w:rPr>
                <w:sz w:val="18"/>
              </w:rPr>
              <w:t xml:space="preserve">La complejidad de gestión o de redacción del proyecto de algunas de las actuaciones las retrasará en el calendario, mientras que aquellas actuaciones que prácticamente no demanden proyecto se podrán iniciar más rápidamente. </w:t>
            </w:r>
          </w:p>
        </w:tc>
      </w:tr>
      <w:tr w:rsidR="00380103" w14:paraId="58159C7A" w14:textId="77777777">
        <w:trPr>
          <w:trHeight w:val="472"/>
        </w:trPr>
        <w:tc>
          <w:tcPr>
            <w:tcW w:w="9619" w:type="dxa"/>
            <w:tcBorders>
              <w:top w:val="single" w:sz="22" w:space="0" w:color="D3F9AD"/>
              <w:left w:val="single" w:sz="4" w:space="0" w:color="000000"/>
              <w:bottom w:val="single" w:sz="4" w:space="0" w:color="000000"/>
              <w:right w:val="single" w:sz="4" w:space="0" w:color="000000"/>
            </w:tcBorders>
            <w:shd w:val="clear" w:color="auto" w:fill="D3F9AD"/>
          </w:tcPr>
          <w:p w14:paraId="2E2838BE" w14:textId="77777777" w:rsidR="00380103" w:rsidRDefault="007F66C7">
            <w:pPr>
              <w:spacing w:after="0" w:line="259" w:lineRule="auto"/>
              <w:ind w:left="0" w:firstLine="0"/>
              <w:jc w:val="left"/>
            </w:pPr>
            <w:r>
              <w:rPr>
                <w:b/>
                <w:sz w:val="18"/>
              </w:rPr>
              <w:t xml:space="preserve">9. OPORTUNIDAD SEGÚN EL USO QUE SE HAGA DE LOS EDIFICIOS, ESPACIOS URBANOS Y EL TRANSPORTE. </w:t>
            </w:r>
          </w:p>
        </w:tc>
      </w:tr>
      <w:tr w:rsidR="00380103" w14:paraId="15107264" w14:textId="77777777">
        <w:trPr>
          <w:trHeight w:val="729"/>
        </w:trPr>
        <w:tc>
          <w:tcPr>
            <w:tcW w:w="9619" w:type="dxa"/>
            <w:tcBorders>
              <w:top w:val="single" w:sz="4" w:space="0" w:color="000000"/>
              <w:left w:val="single" w:sz="4" w:space="0" w:color="000000"/>
              <w:bottom w:val="single" w:sz="4" w:space="0" w:color="000000"/>
              <w:right w:val="single" w:sz="4" w:space="0" w:color="000000"/>
            </w:tcBorders>
          </w:tcPr>
          <w:p w14:paraId="5020CAC9" w14:textId="77777777" w:rsidR="00380103" w:rsidRDefault="007F66C7">
            <w:pPr>
              <w:spacing w:after="0" w:line="259" w:lineRule="auto"/>
              <w:ind w:left="720" w:hanging="360"/>
            </w:pPr>
            <w:r>
              <w:rPr>
                <w:rFonts w:ascii="Segoe UI Symbol" w:eastAsia="Segoe UI Symbol" w:hAnsi="Segoe UI Symbol" w:cs="Segoe UI Symbol"/>
                <w:sz w:val="18"/>
              </w:rPr>
              <w:t xml:space="preserve">x </w:t>
            </w:r>
            <w:r>
              <w:rPr>
                <w:sz w:val="18"/>
              </w:rPr>
              <w:t xml:space="preserve">En los edificios, los elementos a evaluar dependen del uso del mismo, por lo que se tiene en cuenta la previsión de uso de las dependencias. </w:t>
            </w:r>
          </w:p>
        </w:tc>
      </w:tr>
      <w:tr w:rsidR="00380103" w14:paraId="4B423147" w14:textId="77777777">
        <w:trPr>
          <w:trHeight w:val="518"/>
        </w:trPr>
        <w:tc>
          <w:tcPr>
            <w:tcW w:w="9619" w:type="dxa"/>
            <w:tcBorders>
              <w:top w:val="single" w:sz="4" w:space="0" w:color="000000"/>
              <w:left w:val="single" w:sz="4" w:space="0" w:color="000000"/>
              <w:bottom w:val="single" w:sz="4" w:space="0" w:color="000000"/>
              <w:right w:val="single" w:sz="4" w:space="0" w:color="000000"/>
            </w:tcBorders>
            <w:vAlign w:val="center"/>
          </w:tcPr>
          <w:p w14:paraId="330112FD" w14:textId="77777777" w:rsidR="00380103" w:rsidRDefault="007F66C7">
            <w:pPr>
              <w:tabs>
                <w:tab w:val="center" w:pos="401"/>
                <w:tab w:val="center" w:pos="4612"/>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En los sectores urbanos, el grado de oportunidad depende del grado de centralidad del área. </w:t>
            </w:r>
          </w:p>
        </w:tc>
      </w:tr>
      <w:tr w:rsidR="00380103" w14:paraId="72052A2B" w14:textId="77777777">
        <w:trPr>
          <w:trHeight w:val="516"/>
        </w:trPr>
        <w:tc>
          <w:tcPr>
            <w:tcW w:w="9619" w:type="dxa"/>
            <w:tcBorders>
              <w:top w:val="single" w:sz="4" w:space="0" w:color="000000"/>
              <w:left w:val="single" w:sz="4" w:space="0" w:color="000000"/>
              <w:bottom w:val="single" w:sz="4" w:space="0" w:color="000000"/>
              <w:right w:val="single" w:sz="4" w:space="0" w:color="000000"/>
            </w:tcBorders>
            <w:vAlign w:val="center"/>
          </w:tcPr>
          <w:p w14:paraId="45694191" w14:textId="77777777" w:rsidR="00380103" w:rsidRDefault="007F66C7">
            <w:pPr>
              <w:tabs>
                <w:tab w:val="center" w:pos="401"/>
                <w:tab w:val="center" w:pos="383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18"/>
              </w:rPr>
              <w:t>x</w:t>
            </w:r>
            <w:r>
              <w:rPr>
                <w:rFonts w:ascii="Segoe UI Symbol" w:eastAsia="Segoe UI Symbol" w:hAnsi="Segoe UI Symbol" w:cs="Segoe UI Symbol"/>
                <w:sz w:val="18"/>
              </w:rPr>
              <w:tab/>
            </w:r>
            <w:r>
              <w:rPr>
                <w:sz w:val="18"/>
              </w:rPr>
              <w:t xml:space="preserve">En el transporte, se tiene en cuenta aquellas paradas con mayor afluencia. </w:t>
            </w:r>
          </w:p>
        </w:tc>
      </w:tr>
    </w:tbl>
    <w:p w14:paraId="4B2FB34C" w14:textId="77777777" w:rsidR="00380103" w:rsidRDefault="007F66C7">
      <w:pPr>
        <w:spacing w:after="1314" w:line="259" w:lineRule="auto"/>
        <w:ind w:left="0" w:firstLine="0"/>
        <w:jc w:val="left"/>
      </w:pPr>
      <w:r>
        <w:t xml:space="preserve"> </w:t>
      </w:r>
    </w:p>
    <w:p w14:paraId="7FFE583A" w14:textId="77777777" w:rsidR="00380103" w:rsidRDefault="007F66C7">
      <w:pPr>
        <w:spacing w:after="304" w:line="259" w:lineRule="auto"/>
        <w:ind w:left="10" w:right="28"/>
        <w:jc w:val="right"/>
      </w:pPr>
      <w:r>
        <w:rPr>
          <w:b/>
          <w:color w:val="008700"/>
          <w:sz w:val="24"/>
        </w:rPr>
        <w:t>52</w:t>
      </w:r>
    </w:p>
    <w:sectPr w:rsidR="00380103">
      <w:headerReference w:type="even" r:id="rId35"/>
      <w:headerReference w:type="default" r:id="rId36"/>
      <w:footerReference w:type="even" r:id="rId37"/>
      <w:footerReference w:type="default" r:id="rId38"/>
      <w:headerReference w:type="first" r:id="rId39"/>
      <w:footerReference w:type="first" r:id="rId40"/>
      <w:pgSz w:w="11900" w:h="16840"/>
      <w:pgMar w:top="1710" w:right="1133" w:bottom="1100" w:left="1132" w:header="4" w:footer="6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FB9C3" w14:textId="77777777" w:rsidR="007F66C7" w:rsidRDefault="007F66C7">
      <w:pPr>
        <w:spacing w:after="0" w:line="240" w:lineRule="auto"/>
      </w:pPr>
      <w:r>
        <w:separator/>
      </w:r>
    </w:p>
  </w:endnote>
  <w:endnote w:type="continuationSeparator" w:id="0">
    <w:p w14:paraId="33D1B0EB" w14:textId="77777777" w:rsidR="007F66C7" w:rsidRDefault="007F6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panose1 w:val="020B08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BC32F" w14:textId="77777777" w:rsidR="00380103" w:rsidRDefault="007F66C7">
    <w:pPr>
      <w:spacing w:after="880" w:line="259" w:lineRule="auto"/>
      <w:ind w:left="566" w:firstLine="0"/>
      <w:jc w:val="left"/>
    </w:pPr>
    <w:r>
      <w:rPr>
        <w:sz w:val="22"/>
      </w:rPr>
      <w:t xml:space="preserve"> </w:t>
    </w:r>
  </w:p>
  <w:p w14:paraId="530BCAAC" w14:textId="77777777" w:rsidR="00380103" w:rsidRDefault="007F66C7">
    <w:pPr>
      <w:spacing w:after="0" w:line="259" w:lineRule="auto"/>
      <w:ind w:left="121"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4AE20E1" wp14:editId="573058D7">
              <wp:simplePos x="0" y="0"/>
              <wp:positionH relativeFrom="page">
                <wp:posOffset>1078840</wp:posOffset>
              </wp:positionH>
              <wp:positionV relativeFrom="page">
                <wp:posOffset>9515196</wp:posOffset>
              </wp:positionV>
              <wp:extent cx="2868472" cy="764229"/>
              <wp:effectExtent l="0" t="0" r="0" b="0"/>
              <wp:wrapSquare wrapText="bothSides"/>
              <wp:docPr id="20850" name="Group 20850"/>
              <wp:cNvGraphicFramePr/>
              <a:graphic xmlns:a="http://schemas.openxmlformats.org/drawingml/2006/main">
                <a:graphicData uri="http://schemas.microsoft.com/office/word/2010/wordprocessingGroup">
                  <wpg:wgp>
                    <wpg:cNvGrpSpPr/>
                    <wpg:grpSpPr>
                      <a:xfrm>
                        <a:off x="0" y="0"/>
                        <a:ext cx="2868472" cy="764229"/>
                        <a:chOff x="0" y="0"/>
                        <a:chExt cx="2868472" cy="764229"/>
                      </a:xfrm>
                    </wpg:grpSpPr>
                    <wps:wsp>
                      <wps:cNvPr id="20853" name="Rectangle 20853"/>
                      <wps:cNvSpPr/>
                      <wps:spPr>
                        <a:xfrm>
                          <a:off x="954443" y="573408"/>
                          <a:ext cx="435523" cy="253792"/>
                        </a:xfrm>
                        <a:prstGeom prst="rect">
                          <a:avLst/>
                        </a:prstGeom>
                        <a:ln>
                          <a:noFill/>
                        </a:ln>
                      </wps:spPr>
                      <wps:txbx>
                        <w:txbxContent>
                          <w:p w14:paraId="4365ADFF"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0851" name="Picture 20851"/>
                        <pic:cNvPicPr/>
                      </pic:nvPicPr>
                      <pic:blipFill>
                        <a:blip r:embed="rId1"/>
                        <a:stretch>
                          <a:fillRect/>
                        </a:stretch>
                      </pic:blipFill>
                      <pic:spPr>
                        <a:xfrm>
                          <a:off x="0" y="0"/>
                          <a:ext cx="955853" cy="719633"/>
                        </a:xfrm>
                        <a:prstGeom prst="rect">
                          <a:avLst/>
                        </a:prstGeom>
                      </pic:spPr>
                    </pic:pic>
                    <pic:pic xmlns:pic="http://schemas.openxmlformats.org/drawingml/2006/picture">
                      <pic:nvPicPr>
                        <pic:cNvPr id="20852" name="Picture 20852"/>
                        <pic:cNvPicPr/>
                      </pic:nvPicPr>
                      <pic:blipFill>
                        <a:blip r:embed="rId2"/>
                        <a:stretch>
                          <a:fillRect/>
                        </a:stretch>
                      </pic:blipFill>
                      <pic:spPr>
                        <a:xfrm>
                          <a:off x="1281684" y="0"/>
                          <a:ext cx="1586788" cy="719633"/>
                        </a:xfrm>
                        <a:prstGeom prst="rect">
                          <a:avLst/>
                        </a:prstGeom>
                      </pic:spPr>
                    </pic:pic>
                  </wpg:wgp>
                </a:graphicData>
              </a:graphic>
            </wp:anchor>
          </w:drawing>
        </mc:Choice>
        <mc:Fallback xmlns:a="http://schemas.openxmlformats.org/drawingml/2006/main">
          <w:pict>
            <v:group id="Group 20850" style="width:225.864pt;height:60.1755pt;position:absolute;mso-position-horizontal-relative:page;mso-position-horizontal:absolute;margin-left:84.948pt;mso-position-vertical-relative:page;margin-top:749.228pt;" coordsize="28684,7642">
              <v:rect id="Rectangle 20853" style="position:absolute;width:4355;height:2537;left:9544;top:5734;" filled="f" stroked="f">
                <v:textbox inset="0,0,0,0">
                  <w:txbxContent>
                    <w:p>
                      <w:pPr>
                        <w:spacing w:before="0" w:after="160" w:line="259" w:lineRule="auto"/>
                        <w:ind w:left="0" w:firstLine="0"/>
                        <w:jc w:val="left"/>
                      </w:pPr>
                      <w:r>
                        <w:rPr>
                          <w:sz w:val="22"/>
                        </w:rPr>
                        <w:t xml:space="preserve">         </w:t>
                      </w:r>
                    </w:p>
                  </w:txbxContent>
                </v:textbox>
              </v:rect>
              <v:shape id="Picture 20851" style="position:absolute;width:9558;height:7196;left:0;top:0;" filled="f">
                <v:imagedata r:id="rId23"/>
              </v:shape>
              <v:shape id="Picture 20852" style="position:absolute;width:15867;height:7196;left:12816;top:0;" filled="f">
                <v:imagedata r:id="rId24"/>
              </v:shape>
              <w10:wrap type="square"/>
            </v:group>
          </w:pict>
        </mc:Fallback>
      </mc:AlternateContent>
    </w:r>
    <w:r>
      <w:rPr>
        <w:noProof/>
      </w:rPr>
      <w:drawing>
        <wp:anchor distT="0" distB="0" distL="114300" distR="114300" simplePos="0" relativeHeight="251661312" behindDoc="0" locked="0" layoutInCell="1" allowOverlap="0" wp14:anchorId="74CD08BE" wp14:editId="78D55CA7">
          <wp:simplePos x="0" y="0"/>
          <wp:positionH relativeFrom="page">
            <wp:posOffset>4983327</wp:posOffset>
          </wp:positionH>
          <wp:positionV relativeFrom="page">
            <wp:posOffset>9522816</wp:posOffset>
          </wp:positionV>
          <wp:extent cx="1570024" cy="719633"/>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a:fillRect/>
                  </a:stretch>
                </pic:blipFill>
                <pic:spPr>
                  <a:xfrm>
                    <a:off x="0" y="0"/>
                    <a:ext cx="1570024" cy="719633"/>
                  </a:xfrm>
                  <a:prstGeom prst="rect">
                    <a:avLst/>
                  </a:prstGeom>
                </pic:spPr>
              </pic:pic>
            </a:graphicData>
          </a:graphic>
        </wp:anchor>
      </w:drawing>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C560F" w14:textId="77777777" w:rsidR="00380103" w:rsidRDefault="007F66C7">
    <w:pPr>
      <w:spacing w:after="880" w:line="259" w:lineRule="auto"/>
      <w:ind w:left="566" w:firstLine="0"/>
      <w:jc w:val="left"/>
    </w:pPr>
    <w:r>
      <w:rPr>
        <w:sz w:val="22"/>
      </w:rPr>
      <w:t xml:space="preserve"> </w:t>
    </w:r>
  </w:p>
  <w:p w14:paraId="03CE6F1F" w14:textId="77777777" w:rsidR="00380103" w:rsidRDefault="007F66C7">
    <w:pPr>
      <w:spacing w:after="0" w:line="259" w:lineRule="auto"/>
      <w:ind w:left="121"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C5067C8" wp14:editId="23AA39E7">
              <wp:simplePos x="0" y="0"/>
              <wp:positionH relativeFrom="page">
                <wp:posOffset>1078840</wp:posOffset>
              </wp:positionH>
              <wp:positionV relativeFrom="page">
                <wp:posOffset>9515196</wp:posOffset>
              </wp:positionV>
              <wp:extent cx="2868472" cy="764229"/>
              <wp:effectExtent l="0" t="0" r="0" b="0"/>
              <wp:wrapSquare wrapText="bothSides"/>
              <wp:docPr id="20828" name="Group 20828"/>
              <wp:cNvGraphicFramePr/>
              <a:graphic xmlns:a="http://schemas.openxmlformats.org/drawingml/2006/main">
                <a:graphicData uri="http://schemas.microsoft.com/office/word/2010/wordprocessingGroup">
                  <wpg:wgp>
                    <wpg:cNvGrpSpPr/>
                    <wpg:grpSpPr>
                      <a:xfrm>
                        <a:off x="0" y="0"/>
                        <a:ext cx="2868472" cy="764229"/>
                        <a:chOff x="0" y="0"/>
                        <a:chExt cx="2868472" cy="764229"/>
                      </a:xfrm>
                    </wpg:grpSpPr>
                    <wps:wsp>
                      <wps:cNvPr id="20831" name="Rectangle 20831"/>
                      <wps:cNvSpPr/>
                      <wps:spPr>
                        <a:xfrm>
                          <a:off x="954443" y="573408"/>
                          <a:ext cx="435523" cy="253792"/>
                        </a:xfrm>
                        <a:prstGeom prst="rect">
                          <a:avLst/>
                        </a:prstGeom>
                        <a:ln>
                          <a:noFill/>
                        </a:ln>
                      </wps:spPr>
                      <wps:txbx>
                        <w:txbxContent>
                          <w:p w14:paraId="1F911F62"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0829" name="Picture 20829"/>
                        <pic:cNvPicPr/>
                      </pic:nvPicPr>
                      <pic:blipFill>
                        <a:blip r:embed="rId1"/>
                        <a:stretch>
                          <a:fillRect/>
                        </a:stretch>
                      </pic:blipFill>
                      <pic:spPr>
                        <a:xfrm>
                          <a:off x="0" y="0"/>
                          <a:ext cx="955853" cy="719633"/>
                        </a:xfrm>
                        <a:prstGeom prst="rect">
                          <a:avLst/>
                        </a:prstGeom>
                      </pic:spPr>
                    </pic:pic>
                    <pic:pic xmlns:pic="http://schemas.openxmlformats.org/drawingml/2006/picture">
                      <pic:nvPicPr>
                        <pic:cNvPr id="20830" name="Picture 20830"/>
                        <pic:cNvPicPr/>
                      </pic:nvPicPr>
                      <pic:blipFill>
                        <a:blip r:embed="rId2"/>
                        <a:stretch>
                          <a:fillRect/>
                        </a:stretch>
                      </pic:blipFill>
                      <pic:spPr>
                        <a:xfrm>
                          <a:off x="1281684" y="0"/>
                          <a:ext cx="1586788" cy="719633"/>
                        </a:xfrm>
                        <a:prstGeom prst="rect">
                          <a:avLst/>
                        </a:prstGeom>
                      </pic:spPr>
                    </pic:pic>
                  </wpg:wgp>
                </a:graphicData>
              </a:graphic>
            </wp:anchor>
          </w:drawing>
        </mc:Choice>
        <mc:Fallback xmlns:a="http://schemas.openxmlformats.org/drawingml/2006/main">
          <w:pict>
            <v:group id="Group 20828" style="width:225.864pt;height:60.1755pt;position:absolute;mso-position-horizontal-relative:page;mso-position-horizontal:absolute;margin-left:84.948pt;mso-position-vertical-relative:page;margin-top:749.228pt;" coordsize="28684,7642">
              <v:rect id="Rectangle 20831" style="position:absolute;width:4355;height:2537;left:9544;top:5734;" filled="f" stroked="f">
                <v:textbox inset="0,0,0,0">
                  <w:txbxContent>
                    <w:p>
                      <w:pPr>
                        <w:spacing w:before="0" w:after="160" w:line="259" w:lineRule="auto"/>
                        <w:ind w:left="0" w:firstLine="0"/>
                        <w:jc w:val="left"/>
                      </w:pPr>
                      <w:r>
                        <w:rPr>
                          <w:sz w:val="22"/>
                        </w:rPr>
                        <w:t xml:space="preserve">         </w:t>
                      </w:r>
                    </w:p>
                  </w:txbxContent>
                </v:textbox>
              </v:rect>
              <v:shape id="Picture 20829" style="position:absolute;width:9558;height:7196;left:0;top:0;" filled="f">
                <v:imagedata r:id="rId23"/>
              </v:shape>
              <v:shape id="Picture 20830" style="position:absolute;width:15867;height:7196;left:12816;top:0;" filled="f">
                <v:imagedata r:id="rId24"/>
              </v:shape>
              <w10:wrap type="square"/>
            </v:group>
          </w:pict>
        </mc:Fallback>
      </mc:AlternateContent>
    </w:r>
    <w:r>
      <w:rPr>
        <w:noProof/>
      </w:rPr>
      <w:drawing>
        <wp:anchor distT="0" distB="0" distL="114300" distR="114300" simplePos="0" relativeHeight="251663360" behindDoc="0" locked="0" layoutInCell="1" allowOverlap="0" wp14:anchorId="547C0904" wp14:editId="3572BDD6">
          <wp:simplePos x="0" y="0"/>
          <wp:positionH relativeFrom="page">
            <wp:posOffset>4983327</wp:posOffset>
          </wp:positionH>
          <wp:positionV relativeFrom="page">
            <wp:posOffset>9522816</wp:posOffset>
          </wp:positionV>
          <wp:extent cx="1570024" cy="719633"/>
          <wp:effectExtent l="0" t="0" r="0" b="0"/>
          <wp:wrapSquare wrapText="bothSides"/>
          <wp:docPr id="38274910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a:fillRect/>
                  </a:stretch>
                </pic:blipFill>
                <pic:spPr>
                  <a:xfrm>
                    <a:off x="0" y="0"/>
                    <a:ext cx="1570024" cy="719633"/>
                  </a:xfrm>
                  <a:prstGeom prst="rect">
                    <a:avLst/>
                  </a:prstGeom>
                </pic:spPr>
              </pic:pic>
            </a:graphicData>
          </a:graphic>
        </wp:anchor>
      </w:drawing>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3DF73" w14:textId="77777777" w:rsidR="00380103" w:rsidRDefault="0038010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5366B" w14:textId="77777777" w:rsidR="00380103" w:rsidRDefault="007F66C7">
    <w:pPr>
      <w:spacing w:after="453" w:line="259" w:lineRule="auto"/>
      <w:ind w:left="2" w:right="699"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370FD84" wp14:editId="30BA8300">
              <wp:simplePos x="0" y="0"/>
              <wp:positionH relativeFrom="page">
                <wp:posOffset>4539843</wp:posOffset>
              </wp:positionH>
              <wp:positionV relativeFrom="page">
                <wp:posOffset>9495384</wp:posOffset>
              </wp:positionV>
              <wp:extent cx="1853916" cy="721157"/>
              <wp:effectExtent l="0" t="0" r="0" b="0"/>
              <wp:wrapSquare wrapText="bothSides"/>
              <wp:docPr id="20922" name="Group 20922"/>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20923" name="Picture 20923"/>
                        <pic:cNvPicPr/>
                      </pic:nvPicPr>
                      <pic:blipFill>
                        <a:blip r:embed="rId1"/>
                        <a:stretch>
                          <a:fillRect/>
                        </a:stretch>
                      </pic:blipFill>
                      <pic:spPr>
                        <a:xfrm>
                          <a:off x="0" y="0"/>
                          <a:ext cx="1570024" cy="721157"/>
                        </a:xfrm>
                        <a:prstGeom prst="rect">
                          <a:avLst/>
                        </a:prstGeom>
                      </pic:spPr>
                    </pic:pic>
                    <wps:wsp>
                      <wps:cNvPr id="20924" name="Shape 20924"/>
                      <wps:cNvSpPr/>
                      <wps:spPr>
                        <a:xfrm>
                          <a:off x="1846935" y="97528"/>
                          <a:ext cx="6980" cy="550836"/>
                        </a:xfrm>
                        <a:custGeom>
                          <a:avLst/>
                          <a:gdLst/>
                          <a:ahLst/>
                          <a:cxnLst/>
                          <a:rect l="0" t="0" r="0" b="0"/>
                          <a:pathLst>
                            <a:path w="6980" h="550836">
                              <a:moveTo>
                                <a:pt x="6980" y="0"/>
                              </a:moveTo>
                              <a:lnTo>
                                <a:pt x="0" y="550836"/>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922" style="width:145.978pt;height:56.784pt;position:absolute;mso-position-horizontal-relative:page;mso-position-horizontal:absolute;margin-left:357.468pt;mso-position-vertical-relative:page;margin-top:747.668pt;" coordsize="18539,7211">
              <v:shape id="Picture 20923" style="position:absolute;width:15700;height:7211;left:0;top:0;" filled="f">
                <v:imagedata r:id="rId25"/>
              </v:shape>
              <v:shape id="Shape 20924" style="position:absolute;width:69;height:5508;left:18469;top:975;" coordsize="6980,550836" path="m6980,0l0,550836">
                <v:stroke weight="2.24864pt" endcap="square" joinstyle="round" on="true" color="#0087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E406CDD" wp14:editId="089D60A3">
              <wp:simplePos x="0" y="0"/>
              <wp:positionH relativeFrom="page">
                <wp:posOffset>719176</wp:posOffset>
              </wp:positionH>
              <wp:positionV relativeFrom="page">
                <wp:posOffset>9496908</wp:posOffset>
              </wp:positionV>
              <wp:extent cx="2868473" cy="765771"/>
              <wp:effectExtent l="0" t="0" r="0" b="0"/>
              <wp:wrapSquare wrapText="bothSides"/>
              <wp:docPr id="20925" name="Group 20925"/>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20928" name="Rectangle 20928"/>
                      <wps:cNvSpPr/>
                      <wps:spPr>
                        <a:xfrm>
                          <a:off x="954658" y="574949"/>
                          <a:ext cx="435523" cy="253793"/>
                        </a:xfrm>
                        <a:prstGeom prst="rect">
                          <a:avLst/>
                        </a:prstGeom>
                        <a:ln>
                          <a:noFill/>
                        </a:ln>
                      </wps:spPr>
                      <wps:txbx>
                        <w:txbxContent>
                          <w:p w14:paraId="5378339A"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0926" name="Picture 20926"/>
                        <pic:cNvPicPr/>
                      </pic:nvPicPr>
                      <pic:blipFill>
                        <a:blip r:embed="rId26"/>
                        <a:stretch>
                          <a:fillRect/>
                        </a:stretch>
                      </pic:blipFill>
                      <pic:spPr>
                        <a:xfrm>
                          <a:off x="0" y="0"/>
                          <a:ext cx="955853" cy="721157"/>
                        </a:xfrm>
                        <a:prstGeom prst="rect">
                          <a:avLst/>
                        </a:prstGeom>
                      </pic:spPr>
                    </pic:pic>
                    <pic:pic xmlns:pic="http://schemas.openxmlformats.org/drawingml/2006/picture">
                      <pic:nvPicPr>
                        <pic:cNvPr id="20927" name="Picture 20927"/>
                        <pic:cNvPicPr/>
                      </pic:nvPicPr>
                      <pic:blipFill>
                        <a:blip r:embed="rId27"/>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20925" style="width:225.864pt;height:60.2969pt;position:absolute;mso-position-horizontal-relative:page;mso-position-horizontal:absolute;margin-left:56.628pt;mso-position-vertical-relative:page;margin-top:747.788pt;" coordsize="28684,7657">
              <v:rect id="Rectangle 20928"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20926" style="position:absolute;width:9558;height:7211;left:0;top:0;" filled="f">
                <v:imagedata r:id="rId23"/>
              </v:shape>
              <v:shape id="Picture 20927" style="position:absolute;width:15867;height:7211;left:12816;top:0;" filled="f">
                <v:imagedata r:id="rId24"/>
              </v:shape>
              <w10:wrap type="square"/>
            </v:group>
          </w:pict>
        </mc:Fallback>
      </mc:AlternateContent>
    </w:r>
    <w:r>
      <w:rPr>
        <w:sz w:val="22"/>
      </w:rPr>
      <w:t xml:space="preserve"> </w:t>
    </w:r>
  </w:p>
  <w:p w14:paraId="06A5892E" w14:textId="77777777" w:rsidR="00380103" w:rsidRDefault="007F66C7">
    <w:pPr>
      <w:spacing w:after="74" w:line="259" w:lineRule="auto"/>
      <w:ind w:left="2" w:right="43" w:firstLine="0"/>
      <w:jc w:val="right"/>
    </w:pPr>
    <w:r>
      <w:fldChar w:fldCharType="begin"/>
    </w:r>
    <w:r>
      <w:instrText xml:space="preserve"> PAGE   \* MERGEFORMAT </w:instrText>
    </w:r>
    <w:r>
      <w:fldChar w:fldCharType="separate"/>
    </w:r>
    <w:r>
      <w:rPr>
        <w:b/>
        <w:color w:val="008700"/>
        <w:sz w:val="24"/>
      </w:rPr>
      <w:t>8</w:t>
    </w:r>
    <w:r>
      <w:rPr>
        <w:b/>
        <w:color w:val="008700"/>
        <w:sz w:val="24"/>
      </w:rPr>
      <w:fldChar w:fldCharType="end"/>
    </w:r>
  </w:p>
  <w:p w14:paraId="178C692E" w14:textId="77777777" w:rsidR="00380103" w:rsidRDefault="007F66C7">
    <w:pPr>
      <w:spacing w:after="0" w:line="259" w:lineRule="auto"/>
      <w:ind w:left="0" w:right="699" w:firstLine="0"/>
      <w:jc w:val="center"/>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85611" w14:textId="77777777" w:rsidR="00380103" w:rsidRDefault="007F66C7">
    <w:pPr>
      <w:spacing w:after="453" w:line="259" w:lineRule="auto"/>
      <w:ind w:left="2" w:right="699"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1890F48E" wp14:editId="0C02ACED">
              <wp:simplePos x="0" y="0"/>
              <wp:positionH relativeFrom="page">
                <wp:posOffset>4539843</wp:posOffset>
              </wp:positionH>
              <wp:positionV relativeFrom="page">
                <wp:posOffset>9495384</wp:posOffset>
              </wp:positionV>
              <wp:extent cx="1853916" cy="721157"/>
              <wp:effectExtent l="0" t="0" r="0" b="0"/>
              <wp:wrapSquare wrapText="bothSides"/>
              <wp:docPr id="20896" name="Group 20896"/>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20897" name="Picture 20897"/>
                        <pic:cNvPicPr/>
                      </pic:nvPicPr>
                      <pic:blipFill>
                        <a:blip r:embed="rId1"/>
                        <a:stretch>
                          <a:fillRect/>
                        </a:stretch>
                      </pic:blipFill>
                      <pic:spPr>
                        <a:xfrm>
                          <a:off x="0" y="0"/>
                          <a:ext cx="1570024" cy="721157"/>
                        </a:xfrm>
                        <a:prstGeom prst="rect">
                          <a:avLst/>
                        </a:prstGeom>
                      </pic:spPr>
                    </pic:pic>
                    <wps:wsp>
                      <wps:cNvPr id="20898" name="Shape 20898"/>
                      <wps:cNvSpPr/>
                      <wps:spPr>
                        <a:xfrm>
                          <a:off x="1846935" y="97528"/>
                          <a:ext cx="6980" cy="550836"/>
                        </a:xfrm>
                        <a:custGeom>
                          <a:avLst/>
                          <a:gdLst/>
                          <a:ahLst/>
                          <a:cxnLst/>
                          <a:rect l="0" t="0" r="0" b="0"/>
                          <a:pathLst>
                            <a:path w="6980" h="550836">
                              <a:moveTo>
                                <a:pt x="6980" y="0"/>
                              </a:moveTo>
                              <a:lnTo>
                                <a:pt x="0" y="550836"/>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96" style="width:145.978pt;height:56.784pt;position:absolute;mso-position-horizontal-relative:page;mso-position-horizontal:absolute;margin-left:357.468pt;mso-position-vertical-relative:page;margin-top:747.668pt;" coordsize="18539,7211">
              <v:shape id="Picture 20897" style="position:absolute;width:15700;height:7211;left:0;top:0;" filled="f">
                <v:imagedata r:id="rId25"/>
              </v:shape>
              <v:shape id="Shape 20898" style="position:absolute;width:69;height:5508;left:18469;top:975;" coordsize="6980,550836" path="m6980,0l0,550836">
                <v:stroke weight="2.24864pt" endcap="square" joinstyle="round" on="true" color="#0087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5DB0C28F" wp14:editId="6124C635">
              <wp:simplePos x="0" y="0"/>
              <wp:positionH relativeFrom="page">
                <wp:posOffset>719176</wp:posOffset>
              </wp:positionH>
              <wp:positionV relativeFrom="page">
                <wp:posOffset>9496908</wp:posOffset>
              </wp:positionV>
              <wp:extent cx="2868473" cy="765771"/>
              <wp:effectExtent l="0" t="0" r="0" b="0"/>
              <wp:wrapSquare wrapText="bothSides"/>
              <wp:docPr id="20899" name="Group 20899"/>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20902" name="Rectangle 20902"/>
                      <wps:cNvSpPr/>
                      <wps:spPr>
                        <a:xfrm>
                          <a:off x="954658" y="574949"/>
                          <a:ext cx="435523" cy="253793"/>
                        </a:xfrm>
                        <a:prstGeom prst="rect">
                          <a:avLst/>
                        </a:prstGeom>
                        <a:ln>
                          <a:noFill/>
                        </a:ln>
                      </wps:spPr>
                      <wps:txbx>
                        <w:txbxContent>
                          <w:p w14:paraId="1FE5FAC6"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0900" name="Picture 20900"/>
                        <pic:cNvPicPr/>
                      </pic:nvPicPr>
                      <pic:blipFill>
                        <a:blip r:embed="rId26"/>
                        <a:stretch>
                          <a:fillRect/>
                        </a:stretch>
                      </pic:blipFill>
                      <pic:spPr>
                        <a:xfrm>
                          <a:off x="0" y="0"/>
                          <a:ext cx="955853" cy="721157"/>
                        </a:xfrm>
                        <a:prstGeom prst="rect">
                          <a:avLst/>
                        </a:prstGeom>
                      </pic:spPr>
                    </pic:pic>
                    <pic:pic xmlns:pic="http://schemas.openxmlformats.org/drawingml/2006/picture">
                      <pic:nvPicPr>
                        <pic:cNvPr id="20901" name="Picture 20901"/>
                        <pic:cNvPicPr/>
                      </pic:nvPicPr>
                      <pic:blipFill>
                        <a:blip r:embed="rId27"/>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20899" style="width:225.864pt;height:60.2969pt;position:absolute;mso-position-horizontal-relative:page;mso-position-horizontal:absolute;margin-left:56.628pt;mso-position-vertical-relative:page;margin-top:747.788pt;" coordsize="28684,7657">
              <v:rect id="Rectangle 20902"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20900" style="position:absolute;width:9558;height:7211;left:0;top:0;" filled="f">
                <v:imagedata r:id="rId23"/>
              </v:shape>
              <v:shape id="Picture 20901" style="position:absolute;width:15867;height:7211;left:12816;top:0;" filled="f">
                <v:imagedata r:id="rId24"/>
              </v:shape>
              <w10:wrap type="square"/>
            </v:group>
          </w:pict>
        </mc:Fallback>
      </mc:AlternateContent>
    </w:r>
    <w:r>
      <w:rPr>
        <w:sz w:val="22"/>
      </w:rPr>
      <w:t xml:space="preserve"> </w:t>
    </w:r>
  </w:p>
  <w:p w14:paraId="12FAADFC" w14:textId="77777777" w:rsidR="00380103" w:rsidRDefault="007F66C7">
    <w:pPr>
      <w:spacing w:after="74" w:line="259" w:lineRule="auto"/>
      <w:ind w:left="2" w:right="43" w:firstLine="0"/>
      <w:jc w:val="right"/>
    </w:pPr>
    <w:r>
      <w:fldChar w:fldCharType="begin"/>
    </w:r>
    <w:r>
      <w:instrText xml:space="preserve"> PAGE   \* MERGEFORMAT </w:instrText>
    </w:r>
    <w:r>
      <w:fldChar w:fldCharType="separate"/>
    </w:r>
    <w:r>
      <w:rPr>
        <w:b/>
        <w:color w:val="008700"/>
        <w:sz w:val="24"/>
      </w:rPr>
      <w:t>8</w:t>
    </w:r>
    <w:r>
      <w:rPr>
        <w:b/>
        <w:color w:val="008700"/>
        <w:sz w:val="24"/>
      </w:rPr>
      <w:fldChar w:fldCharType="end"/>
    </w:r>
  </w:p>
  <w:p w14:paraId="35F15964" w14:textId="77777777" w:rsidR="00380103" w:rsidRDefault="007F66C7">
    <w:pPr>
      <w:spacing w:after="0" w:line="259" w:lineRule="auto"/>
      <w:ind w:left="0" w:right="699" w:firstLine="0"/>
      <w:jc w:val="center"/>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236BA" w14:textId="77777777" w:rsidR="00380103" w:rsidRDefault="007F66C7">
    <w:pPr>
      <w:spacing w:after="453" w:line="259" w:lineRule="auto"/>
      <w:ind w:left="2" w:right="699"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675F5082" wp14:editId="4EA06D62">
              <wp:simplePos x="0" y="0"/>
              <wp:positionH relativeFrom="page">
                <wp:posOffset>4539843</wp:posOffset>
              </wp:positionH>
              <wp:positionV relativeFrom="page">
                <wp:posOffset>9495384</wp:posOffset>
              </wp:positionV>
              <wp:extent cx="1853916" cy="721157"/>
              <wp:effectExtent l="0" t="0" r="0" b="0"/>
              <wp:wrapSquare wrapText="bothSides"/>
              <wp:docPr id="20870" name="Group 20870"/>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20871" name="Picture 20871"/>
                        <pic:cNvPicPr/>
                      </pic:nvPicPr>
                      <pic:blipFill>
                        <a:blip r:embed="rId1"/>
                        <a:stretch>
                          <a:fillRect/>
                        </a:stretch>
                      </pic:blipFill>
                      <pic:spPr>
                        <a:xfrm>
                          <a:off x="0" y="0"/>
                          <a:ext cx="1570024" cy="721157"/>
                        </a:xfrm>
                        <a:prstGeom prst="rect">
                          <a:avLst/>
                        </a:prstGeom>
                      </pic:spPr>
                    </pic:pic>
                    <wps:wsp>
                      <wps:cNvPr id="20872" name="Shape 20872"/>
                      <wps:cNvSpPr/>
                      <wps:spPr>
                        <a:xfrm>
                          <a:off x="1846935" y="97528"/>
                          <a:ext cx="6980" cy="550836"/>
                        </a:xfrm>
                        <a:custGeom>
                          <a:avLst/>
                          <a:gdLst/>
                          <a:ahLst/>
                          <a:cxnLst/>
                          <a:rect l="0" t="0" r="0" b="0"/>
                          <a:pathLst>
                            <a:path w="6980" h="550836">
                              <a:moveTo>
                                <a:pt x="6980" y="0"/>
                              </a:moveTo>
                              <a:lnTo>
                                <a:pt x="0" y="550836"/>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70" style="width:145.978pt;height:56.784pt;position:absolute;mso-position-horizontal-relative:page;mso-position-horizontal:absolute;margin-left:357.468pt;mso-position-vertical-relative:page;margin-top:747.668pt;" coordsize="18539,7211">
              <v:shape id="Picture 20871" style="position:absolute;width:15700;height:7211;left:0;top:0;" filled="f">
                <v:imagedata r:id="rId25"/>
              </v:shape>
              <v:shape id="Shape 20872" style="position:absolute;width:69;height:5508;left:18469;top:975;" coordsize="6980,550836" path="m6980,0l0,550836">
                <v:stroke weight="2.24864pt" endcap="square" joinstyle="round" on="true" color="#0087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7B91207D" wp14:editId="09985E17">
              <wp:simplePos x="0" y="0"/>
              <wp:positionH relativeFrom="page">
                <wp:posOffset>719176</wp:posOffset>
              </wp:positionH>
              <wp:positionV relativeFrom="page">
                <wp:posOffset>9496908</wp:posOffset>
              </wp:positionV>
              <wp:extent cx="2868473" cy="765771"/>
              <wp:effectExtent l="0" t="0" r="0" b="0"/>
              <wp:wrapSquare wrapText="bothSides"/>
              <wp:docPr id="20873" name="Group 20873"/>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20876" name="Rectangle 20876"/>
                      <wps:cNvSpPr/>
                      <wps:spPr>
                        <a:xfrm>
                          <a:off x="954658" y="574949"/>
                          <a:ext cx="435523" cy="253793"/>
                        </a:xfrm>
                        <a:prstGeom prst="rect">
                          <a:avLst/>
                        </a:prstGeom>
                        <a:ln>
                          <a:noFill/>
                        </a:ln>
                      </wps:spPr>
                      <wps:txbx>
                        <w:txbxContent>
                          <w:p w14:paraId="1EF4D200"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0874" name="Picture 20874"/>
                        <pic:cNvPicPr/>
                      </pic:nvPicPr>
                      <pic:blipFill>
                        <a:blip r:embed="rId26"/>
                        <a:stretch>
                          <a:fillRect/>
                        </a:stretch>
                      </pic:blipFill>
                      <pic:spPr>
                        <a:xfrm>
                          <a:off x="0" y="0"/>
                          <a:ext cx="955853" cy="721157"/>
                        </a:xfrm>
                        <a:prstGeom prst="rect">
                          <a:avLst/>
                        </a:prstGeom>
                      </pic:spPr>
                    </pic:pic>
                    <pic:pic xmlns:pic="http://schemas.openxmlformats.org/drawingml/2006/picture">
                      <pic:nvPicPr>
                        <pic:cNvPr id="20875" name="Picture 20875"/>
                        <pic:cNvPicPr/>
                      </pic:nvPicPr>
                      <pic:blipFill>
                        <a:blip r:embed="rId27"/>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20873" style="width:225.864pt;height:60.2969pt;position:absolute;mso-position-horizontal-relative:page;mso-position-horizontal:absolute;margin-left:56.628pt;mso-position-vertical-relative:page;margin-top:747.788pt;" coordsize="28684,7657">
              <v:rect id="Rectangle 20876"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20874" style="position:absolute;width:9558;height:7211;left:0;top:0;" filled="f">
                <v:imagedata r:id="rId23"/>
              </v:shape>
              <v:shape id="Picture 20875" style="position:absolute;width:15867;height:7211;left:12816;top:0;" filled="f">
                <v:imagedata r:id="rId24"/>
              </v:shape>
              <w10:wrap type="square"/>
            </v:group>
          </w:pict>
        </mc:Fallback>
      </mc:AlternateContent>
    </w:r>
    <w:r>
      <w:rPr>
        <w:sz w:val="22"/>
      </w:rPr>
      <w:t xml:space="preserve"> </w:t>
    </w:r>
  </w:p>
  <w:p w14:paraId="488A34DE" w14:textId="77777777" w:rsidR="00380103" w:rsidRDefault="007F66C7">
    <w:pPr>
      <w:spacing w:after="74" w:line="259" w:lineRule="auto"/>
      <w:ind w:left="2" w:right="43" w:firstLine="0"/>
      <w:jc w:val="right"/>
    </w:pPr>
    <w:r>
      <w:fldChar w:fldCharType="begin"/>
    </w:r>
    <w:r>
      <w:instrText xml:space="preserve"> PAGE   \* MERGEFORMAT </w:instrText>
    </w:r>
    <w:r>
      <w:fldChar w:fldCharType="separate"/>
    </w:r>
    <w:r>
      <w:rPr>
        <w:b/>
        <w:color w:val="008700"/>
        <w:sz w:val="24"/>
      </w:rPr>
      <w:t>8</w:t>
    </w:r>
    <w:r>
      <w:rPr>
        <w:b/>
        <w:color w:val="008700"/>
        <w:sz w:val="24"/>
      </w:rPr>
      <w:fldChar w:fldCharType="end"/>
    </w:r>
  </w:p>
  <w:p w14:paraId="791B046F" w14:textId="77777777" w:rsidR="00380103" w:rsidRDefault="007F66C7">
    <w:pPr>
      <w:spacing w:after="0" w:line="259" w:lineRule="auto"/>
      <w:ind w:left="0" w:right="699" w:firstLine="0"/>
      <w:jc w:val="center"/>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85A78" w14:textId="77777777" w:rsidR="00380103" w:rsidRDefault="007F66C7">
    <w:pPr>
      <w:spacing w:after="880" w:line="259" w:lineRule="auto"/>
      <w:ind w:left="0" w:right="698" w:firstLine="0"/>
      <w:jc w:val="left"/>
    </w:pPr>
    <w:r>
      <w:rPr>
        <w:sz w:val="22"/>
      </w:rPr>
      <w:t xml:space="preserve"> </w:t>
    </w:r>
  </w:p>
  <w:p w14:paraId="020384AA" w14:textId="77777777" w:rsidR="00380103" w:rsidRDefault="007F66C7">
    <w:pPr>
      <w:spacing w:after="0" w:line="259" w:lineRule="auto"/>
      <w:ind w:left="0" w:right="698" w:firstLine="0"/>
      <w:jc w:val="center"/>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19979123" wp14:editId="66A7B990">
              <wp:simplePos x="0" y="0"/>
              <wp:positionH relativeFrom="page">
                <wp:posOffset>719176</wp:posOffset>
              </wp:positionH>
              <wp:positionV relativeFrom="page">
                <wp:posOffset>9496908</wp:posOffset>
              </wp:positionV>
              <wp:extent cx="2868473" cy="765771"/>
              <wp:effectExtent l="0" t="0" r="0" b="0"/>
              <wp:wrapSquare wrapText="bothSides"/>
              <wp:docPr id="21001" name="Group 21001"/>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21004" name="Rectangle 21004"/>
                      <wps:cNvSpPr/>
                      <wps:spPr>
                        <a:xfrm>
                          <a:off x="954658" y="574949"/>
                          <a:ext cx="435523" cy="253793"/>
                        </a:xfrm>
                        <a:prstGeom prst="rect">
                          <a:avLst/>
                        </a:prstGeom>
                        <a:ln>
                          <a:noFill/>
                        </a:ln>
                      </wps:spPr>
                      <wps:txbx>
                        <w:txbxContent>
                          <w:p w14:paraId="64DE617D"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1002" name="Picture 21002"/>
                        <pic:cNvPicPr/>
                      </pic:nvPicPr>
                      <pic:blipFill>
                        <a:blip r:embed="rId1"/>
                        <a:stretch>
                          <a:fillRect/>
                        </a:stretch>
                      </pic:blipFill>
                      <pic:spPr>
                        <a:xfrm>
                          <a:off x="0" y="0"/>
                          <a:ext cx="955853" cy="721157"/>
                        </a:xfrm>
                        <a:prstGeom prst="rect">
                          <a:avLst/>
                        </a:prstGeom>
                      </pic:spPr>
                    </pic:pic>
                    <pic:pic xmlns:pic="http://schemas.openxmlformats.org/drawingml/2006/picture">
                      <pic:nvPicPr>
                        <pic:cNvPr id="21003" name="Picture 21003"/>
                        <pic:cNvPicPr/>
                      </pic:nvPicPr>
                      <pic:blipFill>
                        <a:blip r:embed="rId2"/>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21001" style="width:225.864pt;height:60.2969pt;position:absolute;mso-position-horizontal-relative:page;mso-position-horizontal:absolute;margin-left:56.628pt;mso-position-vertical-relative:page;margin-top:747.788pt;" coordsize="28684,7657">
              <v:rect id="Rectangle 21004"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21002" style="position:absolute;width:9558;height:7211;left:0;top:0;" filled="f">
                <v:imagedata r:id="rId23"/>
              </v:shape>
              <v:shape id="Picture 21003" style="position:absolute;width:15867;height:7211;left:12816;top:0;" filled="f">
                <v:imagedata r:id="rId2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4B86BEF3" wp14:editId="0B5850DD">
              <wp:simplePos x="0" y="0"/>
              <wp:positionH relativeFrom="page">
                <wp:posOffset>4539843</wp:posOffset>
              </wp:positionH>
              <wp:positionV relativeFrom="page">
                <wp:posOffset>9495384</wp:posOffset>
              </wp:positionV>
              <wp:extent cx="1853916" cy="721157"/>
              <wp:effectExtent l="0" t="0" r="0" b="0"/>
              <wp:wrapSquare wrapText="bothSides"/>
              <wp:docPr id="21005" name="Group 21005"/>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21006" name="Picture 21006"/>
                        <pic:cNvPicPr/>
                      </pic:nvPicPr>
                      <pic:blipFill>
                        <a:blip r:embed="rId25"/>
                        <a:stretch>
                          <a:fillRect/>
                        </a:stretch>
                      </pic:blipFill>
                      <pic:spPr>
                        <a:xfrm>
                          <a:off x="0" y="0"/>
                          <a:ext cx="1570024" cy="721157"/>
                        </a:xfrm>
                        <a:prstGeom prst="rect">
                          <a:avLst/>
                        </a:prstGeom>
                      </pic:spPr>
                    </pic:pic>
                    <wps:wsp>
                      <wps:cNvPr id="21007" name="Shape 21007"/>
                      <wps:cNvSpPr/>
                      <wps:spPr>
                        <a:xfrm>
                          <a:off x="1846935" y="97528"/>
                          <a:ext cx="6980" cy="550836"/>
                        </a:xfrm>
                        <a:custGeom>
                          <a:avLst/>
                          <a:gdLst/>
                          <a:ahLst/>
                          <a:cxnLst/>
                          <a:rect l="0" t="0" r="0" b="0"/>
                          <a:pathLst>
                            <a:path w="6980" h="550836">
                              <a:moveTo>
                                <a:pt x="6980" y="0"/>
                              </a:moveTo>
                              <a:lnTo>
                                <a:pt x="0" y="550836"/>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005" style="width:145.978pt;height:56.784pt;position:absolute;mso-position-horizontal-relative:page;mso-position-horizontal:absolute;margin-left:357.468pt;mso-position-vertical-relative:page;margin-top:747.668pt;" coordsize="18539,7211">
              <v:shape id="Picture 21006" style="position:absolute;width:15700;height:7211;left:0;top:0;" filled="f">
                <v:imagedata r:id="rId26"/>
              </v:shape>
              <v:shape id="Shape 21007" style="position:absolute;width:69;height:5508;left:18469;top:975;" coordsize="6980,550836" path="m6980,0l0,550836">
                <v:stroke weight="2.24864pt" endcap="square" joinstyle="round" on="true" color="#008700"/>
                <v:fill on="false" color="#000000" opacity="0"/>
              </v:shape>
              <w10:wrap type="square"/>
            </v:group>
          </w:pict>
        </mc:Fallback>
      </mc:AlternateContent>
    </w:r>
    <w:r>
      <w:rPr>
        <w:sz w:val="22"/>
      </w:rPr>
      <w:t xml:space="preserve">    </w:t>
    </w:r>
    <w:r>
      <w:rPr>
        <w:sz w:val="22"/>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A8813" w14:textId="77777777" w:rsidR="00380103" w:rsidRDefault="007F66C7">
    <w:pPr>
      <w:spacing w:after="880" w:line="259" w:lineRule="auto"/>
      <w:ind w:left="0" w:right="698" w:firstLine="0"/>
      <w:jc w:val="left"/>
    </w:pPr>
    <w:r>
      <w:rPr>
        <w:sz w:val="22"/>
      </w:rPr>
      <w:t xml:space="preserve"> </w:t>
    </w:r>
  </w:p>
  <w:p w14:paraId="7C831844" w14:textId="77777777" w:rsidR="00380103" w:rsidRDefault="007F66C7">
    <w:pPr>
      <w:spacing w:after="0" w:line="259" w:lineRule="auto"/>
      <w:ind w:left="0" w:right="698" w:firstLine="0"/>
      <w:jc w:val="center"/>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5622E6EE" wp14:editId="14021E97">
              <wp:simplePos x="0" y="0"/>
              <wp:positionH relativeFrom="page">
                <wp:posOffset>719176</wp:posOffset>
              </wp:positionH>
              <wp:positionV relativeFrom="page">
                <wp:posOffset>9496908</wp:posOffset>
              </wp:positionV>
              <wp:extent cx="2868473" cy="765771"/>
              <wp:effectExtent l="0" t="0" r="0" b="0"/>
              <wp:wrapSquare wrapText="bothSides"/>
              <wp:docPr id="20977" name="Group 20977"/>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20980" name="Rectangle 20980"/>
                      <wps:cNvSpPr/>
                      <wps:spPr>
                        <a:xfrm>
                          <a:off x="954658" y="574949"/>
                          <a:ext cx="435523" cy="253793"/>
                        </a:xfrm>
                        <a:prstGeom prst="rect">
                          <a:avLst/>
                        </a:prstGeom>
                        <a:ln>
                          <a:noFill/>
                        </a:ln>
                      </wps:spPr>
                      <wps:txbx>
                        <w:txbxContent>
                          <w:p w14:paraId="6731F868"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0978" name="Picture 20978"/>
                        <pic:cNvPicPr/>
                      </pic:nvPicPr>
                      <pic:blipFill>
                        <a:blip r:embed="rId1"/>
                        <a:stretch>
                          <a:fillRect/>
                        </a:stretch>
                      </pic:blipFill>
                      <pic:spPr>
                        <a:xfrm>
                          <a:off x="0" y="0"/>
                          <a:ext cx="955853" cy="721157"/>
                        </a:xfrm>
                        <a:prstGeom prst="rect">
                          <a:avLst/>
                        </a:prstGeom>
                      </pic:spPr>
                    </pic:pic>
                    <pic:pic xmlns:pic="http://schemas.openxmlformats.org/drawingml/2006/picture">
                      <pic:nvPicPr>
                        <pic:cNvPr id="20979" name="Picture 20979"/>
                        <pic:cNvPicPr/>
                      </pic:nvPicPr>
                      <pic:blipFill>
                        <a:blip r:embed="rId2"/>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20977" style="width:225.864pt;height:60.2969pt;position:absolute;mso-position-horizontal-relative:page;mso-position-horizontal:absolute;margin-left:56.628pt;mso-position-vertical-relative:page;margin-top:747.788pt;" coordsize="28684,7657">
              <v:rect id="Rectangle 20980"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20978" style="position:absolute;width:9558;height:7211;left:0;top:0;" filled="f">
                <v:imagedata r:id="rId23"/>
              </v:shape>
              <v:shape id="Picture 20979" style="position:absolute;width:15867;height:7211;left:12816;top:0;" filled="f">
                <v:imagedata r:id="rId2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305C5070" wp14:editId="60869A66">
              <wp:simplePos x="0" y="0"/>
              <wp:positionH relativeFrom="page">
                <wp:posOffset>4539843</wp:posOffset>
              </wp:positionH>
              <wp:positionV relativeFrom="page">
                <wp:posOffset>9495384</wp:posOffset>
              </wp:positionV>
              <wp:extent cx="1853916" cy="721157"/>
              <wp:effectExtent l="0" t="0" r="0" b="0"/>
              <wp:wrapSquare wrapText="bothSides"/>
              <wp:docPr id="20981" name="Group 20981"/>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20982" name="Picture 20982"/>
                        <pic:cNvPicPr/>
                      </pic:nvPicPr>
                      <pic:blipFill>
                        <a:blip r:embed="rId25"/>
                        <a:stretch>
                          <a:fillRect/>
                        </a:stretch>
                      </pic:blipFill>
                      <pic:spPr>
                        <a:xfrm>
                          <a:off x="0" y="0"/>
                          <a:ext cx="1570024" cy="721157"/>
                        </a:xfrm>
                        <a:prstGeom prst="rect">
                          <a:avLst/>
                        </a:prstGeom>
                      </pic:spPr>
                    </pic:pic>
                    <wps:wsp>
                      <wps:cNvPr id="20983" name="Shape 20983"/>
                      <wps:cNvSpPr/>
                      <wps:spPr>
                        <a:xfrm>
                          <a:off x="1846935" y="97528"/>
                          <a:ext cx="6980" cy="550836"/>
                        </a:xfrm>
                        <a:custGeom>
                          <a:avLst/>
                          <a:gdLst/>
                          <a:ahLst/>
                          <a:cxnLst/>
                          <a:rect l="0" t="0" r="0" b="0"/>
                          <a:pathLst>
                            <a:path w="6980" h="550836">
                              <a:moveTo>
                                <a:pt x="6980" y="0"/>
                              </a:moveTo>
                              <a:lnTo>
                                <a:pt x="0" y="550836"/>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981" style="width:145.978pt;height:56.784pt;position:absolute;mso-position-horizontal-relative:page;mso-position-horizontal:absolute;margin-left:357.468pt;mso-position-vertical-relative:page;margin-top:747.668pt;" coordsize="18539,7211">
              <v:shape id="Picture 20982" style="position:absolute;width:15700;height:7211;left:0;top:0;" filled="f">
                <v:imagedata r:id="rId26"/>
              </v:shape>
              <v:shape id="Shape 20983" style="position:absolute;width:69;height:5508;left:18469;top:975;" coordsize="6980,550836" path="m6980,0l0,550836">
                <v:stroke weight="2.24864pt" endcap="square" joinstyle="round" on="true" color="#008700"/>
                <v:fill on="false" color="#000000" opacity="0"/>
              </v:shape>
              <w10:wrap type="square"/>
            </v:group>
          </w:pict>
        </mc:Fallback>
      </mc:AlternateContent>
    </w:r>
    <w:r>
      <w:rPr>
        <w:sz w:val="22"/>
      </w:rPr>
      <w:t xml:space="preserve">    </w:t>
    </w:r>
    <w:r>
      <w:rPr>
        <w:sz w:val="22"/>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A3C88" w14:textId="77777777" w:rsidR="00380103" w:rsidRDefault="007F66C7">
    <w:pPr>
      <w:spacing w:after="880" w:line="259" w:lineRule="auto"/>
      <w:ind w:left="0" w:right="698" w:firstLine="0"/>
      <w:jc w:val="left"/>
    </w:pPr>
    <w:r>
      <w:rPr>
        <w:sz w:val="22"/>
      </w:rPr>
      <w:t xml:space="preserve"> </w:t>
    </w:r>
  </w:p>
  <w:p w14:paraId="03A0EF33" w14:textId="77777777" w:rsidR="00380103" w:rsidRDefault="007F66C7">
    <w:pPr>
      <w:spacing w:after="0" w:line="259" w:lineRule="auto"/>
      <w:ind w:left="0" w:right="698" w:firstLine="0"/>
      <w:jc w:val="center"/>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47904EF2" wp14:editId="06317B1A">
              <wp:simplePos x="0" y="0"/>
              <wp:positionH relativeFrom="page">
                <wp:posOffset>719176</wp:posOffset>
              </wp:positionH>
              <wp:positionV relativeFrom="page">
                <wp:posOffset>9496908</wp:posOffset>
              </wp:positionV>
              <wp:extent cx="2868473" cy="765771"/>
              <wp:effectExtent l="0" t="0" r="0" b="0"/>
              <wp:wrapSquare wrapText="bothSides"/>
              <wp:docPr id="20953" name="Group 20953"/>
              <wp:cNvGraphicFramePr/>
              <a:graphic xmlns:a="http://schemas.openxmlformats.org/drawingml/2006/main">
                <a:graphicData uri="http://schemas.microsoft.com/office/word/2010/wordprocessingGroup">
                  <wpg:wgp>
                    <wpg:cNvGrpSpPr/>
                    <wpg:grpSpPr>
                      <a:xfrm>
                        <a:off x="0" y="0"/>
                        <a:ext cx="2868473" cy="765771"/>
                        <a:chOff x="0" y="0"/>
                        <a:chExt cx="2868473" cy="765771"/>
                      </a:xfrm>
                    </wpg:grpSpPr>
                    <wps:wsp>
                      <wps:cNvPr id="20956" name="Rectangle 20956"/>
                      <wps:cNvSpPr/>
                      <wps:spPr>
                        <a:xfrm>
                          <a:off x="954658" y="574949"/>
                          <a:ext cx="435523" cy="253793"/>
                        </a:xfrm>
                        <a:prstGeom prst="rect">
                          <a:avLst/>
                        </a:prstGeom>
                        <a:ln>
                          <a:noFill/>
                        </a:ln>
                      </wps:spPr>
                      <wps:txbx>
                        <w:txbxContent>
                          <w:p w14:paraId="24D5906B"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0954" name="Picture 20954"/>
                        <pic:cNvPicPr/>
                      </pic:nvPicPr>
                      <pic:blipFill>
                        <a:blip r:embed="rId1"/>
                        <a:stretch>
                          <a:fillRect/>
                        </a:stretch>
                      </pic:blipFill>
                      <pic:spPr>
                        <a:xfrm>
                          <a:off x="0" y="0"/>
                          <a:ext cx="955853" cy="721157"/>
                        </a:xfrm>
                        <a:prstGeom prst="rect">
                          <a:avLst/>
                        </a:prstGeom>
                      </pic:spPr>
                    </pic:pic>
                    <pic:pic xmlns:pic="http://schemas.openxmlformats.org/drawingml/2006/picture">
                      <pic:nvPicPr>
                        <pic:cNvPr id="20955" name="Picture 20955"/>
                        <pic:cNvPicPr/>
                      </pic:nvPicPr>
                      <pic:blipFill>
                        <a:blip r:embed="rId2"/>
                        <a:stretch>
                          <a:fillRect/>
                        </a:stretch>
                      </pic:blipFill>
                      <pic:spPr>
                        <a:xfrm>
                          <a:off x="1281684" y="0"/>
                          <a:ext cx="1586789" cy="721157"/>
                        </a:xfrm>
                        <a:prstGeom prst="rect">
                          <a:avLst/>
                        </a:prstGeom>
                      </pic:spPr>
                    </pic:pic>
                  </wpg:wgp>
                </a:graphicData>
              </a:graphic>
            </wp:anchor>
          </w:drawing>
        </mc:Choice>
        <mc:Fallback xmlns:a="http://schemas.openxmlformats.org/drawingml/2006/main">
          <w:pict>
            <v:group id="Group 20953" style="width:225.864pt;height:60.2969pt;position:absolute;mso-position-horizontal-relative:page;mso-position-horizontal:absolute;margin-left:56.628pt;mso-position-vertical-relative:page;margin-top:747.788pt;" coordsize="28684,7657">
              <v:rect id="Rectangle 20956" style="position:absolute;width:4355;height:2537;left:9546;top:5749;" filled="f" stroked="f">
                <v:textbox inset="0,0,0,0">
                  <w:txbxContent>
                    <w:p>
                      <w:pPr>
                        <w:spacing w:before="0" w:after="160" w:line="259" w:lineRule="auto"/>
                        <w:ind w:left="0" w:firstLine="0"/>
                        <w:jc w:val="left"/>
                      </w:pPr>
                      <w:r>
                        <w:rPr>
                          <w:sz w:val="22"/>
                        </w:rPr>
                        <w:t xml:space="preserve">         </w:t>
                      </w:r>
                    </w:p>
                  </w:txbxContent>
                </v:textbox>
              </v:rect>
              <v:shape id="Picture 20954" style="position:absolute;width:9558;height:7211;left:0;top:0;" filled="f">
                <v:imagedata r:id="rId23"/>
              </v:shape>
              <v:shape id="Picture 20955" style="position:absolute;width:15867;height:7211;left:12816;top:0;" filled="f">
                <v:imagedata r:id="rId2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334C381D" wp14:editId="0E1175B3">
              <wp:simplePos x="0" y="0"/>
              <wp:positionH relativeFrom="page">
                <wp:posOffset>4539843</wp:posOffset>
              </wp:positionH>
              <wp:positionV relativeFrom="page">
                <wp:posOffset>9495384</wp:posOffset>
              </wp:positionV>
              <wp:extent cx="1853916" cy="721157"/>
              <wp:effectExtent l="0" t="0" r="0" b="0"/>
              <wp:wrapSquare wrapText="bothSides"/>
              <wp:docPr id="20957" name="Group 20957"/>
              <wp:cNvGraphicFramePr/>
              <a:graphic xmlns:a="http://schemas.openxmlformats.org/drawingml/2006/main">
                <a:graphicData uri="http://schemas.microsoft.com/office/word/2010/wordprocessingGroup">
                  <wpg:wgp>
                    <wpg:cNvGrpSpPr/>
                    <wpg:grpSpPr>
                      <a:xfrm>
                        <a:off x="0" y="0"/>
                        <a:ext cx="1853916" cy="721157"/>
                        <a:chOff x="0" y="0"/>
                        <a:chExt cx="1853916" cy="721157"/>
                      </a:xfrm>
                    </wpg:grpSpPr>
                    <pic:pic xmlns:pic="http://schemas.openxmlformats.org/drawingml/2006/picture">
                      <pic:nvPicPr>
                        <pic:cNvPr id="20958" name="Picture 20958"/>
                        <pic:cNvPicPr/>
                      </pic:nvPicPr>
                      <pic:blipFill>
                        <a:blip r:embed="rId25"/>
                        <a:stretch>
                          <a:fillRect/>
                        </a:stretch>
                      </pic:blipFill>
                      <pic:spPr>
                        <a:xfrm>
                          <a:off x="0" y="0"/>
                          <a:ext cx="1570024" cy="721157"/>
                        </a:xfrm>
                        <a:prstGeom prst="rect">
                          <a:avLst/>
                        </a:prstGeom>
                      </pic:spPr>
                    </pic:pic>
                    <wps:wsp>
                      <wps:cNvPr id="20959" name="Shape 20959"/>
                      <wps:cNvSpPr/>
                      <wps:spPr>
                        <a:xfrm>
                          <a:off x="1846935" y="97528"/>
                          <a:ext cx="6980" cy="550836"/>
                        </a:xfrm>
                        <a:custGeom>
                          <a:avLst/>
                          <a:gdLst/>
                          <a:ahLst/>
                          <a:cxnLst/>
                          <a:rect l="0" t="0" r="0" b="0"/>
                          <a:pathLst>
                            <a:path w="6980" h="550836">
                              <a:moveTo>
                                <a:pt x="6980" y="0"/>
                              </a:moveTo>
                              <a:lnTo>
                                <a:pt x="0" y="550836"/>
                              </a:lnTo>
                            </a:path>
                          </a:pathLst>
                        </a:custGeom>
                        <a:ln w="28558" cap="sq">
                          <a:round/>
                        </a:ln>
                      </wps:spPr>
                      <wps:style>
                        <a:lnRef idx="1">
                          <a:srgbClr val="008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957" style="width:145.978pt;height:56.784pt;position:absolute;mso-position-horizontal-relative:page;mso-position-horizontal:absolute;margin-left:357.468pt;mso-position-vertical-relative:page;margin-top:747.668pt;" coordsize="18539,7211">
              <v:shape id="Picture 20958" style="position:absolute;width:15700;height:7211;left:0;top:0;" filled="f">
                <v:imagedata r:id="rId26"/>
              </v:shape>
              <v:shape id="Shape 20959" style="position:absolute;width:69;height:5508;left:18469;top:975;" coordsize="6980,550836" path="m6980,0l0,550836">
                <v:stroke weight="2.24864pt" endcap="square" joinstyle="round" on="true" color="#008700"/>
                <v:fill on="false" color="#000000" opacity="0"/>
              </v:shape>
              <w10:wrap type="square"/>
            </v:group>
          </w:pict>
        </mc:Fallback>
      </mc:AlternateContent>
    </w:r>
    <w:r>
      <w:rPr>
        <w:sz w:val="22"/>
      </w:rPr>
      <w:t xml:space="preserve">    </w:t>
    </w:r>
    <w:r>
      <w:rPr>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933A1" w14:textId="77777777" w:rsidR="007F66C7" w:rsidRDefault="007F66C7">
      <w:pPr>
        <w:spacing w:after="0" w:line="240" w:lineRule="auto"/>
      </w:pPr>
      <w:r>
        <w:separator/>
      </w:r>
    </w:p>
  </w:footnote>
  <w:footnote w:type="continuationSeparator" w:id="0">
    <w:p w14:paraId="1F71B630" w14:textId="77777777" w:rsidR="007F66C7" w:rsidRDefault="007F6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41060" w14:textId="77777777" w:rsidR="00380103" w:rsidRDefault="007F66C7">
    <w:pPr>
      <w:spacing w:after="0" w:line="259" w:lineRule="auto"/>
      <w:ind w:left="-1132" w:right="1076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03806BF" wp14:editId="006784C3">
              <wp:simplePos x="0" y="0"/>
              <wp:positionH relativeFrom="page">
                <wp:posOffset>-151</wp:posOffset>
              </wp:positionH>
              <wp:positionV relativeFrom="page">
                <wp:posOffset>2389</wp:posOffset>
              </wp:positionV>
              <wp:extent cx="7551725" cy="902513"/>
              <wp:effectExtent l="0" t="0" r="0" b="0"/>
              <wp:wrapSquare wrapText="bothSides"/>
              <wp:docPr id="20838" name="Group 20838"/>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20839" name="Picture 20839"/>
                        <pic:cNvPicPr/>
                      </pic:nvPicPr>
                      <pic:blipFill>
                        <a:blip r:embed="rId1"/>
                        <a:stretch>
                          <a:fillRect/>
                        </a:stretch>
                      </pic:blipFill>
                      <pic:spPr>
                        <a:xfrm>
                          <a:off x="0" y="0"/>
                          <a:ext cx="7551725" cy="902513"/>
                        </a:xfrm>
                        <a:prstGeom prst="rect">
                          <a:avLst/>
                        </a:prstGeom>
                      </pic:spPr>
                    </pic:pic>
                    <wps:wsp>
                      <wps:cNvPr id="20840" name="Rectangle 20840"/>
                      <wps:cNvSpPr/>
                      <wps:spPr>
                        <a:xfrm>
                          <a:off x="152" y="336"/>
                          <a:ext cx="48454" cy="253794"/>
                        </a:xfrm>
                        <a:prstGeom prst="rect">
                          <a:avLst/>
                        </a:prstGeom>
                        <a:ln>
                          <a:noFill/>
                        </a:ln>
                      </wps:spPr>
                      <wps:txbx>
                        <w:txbxContent>
                          <w:p w14:paraId="7C669589"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838" style="width:594.624pt;height:71.064pt;position:absolute;mso-position-horizontal-relative:page;mso-position-horizontal:absolute;margin-left:-0.012pt;mso-position-vertical-relative:page;margin-top:0.18808pt;" coordsize="75517,9025">
              <v:shape id="Picture 20839" style="position:absolute;width:75517;height:9025;left:0;top:0;" filled="f">
                <v:imagedata r:id="rId22"/>
              </v:shape>
              <v:rect id="Rectangle 20840"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201EA" w14:textId="77777777" w:rsidR="00380103" w:rsidRDefault="007F66C7">
    <w:pPr>
      <w:spacing w:after="0" w:line="259" w:lineRule="auto"/>
      <w:ind w:left="-1132" w:right="1076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E5CE93C" wp14:editId="6D6C7414">
              <wp:simplePos x="0" y="0"/>
              <wp:positionH relativeFrom="page">
                <wp:posOffset>-151</wp:posOffset>
              </wp:positionH>
              <wp:positionV relativeFrom="page">
                <wp:posOffset>2389</wp:posOffset>
              </wp:positionV>
              <wp:extent cx="7551725" cy="902513"/>
              <wp:effectExtent l="0" t="0" r="0" b="0"/>
              <wp:wrapSquare wrapText="bothSides"/>
              <wp:docPr id="20816" name="Group 20816"/>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20817" name="Picture 20817"/>
                        <pic:cNvPicPr/>
                      </pic:nvPicPr>
                      <pic:blipFill>
                        <a:blip r:embed="rId1"/>
                        <a:stretch>
                          <a:fillRect/>
                        </a:stretch>
                      </pic:blipFill>
                      <pic:spPr>
                        <a:xfrm>
                          <a:off x="0" y="0"/>
                          <a:ext cx="7551725" cy="902513"/>
                        </a:xfrm>
                        <a:prstGeom prst="rect">
                          <a:avLst/>
                        </a:prstGeom>
                      </pic:spPr>
                    </pic:pic>
                    <wps:wsp>
                      <wps:cNvPr id="20818" name="Rectangle 20818"/>
                      <wps:cNvSpPr/>
                      <wps:spPr>
                        <a:xfrm>
                          <a:off x="152" y="336"/>
                          <a:ext cx="48454" cy="253794"/>
                        </a:xfrm>
                        <a:prstGeom prst="rect">
                          <a:avLst/>
                        </a:prstGeom>
                        <a:ln>
                          <a:noFill/>
                        </a:ln>
                      </wps:spPr>
                      <wps:txbx>
                        <w:txbxContent>
                          <w:p w14:paraId="056339DC"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816" style="width:594.624pt;height:71.064pt;position:absolute;mso-position-horizontal-relative:page;mso-position-horizontal:absolute;margin-left:-0.012pt;mso-position-vertical-relative:page;margin-top:0.18808pt;" coordsize="75517,9025">
              <v:shape id="Picture 20817" style="position:absolute;width:75517;height:9025;left:0;top:0;" filled="f">
                <v:imagedata r:id="rId22"/>
              </v:shape>
              <v:rect id="Rectangle 20818"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64135" w14:textId="77777777" w:rsidR="00380103" w:rsidRDefault="0038010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E5F96" w14:textId="77777777" w:rsidR="00380103" w:rsidRDefault="007F66C7">
    <w:pPr>
      <w:spacing w:after="0" w:line="259" w:lineRule="auto"/>
      <w:ind w:left="-1130" w:right="10768"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DE99D5A" wp14:editId="56463AAB">
              <wp:simplePos x="0" y="0"/>
              <wp:positionH relativeFrom="page">
                <wp:posOffset>-151</wp:posOffset>
              </wp:positionH>
              <wp:positionV relativeFrom="page">
                <wp:posOffset>2389</wp:posOffset>
              </wp:positionV>
              <wp:extent cx="7551725" cy="902513"/>
              <wp:effectExtent l="0" t="0" r="0" b="0"/>
              <wp:wrapSquare wrapText="bothSides"/>
              <wp:docPr id="20913" name="Group 20913"/>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20914" name="Picture 20914"/>
                        <pic:cNvPicPr/>
                      </pic:nvPicPr>
                      <pic:blipFill>
                        <a:blip r:embed="rId1"/>
                        <a:stretch>
                          <a:fillRect/>
                        </a:stretch>
                      </pic:blipFill>
                      <pic:spPr>
                        <a:xfrm>
                          <a:off x="0" y="0"/>
                          <a:ext cx="7551725" cy="902513"/>
                        </a:xfrm>
                        <a:prstGeom prst="rect">
                          <a:avLst/>
                        </a:prstGeom>
                      </pic:spPr>
                    </pic:pic>
                    <wps:wsp>
                      <wps:cNvPr id="20915" name="Rectangle 20915"/>
                      <wps:cNvSpPr/>
                      <wps:spPr>
                        <a:xfrm>
                          <a:off x="152" y="336"/>
                          <a:ext cx="48454" cy="253794"/>
                        </a:xfrm>
                        <a:prstGeom prst="rect">
                          <a:avLst/>
                        </a:prstGeom>
                        <a:ln>
                          <a:noFill/>
                        </a:ln>
                      </wps:spPr>
                      <wps:txbx>
                        <w:txbxContent>
                          <w:p w14:paraId="14522A61"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913" style="width:594.624pt;height:71.064pt;position:absolute;mso-position-horizontal-relative:page;mso-position-horizontal:absolute;margin-left:-0.012pt;mso-position-vertical-relative:page;margin-top:0.18808pt;" coordsize="75517,9025">
              <v:shape id="Picture 20914" style="position:absolute;width:75517;height:9025;left:0;top:0;" filled="f">
                <v:imagedata r:id="rId22"/>
              </v:shape>
              <v:rect id="Rectangle 20915"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86D8A" w14:textId="77777777" w:rsidR="00380103" w:rsidRDefault="007F66C7">
    <w:pPr>
      <w:spacing w:after="0" w:line="259" w:lineRule="auto"/>
      <w:ind w:left="-1130" w:right="10768"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F459C11" wp14:editId="0C81323D">
              <wp:simplePos x="0" y="0"/>
              <wp:positionH relativeFrom="page">
                <wp:posOffset>-151</wp:posOffset>
              </wp:positionH>
              <wp:positionV relativeFrom="page">
                <wp:posOffset>2389</wp:posOffset>
              </wp:positionV>
              <wp:extent cx="7551725" cy="902513"/>
              <wp:effectExtent l="0" t="0" r="0" b="0"/>
              <wp:wrapSquare wrapText="bothSides"/>
              <wp:docPr id="20887" name="Group 20887"/>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20888" name="Picture 20888"/>
                        <pic:cNvPicPr/>
                      </pic:nvPicPr>
                      <pic:blipFill>
                        <a:blip r:embed="rId1"/>
                        <a:stretch>
                          <a:fillRect/>
                        </a:stretch>
                      </pic:blipFill>
                      <pic:spPr>
                        <a:xfrm>
                          <a:off x="0" y="0"/>
                          <a:ext cx="7551725" cy="902513"/>
                        </a:xfrm>
                        <a:prstGeom prst="rect">
                          <a:avLst/>
                        </a:prstGeom>
                      </pic:spPr>
                    </pic:pic>
                    <wps:wsp>
                      <wps:cNvPr id="20889" name="Rectangle 20889"/>
                      <wps:cNvSpPr/>
                      <wps:spPr>
                        <a:xfrm>
                          <a:off x="152" y="336"/>
                          <a:ext cx="48454" cy="253794"/>
                        </a:xfrm>
                        <a:prstGeom prst="rect">
                          <a:avLst/>
                        </a:prstGeom>
                        <a:ln>
                          <a:noFill/>
                        </a:ln>
                      </wps:spPr>
                      <wps:txbx>
                        <w:txbxContent>
                          <w:p w14:paraId="71F2EA3A"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887" style="width:594.624pt;height:71.064pt;position:absolute;mso-position-horizontal-relative:page;mso-position-horizontal:absolute;margin-left:-0.012pt;mso-position-vertical-relative:page;margin-top:0.18808pt;" coordsize="75517,9025">
              <v:shape id="Picture 20888" style="position:absolute;width:75517;height:9025;left:0;top:0;" filled="f">
                <v:imagedata r:id="rId22"/>
              </v:shape>
              <v:rect id="Rectangle 20889"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C83EC" w14:textId="77777777" w:rsidR="00380103" w:rsidRDefault="007F66C7">
    <w:pPr>
      <w:spacing w:after="0" w:line="259" w:lineRule="auto"/>
      <w:ind w:left="-1130" w:right="10768"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AD4CC6C" wp14:editId="30B33E07">
              <wp:simplePos x="0" y="0"/>
              <wp:positionH relativeFrom="page">
                <wp:posOffset>-151</wp:posOffset>
              </wp:positionH>
              <wp:positionV relativeFrom="page">
                <wp:posOffset>2389</wp:posOffset>
              </wp:positionV>
              <wp:extent cx="7551725" cy="902513"/>
              <wp:effectExtent l="0" t="0" r="0" b="0"/>
              <wp:wrapSquare wrapText="bothSides"/>
              <wp:docPr id="20861" name="Group 20861"/>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20862" name="Picture 20862"/>
                        <pic:cNvPicPr/>
                      </pic:nvPicPr>
                      <pic:blipFill>
                        <a:blip r:embed="rId1"/>
                        <a:stretch>
                          <a:fillRect/>
                        </a:stretch>
                      </pic:blipFill>
                      <pic:spPr>
                        <a:xfrm>
                          <a:off x="0" y="0"/>
                          <a:ext cx="7551725" cy="902513"/>
                        </a:xfrm>
                        <a:prstGeom prst="rect">
                          <a:avLst/>
                        </a:prstGeom>
                      </pic:spPr>
                    </pic:pic>
                    <wps:wsp>
                      <wps:cNvPr id="20863" name="Rectangle 20863"/>
                      <wps:cNvSpPr/>
                      <wps:spPr>
                        <a:xfrm>
                          <a:off x="152" y="336"/>
                          <a:ext cx="48454" cy="253794"/>
                        </a:xfrm>
                        <a:prstGeom prst="rect">
                          <a:avLst/>
                        </a:prstGeom>
                        <a:ln>
                          <a:noFill/>
                        </a:ln>
                      </wps:spPr>
                      <wps:txbx>
                        <w:txbxContent>
                          <w:p w14:paraId="0EF0F3CC"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861" style="width:594.624pt;height:71.064pt;position:absolute;mso-position-horizontal-relative:page;mso-position-horizontal:absolute;margin-left:-0.012pt;mso-position-vertical-relative:page;margin-top:0.18808pt;" coordsize="75517,9025">
              <v:shape id="Picture 20862" style="position:absolute;width:75517;height:9025;left:0;top:0;" filled="f">
                <v:imagedata r:id="rId22"/>
              </v:shape>
              <v:rect id="Rectangle 20863"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98B2D" w14:textId="77777777" w:rsidR="00380103" w:rsidRDefault="007F66C7">
    <w:pPr>
      <w:spacing w:after="0" w:line="259" w:lineRule="auto"/>
      <w:ind w:left="-1132" w:right="10767"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355E4371" wp14:editId="7C4E0A88">
              <wp:simplePos x="0" y="0"/>
              <wp:positionH relativeFrom="page">
                <wp:posOffset>-151</wp:posOffset>
              </wp:positionH>
              <wp:positionV relativeFrom="page">
                <wp:posOffset>2389</wp:posOffset>
              </wp:positionV>
              <wp:extent cx="7551725" cy="902513"/>
              <wp:effectExtent l="0" t="0" r="0" b="0"/>
              <wp:wrapSquare wrapText="bothSides"/>
              <wp:docPr id="20988" name="Group 20988"/>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20989" name="Picture 20989"/>
                        <pic:cNvPicPr/>
                      </pic:nvPicPr>
                      <pic:blipFill>
                        <a:blip r:embed="rId1"/>
                        <a:stretch>
                          <a:fillRect/>
                        </a:stretch>
                      </pic:blipFill>
                      <pic:spPr>
                        <a:xfrm>
                          <a:off x="0" y="0"/>
                          <a:ext cx="7551725" cy="902513"/>
                        </a:xfrm>
                        <a:prstGeom prst="rect">
                          <a:avLst/>
                        </a:prstGeom>
                      </pic:spPr>
                    </pic:pic>
                    <wps:wsp>
                      <wps:cNvPr id="20990" name="Rectangle 20990"/>
                      <wps:cNvSpPr/>
                      <wps:spPr>
                        <a:xfrm>
                          <a:off x="152" y="336"/>
                          <a:ext cx="48454" cy="253794"/>
                        </a:xfrm>
                        <a:prstGeom prst="rect">
                          <a:avLst/>
                        </a:prstGeom>
                        <a:ln>
                          <a:noFill/>
                        </a:ln>
                      </wps:spPr>
                      <wps:txbx>
                        <w:txbxContent>
                          <w:p w14:paraId="0C43667D"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988" style="width:594.624pt;height:71.064pt;position:absolute;mso-position-horizontal-relative:page;mso-position-horizontal:absolute;margin-left:-0.012pt;mso-position-vertical-relative:page;margin-top:0.18808pt;" coordsize="75517,9025">
              <v:shape id="Picture 20989" style="position:absolute;width:75517;height:9025;left:0;top:0;" filled="f">
                <v:imagedata r:id="rId22"/>
              </v:shape>
              <v:rect id="Rectangle 20990"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78158" w14:textId="77777777" w:rsidR="00380103" w:rsidRDefault="007F66C7">
    <w:pPr>
      <w:spacing w:after="0" w:line="259" w:lineRule="auto"/>
      <w:ind w:left="-1132" w:right="10767"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58F7045B" wp14:editId="176F0821">
              <wp:simplePos x="0" y="0"/>
              <wp:positionH relativeFrom="page">
                <wp:posOffset>-151</wp:posOffset>
              </wp:positionH>
              <wp:positionV relativeFrom="page">
                <wp:posOffset>2389</wp:posOffset>
              </wp:positionV>
              <wp:extent cx="7551725" cy="902513"/>
              <wp:effectExtent l="0" t="0" r="0" b="0"/>
              <wp:wrapSquare wrapText="bothSides"/>
              <wp:docPr id="20964" name="Group 20964"/>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20965" name="Picture 20965"/>
                        <pic:cNvPicPr/>
                      </pic:nvPicPr>
                      <pic:blipFill>
                        <a:blip r:embed="rId1"/>
                        <a:stretch>
                          <a:fillRect/>
                        </a:stretch>
                      </pic:blipFill>
                      <pic:spPr>
                        <a:xfrm>
                          <a:off x="0" y="0"/>
                          <a:ext cx="7551725" cy="902513"/>
                        </a:xfrm>
                        <a:prstGeom prst="rect">
                          <a:avLst/>
                        </a:prstGeom>
                      </pic:spPr>
                    </pic:pic>
                    <wps:wsp>
                      <wps:cNvPr id="20966" name="Rectangle 20966"/>
                      <wps:cNvSpPr/>
                      <wps:spPr>
                        <a:xfrm>
                          <a:off x="152" y="336"/>
                          <a:ext cx="48454" cy="253794"/>
                        </a:xfrm>
                        <a:prstGeom prst="rect">
                          <a:avLst/>
                        </a:prstGeom>
                        <a:ln>
                          <a:noFill/>
                        </a:ln>
                      </wps:spPr>
                      <wps:txbx>
                        <w:txbxContent>
                          <w:p w14:paraId="1C830983"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964" style="width:594.624pt;height:71.064pt;position:absolute;mso-position-horizontal-relative:page;mso-position-horizontal:absolute;margin-left:-0.012pt;mso-position-vertical-relative:page;margin-top:0.18808pt;" coordsize="75517,9025">
              <v:shape id="Picture 20965" style="position:absolute;width:75517;height:9025;left:0;top:0;" filled="f">
                <v:imagedata r:id="rId22"/>
              </v:shape>
              <v:rect id="Rectangle 20966"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12BBC" w14:textId="77777777" w:rsidR="00380103" w:rsidRDefault="007F66C7">
    <w:pPr>
      <w:spacing w:after="0" w:line="259" w:lineRule="auto"/>
      <w:ind w:left="-1132" w:right="10767"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26DE205C" wp14:editId="328C3314">
              <wp:simplePos x="0" y="0"/>
              <wp:positionH relativeFrom="page">
                <wp:posOffset>-151</wp:posOffset>
              </wp:positionH>
              <wp:positionV relativeFrom="page">
                <wp:posOffset>2389</wp:posOffset>
              </wp:positionV>
              <wp:extent cx="7551725" cy="902513"/>
              <wp:effectExtent l="0" t="0" r="0" b="0"/>
              <wp:wrapSquare wrapText="bothSides"/>
              <wp:docPr id="20940" name="Group 20940"/>
              <wp:cNvGraphicFramePr/>
              <a:graphic xmlns:a="http://schemas.openxmlformats.org/drawingml/2006/main">
                <a:graphicData uri="http://schemas.microsoft.com/office/word/2010/wordprocessingGroup">
                  <wpg:wgp>
                    <wpg:cNvGrpSpPr/>
                    <wpg:grpSpPr>
                      <a:xfrm>
                        <a:off x="0" y="0"/>
                        <a:ext cx="7551725" cy="902513"/>
                        <a:chOff x="0" y="0"/>
                        <a:chExt cx="7551725" cy="902513"/>
                      </a:xfrm>
                    </wpg:grpSpPr>
                    <pic:pic xmlns:pic="http://schemas.openxmlformats.org/drawingml/2006/picture">
                      <pic:nvPicPr>
                        <pic:cNvPr id="20941" name="Picture 20941"/>
                        <pic:cNvPicPr/>
                      </pic:nvPicPr>
                      <pic:blipFill>
                        <a:blip r:embed="rId1"/>
                        <a:stretch>
                          <a:fillRect/>
                        </a:stretch>
                      </pic:blipFill>
                      <pic:spPr>
                        <a:xfrm>
                          <a:off x="0" y="0"/>
                          <a:ext cx="7551725" cy="902513"/>
                        </a:xfrm>
                        <a:prstGeom prst="rect">
                          <a:avLst/>
                        </a:prstGeom>
                      </pic:spPr>
                    </pic:pic>
                    <wps:wsp>
                      <wps:cNvPr id="20942" name="Rectangle 20942"/>
                      <wps:cNvSpPr/>
                      <wps:spPr>
                        <a:xfrm>
                          <a:off x="152" y="336"/>
                          <a:ext cx="48454" cy="253794"/>
                        </a:xfrm>
                        <a:prstGeom prst="rect">
                          <a:avLst/>
                        </a:prstGeom>
                        <a:ln>
                          <a:noFill/>
                        </a:ln>
                      </wps:spPr>
                      <wps:txbx>
                        <w:txbxContent>
                          <w:p w14:paraId="1A97287B" w14:textId="77777777" w:rsidR="00380103" w:rsidRDefault="007F66C7">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940" style="width:594.624pt;height:71.064pt;position:absolute;mso-position-horizontal-relative:page;mso-position-horizontal:absolute;margin-left:-0.012pt;mso-position-vertical-relative:page;margin-top:0.18808pt;" coordsize="75517,9025">
              <v:shape id="Picture 20941" style="position:absolute;width:75517;height:9025;left:0;top:0;" filled="f">
                <v:imagedata r:id="rId22"/>
              </v:shape>
              <v:rect id="Rectangle 20942" style="position:absolute;width:484;height:2537;left:1;top:3;" filled="f" stroked="f">
                <v:textbox inset="0,0,0,0">
                  <w:txbxContent>
                    <w:p>
                      <w:pPr>
                        <w:spacing w:before="0" w:after="160" w:line="259" w:lineRule="auto"/>
                        <w:ind w:left="0" w:firstLine="0"/>
                        <w:jc w:val="left"/>
                      </w:pPr>
                      <w:r>
                        <w:rPr>
                          <w:sz w:val="22"/>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31413"/>
    <w:multiLevelType w:val="multilevel"/>
    <w:tmpl w:val="95CACB94"/>
    <w:lvl w:ilvl="0">
      <w:start w:val="2"/>
      <w:numFmt w:val="decimal"/>
      <w:lvlText w:val="%1."/>
      <w:lvlJc w:val="left"/>
      <w:pPr>
        <w:ind w:left="959"/>
      </w:pPr>
      <w:rPr>
        <w:rFonts w:ascii="Open Sans" w:eastAsia="Open Sans" w:hAnsi="Open Sans" w:cs="Open Sans"/>
        <w:b/>
        <w:bCs/>
        <w:i w:val="0"/>
        <w:strike w:val="0"/>
        <w:dstrike w:val="0"/>
        <w:color w:val="000000"/>
        <w:sz w:val="22"/>
        <w:szCs w:val="22"/>
        <w:u w:val="single" w:color="000000"/>
        <w:bdr w:val="none" w:sz="0" w:space="0" w:color="auto"/>
        <w:shd w:val="clear" w:color="auto" w:fill="auto"/>
        <w:vertAlign w:val="baseline"/>
      </w:rPr>
    </w:lvl>
    <w:lvl w:ilvl="1">
      <w:start w:val="1"/>
      <w:numFmt w:val="decimal"/>
      <w:lvlText w:val="%1.%2."/>
      <w:lvlJc w:val="left"/>
      <w:pPr>
        <w:ind w:left="1149"/>
      </w:pPr>
      <w:rPr>
        <w:rFonts w:ascii="Open Sans" w:eastAsia="Open Sans" w:hAnsi="Open Sans" w:cs="Open Sans"/>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044"/>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4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6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8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2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4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63622F0"/>
    <w:multiLevelType w:val="hybridMultilevel"/>
    <w:tmpl w:val="1810A294"/>
    <w:lvl w:ilvl="0" w:tplc="B8041FDC">
      <w:start w:val="1"/>
      <w:numFmt w:val="lowerLetter"/>
      <w:lvlText w:val="%1."/>
      <w:lvlJc w:val="left"/>
      <w:pPr>
        <w:ind w:left="1985"/>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8B78F6F6">
      <w:start w:val="1"/>
      <w:numFmt w:val="lowerLetter"/>
      <w:lvlText w:val="%2"/>
      <w:lvlJc w:val="left"/>
      <w:pPr>
        <w:ind w:left="2703"/>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F10AAD74">
      <w:start w:val="1"/>
      <w:numFmt w:val="lowerRoman"/>
      <w:lvlText w:val="%3"/>
      <w:lvlJc w:val="left"/>
      <w:pPr>
        <w:ind w:left="3423"/>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D5B4F0EE">
      <w:start w:val="1"/>
      <w:numFmt w:val="decimal"/>
      <w:lvlText w:val="%4"/>
      <w:lvlJc w:val="left"/>
      <w:pPr>
        <w:ind w:left="4143"/>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79A2A6C6">
      <w:start w:val="1"/>
      <w:numFmt w:val="lowerLetter"/>
      <w:lvlText w:val="%5"/>
      <w:lvlJc w:val="left"/>
      <w:pPr>
        <w:ind w:left="4863"/>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A42A659A">
      <w:start w:val="1"/>
      <w:numFmt w:val="lowerRoman"/>
      <w:lvlText w:val="%6"/>
      <w:lvlJc w:val="left"/>
      <w:pPr>
        <w:ind w:left="5583"/>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48B6C444">
      <w:start w:val="1"/>
      <w:numFmt w:val="decimal"/>
      <w:lvlText w:val="%7"/>
      <w:lvlJc w:val="left"/>
      <w:pPr>
        <w:ind w:left="6303"/>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1930B512">
      <w:start w:val="1"/>
      <w:numFmt w:val="lowerLetter"/>
      <w:lvlText w:val="%8"/>
      <w:lvlJc w:val="left"/>
      <w:pPr>
        <w:ind w:left="7023"/>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1FC643F8">
      <w:start w:val="1"/>
      <w:numFmt w:val="lowerRoman"/>
      <w:lvlText w:val="%9"/>
      <w:lvlJc w:val="left"/>
      <w:pPr>
        <w:ind w:left="7743"/>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BF734E9"/>
    <w:multiLevelType w:val="hybridMultilevel"/>
    <w:tmpl w:val="1A8823C6"/>
    <w:lvl w:ilvl="0" w:tplc="DAE4161C">
      <w:start w:val="1"/>
      <w:numFmt w:val="bullet"/>
      <w:lvlText w:val="-"/>
      <w:lvlJc w:val="left"/>
      <w:pPr>
        <w:ind w:left="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A0D0B6">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BEAF5C">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4C4F38">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1E7E72">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22A2846">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0602C4">
      <w:start w:val="1"/>
      <w:numFmt w:val="bullet"/>
      <w:lvlText w:val="•"/>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CEA070">
      <w:start w:val="1"/>
      <w:numFmt w:val="bullet"/>
      <w:lvlText w:val="o"/>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CE08C8">
      <w:start w:val="1"/>
      <w:numFmt w:val="bullet"/>
      <w:lvlText w:val="▪"/>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C9B6713"/>
    <w:multiLevelType w:val="hybridMultilevel"/>
    <w:tmpl w:val="25581488"/>
    <w:lvl w:ilvl="0" w:tplc="0F76947E">
      <w:start w:val="1"/>
      <w:numFmt w:val="decimal"/>
      <w:lvlText w:val="%1."/>
      <w:lvlJc w:val="left"/>
      <w:pPr>
        <w:ind w:left="218"/>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15FCC288">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5596E7EA">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8FEA8550">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F8D6B0F4">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FBB846D0">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0B32EAF2">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0442B4C4">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61AC7D92">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DA47A59"/>
    <w:multiLevelType w:val="hybridMultilevel"/>
    <w:tmpl w:val="DDA24CA2"/>
    <w:lvl w:ilvl="0" w:tplc="3EA83C1E">
      <w:start w:val="1"/>
      <w:numFmt w:val="decimal"/>
      <w:lvlText w:val="%1."/>
      <w:lvlJc w:val="left"/>
      <w:pPr>
        <w:ind w:left="223"/>
      </w:pPr>
      <w:rPr>
        <w:rFonts w:ascii="Open Sans" w:eastAsia="Open Sans" w:hAnsi="Open Sans" w:cs="Open Sans"/>
        <w:b/>
        <w:bCs/>
        <w:i w:val="0"/>
        <w:strike w:val="0"/>
        <w:dstrike w:val="0"/>
        <w:color w:val="000000"/>
        <w:sz w:val="20"/>
        <w:szCs w:val="20"/>
        <w:u w:val="none" w:color="000000"/>
        <w:bdr w:val="none" w:sz="0" w:space="0" w:color="auto"/>
        <w:shd w:val="clear" w:color="auto" w:fill="auto"/>
        <w:vertAlign w:val="baseline"/>
      </w:rPr>
    </w:lvl>
    <w:lvl w:ilvl="1" w:tplc="9B48B8B0">
      <w:start w:val="1"/>
      <w:numFmt w:val="bullet"/>
      <w:lvlText w:val="-"/>
      <w:lvlJc w:val="left"/>
      <w:pPr>
        <w:ind w:left="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34F066">
      <w:start w:val="1"/>
      <w:numFmt w:val="bullet"/>
      <w:lvlText w:val="▪"/>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C85CFA">
      <w:start w:val="1"/>
      <w:numFmt w:val="bullet"/>
      <w:lvlText w:val="•"/>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DE8542">
      <w:start w:val="1"/>
      <w:numFmt w:val="bullet"/>
      <w:lvlText w:val="o"/>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864C6B6">
      <w:start w:val="1"/>
      <w:numFmt w:val="bullet"/>
      <w:lvlText w:val="▪"/>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989C02">
      <w:start w:val="1"/>
      <w:numFmt w:val="bullet"/>
      <w:lvlText w:val="•"/>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B2E56A">
      <w:start w:val="1"/>
      <w:numFmt w:val="bullet"/>
      <w:lvlText w:val="o"/>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D425484">
      <w:start w:val="1"/>
      <w:numFmt w:val="bullet"/>
      <w:lvlText w:val="▪"/>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609848683">
    <w:abstractNumId w:val="0"/>
  </w:num>
  <w:num w:numId="2" w16cid:durableId="1976637572">
    <w:abstractNumId w:val="1"/>
  </w:num>
  <w:num w:numId="3" w16cid:durableId="1259949328">
    <w:abstractNumId w:val="4"/>
  </w:num>
  <w:num w:numId="4" w16cid:durableId="1809273672">
    <w:abstractNumId w:val="3"/>
  </w:num>
  <w:num w:numId="5" w16cid:durableId="1053508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103"/>
    <w:rsid w:val="0004053F"/>
    <w:rsid w:val="00380103"/>
    <w:rsid w:val="007F66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7A253"/>
  <w15:docId w15:val="{828F7641-A9D3-453A-B3F9-22EFDDB69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1" w:line="250" w:lineRule="auto"/>
      <w:ind w:left="1420" w:hanging="10"/>
      <w:jc w:val="both"/>
    </w:pPr>
    <w:rPr>
      <w:rFonts w:ascii="Open Sans" w:eastAsia="Open Sans" w:hAnsi="Open Sans" w:cs="Open Sans"/>
      <w:color w:val="000000"/>
      <w:sz w:val="20"/>
    </w:rPr>
  </w:style>
  <w:style w:type="paragraph" w:styleId="Ttulo1">
    <w:name w:val="heading 1"/>
    <w:next w:val="Normal"/>
    <w:link w:val="Ttulo1Car"/>
    <w:uiPriority w:val="9"/>
    <w:qFormat/>
    <w:pPr>
      <w:keepNext/>
      <w:keepLines/>
      <w:spacing w:after="0" w:line="287" w:lineRule="auto"/>
      <w:ind w:left="2" w:right="5024"/>
      <w:outlineLvl w:val="0"/>
    </w:pPr>
    <w:rPr>
      <w:rFonts w:ascii="Open Sans" w:eastAsia="Open Sans" w:hAnsi="Open Sans" w:cs="Open Sans"/>
      <w:b/>
      <w:color w:val="000000"/>
      <w:sz w:val="40"/>
    </w:rPr>
  </w:style>
  <w:style w:type="paragraph" w:styleId="Ttulo2">
    <w:name w:val="heading 2"/>
    <w:next w:val="Normal"/>
    <w:link w:val="Ttulo2Car"/>
    <w:uiPriority w:val="9"/>
    <w:unhideWhenUsed/>
    <w:qFormat/>
    <w:pPr>
      <w:keepNext/>
      <w:keepLines/>
      <w:spacing w:after="0"/>
      <w:ind w:left="12" w:hanging="10"/>
      <w:outlineLvl w:val="1"/>
    </w:pPr>
    <w:rPr>
      <w:rFonts w:ascii="Open Sans" w:eastAsia="Open Sans" w:hAnsi="Open Sans" w:cs="Open Sans"/>
      <w:b/>
      <w:color w:val="000000"/>
      <w:sz w:val="32"/>
    </w:rPr>
  </w:style>
  <w:style w:type="paragraph" w:styleId="Ttulo3">
    <w:name w:val="heading 3"/>
    <w:next w:val="Normal"/>
    <w:link w:val="Ttulo3Car"/>
    <w:uiPriority w:val="9"/>
    <w:unhideWhenUsed/>
    <w:qFormat/>
    <w:pPr>
      <w:keepNext/>
      <w:keepLines/>
      <w:spacing w:after="0"/>
      <w:ind w:left="12" w:hanging="10"/>
      <w:outlineLvl w:val="2"/>
    </w:pPr>
    <w:rPr>
      <w:rFonts w:ascii="Open Sans" w:eastAsia="Open Sans" w:hAnsi="Open Sans" w:cs="Open Sans"/>
      <w:b/>
      <w:color w:val="000000"/>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Open Sans" w:eastAsia="Open Sans" w:hAnsi="Open Sans" w:cs="Open Sans"/>
      <w:b/>
      <w:color w:val="000000"/>
      <w:sz w:val="32"/>
    </w:rPr>
  </w:style>
  <w:style w:type="character" w:customStyle="1" w:styleId="Ttulo1Car">
    <w:name w:val="Título 1 Car"/>
    <w:link w:val="Ttulo1"/>
    <w:rPr>
      <w:rFonts w:ascii="Open Sans" w:eastAsia="Open Sans" w:hAnsi="Open Sans" w:cs="Open Sans"/>
      <w:b/>
      <w:color w:val="000000"/>
      <w:sz w:val="40"/>
    </w:rPr>
  </w:style>
  <w:style w:type="character" w:customStyle="1" w:styleId="Ttulo2Car">
    <w:name w:val="Título 2 Car"/>
    <w:link w:val="Ttulo2"/>
    <w:rPr>
      <w:rFonts w:ascii="Open Sans" w:eastAsia="Open Sans" w:hAnsi="Open Sans" w:cs="Open Sans"/>
      <w:b/>
      <w:color w:val="000000"/>
      <w:sz w:val="32"/>
    </w:rPr>
  </w:style>
  <w:style w:type="paragraph" w:styleId="TDC1">
    <w:name w:val="toc 1"/>
    <w:hidden/>
    <w:pPr>
      <w:ind w:left="15" w:right="15"/>
    </w:pPr>
    <w:rPr>
      <w:rFonts w:ascii="Calibri" w:eastAsia="Calibri" w:hAnsi="Calibri" w:cs="Calibri"/>
      <w:color w:val="000000"/>
    </w:rPr>
  </w:style>
  <w:style w:type="paragraph" w:styleId="TDC2">
    <w:name w:val="toc 2"/>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3.xml"/><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image" Target="media/image1.jpg"/><Relationship Id="rId25" Type="http://schemas.openxmlformats.org/officeDocument/2006/relationships/footer" Target="footer2.xml"/><Relationship Id="rId33" Type="http://schemas.openxmlformats.org/officeDocument/2006/relationships/header" Target="header6.xml"/><Relationship Id="rId38" Type="http://schemas.openxmlformats.org/officeDocument/2006/relationships/footer" Target="footer8.xml"/><Relationship Id="rId2" Type="http://schemas.openxmlformats.org/officeDocument/2006/relationships/styles" Target="styles.xml"/><Relationship Id="rId20" Type="http://schemas.openxmlformats.org/officeDocument/2006/relationships/image" Target="media/image2.jpg"/><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image" Target="media/image8.jpg"/><Relationship Id="rId36" Type="http://schemas.openxmlformats.org/officeDocument/2006/relationships/header" Target="header8.xml"/><Relationship Id="rId19" Type="http://schemas.openxmlformats.org/officeDocument/2006/relationships/image" Target="media/image0.jpg"/><Relationship Id="rId31" Type="http://schemas.openxmlformats.org/officeDocument/2006/relationships/footer" Target="footer4.xml"/><Relationship Id="rId4" Type="http://schemas.openxmlformats.org/officeDocument/2006/relationships/webSettings" Target="webSetting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header" Target="header7.xml"/></Relationships>
</file>

<file path=word/_rels/footer1.xml.rels><?xml version="1.0" encoding="UTF-8" standalone="yes"?>
<Relationships xmlns="http://schemas.openxmlformats.org/package/2006/relationships"><Relationship Id="rId25"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4.jpg"/><Relationship Id="rId24" Type="http://schemas.openxmlformats.org/officeDocument/2006/relationships/image" Target="media/image40.jpg"/><Relationship Id="rId23" Type="http://schemas.openxmlformats.org/officeDocument/2006/relationships/image" Target="media/image30.jpg"/></Relationships>
</file>

<file path=word/_rels/footer2.xml.rels><?xml version="1.0" encoding="UTF-8" standalone="yes"?>
<Relationships xmlns="http://schemas.openxmlformats.org/package/2006/relationships"><Relationship Id="rId25"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4.jpg"/><Relationship Id="rId24" Type="http://schemas.openxmlformats.org/officeDocument/2006/relationships/image" Target="media/image40.jpg"/><Relationship Id="rId23" Type="http://schemas.openxmlformats.org/officeDocument/2006/relationships/image" Target="media/image30.jpg"/></Relationships>
</file>

<file path=word/_rels/footer4.xml.rels><?xml version="1.0" encoding="UTF-8" standalone="yes"?>
<Relationships xmlns="http://schemas.openxmlformats.org/package/2006/relationships"><Relationship Id="rId26" Type="http://schemas.openxmlformats.org/officeDocument/2006/relationships/image" Target="media/image4.jpg"/><Relationship Id="rId25" Type="http://schemas.openxmlformats.org/officeDocument/2006/relationships/image" Target="media/image20.jpg"/><Relationship Id="rId1" Type="http://schemas.openxmlformats.org/officeDocument/2006/relationships/image" Target="media/image7.jpg"/><Relationship Id="rId24" Type="http://schemas.openxmlformats.org/officeDocument/2006/relationships/image" Target="media/image40.jpg"/><Relationship Id="rId23" Type="http://schemas.openxmlformats.org/officeDocument/2006/relationships/image" Target="media/image30.jpg"/><Relationship Id="rId27" Type="http://schemas.openxmlformats.org/officeDocument/2006/relationships/image" Target="media/image6.jpg"/></Relationships>
</file>

<file path=word/_rels/footer5.xml.rels><?xml version="1.0" encoding="UTF-8" standalone="yes"?>
<Relationships xmlns="http://schemas.openxmlformats.org/package/2006/relationships"><Relationship Id="rId26" Type="http://schemas.openxmlformats.org/officeDocument/2006/relationships/image" Target="media/image4.jpg"/><Relationship Id="rId25" Type="http://schemas.openxmlformats.org/officeDocument/2006/relationships/image" Target="media/image20.jpg"/><Relationship Id="rId1" Type="http://schemas.openxmlformats.org/officeDocument/2006/relationships/image" Target="media/image7.jpg"/><Relationship Id="rId24" Type="http://schemas.openxmlformats.org/officeDocument/2006/relationships/image" Target="media/image40.jpg"/><Relationship Id="rId23" Type="http://schemas.openxmlformats.org/officeDocument/2006/relationships/image" Target="media/image30.jpg"/><Relationship Id="rId27" Type="http://schemas.openxmlformats.org/officeDocument/2006/relationships/image" Target="media/image6.jpg"/></Relationships>
</file>

<file path=word/_rels/footer6.xml.rels><?xml version="1.0" encoding="UTF-8" standalone="yes"?>
<Relationships xmlns="http://schemas.openxmlformats.org/package/2006/relationships"><Relationship Id="rId26" Type="http://schemas.openxmlformats.org/officeDocument/2006/relationships/image" Target="media/image4.jpg"/><Relationship Id="rId25" Type="http://schemas.openxmlformats.org/officeDocument/2006/relationships/image" Target="media/image20.jpg"/><Relationship Id="rId1" Type="http://schemas.openxmlformats.org/officeDocument/2006/relationships/image" Target="media/image7.jpg"/><Relationship Id="rId24" Type="http://schemas.openxmlformats.org/officeDocument/2006/relationships/image" Target="media/image40.jpg"/><Relationship Id="rId23" Type="http://schemas.openxmlformats.org/officeDocument/2006/relationships/image" Target="media/image30.jpg"/><Relationship Id="rId27" Type="http://schemas.openxmlformats.org/officeDocument/2006/relationships/image" Target="media/image6.jpg"/></Relationships>
</file>

<file path=word/_rels/footer7.xml.rels><?xml version="1.0" encoding="UTF-8" standalone="yes"?>
<Relationships xmlns="http://schemas.openxmlformats.org/package/2006/relationships"><Relationship Id="rId26" Type="http://schemas.openxmlformats.org/officeDocument/2006/relationships/image" Target="media/image20.jpg"/><Relationship Id="rId25"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4.jpg"/><Relationship Id="rId24" Type="http://schemas.openxmlformats.org/officeDocument/2006/relationships/image" Target="media/image40.jpg"/><Relationship Id="rId23" Type="http://schemas.openxmlformats.org/officeDocument/2006/relationships/image" Target="media/image30.jpg"/></Relationships>
</file>

<file path=word/_rels/footer8.xml.rels><?xml version="1.0" encoding="UTF-8" standalone="yes"?>
<Relationships xmlns="http://schemas.openxmlformats.org/package/2006/relationships"><Relationship Id="rId26" Type="http://schemas.openxmlformats.org/officeDocument/2006/relationships/image" Target="media/image20.jpg"/><Relationship Id="rId25"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4.jpg"/><Relationship Id="rId24" Type="http://schemas.openxmlformats.org/officeDocument/2006/relationships/image" Target="media/image40.jpg"/><Relationship Id="rId23" Type="http://schemas.openxmlformats.org/officeDocument/2006/relationships/image" Target="media/image30.jpg"/></Relationships>
</file>

<file path=word/_rels/footer9.xml.rels><?xml version="1.0" encoding="UTF-8" standalone="yes"?>
<Relationships xmlns="http://schemas.openxmlformats.org/package/2006/relationships"><Relationship Id="rId26" Type="http://schemas.openxmlformats.org/officeDocument/2006/relationships/image" Target="media/image20.jpg"/><Relationship Id="rId25"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4.jpg"/><Relationship Id="rId24" Type="http://schemas.openxmlformats.org/officeDocument/2006/relationships/image" Target="media/image40.jpg"/><Relationship Id="rId23"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2"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2" Type="http://schemas.openxmlformats.org/officeDocument/2006/relationships/image" Target="media/image10.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 Id="rId22"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 Id="rId22"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 Id="rId22" Type="http://schemas.openxmlformats.org/officeDocument/2006/relationships/image" Target="media/image10.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 Id="rId22" Type="http://schemas.openxmlformats.org/officeDocument/2006/relationships/image" Target="media/image10.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 Id="rId22" Type="http://schemas.openxmlformats.org/officeDocument/2006/relationships/image" Target="media/image10.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 Id="rId22"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4293</Words>
  <Characters>23613</Characters>
  <Application>Microsoft Office Word</Application>
  <DocSecurity>0</DocSecurity>
  <Lines>196</Lines>
  <Paragraphs>55</Paragraphs>
  <ScaleCrop>false</ScaleCrop>
  <Company/>
  <LinksUpToDate>false</LinksUpToDate>
  <CharactersWithSpaces>27851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MEMORIA</dc:title>
  <dc:subject/>
  <dc:creator>gustavosd</dc:creator>
  <cp:keywords/>
  <cp:lastModifiedBy>Roberto Luis Riera Briceño</cp:lastModifiedBy>
  <cp:revision>2</cp:revision>
  <dcterms:created xsi:type="dcterms:W3CDTF">2024-11-08T15:01:00Z</dcterms:created>
  <dcterms:modified xsi:type="dcterms:W3CDTF">2024-11-08T15:01:00Z</dcterms:modified>
</cp:coreProperties>
</file>