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C07B6" w14:textId="77777777" w:rsidR="00695A42" w:rsidRDefault="004F5A8A">
      <w:pPr>
        <w:spacing w:after="269"/>
        <w:ind w:left="-67"/>
      </w:pPr>
      <w:r>
        <w:rPr>
          <w:noProof/>
        </w:rPr>
        <w:drawing>
          <wp:inline distT="0" distB="0" distL="0" distR="0" wp14:anchorId="58A76900" wp14:editId="2973F939">
            <wp:extent cx="978687" cy="673608"/>
            <wp:effectExtent l="0" t="0" r="0" b="0"/>
            <wp:docPr id="7226" name="Picture 7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6" name="Picture 72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8687" cy="67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0AC75" w14:textId="77777777" w:rsidR="00695A42" w:rsidRDefault="004F5A8A">
      <w:pPr>
        <w:spacing w:after="389"/>
        <w:ind w:left="490"/>
      </w:pPr>
      <w:r>
        <w:rPr>
          <w:sz w:val="30"/>
        </w:rPr>
        <w:t>INFORMACIÓN PORTAL DE TRANSPARENCIA</w:t>
      </w:r>
    </w:p>
    <w:p w14:paraId="7114C816" w14:textId="77777777" w:rsidR="00695A42" w:rsidRDefault="004F5A8A">
      <w:pPr>
        <w:spacing w:after="186"/>
        <w:ind w:left="475"/>
      </w:pPr>
      <w:r>
        <w:rPr>
          <w:sz w:val="24"/>
        </w:rPr>
        <w:t>Tipo de información: Retribuciones</w:t>
      </w:r>
    </w:p>
    <w:p w14:paraId="454CEE0D" w14:textId="77777777" w:rsidR="00695A42" w:rsidRDefault="004F5A8A">
      <w:pPr>
        <w:spacing w:after="463"/>
        <w:ind w:right="5013"/>
        <w:jc w:val="right"/>
      </w:pPr>
      <w:r>
        <w:t>Categoría de la Información: Información general de retribuciones de los órganos de gobierno</w:t>
      </w:r>
    </w:p>
    <w:p w14:paraId="33553E84" w14:textId="77777777" w:rsidR="00695A42" w:rsidRDefault="004F5A8A">
      <w:pPr>
        <w:spacing w:after="85"/>
        <w:ind w:left="5" w:hanging="10"/>
      </w:pPr>
      <w:r>
        <w:rPr>
          <w:sz w:val="36"/>
        </w:rPr>
        <w:t>CARGOS PÚBLICOS EN DEDICACION EXCLUSIVA o PARCIAL</w:t>
      </w:r>
    </w:p>
    <w:tbl>
      <w:tblPr>
        <w:tblStyle w:val="TableGrid"/>
        <w:tblW w:w="11952" w:type="dxa"/>
        <w:tblInd w:w="-62" w:type="dxa"/>
        <w:tblCellMar>
          <w:top w:w="73" w:type="dxa"/>
          <w:left w:w="36" w:type="dxa"/>
          <w:bottom w:w="12" w:type="dxa"/>
          <w:right w:w="34" w:type="dxa"/>
        </w:tblCellMar>
        <w:tblLook w:val="04A0" w:firstRow="1" w:lastRow="0" w:firstColumn="1" w:lastColumn="0" w:noHBand="0" w:noVBand="1"/>
      </w:tblPr>
      <w:tblGrid>
        <w:gridCol w:w="492"/>
        <w:gridCol w:w="3106"/>
        <w:gridCol w:w="1138"/>
        <w:gridCol w:w="1027"/>
        <w:gridCol w:w="809"/>
        <w:gridCol w:w="521"/>
        <w:gridCol w:w="627"/>
        <w:gridCol w:w="1407"/>
        <w:gridCol w:w="1412"/>
        <w:gridCol w:w="1413"/>
      </w:tblGrid>
      <w:tr w:rsidR="00695A42" w14:paraId="0694B634" w14:textId="77777777">
        <w:trPr>
          <w:trHeight w:val="472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C26F7" w14:textId="77777777" w:rsidR="00695A42" w:rsidRDefault="00695A42"/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7FC9D7" w14:textId="77777777" w:rsidR="00695A42" w:rsidRDefault="004F5A8A">
            <w:pPr>
              <w:spacing w:after="0"/>
              <w:ind w:left="3"/>
              <w:jc w:val="center"/>
            </w:pPr>
            <w:r>
              <w:rPr>
                <w:sz w:val="20"/>
              </w:rPr>
              <w:t>CARGOS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6F1D76" w14:textId="77777777" w:rsidR="00695A42" w:rsidRDefault="004F5A8A">
            <w:pPr>
              <w:spacing w:after="0"/>
              <w:ind w:left="110"/>
            </w:pPr>
            <w:r>
              <w:rPr>
                <w:sz w:val="20"/>
              </w:rPr>
              <w:t>Dedicación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A2857" w14:textId="77777777" w:rsidR="00695A42" w:rsidRDefault="004F5A8A">
            <w:pPr>
              <w:spacing w:after="0"/>
              <w:jc w:val="center"/>
            </w:pPr>
            <w:r>
              <w:rPr>
                <w:sz w:val="20"/>
              </w:rPr>
              <w:t>Núm de cargos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7A3760" w14:textId="77777777" w:rsidR="00695A42" w:rsidRDefault="004F5A8A">
            <w:pPr>
              <w:spacing w:after="0"/>
              <w:ind w:left="10"/>
              <w:jc w:val="center"/>
            </w:pPr>
            <w:r>
              <w:rPr>
                <w:sz w:val="16"/>
              </w:rPr>
              <w:t>PERIODO</w:t>
            </w:r>
          </w:p>
          <w:p w14:paraId="53AAFFF7" w14:textId="77777777" w:rsidR="00695A42" w:rsidRDefault="004F5A8A">
            <w:pPr>
              <w:spacing w:after="0"/>
              <w:ind w:left="5"/>
              <w:jc w:val="center"/>
            </w:pPr>
            <w:r>
              <w:rPr>
                <w:sz w:val="16"/>
              </w:rPr>
              <w:t>MESES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2A995E" w14:textId="77777777" w:rsidR="00695A42" w:rsidRDefault="004F5A8A">
            <w:pPr>
              <w:spacing w:after="0"/>
              <w:ind w:left="36"/>
              <w:jc w:val="both"/>
            </w:pPr>
            <w:r>
              <w:rPr>
                <w:sz w:val="18"/>
              </w:rPr>
              <w:t>COEF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4AA7E8" w14:textId="77777777" w:rsidR="00695A42" w:rsidRDefault="004F5A8A">
            <w:pPr>
              <w:spacing w:after="0"/>
              <w:ind w:left="62"/>
              <w:jc w:val="both"/>
            </w:pPr>
            <w:r>
              <w:rPr>
                <w:sz w:val="20"/>
              </w:rPr>
              <w:t>CNAE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83351" w14:textId="77777777" w:rsidR="00695A42" w:rsidRDefault="004F5A8A">
            <w:pPr>
              <w:spacing w:after="0"/>
              <w:ind w:left="2"/>
              <w:jc w:val="center"/>
            </w:pPr>
            <w:r>
              <w:rPr>
                <w:sz w:val="16"/>
              </w:rPr>
              <w:t>TOTAL MES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758192" w14:textId="77777777" w:rsidR="00695A42" w:rsidRDefault="004F5A8A">
            <w:pPr>
              <w:spacing w:after="0"/>
              <w:ind w:left="11"/>
              <w:jc w:val="center"/>
            </w:pPr>
            <w:r>
              <w:rPr>
                <w:sz w:val="14"/>
              </w:rPr>
              <w:t>P.EXT (JUN/DIC)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F87B07" w14:textId="77777777" w:rsidR="00695A42" w:rsidRDefault="004F5A8A">
            <w:pPr>
              <w:spacing w:after="0"/>
              <w:ind w:left="59"/>
            </w:pPr>
            <w:r>
              <w:rPr>
                <w:sz w:val="16"/>
              </w:rPr>
              <w:t>RETR. TOTAL ANUAL</w:t>
            </w:r>
          </w:p>
        </w:tc>
      </w:tr>
      <w:tr w:rsidR="00695A42" w14:paraId="25228A7D" w14:textId="77777777">
        <w:trPr>
          <w:trHeight w:val="37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EA9B5" w14:textId="77777777" w:rsidR="00695A42" w:rsidRDefault="00695A42"/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13CCD" w14:textId="77777777" w:rsidR="00695A42" w:rsidRDefault="00695A42"/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65937" w14:textId="77777777" w:rsidR="00695A42" w:rsidRDefault="00695A42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97D88" w14:textId="77777777" w:rsidR="00695A42" w:rsidRDefault="00695A42"/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1891F" w14:textId="77777777" w:rsidR="00695A42" w:rsidRDefault="00695A42"/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64561" w14:textId="77777777" w:rsidR="00695A42" w:rsidRDefault="00695A42"/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048EC" w14:textId="77777777" w:rsidR="00695A42" w:rsidRDefault="00695A42"/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A3F6E" w14:textId="77777777" w:rsidR="00695A42" w:rsidRDefault="00695A42"/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0338E" w14:textId="77777777" w:rsidR="00695A42" w:rsidRDefault="00695A42"/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6AB33" w14:textId="77777777" w:rsidR="00695A42" w:rsidRDefault="00695A42"/>
        </w:tc>
      </w:tr>
      <w:tr w:rsidR="00695A42" w14:paraId="288BA66C" w14:textId="77777777">
        <w:trPr>
          <w:trHeight w:val="37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79169" w14:textId="77777777" w:rsidR="00695A42" w:rsidRDefault="00695A42"/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02453B" w14:textId="77777777" w:rsidR="00695A42" w:rsidRDefault="004F5A8A">
            <w:pPr>
              <w:spacing w:after="0"/>
            </w:pPr>
            <w:r>
              <w:rPr>
                <w:sz w:val="18"/>
              </w:rPr>
              <w:t>Alcaldía-Presidencia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26CB56" w14:textId="77777777" w:rsidR="00695A42" w:rsidRDefault="004F5A8A">
            <w:pPr>
              <w:spacing w:after="0"/>
              <w:ind w:left="5"/>
            </w:pPr>
            <w:r>
              <w:rPr>
                <w:sz w:val="20"/>
              </w:rPr>
              <w:t>Exclusiva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39975" w14:textId="77777777" w:rsidR="00695A42" w:rsidRDefault="004F5A8A">
            <w:pPr>
              <w:spacing w:after="0"/>
              <w:ind w:left="8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32D0AE" w14:textId="77777777" w:rsidR="00695A42" w:rsidRDefault="004F5A8A">
            <w:pPr>
              <w:spacing w:after="0"/>
              <w:ind w:left="25"/>
              <w:jc w:val="center"/>
            </w:pPr>
            <w:r>
              <w:rPr>
                <w:sz w:val="14"/>
              </w:rPr>
              <w:t>12,00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7C7F5F" w14:textId="77777777" w:rsidR="00695A42" w:rsidRDefault="004F5A8A">
            <w:pPr>
              <w:spacing w:after="0"/>
              <w:ind w:left="1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2F6063" w14:textId="77777777" w:rsidR="00695A42" w:rsidRDefault="004F5A8A">
            <w:pPr>
              <w:spacing w:after="0"/>
              <w:ind w:left="15"/>
              <w:jc w:val="center"/>
            </w:pPr>
            <w:r>
              <w:rPr>
                <w:sz w:val="18"/>
              </w:rPr>
              <w:t>84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919FFE" w14:textId="77777777" w:rsidR="00695A42" w:rsidRDefault="004F5A8A">
            <w:pPr>
              <w:spacing w:after="0"/>
              <w:jc w:val="right"/>
            </w:pPr>
            <w:r>
              <w:rPr>
                <w:sz w:val="18"/>
              </w:rPr>
              <w:t>3.347,00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B38794" w14:textId="77777777" w:rsidR="00695A42" w:rsidRDefault="004F5A8A">
            <w:pPr>
              <w:spacing w:after="0"/>
              <w:jc w:val="right"/>
            </w:pPr>
            <w:r>
              <w:rPr>
                <w:sz w:val="18"/>
              </w:rPr>
              <w:t>3.347,00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64E400" w14:textId="77777777" w:rsidR="00695A42" w:rsidRDefault="004F5A8A">
            <w:pPr>
              <w:spacing w:after="0"/>
              <w:ind w:right="7"/>
              <w:jc w:val="right"/>
            </w:pPr>
            <w:r>
              <w:rPr>
                <w:sz w:val="18"/>
              </w:rPr>
              <w:t>46.858,00</w:t>
            </w:r>
          </w:p>
        </w:tc>
      </w:tr>
      <w:tr w:rsidR="00695A42" w14:paraId="1E834605" w14:textId="77777777">
        <w:trPr>
          <w:trHeight w:val="37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C4F95" w14:textId="77777777" w:rsidR="00695A42" w:rsidRDefault="00695A42"/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05D283" w14:textId="77777777" w:rsidR="00695A42" w:rsidRDefault="004F5A8A">
            <w:pPr>
              <w:spacing w:after="0"/>
              <w:ind w:left="5"/>
            </w:pPr>
            <w:r>
              <w:rPr>
                <w:sz w:val="18"/>
              </w:rPr>
              <w:t>Concejalías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6994B9" w14:textId="77777777" w:rsidR="00695A42" w:rsidRDefault="004F5A8A">
            <w:pPr>
              <w:spacing w:after="0"/>
              <w:ind w:left="5"/>
            </w:pPr>
            <w:r>
              <w:rPr>
                <w:sz w:val="20"/>
              </w:rPr>
              <w:t>Exclusiva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7B72B2" w14:textId="77777777" w:rsidR="00695A42" w:rsidRDefault="004F5A8A">
            <w:pPr>
              <w:spacing w:after="0"/>
              <w:ind w:left="17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EBE950" w14:textId="77777777" w:rsidR="00695A42" w:rsidRDefault="004F5A8A">
            <w:pPr>
              <w:spacing w:after="0"/>
              <w:ind w:left="25"/>
              <w:jc w:val="center"/>
            </w:pPr>
            <w:r>
              <w:rPr>
                <w:sz w:val="14"/>
              </w:rPr>
              <w:t>12,00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6262F4" w14:textId="77777777" w:rsidR="00695A42" w:rsidRDefault="004F5A8A">
            <w:pPr>
              <w:spacing w:after="0"/>
              <w:ind w:left="1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7AE9A8" w14:textId="77777777" w:rsidR="00695A42" w:rsidRDefault="004F5A8A">
            <w:pPr>
              <w:spacing w:after="0"/>
              <w:ind w:left="15"/>
              <w:jc w:val="center"/>
            </w:pPr>
            <w:r>
              <w:rPr>
                <w:sz w:val="18"/>
              </w:rPr>
              <w:t>84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62A2A7" w14:textId="77777777" w:rsidR="00695A42" w:rsidRDefault="004F5A8A">
            <w:pPr>
              <w:spacing w:after="0"/>
              <w:jc w:val="right"/>
            </w:pPr>
            <w:r>
              <w:rPr>
                <w:sz w:val="18"/>
              </w:rPr>
              <w:t>2.465,00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06CB97" w14:textId="77777777" w:rsidR="00695A42" w:rsidRDefault="004F5A8A">
            <w:pPr>
              <w:spacing w:after="0"/>
              <w:jc w:val="right"/>
            </w:pPr>
            <w:r>
              <w:rPr>
                <w:sz w:val="18"/>
              </w:rPr>
              <w:t>2.465,00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BD4169" w14:textId="77777777" w:rsidR="00695A42" w:rsidRDefault="004F5A8A">
            <w:pPr>
              <w:spacing w:after="0"/>
              <w:ind w:right="7"/>
              <w:jc w:val="right"/>
            </w:pPr>
            <w:r>
              <w:rPr>
                <w:sz w:val="18"/>
              </w:rPr>
              <w:t>34.510,00</w:t>
            </w:r>
          </w:p>
        </w:tc>
      </w:tr>
      <w:tr w:rsidR="00695A42" w14:paraId="77B92BBA" w14:textId="77777777">
        <w:trPr>
          <w:trHeight w:val="37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1DE5F" w14:textId="77777777" w:rsidR="00695A42" w:rsidRDefault="00695A42"/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5CB0F7" w14:textId="77777777" w:rsidR="00695A42" w:rsidRDefault="004F5A8A">
            <w:pPr>
              <w:spacing w:after="0"/>
              <w:ind w:left="5"/>
            </w:pPr>
            <w:r>
              <w:rPr>
                <w:sz w:val="18"/>
              </w:rPr>
              <w:t>Concejalías (30 h/semana)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FDAE07" w14:textId="77777777" w:rsidR="00695A42" w:rsidRDefault="004F5A8A">
            <w:pPr>
              <w:spacing w:after="0"/>
              <w:ind w:left="5"/>
            </w:pPr>
            <w:r>
              <w:rPr>
                <w:sz w:val="18"/>
              </w:rPr>
              <w:t>Parcial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A0228" w14:textId="77777777" w:rsidR="00695A42" w:rsidRDefault="004F5A8A">
            <w:pPr>
              <w:spacing w:after="0"/>
              <w:ind w:left="8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019A89" w14:textId="77777777" w:rsidR="00695A42" w:rsidRDefault="004F5A8A">
            <w:pPr>
              <w:spacing w:after="0"/>
              <w:ind w:left="25"/>
              <w:jc w:val="center"/>
            </w:pPr>
            <w:r>
              <w:rPr>
                <w:sz w:val="14"/>
              </w:rPr>
              <w:t>12,00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26A17" w14:textId="77777777" w:rsidR="00695A42" w:rsidRDefault="00695A42"/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FCB29F" w14:textId="77777777" w:rsidR="00695A42" w:rsidRDefault="004F5A8A">
            <w:pPr>
              <w:spacing w:after="0"/>
              <w:ind w:left="15"/>
              <w:jc w:val="center"/>
            </w:pPr>
            <w:r>
              <w:rPr>
                <w:sz w:val="18"/>
              </w:rPr>
              <w:t>84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5D556E" w14:textId="77777777" w:rsidR="00695A42" w:rsidRDefault="004F5A8A">
            <w:pPr>
              <w:spacing w:after="0"/>
              <w:jc w:val="right"/>
            </w:pPr>
            <w:r>
              <w:rPr>
                <w:sz w:val="18"/>
              </w:rPr>
              <w:t>1.972,00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A3245F" w14:textId="77777777" w:rsidR="00695A42" w:rsidRDefault="004F5A8A">
            <w:pPr>
              <w:spacing w:after="0"/>
              <w:jc w:val="right"/>
            </w:pPr>
            <w:r>
              <w:rPr>
                <w:sz w:val="18"/>
              </w:rPr>
              <w:t>1.972,00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B707F6" w14:textId="77777777" w:rsidR="00695A42" w:rsidRDefault="004F5A8A">
            <w:pPr>
              <w:spacing w:after="0"/>
              <w:ind w:right="7"/>
              <w:jc w:val="right"/>
            </w:pPr>
            <w:r>
              <w:rPr>
                <w:sz w:val="18"/>
              </w:rPr>
              <w:t>27.608,00</w:t>
            </w:r>
          </w:p>
        </w:tc>
      </w:tr>
      <w:tr w:rsidR="00695A42" w14:paraId="13F351C9" w14:textId="77777777">
        <w:trPr>
          <w:trHeight w:val="37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F63BA" w14:textId="77777777" w:rsidR="00695A42" w:rsidRDefault="00695A42"/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319270" w14:textId="77777777" w:rsidR="00695A42" w:rsidRDefault="004F5A8A">
            <w:pPr>
              <w:spacing w:after="0"/>
              <w:ind w:left="5"/>
            </w:pPr>
            <w:r>
              <w:rPr>
                <w:sz w:val="18"/>
              </w:rPr>
              <w:t>Concejalías (20 h/semana)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CBB18D" w14:textId="77777777" w:rsidR="00695A42" w:rsidRDefault="004F5A8A">
            <w:pPr>
              <w:spacing w:after="0"/>
              <w:ind w:left="5"/>
            </w:pPr>
            <w:r>
              <w:rPr>
                <w:sz w:val="18"/>
              </w:rPr>
              <w:t>Parcial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7200C" w14:textId="77777777" w:rsidR="00695A42" w:rsidRDefault="004F5A8A">
            <w:pPr>
              <w:spacing w:after="0"/>
              <w:ind w:left="8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45648B" w14:textId="77777777" w:rsidR="00695A42" w:rsidRDefault="004F5A8A">
            <w:pPr>
              <w:spacing w:after="0"/>
              <w:ind w:left="25"/>
              <w:jc w:val="center"/>
            </w:pPr>
            <w:r>
              <w:rPr>
                <w:sz w:val="14"/>
              </w:rPr>
              <w:t>12,00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2F0FD2" w14:textId="77777777" w:rsidR="00695A42" w:rsidRDefault="004F5A8A">
            <w:pPr>
              <w:spacing w:after="0"/>
              <w:ind w:left="60"/>
            </w:pPr>
            <w:r>
              <w:rPr>
                <w:sz w:val="16"/>
              </w:rPr>
              <w:t>0,533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7ED7A4" w14:textId="77777777" w:rsidR="00695A42" w:rsidRDefault="004F5A8A">
            <w:pPr>
              <w:spacing w:after="0"/>
              <w:ind w:left="15"/>
              <w:jc w:val="center"/>
            </w:pPr>
            <w:r>
              <w:rPr>
                <w:sz w:val="18"/>
              </w:rPr>
              <w:t>84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2354B7" w14:textId="77777777" w:rsidR="00695A42" w:rsidRDefault="004F5A8A">
            <w:pPr>
              <w:spacing w:after="0"/>
              <w:jc w:val="right"/>
            </w:pPr>
            <w:r>
              <w:rPr>
                <w:sz w:val="18"/>
              </w:rPr>
              <w:t>1.315,00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75DBC8" w14:textId="77777777" w:rsidR="00695A42" w:rsidRDefault="004F5A8A">
            <w:pPr>
              <w:spacing w:after="0"/>
              <w:jc w:val="right"/>
            </w:pPr>
            <w:r>
              <w:rPr>
                <w:sz w:val="18"/>
              </w:rPr>
              <w:t>1.315,00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7D3F54" w14:textId="77777777" w:rsidR="00695A42" w:rsidRDefault="004F5A8A">
            <w:pPr>
              <w:spacing w:after="0"/>
              <w:ind w:right="7"/>
              <w:jc w:val="right"/>
            </w:pPr>
            <w:r>
              <w:rPr>
                <w:sz w:val="18"/>
              </w:rPr>
              <w:t>18.410,00</w:t>
            </w:r>
          </w:p>
        </w:tc>
      </w:tr>
      <w:tr w:rsidR="00695A42" w14:paraId="5AC8FC72" w14:textId="77777777">
        <w:trPr>
          <w:trHeight w:val="376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549E8" w14:textId="77777777" w:rsidR="00695A42" w:rsidRDefault="00695A42"/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414AD6" w14:textId="77777777" w:rsidR="00695A42" w:rsidRDefault="004F5A8A">
            <w:pPr>
              <w:spacing w:after="0"/>
              <w:ind w:left="5"/>
            </w:pPr>
            <w:r>
              <w:rPr>
                <w:sz w:val="18"/>
              </w:rPr>
              <w:t>Concejalías (15 h/semana)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E0A977" w14:textId="77777777" w:rsidR="00695A42" w:rsidRDefault="004F5A8A">
            <w:pPr>
              <w:spacing w:after="0"/>
              <w:ind w:left="5"/>
            </w:pPr>
            <w:r>
              <w:rPr>
                <w:sz w:val="18"/>
              </w:rPr>
              <w:t>Parcial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D21D22" w14:textId="77777777" w:rsidR="00695A42" w:rsidRDefault="004F5A8A">
            <w:pPr>
              <w:spacing w:after="0"/>
              <w:ind w:left="17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B49890" w14:textId="77777777" w:rsidR="00695A42" w:rsidRDefault="004F5A8A">
            <w:pPr>
              <w:spacing w:after="0"/>
              <w:ind w:left="25"/>
              <w:jc w:val="center"/>
            </w:pPr>
            <w:r>
              <w:rPr>
                <w:sz w:val="14"/>
              </w:rPr>
              <w:t>12,00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DA5C7" w14:textId="77777777" w:rsidR="00695A42" w:rsidRDefault="00695A42"/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DD987D" w14:textId="77777777" w:rsidR="00695A42" w:rsidRDefault="004F5A8A">
            <w:pPr>
              <w:spacing w:after="0"/>
              <w:ind w:left="15"/>
              <w:jc w:val="center"/>
            </w:pPr>
            <w:r>
              <w:rPr>
                <w:sz w:val="18"/>
              </w:rPr>
              <w:t>84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2FBB0A" w14:textId="77777777" w:rsidR="00695A42" w:rsidRDefault="004F5A8A">
            <w:pPr>
              <w:spacing w:after="0"/>
              <w:jc w:val="right"/>
            </w:pPr>
            <w:r>
              <w:rPr>
                <w:sz w:val="18"/>
              </w:rPr>
              <w:t>986,00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276159" w14:textId="77777777" w:rsidR="00695A42" w:rsidRDefault="004F5A8A">
            <w:pPr>
              <w:spacing w:after="0"/>
              <w:jc w:val="right"/>
            </w:pPr>
            <w:r>
              <w:rPr>
                <w:sz w:val="18"/>
              </w:rPr>
              <w:t>986,00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CE70C5" w14:textId="77777777" w:rsidR="00695A42" w:rsidRDefault="004F5A8A">
            <w:pPr>
              <w:spacing w:after="0"/>
              <w:ind w:right="7"/>
              <w:jc w:val="right"/>
            </w:pPr>
            <w:r>
              <w:rPr>
                <w:sz w:val="18"/>
              </w:rPr>
              <w:t>13.804,00</w:t>
            </w:r>
          </w:p>
        </w:tc>
      </w:tr>
    </w:tbl>
    <w:p w14:paraId="6B899B2C" w14:textId="77777777" w:rsidR="00695A42" w:rsidRDefault="004F5A8A">
      <w:pPr>
        <w:spacing w:after="0"/>
        <w:ind w:left="5" w:hanging="10"/>
      </w:pPr>
      <w:r>
        <w:rPr>
          <w:sz w:val="36"/>
        </w:rPr>
        <w:t>PERSONAL EVENTUAL</w:t>
      </w:r>
    </w:p>
    <w:tbl>
      <w:tblPr>
        <w:tblStyle w:val="TableGrid"/>
        <w:tblW w:w="11951" w:type="dxa"/>
        <w:tblInd w:w="-60" w:type="dxa"/>
        <w:tblCellMar>
          <w:top w:w="26" w:type="dxa"/>
          <w:left w:w="47" w:type="dxa"/>
          <w:bottom w:w="13" w:type="dxa"/>
          <w:right w:w="34" w:type="dxa"/>
        </w:tblCellMar>
        <w:tblLook w:val="04A0" w:firstRow="1" w:lastRow="0" w:firstColumn="1" w:lastColumn="0" w:noHBand="0" w:noVBand="1"/>
      </w:tblPr>
      <w:tblGrid>
        <w:gridCol w:w="489"/>
        <w:gridCol w:w="3108"/>
        <w:gridCol w:w="1138"/>
        <w:gridCol w:w="1027"/>
        <w:gridCol w:w="809"/>
        <w:gridCol w:w="521"/>
        <w:gridCol w:w="627"/>
        <w:gridCol w:w="1407"/>
        <w:gridCol w:w="1412"/>
        <w:gridCol w:w="1413"/>
      </w:tblGrid>
      <w:tr w:rsidR="00695A42" w14:paraId="4E418FD8" w14:textId="77777777">
        <w:trPr>
          <w:trHeight w:val="38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2C732" w14:textId="77777777" w:rsidR="00695A42" w:rsidRDefault="00695A42"/>
        </w:tc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708556" w14:textId="77777777" w:rsidR="00695A42" w:rsidRDefault="004F5A8A">
            <w:pPr>
              <w:spacing w:after="0"/>
              <w:ind w:left="10"/>
              <w:jc w:val="both"/>
            </w:pPr>
            <w:r>
              <w:rPr>
                <w:sz w:val="20"/>
              </w:rPr>
              <w:t>Personal de confianza o asesoramiento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7E23F" w14:textId="77777777" w:rsidR="00695A42" w:rsidRDefault="00695A42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F78F5" w14:textId="77777777" w:rsidR="00695A42" w:rsidRDefault="004F5A8A">
            <w:pPr>
              <w:spacing w:after="0"/>
              <w:ind w:left="210" w:hanging="29"/>
              <w:jc w:val="both"/>
            </w:pPr>
            <w:r>
              <w:rPr>
                <w:sz w:val="20"/>
              </w:rPr>
              <w:t>Núm de car os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02DF1" w14:textId="77777777" w:rsidR="00695A42" w:rsidRDefault="00695A42"/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F2F5A" w14:textId="77777777" w:rsidR="00695A42" w:rsidRDefault="00695A42"/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83708" w14:textId="77777777" w:rsidR="00695A42" w:rsidRDefault="00695A42"/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E4159B" w14:textId="77777777" w:rsidR="00695A42" w:rsidRDefault="004F5A8A">
            <w:pPr>
              <w:spacing w:after="0"/>
              <w:ind w:right="9"/>
              <w:jc w:val="center"/>
            </w:pPr>
            <w:r>
              <w:rPr>
                <w:sz w:val="16"/>
              </w:rPr>
              <w:t>TOTAL MES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DC422" w14:textId="77777777" w:rsidR="00695A42" w:rsidRDefault="004F5A8A">
            <w:pPr>
              <w:spacing w:after="0"/>
              <w:jc w:val="center"/>
            </w:pPr>
            <w:r>
              <w:rPr>
                <w:sz w:val="14"/>
              </w:rPr>
              <w:t>P.EXT (JUN/DIC)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FA2A9D" w14:textId="77777777" w:rsidR="00695A42" w:rsidRDefault="004F5A8A">
            <w:pPr>
              <w:spacing w:after="0"/>
              <w:ind w:left="48"/>
            </w:pPr>
            <w:r>
              <w:rPr>
                <w:sz w:val="16"/>
              </w:rPr>
              <w:t>RETR. TOTAL ANUAL</w:t>
            </w:r>
          </w:p>
        </w:tc>
      </w:tr>
      <w:tr w:rsidR="00695A42" w14:paraId="6FC9CF23" w14:textId="77777777">
        <w:trPr>
          <w:trHeight w:val="38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81DE5" w14:textId="77777777" w:rsidR="00695A42" w:rsidRDefault="00695A42"/>
        </w:tc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FBE85" w14:textId="77777777" w:rsidR="00695A42" w:rsidRDefault="004F5A8A">
            <w:pPr>
              <w:spacing w:after="0"/>
              <w:ind w:left="139" w:right="122" w:hanging="139"/>
              <w:jc w:val="both"/>
            </w:pPr>
            <w:r>
              <w:rPr>
                <w:sz w:val="18"/>
              </w:rPr>
              <w:t>(*) Asesor comunicación institucional leno 29/07/19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CD67A" w14:textId="77777777" w:rsidR="00695A42" w:rsidRDefault="00695A42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DCB7DA" w14:textId="77777777" w:rsidR="00695A42" w:rsidRDefault="004F5A8A">
            <w:pPr>
              <w:spacing w:after="0"/>
              <w:ind w:right="4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5DC25" w14:textId="77777777" w:rsidR="00695A42" w:rsidRDefault="00695A42"/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B48E4" w14:textId="77777777" w:rsidR="00695A42" w:rsidRDefault="00695A42"/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81750" w14:textId="77777777" w:rsidR="00695A42" w:rsidRDefault="00695A42"/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7332A7" w14:textId="77777777" w:rsidR="00695A42" w:rsidRDefault="004F5A8A">
            <w:pPr>
              <w:spacing w:after="0"/>
              <w:jc w:val="right"/>
            </w:pPr>
            <w:r>
              <w:rPr>
                <w:sz w:val="18"/>
              </w:rPr>
              <w:t>2.000,00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6AFB4C" w14:textId="77777777" w:rsidR="00695A42" w:rsidRDefault="004F5A8A">
            <w:pPr>
              <w:spacing w:after="0"/>
              <w:jc w:val="right"/>
            </w:pPr>
            <w:r>
              <w:rPr>
                <w:sz w:val="18"/>
              </w:rPr>
              <w:t>2.000,00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376927" w14:textId="77777777" w:rsidR="00695A42" w:rsidRDefault="004F5A8A">
            <w:pPr>
              <w:spacing w:after="0"/>
              <w:ind w:right="2"/>
              <w:jc w:val="right"/>
            </w:pPr>
            <w:r>
              <w:rPr>
                <w:sz w:val="18"/>
              </w:rPr>
              <w:t>28.000,00</w:t>
            </w:r>
          </w:p>
        </w:tc>
      </w:tr>
    </w:tbl>
    <w:p w14:paraId="2C1C66FB" w14:textId="77777777" w:rsidR="004F5A8A" w:rsidRDefault="004F5A8A"/>
    <w:sectPr w:rsidR="00000000">
      <w:pgSz w:w="16838" w:h="10968" w:orient="landscape"/>
      <w:pgMar w:top="749" w:right="1440" w:bottom="1378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A42"/>
    <w:rsid w:val="004F5A8A"/>
    <w:rsid w:val="00630C19"/>
    <w:rsid w:val="0069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AE97"/>
  <w15:docId w15:val="{5ADA8ED0-F30E-4E30-9CAA-51A3E7A0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767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  CONCEJALES ded excl Y PERS EVENTUAL 2019-2023lsx</dc:title>
  <dc:subject/>
  <dc:creator>Juanag</dc:creator>
  <cp:keywords/>
  <cp:lastModifiedBy>Roberto Luis Riera Briceño</cp:lastModifiedBy>
  <cp:revision>2</cp:revision>
  <dcterms:created xsi:type="dcterms:W3CDTF">2024-11-08T15:04:00Z</dcterms:created>
  <dcterms:modified xsi:type="dcterms:W3CDTF">2024-11-08T15:04:00Z</dcterms:modified>
</cp:coreProperties>
</file>