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6A4E" w14:textId="77777777" w:rsidR="00BF20DB" w:rsidRDefault="00787C00">
      <w:pPr>
        <w:spacing w:after="676"/>
        <w:ind w:left="3346"/>
      </w:pPr>
      <w:r>
        <w:rPr>
          <w:rFonts w:ascii="Times New Roman" w:eastAsia="Times New Roman" w:hAnsi="Times New Roman" w:cs="Times New Roman"/>
          <w:sz w:val="28"/>
        </w:rPr>
        <w:t>2023</w:t>
      </w:r>
    </w:p>
    <w:p w14:paraId="4147298C" w14:textId="77777777" w:rsidR="00BF20DB" w:rsidRDefault="00787C00">
      <w:pPr>
        <w:shd w:val="clear" w:color="auto" w:fill="FFFF00"/>
        <w:spacing w:after="408"/>
      </w:pPr>
      <w:r>
        <w:rPr>
          <w:rFonts w:ascii="Times New Roman" w:eastAsia="Times New Roman" w:hAnsi="Times New Roman" w:cs="Times New Roman"/>
          <w:sz w:val="24"/>
        </w:rPr>
        <w:t>HORAS EXTRAS - GRATIFICACION POR SERVICIOS EXTRAORDINARIOS</w:t>
      </w:r>
    </w:p>
    <w:p w14:paraId="6211B966" w14:textId="77777777" w:rsidR="00BF20DB" w:rsidRDefault="00787C00">
      <w:pPr>
        <w:spacing w:after="178"/>
        <w:ind w:left="607"/>
      </w:pPr>
      <w:r>
        <w:rPr>
          <w:rFonts w:ascii="Times New Roman" w:eastAsia="Times New Roman" w:hAnsi="Times New Roman" w:cs="Times New Roman"/>
          <w:sz w:val="16"/>
        </w:rPr>
        <w:t>Ley 31/2022, de 23 de diciembre PGE 2023</w:t>
      </w:r>
    </w:p>
    <w:p w14:paraId="5D025A37" w14:textId="77777777" w:rsidR="00BF20DB" w:rsidRDefault="00787C00">
      <w:pPr>
        <w:spacing w:after="0"/>
        <w:ind w:left="607"/>
      </w:pPr>
      <w:r>
        <w:rPr>
          <w:rFonts w:ascii="Times New Roman" w:eastAsia="Times New Roman" w:hAnsi="Times New Roman" w:cs="Times New Roman"/>
          <w:color w:val="FF0000"/>
          <w:sz w:val="16"/>
        </w:rPr>
        <w:t>VIGENTE DESDE 01/01/2023</w:t>
      </w:r>
    </w:p>
    <w:tbl>
      <w:tblPr>
        <w:tblStyle w:val="TableGrid"/>
        <w:tblW w:w="10514" w:type="dxa"/>
        <w:tblInd w:w="1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1153"/>
      </w:tblGrid>
      <w:tr w:rsidR="00BF20DB" w14:paraId="5E954226" w14:textId="77777777">
        <w:trPr>
          <w:trHeight w:val="183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E4BD9DB" w14:textId="77777777" w:rsidR="00BF20DB" w:rsidRDefault="00BF20DB">
            <w:pPr>
              <w:spacing w:after="0"/>
              <w:ind w:left="-637" w:right="349"/>
            </w:pPr>
          </w:p>
          <w:tbl>
            <w:tblPr>
              <w:tblStyle w:val="TableGrid"/>
              <w:tblW w:w="4896" w:type="dxa"/>
              <w:tblInd w:w="0" w:type="dxa"/>
              <w:tblCellMar>
                <w:top w:w="55" w:type="dxa"/>
                <w:left w:w="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96"/>
            </w:tblGrid>
            <w:tr w:rsidR="00BF20DB" w14:paraId="2A2AEE8C" w14:textId="77777777">
              <w:trPr>
                <w:trHeight w:val="1817"/>
              </w:trPr>
              <w:tc>
                <w:tcPr>
                  <w:tcW w:w="48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14:paraId="7EF17348" w14:textId="77777777" w:rsidR="00BF20DB" w:rsidRDefault="00787C00">
                  <w:pPr>
                    <w:spacing w:after="8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ACUERDO DE LOS FUNCIONARIOS</w:t>
                  </w:r>
                </w:p>
                <w:p w14:paraId="0FE0915D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Fecha de aprobación:     Pleno  3 de abril de 2008</w:t>
                  </w:r>
                </w:p>
                <w:p w14:paraId="3535482B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Publicación:   ..........       BOP anexo al núm. 70, de 30/05/2008</w:t>
                  </w:r>
                </w:p>
                <w:p w14:paraId="581E79FA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Ámbito temporal .....        2008 / 2011</w:t>
                  </w:r>
                </w:p>
                <w:p w14:paraId="243A5C4A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Artículo 33 - Pleno 25/02/2019</w:t>
                  </w:r>
                </w:p>
                <w:p w14:paraId="6DF34F02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Pleno 20/12/2021 - Se establecen los valores por grupos de clasificación  y no por nivel de CD del empleado. Efectos 01/01/2022</w:t>
                  </w:r>
                </w:p>
              </w:tc>
            </w:tr>
          </w:tbl>
          <w:p w14:paraId="4C0E3D36" w14:textId="77777777" w:rsidR="00BF20DB" w:rsidRDefault="00BF20DB"/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14:paraId="594F1DFA" w14:textId="77777777" w:rsidR="00BF20DB" w:rsidRDefault="00BF20DB">
            <w:pPr>
              <w:spacing w:after="0"/>
              <w:ind w:left="-5882" w:right="11152"/>
            </w:pPr>
          </w:p>
          <w:tbl>
            <w:tblPr>
              <w:tblStyle w:val="TableGrid"/>
              <w:tblW w:w="4920" w:type="dxa"/>
              <w:tblInd w:w="349" w:type="dxa"/>
              <w:tblCellMar>
                <w:top w:w="75" w:type="dxa"/>
                <w:left w:w="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20"/>
            </w:tblGrid>
            <w:tr w:rsidR="00BF20DB" w14:paraId="55F83363" w14:textId="77777777">
              <w:trPr>
                <w:trHeight w:val="1825"/>
              </w:trPr>
              <w:tc>
                <w:tcPr>
                  <w:tcW w:w="4920" w:type="dxa"/>
                  <w:tcBorders>
                    <w:top w:val="single" w:sz="9" w:space="0" w:color="000000"/>
                    <w:left w:val="single" w:sz="9" w:space="0" w:color="000000"/>
                    <w:bottom w:val="single" w:sz="8" w:space="0" w:color="000000"/>
                    <w:right w:val="single" w:sz="9" w:space="0" w:color="000000"/>
                  </w:tcBorders>
                </w:tcPr>
                <w:p w14:paraId="4B3DE619" w14:textId="77777777" w:rsidR="00BF20DB" w:rsidRDefault="00787C00">
                  <w:pPr>
                    <w:spacing w:after="80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CONVENIO COLECTIVO PERSONAL LABORAL.</w:t>
                  </w:r>
                </w:p>
                <w:p w14:paraId="20B1249A" w14:textId="77777777" w:rsidR="00BF20DB" w:rsidRDefault="00787C00">
                  <w:pPr>
                    <w:spacing w:after="0"/>
                    <w:ind w:left="46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Fecha de aprobación:     Pleno  27/01/2011</w:t>
                  </w:r>
                </w:p>
                <w:p w14:paraId="46D5E16A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Publicación:   ..........       BOP anexo al núm. 97, de 29/07/2011</w:t>
                  </w:r>
                </w:p>
                <w:p w14:paraId="16358590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Ámbito temporal .....        2011</w:t>
                  </w:r>
                </w:p>
                <w:p w14:paraId="1E51A7ED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Artículo 33 - Pleno 25/02/2019</w:t>
                  </w:r>
                </w:p>
                <w:p w14:paraId="3DA3F4EE" w14:textId="77777777" w:rsidR="00BF20DB" w:rsidRDefault="00787C00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Pleno 20/12/2021 - Se establecen los valores por grupos de clasificación  y no por nivel de CD del empleado. Efectos 01/01/2022</w:t>
                  </w:r>
                </w:p>
              </w:tc>
            </w:tr>
          </w:tbl>
          <w:p w14:paraId="2DD85081" w14:textId="77777777" w:rsidR="00BF20DB" w:rsidRDefault="00BF20DB"/>
        </w:tc>
      </w:tr>
    </w:tbl>
    <w:p w14:paraId="1F178B1E" w14:textId="77777777" w:rsidR="00BF20DB" w:rsidRDefault="00787C00">
      <w:pPr>
        <w:spacing w:after="50"/>
        <w:ind w:left="605" w:hanging="10"/>
      </w:pPr>
      <w:r>
        <w:rPr>
          <w:rFonts w:ascii="Times New Roman" w:eastAsia="Times New Roman" w:hAnsi="Times New Roman" w:cs="Times New Roman"/>
          <w:sz w:val="18"/>
        </w:rPr>
        <w:t>Horario nocturno: El realizado entre las diez (22:00) de la noche y las siete (7:00) de la mañana</w:t>
      </w:r>
    </w:p>
    <w:p w14:paraId="6540B32C" w14:textId="77777777" w:rsidR="00BF20DB" w:rsidRDefault="00787C00">
      <w:pPr>
        <w:spacing w:after="0"/>
        <w:ind w:left="605" w:hanging="10"/>
      </w:pPr>
      <w:r>
        <w:rPr>
          <w:rFonts w:ascii="Times New Roman" w:eastAsia="Times New Roman" w:hAnsi="Times New Roman" w:cs="Times New Roman"/>
          <w:sz w:val="18"/>
        </w:rPr>
        <w:t>Día festivo</w:t>
      </w:r>
      <w:r>
        <w:rPr>
          <w:rFonts w:ascii="Times New Roman" w:eastAsia="Times New Roman" w:hAnsi="Times New Roman" w:cs="Times New Roman"/>
          <w:sz w:val="18"/>
        </w:rPr>
        <w:t>: El que con tal carácter figura en el Calendario laboral anual, los sábados y los domingos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7E267E71" w14:textId="77777777" w:rsidR="00BF20DB" w:rsidRDefault="00787C00">
      <w:pPr>
        <w:spacing w:after="228"/>
        <w:ind w:left="605" w:hanging="10"/>
      </w:pPr>
      <w:r>
        <w:rPr>
          <w:rFonts w:ascii="Times New Roman" w:eastAsia="Times New Roman" w:hAnsi="Times New Roman" w:cs="Times New Roman"/>
          <w:sz w:val="18"/>
        </w:rPr>
        <w:t>Límite de Horas extras: 80 horas extraordinarias al año, tanto para laborales como para funcionarios.</w:t>
      </w:r>
    </w:p>
    <w:p w14:paraId="25CD9EA0" w14:textId="77777777" w:rsidR="00BF20DB" w:rsidRDefault="00787C00">
      <w:pPr>
        <w:numPr>
          <w:ilvl w:val="0"/>
          <w:numId w:val="1"/>
        </w:numPr>
        <w:spacing w:after="0"/>
        <w:ind w:left="893" w:hanging="294"/>
      </w:pPr>
      <w:r>
        <w:rPr>
          <w:rFonts w:ascii="Times New Roman" w:eastAsia="Times New Roman" w:hAnsi="Times New Roman" w:cs="Times New Roman"/>
        </w:rPr>
        <w:t>COMPENSACIÓN ECONÓMICA</w:t>
      </w:r>
    </w:p>
    <w:tbl>
      <w:tblPr>
        <w:tblStyle w:val="TableGrid"/>
        <w:tblW w:w="10992" w:type="dxa"/>
        <w:tblInd w:w="-4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14"/>
        <w:gridCol w:w="490"/>
        <w:gridCol w:w="871"/>
        <w:gridCol w:w="946"/>
        <w:gridCol w:w="269"/>
        <w:gridCol w:w="823"/>
        <w:gridCol w:w="814"/>
        <w:gridCol w:w="207"/>
        <w:gridCol w:w="255"/>
        <w:gridCol w:w="276"/>
        <w:gridCol w:w="1597"/>
        <w:gridCol w:w="824"/>
        <w:gridCol w:w="1801"/>
        <w:gridCol w:w="2239"/>
        <w:gridCol w:w="403"/>
        <w:gridCol w:w="2046"/>
        <w:gridCol w:w="2219"/>
      </w:tblGrid>
      <w:tr w:rsidR="00BF20DB" w14:paraId="1BF0221F" w14:textId="77777777">
        <w:trPr>
          <w:trHeight w:val="570"/>
        </w:trPr>
        <w:tc>
          <w:tcPr>
            <w:tcW w:w="5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4B376A" w14:textId="77777777" w:rsidR="00BF20DB" w:rsidRDefault="00BF20DB">
            <w:pPr>
              <w:spacing w:after="0"/>
              <w:ind w:left="-413" w:right="217"/>
            </w:pPr>
          </w:p>
          <w:tbl>
            <w:tblPr>
              <w:tblStyle w:val="TableGrid"/>
              <w:tblW w:w="5004" w:type="dxa"/>
              <w:tblInd w:w="2" w:type="dxa"/>
              <w:tblCellMar>
                <w:top w:w="0" w:type="dxa"/>
                <w:left w:w="115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04"/>
            </w:tblGrid>
            <w:tr w:rsidR="00BF20DB" w14:paraId="439F5A86" w14:textId="77777777">
              <w:trPr>
                <w:trHeight w:val="374"/>
              </w:trPr>
              <w:tc>
                <w:tcPr>
                  <w:tcW w:w="50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339966"/>
                  <w:vAlign w:val="bottom"/>
                </w:tcPr>
                <w:p w14:paraId="4C99CECD" w14:textId="77777777" w:rsidR="00BF20DB" w:rsidRDefault="00787C00">
                  <w:pPr>
                    <w:spacing w:after="0"/>
                    <w:ind w:left="1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FUNCIONARIOS</w:t>
                  </w:r>
                </w:p>
              </w:tc>
            </w:tr>
          </w:tbl>
          <w:p w14:paraId="5360AE88" w14:textId="77777777" w:rsidR="00BF20DB" w:rsidRDefault="00BF20DB"/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467CE" w14:textId="77777777" w:rsidR="00BF20DB" w:rsidRDefault="00787C00">
            <w:pPr>
              <w:spacing w:after="0"/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B209C2" wp14:editId="7D2D3AAE">
                      <wp:extent cx="24384" cy="923544"/>
                      <wp:effectExtent l="0" t="0" r="0" b="0"/>
                      <wp:docPr id="4949" name="Group 4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" cy="923544"/>
                                <a:chOff x="0" y="0"/>
                                <a:chExt cx="24384" cy="923544"/>
                              </a:xfrm>
                            </wpg:grpSpPr>
                            <wps:wsp>
                              <wps:cNvPr id="5488" name="Shape 5488"/>
                              <wps:cNvSpPr/>
                              <wps:spPr>
                                <a:xfrm>
                                  <a:off x="0" y="292608"/>
                                  <a:ext cx="24384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048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9" name="Shape 5489"/>
                              <wps:cNvSpPr/>
                              <wps:spPr>
                                <a:xfrm>
                                  <a:off x="0" y="146304"/>
                                  <a:ext cx="24384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0" name="Shape 5490"/>
                              <wps:cNvSpPr/>
                              <wps:spPr>
                                <a:xfrm>
                                  <a:off x="0" y="0"/>
                                  <a:ext cx="24384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1" name="Shape 5491"/>
                              <wps:cNvSpPr/>
                              <wps:spPr>
                                <a:xfrm>
                                  <a:off x="0" y="877824"/>
                                  <a:ext cx="24384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4572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2" name="Shape 5492"/>
                              <wps:cNvSpPr/>
                              <wps:spPr>
                                <a:xfrm>
                                  <a:off x="0" y="731520"/>
                                  <a:ext cx="24384" cy="109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7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3" name="Shape 5493"/>
                              <wps:cNvSpPr/>
                              <wps:spPr>
                                <a:xfrm>
                                  <a:off x="0" y="585216"/>
                                  <a:ext cx="24384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4" name="Shape 5494"/>
                              <wps:cNvSpPr/>
                              <wps:spPr>
                                <a:xfrm>
                                  <a:off x="0" y="449580"/>
                                  <a:ext cx="24384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9906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9906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49" style="width:1.91998pt;height:72.72pt;mso-position-horizontal-relative:char;mso-position-vertical-relative:line" coordsize="243,9235">
                      <v:shape id="Shape 5495" style="position:absolute;width:243;height:304;left:0;top:2926;" coordsize="24384,30480" path="m0,0l24384,0l24384,30480l0,30480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6" style="position:absolute;width:243;height:1097;left:0;top:1463;" coordsize="24384,109728" path="m0,0l24384,0l24384,109728l0,109728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7" style="position:absolute;width:243;height:1097;left:0;top:0;" coordsize="24384,109728" path="m0,0l24384,0l24384,109728l0,109728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8" style="position:absolute;width:243;height:457;left:0;top:8778;" coordsize="24384,45720" path="m0,0l24384,0l24384,45720l0,45720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9" style="position:absolute;width:243;height:1097;left:0;top:7315;" coordsize="24384,109727" path="m0,0l24384,0l24384,109727l0,109727l0,0">
                        <v:stroke weight="0pt" endcap="flat" joinstyle="miter" miterlimit="10" on="false" color="#000000" opacity="0"/>
                        <v:fill on="true" color="#000000"/>
                      </v:shape>
                      <v:shape id="Shape 5500" style="position:absolute;width:243;height:1097;left:0;top:5852;" coordsize="24384,109728" path="m0,0l24384,0l24384,109728l0,109728l0,0">
                        <v:stroke weight="0pt" endcap="flat" joinstyle="miter" miterlimit="10" on="false" color="#000000" opacity="0"/>
                        <v:fill on="true" color="#000000"/>
                      </v:shape>
                      <v:shape id="Shape 5501" style="position:absolute;width:243;height:990;left:0;top:4495;" coordsize="24384,99060" path="m0,0l24384,0l24384,99060l0,9906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DF1FDB" w14:textId="77777777" w:rsidR="00BF20DB" w:rsidRDefault="00BF20DB">
            <w:pPr>
              <w:spacing w:after="0"/>
              <w:ind w:left="-6054" w:right="11405"/>
            </w:pPr>
          </w:p>
          <w:tbl>
            <w:tblPr>
              <w:tblStyle w:val="TableGrid"/>
              <w:tblW w:w="5189" w:type="dxa"/>
              <w:tblInd w:w="162" w:type="dxa"/>
              <w:tblCellMar>
                <w:top w:w="0" w:type="dxa"/>
                <w:left w:w="115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89"/>
            </w:tblGrid>
            <w:tr w:rsidR="00BF20DB" w14:paraId="356A3048" w14:textId="77777777">
              <w:trPr>
                <w:trHeight w:val="374"/>
              </w:trPr>
              <w:tc>
                <w:tcPr>
                  <w:tcW w:w="51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339966"/>
                  <w:vAlign w:val="bottom"/>
                </w:tcPr>
                <w:p w14:paraId="66D5DC1D" w14:textId="77777777" w:rsidR="00BF20DB" w:rsidRDefault="00787C00">
                  <w:pPr>
                    <w:spacing w:after="0"/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LABORALES</w:t>
                  </w:r>
                </w:p>
              </w:tc>
            </w:tr>
          </w:tbl>
          <w:p w14:paraId="45CB1BA3" w14:textId="77777777" w:rsidR="00BF20DB" w:rsidRDefault="00BF20DB"/>
        </w:tc>
      </w:tr>
      <w:tr w:rsidR="00BF20DB" w14:paraId="7421F2DE" w14:textId="77777777">
        <w:trPr>
          <w:trHeight w:val="942"/>
        </w:trPr>
        <w:tc>
          <w:tcPr>
            <w:tcW w:w="5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59B3EF" w14:textId="77777777" w:rsidR="00BF20DB" w:rsidRDefault="00BF20DB">
            <w:pPr>
              <w:spacing w:after="0"/>
              <w:ind w:left="-413" w:right="217"/>
            </w:pPr>
          </w:p>
          <w:tbl>
            <w:tblPr>
              <w:tblStyle w:val="TableGrid"/>
              <w:tblW w:w="5006" w:type="dxa"/>
              <w:tblInd w:w="0" w:type="dxa"/>
              <w:tblCellMar>
                <w:top w:w="188" w:type="dxa"/>
                <w:left w:w="19" w:type="dxa"/>
                <w:bottom w:w="14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613"/>
              <w:gridCol w:w="490"/>
              <w:gridCol w:w="871"/>
              <w:gridCol w:w="946"/>
              <w:gridCol w:w="269"/>
              <w:gridCol w:w="871"/>
              <w:gridCol w:w="946"/>
            </w:tblGrid>
            <w:tr w:rsidR="00BF20DB" w14:paraId="354C0F2D" w14:textId="77777777">
              <w:trPr>
                <w:trHeight w:val="372"/>
              </w:trPr>
              <w:tc>
                <w:tcPr>
                  <w:tcW w:w="614" w:type="dxa"/>
                  <w:vMerge w:val="restart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969696"/>
                </w:tcPr>
                <w:p w14:paraId="1A58CC44" w14:textId="77777777" w:rsidR="00BF20DB" w:rsidRDefault="00787C00">
                  <w:pPr>
                    <w:spacing w:after="0"/>
                    <w:ind w:left="177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GR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single" w:sz="15" w:space="0" w:color="000000"/>
                    <w:left w:val="single" w:sz="8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969696"/>
                </w:tcPr>
                <w:p w14:paraId="5BA10A85" w14:textId="77777777" w:rsidR="00BF20DB" w:rsidRDefault="00BF20DB"/>
              </w:tc>
              <w:tc>
                <w:tcPr>
                  <w:tcW w:w="1817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4C1D6489" w14:textId="77777777" w:rsidR="00BF20DB" w:rsidRDefault="00787C00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DIAS LABORALES</w:t>
                  </w:r>
                </w:p>
              </w:tc>
              <w:tc>
                <w:tcPr>
                  <w:tcW w:w="269" w:type="dxa"/>
                  <w:vMerge w:val="restart"/>
                  <w:tcBorders>
                    <w:top w:val="nil"/>
                    <w:left w:val="nil"/>
                    <w:bottom w:val="nil"/>
                    <w:right w:val="single" w:sz="15" w:space="0" w:color="000000"/>
                  </w:tcBorders>
                </w:tcPr>
                <w:p w14:paraId="1EA6BBE8" w14:textId="77777777" w:rsidR="00BF20DB" w:rsidRDefault="00BF20DB"/>
              </w:tc>
              <w:tc>
                <w:tcPr>
                  <w:tcW w:w="1817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7D83687A" w14:textId="77777777" w:rsidR="00BF20DB" w:rsidRDefault="00787C00">
                  <w:pPr>
                    <w:spacing w:after="0"/>
                    <w:ind w:left="15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 DIAS FESTIVOS</w:t>
                  </w:r>
                </w:p>
              </w:tc>
            </w:tr>
            <w:tr w:rsidR="00BF20DB" w14:paraId="2DEFBD43" w14:textId="77777777">
              <w:trPr>
                <w:trHeight w:val="372"/>
              </w:trPr>
              <w:tc>
                <w:tcPr>
                  <w:tcW w:w="0" w:type="auto"/>
                  <w:vMerge/>
                  <w:tcBorders>
                    <w:top w:val="nil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</w:tcPr>
                <w:p w14:paraId="41EEF8C1" w14:textId="77777777" w:rsidR="00BF20DB" w:rsidRDefault="00BF20DB"/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15" w:space="0" w:color="000000"/>
                    <w:right w:val="single" w:sz="15" w:space="0" w:color="000000"/>
                  </w:tcBorders>
                </w:tcPr>
                <w:p w14:paraId="07C9E1ED" w14:textId="77777777" w:rsidR="00BF20DB" w:rsidRDefault="00BF20DB"/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66ED0475" w14:textId="77777777" w:rsidR="00BF20DB" w:rsidRDefault="00787C00">
                  <w:pPr>
                    <w:spacing w:after="0"/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15" w:space="0" w:color="000000"/>
                    <w:right w:val="nil"/>
                  </w:tcBorders>
                  <w:shd w:val="clear" w:color="auto" w:fill="969696"/>
                  <w:vAlign w:val="bottom"/>
                </w:tcPr>
                <w:p w14:paraId="2DD0E1A9" w14:textId="77777777" w:rsidR="00BF20DB" w:rsidRDefault="00787C0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15" w:space="0" w:color="000000"/>
                  </w:tcBorders>
                </w:tcPr>
                <w:p w14:paraId="416DCC1D" w14:textId="77777777" w:rsidR="00BF20DB" w:rsidRDefault="00BF20DB"/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2C3C4576" w14:textId="77777777" w:rsidR="00BF20DB" w:rsidRDefault="00787C00">
                  <w:pPr>
                    <w:spacing w:after="0"/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15" w:space="0" w:color="000000"/>
                    <w:right w:val="nil"/>
                  </w:tcBorders>
                  <w:shd w:val="clear" w:color="auto" w:fill="969696"/>
                  <w:vAlign w:val="bottom"/>
                </w:tcPr>
                <w:p w14:paraId="1F4179F0" w14:textId="77777777" w:rsidR="00BF20DB" w:rsidRDefault="00787C0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</w:tr>
          </w:tbl>
          <w:p w14:paraId="613C7B58" w14:textId="77777777" w:rsidR="00BF20DB" w:rsidRDefault="00BF20D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54CE29" w14:textId="77777777" w:rsidR="00BF20DB" w:rsidRDefault="00BF20DB"/>
        </w:tc>
        <w:tc>
          <w:tcPr>
            <w:tcW w:w="5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75EA04" w14:textId="77777777" w:rsidR="00BF20DB" w:rsidRDefault="00BF20DB">
            <w:pPr>
              <w:spacing w:after="0"/>
              <w:ind w:left="-6054" w:right="11405"/>
            </w:pPr>
          </w:p>
          <w:tbl>
            <w:tblPr>
              <w:tblStyle w:val="TableGrid"/>
              <w:tblW w:w="5189" w:type="dxa"/>
              <w:tblInd w:w="162" w:type="dxa"/>
              <w:tblCellMar>
                <w:top w:w="188" w:type="dxa"/>
                <w:left w:w="67" w:type="dxa"/>
                <w:bottom w:w="14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504"/>
              <w:gridCol w:w="773"/>
              <w:gridCol w:w="1056"/>
              <w:gridCol w:w="233"/>
              <w:gridCol w:w="931"/>
              <w:gridCol w:w="1042"/>
            </w:tblGrid>
            <w:tr w:rsidR="00BF20DB" w14:paraId="302B0AC0" w14:textId="77777777">
              <w:trPr>
                <w:trHeight w:val="372"/>
              </w:trPr>
              <w:tc>
                <w:tcPr>
                  <w:tcW w:w="650" w:type="dxa"/>
                  <w:vMerge w:val="restart"/>
                  <w:tcBorders>
                    <w:top w:val="single" w:sz="15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969696"/>
                </w:tcPr>
                <w:p w14:paraId="7E9F5D3D" w14:textId="77777777" w:rsidR="00BF20DB" w:rsidRDefault="00787C00">
                  <w:pPr>
                    <w:spacing w:after="0"/>
                    <w:ind w:left="146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GR</w:t>
                  </w:r>
                </w:p>
              </w:tc>
              <w:tc>
                <w:tcPr>
                  <w:tcW w:w="504" w:type="dxa"/>
                  <w:vMerge w:val="restart"/>
                  <w:tcBorders>
                    <w:top w:val="single" w:sz="15" w:space="0" w:color="000000"/>
                    <w:left w:val="single" w:sz="8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969696"/>
                </w:tcPr>
                <w:p w14:paraId="42C8D96F" w14:textId="77777777" w:rsidR="00BF20DB" w:rsidRDefault="00BF20DB"/>
              </w:tc>
              <w:tc>
                <w:tcPr>
                  <w:tcW w:w="1829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2E4A3CEF" w14:textId="77777777" w:rsidR="00BF20DB" w:rsidRDefault="00787C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DIAS LABORALES</w:t>
                  </w:r>
                </w:p>
              </w:tc>
              <w:tc>
                <w:tcPr>
                  <w:tcW w:w="233" w:type="dxa"/>
                  <w:vMerge w:val="restart"/>
                  <w:tcBorders>
                    <w:top w:val="nil"/>
                    <w:left w:val="single" w:sz="15" w:space="0" w:color="000000"/>
                    <w:bottom w:val="nil"/>
                    <w:right w:val="single" w:sz="15" w:space="0" w:color="000000"/>
                  </w:tcBorders>
                </w:tcPr>
                <w:p w14:paraId="71106CD8" w14:textId="77777777" w:rsidR="00BF20DB" w:rsidRDefault="00BF20DB"/>
              </w:tc>
              <w:tc>
                <w:tcPr>
                  <w:tcW w:w="1973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1E2C9A60" w14:textId="77777777" w:rsidR="00BF20DB" w:rsidRDefault="00787C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 DIAS FESTIVOS</w:t>
                  </w:r>
                </w:p>
              </w:tc>
            </w:tr>
            <w:tr w:rsidR="00BF20DB" w14:paraId="2973F177" w14:textId="77777777">
              <w:trPr>
                <w:trHeight w:val="372"/>
              </w:trPr>
              <w:tc>
                <w:tcPr>
                  <w:tcW w:w="0" w:type="auto"/>
                  <w:vMerge/>
                  <w:tcBorders>
                    <w:top w:val="nil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</w:tcPr>
                <w:p w14:paraId="7E48323A" w14:textId="77777777" w:rsidR="00BF20DB" w:rsidRDefault="00BF20DB"/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15" w:space="0" w:color="000000"/>
                    <w:right w:val="single" w:sz="15" w:space="0" w:color="000000"/>
                  </w:tcBorders>
                </w:tcPr>
                <w:p w14:paraId="32BBCA0A" w14:textId="77777777" w:rsidR="00BF20DB" w:rsidRDefault="00BF20DB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6942BBEB" w14:textId="77777777" w:rsidR="00BF20DB" w:rsidRDefault="00787C00">
                  <w:pPr>
                    <w:spacing w:after="0"/>
                    <w:ind w:left="1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403021DA" w14:textId="77777777" w:rsidR="00BF20DB" w:rsidRDefault="00787C00">
                  <w:pPr>
                    <w:spacing w:after="0"/>
                    <w:ind w:left="7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5" w:space="0" w:color="000000"/>
                    <w:bottom w:val="nil"/>
                    <w:right w:val="single" w:sz="15" w:space="0" w:color="000000"/>
                  </w:tcBorders>
                </w:tcPr>
                <w:p w14:paraId="118F8F3A" w14:textId="77777777" w:rsidR="00BF20DB" w:rsidRDefault="00BF20DB"/>
              </w:tc>
              <w:tc>
                <w:tcPr>
                  <w:tcW w:w="931" w:type="dxa"/>
                  <w:tcBorders>
                    <w:top w:val="single" w:sz="8" w:space="0" w:color="000000"/>
                    <w:left w:val="single" w:sz="15" w:space="0" w:color="000000"/>
                    <w:bottom w:val="single" w:sz="15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4B764E2E" w14:textId="77777777" w:rsidR="00BF20DB" w:rsidRDefault="00787C00">
                  <w:pPr>
                    <w:spacing w:after="0"/>
                    <w:ind w:left="9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15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14A217B3" w14:textId="77777777" w:rsidR="00BF20DB" w:rsidRDefault="00787C0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</w:tr>
          </w:tbl>
          <w:p w14:paraId="600327FD" w14:textId="77777777" w:rsidR="00BF20DB" w:rsidRDefault="00BF20DB"/>
        </w:tc>
      </w:tr>
      <w:tr w:rsidR="00BF20DB" w14:paraId="52748062" w14:textId="77777777">
        <w:trPr>
          <w:gridBefore w:val="1"/>
          <w:wBefore w:w="10" w:type="dxa"/>
          <w:trHeight w:val="3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F264F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81B0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50060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27,23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C28A3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35,52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FACCF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F578DD" w14:textId="77777777" w:rsidR="00BF20DB" w:rsidRDefault="00787C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35,52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2A6CD5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44,87</w:t>
            </w:r>
          </w:p>
        </w:tc>
        <w:tc>
          <w:tcPr>
            <w:tcW w:w="797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E0A36" w14:textId="77777777" w:rsidR="00BF20DB" w:rsidRDefault="00BF20DB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FA8380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7CB9" w14:textId="77777777" w:rsidR="00BF20DB" w:rsidRDefault="00BF20DB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249A07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27,23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35C9B2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35,52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929F" w14:textId="77777777" w:rsidR="00BF20DB" w:rsidRDefault="00BF20DB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0B940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35,52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9F9DC6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44,87</w:t>
            </w:r>
          </w:p>
        </w:tc>
      </w:tr>
      <w:tr w:rsidR="00BF20DB" w14:paraId="50FA0A57" w14:textId="77777777">
        <w:trPr>
          <w:gridBefore w:val="1"/>
          <w:wBefore w:w="10" w:type="dxa"/>
          <w:trHeight w:val="3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E0611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AB8B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0C684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25,11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6C99B0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33,39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9F6D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00CBB3" w14:textId="77777777" w:rsidR="00BF20DB" w:rsidRDefault="00787C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36739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42,75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EBBD56" w14:textId="77777777" w:rsidR="00BF20DB" w:rsidRDefault="00BF20DB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B7EF5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5A5D" w14:textId="77777777" w:rsidR="00BF20DB" w:rsidRDefault="00BF20DB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E18810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2DA554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33,39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6759" w14:textId="77777777" w:rsidR="00BF20DB" w:rsidRDefault="00BF20DB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85A762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33,39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343BA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42,75</w:t>
            </w:r>
          </w:p>
        </w:tc>
      </w:tr>
      <w:tr w:rsidR="00BF20DB" w14:paraId="1231FFA5" w14:textId="77777777">
        <w:trPr>
          <w:gridBefore w:val="1"/>
          <w:wBefore w:w="10" w:type="dxa"/>
          <w:trHeight w:val="3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B884B" w14:textId="77777777" w:rsidR="00BF20DB" w:rsidRDefault="00787C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B/C1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732B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47353A" w14:textId="77777777" w:rsidR="00BF20DB" w:rsidRDefault="00787C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22,99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1CE9B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31,27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F6A9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D68FE0" w14:textId="77777777" w:rsidR="00BF20DB" w:rsidRDefault="00787C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31,27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5A8673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40,63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4D035" w14:textId="77777777" w:rsidR="00BF20DB" w:rsidRDefault="00BF20DB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4406C" w14:textId="77777777" w:rsidR="00BF20DB" w:rsidRDefault="00787C0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B/C1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276E" w14:textId="77777777" w:rsidR="00BF20DB" w:rsidRDefault="00BF20DB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0D89A4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22,99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63AE1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31,27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D5EE" w14:textId="77777777" w:rsidR="00BF20DB" w:rsidRDefault="00BF20DB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4DF9B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31,27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73167A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40,63</w:t>
            </w:r>
          </w:p>
        </w:tc>
      </w:tr>
      <w:tr w:rsidR="00BF20DB" w14:paraId="60FECF85" w14:textId="77777777">
        <w:trPr>
          <w:gridBefore w:val="1"/>
          <w:wBefore w:w="10" w:type="dxa"/>
          <w:trHeight w:val="3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290EB2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8D84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2EC67" w14:textId="77777777" w:rsidR="00BF20DB" w:rsidRDefault="00787C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20,87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3F12D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28,62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2950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58CFF" w14:textId="77777777" w:rsidR="00BF20DB" w:rsidRDefault="00787C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EEF8C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37,97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B8B0B1" w14:textId="77777777" w:rsidR="00BF20DB" w:rsidRDefault="00BF20DB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5F402E" w14:textId="77777777" w:rsidR="00BF20DB" w:rsidRDefault="00787C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C2.1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E024C" w14:textId="77777777" w:rsidR="00BF20DB" w:rsidRDefault="00BF20DB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1AF26E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20,87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3311C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28,62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067E" w14:textId="77777777" w:rsidR="00BF20DB" w:rsidRDefault="00BF20DB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D5EB69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28,62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B4FA9A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37,97</w:t>
            </w:r>
          </w:p>
        </w:tc>
      </w:tr>
      <w:tr w:rsidR="00BF20DB" w14:paraId="00F72BB3" w14:textId="77777777">
        <w:trPr>
          <w:gridBefore w:val="1"/>
          <w:wBefore w:w="10" w:type="dxa"/>
          <w:trHeight w:val="372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6BF889" w14:textId="77777777" w:rsidR="00BF20DB" w:rsidRDefault="00787C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>OAP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A63BC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0CD1B" w14:textId="77777777" w:rsidR="00BF20DB" w:rsidRDefault="00787C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17,89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96C48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24,38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C0085" w14:textId="77777777" w:rsidR="00BF20DB" w:rsidRDefault="00BF20DB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FC9341" w14:textId="77777777" w:rsidR="00BF20DB" w:rsidRDefault="00787C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24,38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A1383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33,73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BB3579" w14:textId="77777777" w:rsidR="00BF20DB" w:rsidRDefault="00BF20DB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F353C" w14:textId="77777777" w:rsidR="00BF20DB" w:rsidRDefault="00787C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16"/>
              </w:rPr>
              <w:t>OAP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F3D8" w14:textId="77777777" w:rsidR="00BF20DB" w:rsidRDefault="00BF20DB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C9662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17,89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22239D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24,38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1B19" w14:textId="77777777" w:rsidR="00BF20DB" w:rsidRDefault="00BF20DB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C5587D" w14:textId="77777777" w:rsidR="00BF20DB" w:rsidRDefault="00787C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24,38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E0750D" w14:textId="77777777" w:rsidR="00BF20DB" w:rsidRDefault="00787C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33,73</w:t>
            </w:r>
          </w:p>
        </w:tc>
      </w:tr>
    </w:tbl>
    <w:p w14:paraId="25541971" w14:textId="77777777" w:rsidR="00BF20DB" w:rsidRDefault="00787C00">
      <w:pPr>
        <w:numPr>
          <w:ilvl w:val="0"/>
          <w:numId w:val="1"/>
        </w:numPr>
        <w:spacing w:after="0"/>
        <w:ind w:left="893" w:hanging="294"/>
      </w:pPr>
      <w:r>
        <w:rPr>
          <w:rFonts w:ascii="Times New Roman" w:eastAsia="Times New Roman" w:hAnsi="Times New Roman" w:cs="Times New Roman"/>
        </w:rPr>
        <w:t>COMPENSACIÓN EN TIEMPO LIBRE POR HORA EXTRAORDINARIA</w:t>
      </w:r>
    </w:p>
    <w:tbl>
      <w:tblPr>
        <w:tblStyle w:val="TableGrid"/>
        <w:tblW w:w="9888" w:type="dxa"/>
        <w:tblInd w:w="10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255"/>
        <w:gridCol w:w="11405"/>
      </w:tblGrid>
      <w:tr w:rsidR="00BF20DB" w14:paraId="1FA71825" w14:textId="77777777">
        <w:trPr>
          <w:trHeight w:val="84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2660CC5C" w14:textId="77777777" w:rsidR="00BF20DB" w:rsidRDefault="00BF20DB">
            <w:pPr>
              <w:spacing w:after="0"/>
              <w:ind w:left="-1517" w:right="217"/>
            </w:pPr>
          </w:p>
          <w:tbl>
            <w:tblPr>
              <w:tblStyle w:val="TableGrid"/>
              <w:tblW w:w="3902" w:type="dxa"/>
              <w:tblInd w:w="0" w:type="dxa"/>
              <w:tblCellMar>
                <w:top w:w="0" w:type="dxa"/>
                <w:left w:w="19" w:type="dxa"/>
                <w:bottom w:w="14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946"/>
              <w:gridCol w:w="269"/>
              <w:gridCol w:w="871"/>
              <w:gridCol w:w="946"/>
            </w:tblGrid>
            <w:tr w:rsidR="00BF20DB" w14:paraId="286EDC8E" w14:textId="77777777">
              <w:trPr>
                <w:trHeight w:val="281"/>
              </w:trPr>
              <w:tc>
                <w:tcPr>
                  <w:tcW w:w="1817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6A8CAF43" w14:textId="77777777" w:rsidR="00BF20DB" w:rsidRDefault="00787C00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DIAS LABORALES</w:t>
                  </w:r>
                </w:p>
              </w:tc>
              <w:tc>
                <w:tcPr>
                  <w:tcW w:w="269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322C8AA0" w14:textId="77777777" w:rsidR="00BF20DB" w:rsidRDefault="00BF20DB"/>
              </w:tc>
              <w:tc>
                <w:tcPr>
                  <w:tcW w:w="1817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71CEDFDC" w14:textId="77777777" w:rsidR="00BF20DB" w:rsidRDefault="00787C00">
                  <w:pPr>
                    <w:spacing w:after="0"/>
                    <w:ind w:left="15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 DIAS FESTIVOS</w:t>
                  </w:r>
                </w:p>
              </w:tc>
            </w:tr>
            <w:tr w:rsidR="00BF20DB" w14:paraId="61A79242" w14:textId="77777777">
              <w:trPr>
                <w:trHeight w:val="281"/>
              </w:trPr>
              <w:tc>
                <w:tcPr>
                  <w:tcW w:w="871" w:type="dxa"/>
                  <w:tcBorders>
                    <w:top w:val="single" w:sz="8" w:space="0" w:color="000000"/>
                    <w:left w:val="single" w:sz="15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40100123" w14:textId="77777777" w:rsidR="00BF20DB" w:rsidRDefault="00787C00">
                  <w:pPr>
                    <w:spacing w:after="0"/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969696"/>
                  <w:vAlign w:val="bottom"/>
                </w:tcPr>
                <w:p w14:paraId="4108757B" w14:textId="77777777" w:rsidR="00BF20DB" w:rsidRDefault="00787C0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C8FBA62" w14:textId="77777777" w:rsidR="00BF20DB" w:rsidRDefault="00BF20DB"/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15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30EE457A" w14:textId="77777777" w:rsidR="00BF20DB" w:rsidRDefault="00787C00">
                  <w:pPr>
                    <w:spacing w:after="0"/>
                    <w:ind w:left="110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969696"/>
                  <w:vAlign w:val="bottom"/>
                </w:tcPr>
                <w:p w14:paraId="3FEC272C" w14:textId="77777777" w:rsidR="00BF20DB" w:rsidRDefault="00787C0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</w:tr>
            <w:tr w:rsidR="00BF20DB" w14:paraId="37CDF326" w14:textId="77777777">
              <w:trPr>
                <w:trHeight w:val="281"/>
              </w:trPr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4A2CE8E" w14:textId="77777777" w:rsidR="00BF20DB" w:rsidRDefault="00787C00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 H.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bottom"/>
                </w:tcPr>
                <w:p w14:paraId="24DB22F6" w14:textId="77777777" w:rsidR="00BF20DB" w:rsidRDefault="00787C00">
                  <w:pPr>
                    <w:spacing w:after="0"/>
                    <w:ind w:left="5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 H 45 MIN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05D8F723" w14:textId="77777777" w:rsidR="00BF20DB" w:rsidRDefault="00BF20DB"/>
              </w:tc>
              <w:tc>
                <w:tcPr>
                  <w:tcW w:w="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F8D9CEE" w14:textId="77777777" w:rsidR="00BF20DB" w:rsidRDefault="00787C00">
                  <w:pPr>
                    <w:spacing w:after="0"/>
                    <w:ind w:left="19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 H 45 MIN</w:t>
                  </w:r>
                </w:p>
              </w:tc>
              <w:tc>
                <w:tcPr>
                  <w:tcW w:w="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bottom"/>
                </w:tcPr>
                <w:p w14:paraId="26CA3E8A" w14:textId="77777777" w:rsidR="00BF20DB" w:rsidRDefault="00787C00">
                  <w:pPr>
                    <w:spacing w:after="0"/>
                    <w:ind w:left="5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4 H 30 MIN</w:t>
                  </w:r>
                </w:p>
              </w:tc>
            </w:tr>
          </w:tbl>
          <w:p w14:paraId="72F5C96D" w14:textId="77777777" w:rsidR="00BF20DB" w:rsidRDefault="00BF20DB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A3D4585" w14:textId="77777777" w:rsidR="00BF20DB" w:rsidRDefault="00787C00">
            <w:pPr>
              <w:spacing w:after="0"/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111EE" wp14:editId="3489C6E1">
                      <wp:extent cx="24384" cy="536449"/>
                      <wp:effectExtent l="0" t="0" r="0" b="0"/>
                      <wp:docPr id="4950" name="Group 4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" cy="536449"/>
                                <a:chOff x="0" y="0"/>
                                <a:chExt cx="24384" cy="536449"/>
                              </a:xfrm>
                            </wpg:grpSpPr>
                            <wps:wsp>
                              <wps:cNvPr id="5504" name="Shape 5504"/>
                              <wps:cNvSpPr/>
                              <wps:spPr>
                                <a:xfrm>
                                  <a:off x="0" y="528827"/>
                                  <a:ext cx="24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914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5" name="Shape 5505"/>
                              <wps:cNvSpPr/>
                              <wps:spPr>
                                <a:xfrm>
                                  <a:off x="0" y="382524"/>
                                  <a:ext cx="24384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6" name="Shape 5506"/>
                              <wps:cNvSpPr/>
                              <wps:spPr>
                                <a:xfrm>
                                  <a:off x="0" y="236220"/>
                                  <a:ext cx="24384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8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7" name="Shape 5507"/>
                              <wps:cNvSpPr/>
                              <wps:spPr>
                                <a:xfrm>
                                  <a:off x="0" y="89916"/>
                                  <a:ext cx="24384" cy="109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9727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09727"/>
                                      </a:lnTo>
                                      <a:lnTo>
                                        <a:pt x="0" y="1097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8" name="Shape 5508"/>
                              <wps:cNvSpPr/>
                              <wps:spPr>
                                <a:xfrm>
                                  <a:off x="0" y="0"/>
                                  <a:ext cx="2438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50" style="width:1.91998pt;height:42.2401pt;mso-position-horizontal-relative:char;mso-position-vertical-relative:line" coordsize="243,5364">
                      <v:shape id="Shape 5509" style="position:absolute;width:243;height:91;left:0;top:5288;" coordsize="24384,9144" path="m0,0l24384,0l2438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0" style="position:absolute;width:243;height:1097;left:0;top:3825;" coordsize="24384,109728" path="m0,0l24384,0l24384,109728l0,109728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1" style="position:absolute;width:243;height:1097;left:0;top:2362;" coordsize="24384,109728" path="m0,0l24384,0l24384,109728l0,109728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2" style="position:absolute;width:243;height:1097;left:0;top:899;" coordsize="24384,109727" path="m0,0l24384,0l24384,109727l0,109727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3" style="position:absolute;width:243;height:533;left:0;top:0;" coordsize="24384,53340" path="m0,0l24384,0l24384,53340l0,5334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7BA0E0F2" w14:textId="77777777" w:rsidR="00BF20DB" w:rsidRDefault="00BF20DB">
            <w:pPr>
              <w:spacing w:after="0"/>
              <w:ind w:left="-6054" w:right="11405"/>
            </w:pPr>
          </w:p>
          <w:tbl>
            <w:tblPr>
              <w:tblStyle w:val="TableGrid"/>
              <w:tblW w:w="5189" w:type="dxa"/>
              <w:tblInd w:w="162" w:type="dxa"/>
              <w:tblCellMar>
                <w:top w:w="0" w:type="dxa"/>
                <w:left w:w="67" w:type="dxa"/>
                <w:bottom w:w="14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773"/>
              <w:gridCol w:w="1056"/>
              <w:gridCol w:w="233"/>
              <w:gridCol w:w="931"/>
              <w:gridCol w:w="1042"/>
            </w:tblGrid>
            <w:tr w:rsidR="00BF20DB" w14:paraId="22122DB7" w14:textId="77777777">
              <w:trPr>
                <w:trHeight w:val="281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15" w:space="0" w:color="000000"/>
                  </w:tcBorders>
                </w:tcPr>
                <w:p w14:paraId="65E297C0" w14:textId="77777777" w:rsidR="00BF20DB" w:rsidRDefault="00BF20DB"/>
              </w:tc>
              <w:tc>
                <w:tcPr>
                  <w:tcW w:w="1829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40E49A0F" w14:textId="77777777" w:rsidR="00BF20DB" w:rsidRDefault="00787C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DIAS LABORALES</w:t>
                  </w:r>
                </w:p>
              </w:tc>
              <w:tc>
                <w:tcPr>
                  <w:tcW w:w="233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14:paraId="1CF70E37" w14:textId="77777777" w:rsidR="00BF20DB" w:rsidRDefault="00BF20DB"/>
              </w:tc>
              <w:tc>
                <w:tcPr>
                  <w:tcW w:w="1973" w:type="dxa"/>
                  <w:gridSpan w:val="2"/>
                  <w:tcBorders>
                    <w:top w:val="single" w:sz="15" w:space="0" w:color="000000"/>
                    <w:left w:val="single" w:sz="15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4CE90283" w14:textId="77777777" w:rsidR="00BF20DB" w:rsidRDefault="00787C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 DIAS FESTIVOS</w:t>
                  </w:r>
                </w:p>
              </w:tc>
            </w:tr>
            <w:tr w:rsidR="00BF20DB" w14:paraId="659CEE59" w14:textId="77777777">
              <w:trPr>
                <w:trHeight w:val="281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15" w:space="0" w:color="000000"/>
                  </w:tcBorders>
                  <w:shd w:val="clear" w:color="auto" w:fill="FFFFFF"/>
                </w:tcPr>
                <w:p w14:paraId="2E707BF4" w14:textId="77777777" w:rsidR="00BF20DB" w:rsidRDefault="00BF20DB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15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2C501B81" w14:textId="77777777" w:rsidR="00BF20DB" w:rsidRDefault="00787C00">
                  <w:pPr>
                    <w:spacing w:after="0"/>
                    <w:ind w:left="1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183BF1DE" w14:textId="77777777" w:rsidR="00BF20DB" w:rsidRDefault="00787C00">
                  <w:pPr>
                    <w:spacing w:after="0"/>
                    <w:ind w:left="7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14:paraId="4EBA887F" w14:textId="77777777" w:rsidR="00BF20DB" w:rsidRDefault="00BF20DB"/>
              </w:tc>
              <w:tc>
                <w:tcPr>
                  <w:tcW w:w="931" w:type="dxa"/>
                  <w:tcBorders>
                    <w:top w:val="single" w:sz="8" w:space="0" w:color="000000"/>
                    <w:left w:val="single" w:sz="15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69696"/>
                  <w:vAlign w:val="bottom"/>
                </w:tcPr>
                <w:p w14:paraId="6513487A" w14:textId="77777777" w:rsidR="00BF20DB" w:rsidRDefault="00787C00">
                  <w:pPr>
                    <w:spacing w:after="0"/>
                    <w:ind w:left="9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DIURNO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5" w:space="0" w:color="000000"/>
                  </w:tcBorders>
                  <w:shd w:val="clear" w:color="auto" w:fill="969696"/>
                  <w:vAlign w:val="bottom"/>
                </w:tcPr>
                <w:p w14:paraId="2FD05014" w14:textId="77777777" w:rsidR="00BF20DB" w:rsidRDefault="00787C00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NOCTURNO</w:t>
                  </w:r>
                </w:p>
              </w:tc>
            </w:tr>
            <w:tr w:rsidR="00BF20DB" w14:paraId="0287EA3E" w14:textId="77777777">
              <w:trPr>
                <w:trHeight w:val="281"/>
              </w:trPr>
              <w:tc>
                <w:tcPr>
                  <w:tcW w:w="115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</w:tcPr>
                <w:p w14:paraId="5070B96D" w14:textId="77777777" w:rsidR="00BF20DB" w:rsidRDefault="00BF20DB"/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F86766C" w14:textId="77777777" w:rsidR="00BF20DB" w:rsidRDefault="00787C00">
                  <w:pPr>
                    <w:spacing w:after="0"/>
                    <w:ind w:lef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 H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bottom"/>
                </w:tcPr>
                <w:p w14:paraId="3479CF52" w14:textId="77777777" w:rsidR="00BF20DB" w:rsidRDefault="00787C00">
                  <w:pPr>
                    <w:spacing w:after="0"/>
                    <w:ind w:left="6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 H 45 MIN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14:paraId="40135E92" w14:textId="77777777" w:rsidR="00BF20DB" w:rsidRDefault="00BF20DB"/>
              </w:tc>
              <w:tc>
                <w:tcPr>
                  <w:tcW w:w="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21FE274" w14:textId="77777777" w:rsidR="00BF20DB" w:rsidRDefault="00787C00">
                  <w:pPr>
                    <w:spacing w:after="0"/>
                    <w:ind w:left="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 H 45 MIN</w:t>
                  </w:r>
                </w:p>
              </w:tc>
              <w:tc>
                <w:tcPr>
                  <w:tcW w:w="1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bottom"/>
                </w:tcPr>
                <w:p w14:paraId="5C3F46B1" w14:textId="77777777" w:rsidR="00BF20DB" w:rsidRDefault="00787C00">
                  <w:pPr>
                    <w:spacing w:after="0"/>
                    <w:ind w:left="55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4 H 30 MIN</w:t>
                  </w:r>
                </w:p>
              </w:tc>
            </w:tr>
          </w:tbl>
          <w:p w14:paraId="3331FC41" w14:textId="77777777" w:rsidR="00BF20DB" w:rsidRDefault="00BF20DB"/>
        </w:tc>
      </w:tr>
    </w:tbl>
    <w:p w14:paraId="6855F557" w14:textId="77777777" w:rsidR="00BF20DB" w:rsidRDefault="00787C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40" w:lineRule="auto"/>
        <w:ind w:left="240"/>
      </w:pPr>
      <w:r>
        <w:rPr>
          <w:rFonts w:ascii="Times New Roman" w:eastAsia="Times New Roman" w:hAnsi="Times New Roman" w:cs="Times New Roman"/>
          <w:sz w:val="18"/>
        </w:rPr>
        <w:t xml:space="preserve">Día de Navidad y año nuevo: </w:t>
      </w:r>
      <w:r>
        <w:rPr>
          <w:rFonts w:ascii="Times New Roman" w:eastAsia="Times New Roman" w:hAnsi="Times New Roman" w:cs="Times New Roman"/>
          <w:sz w:val="18"/>
        </w:rPr>
        <w:t>Se compensará con dos días, y en el supuesto de optar por el cobro, se abonará por la cantidad equivalente al importe de una hora nocturna y un día festivo.</w:t>
      </w:r>
    </w:p>
    <w:sectPr w:rsidR="00BF20DB">
      <w:pgSz w:w="11906" w:h="16838"/>
      <w:pgMar w:top="1440" w:right="1758" w:bottom="14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E2930"/>
    <w:multiLevelType w:val="hybridMultilevel"/>
    <w:tmpl w:val="92429012"/>
    <w:lvl w:ilvl="0" w:tplc="A8A09AD6">
      <w:start w:val="1"/>
      <w:numFmt w:val="upperLetter"/>
      <w:lvlText w:val="%1)"/>
      <w:lvlJc w:val="left"/>
      <w:pPr>
        <w:ind w:left="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A1A64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A3C2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E51A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854C4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2460A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A0D38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AAB38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45B1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11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DB"/>
    <w:rsid w:val="00787C00"/>
    <w:rsid w:val="009803EA"/>
    <w:rsid w:val="00B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1480"/>
  <w15:docId w15:val="{3C48AA6C-8CB5-4E37-B13A-9E80BC0B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TABLA HORAS EXTRAS.xlsx</dc:title>
  <dc:subject/>
  <dc:creator>juanag</dc:creator>
  <cp:keywords/>
  <cp:lastModifiedBy>Roberto Luis Riera Briceño</cp:lastModifiedBy>
  <cp:revision>2</cp:revision>
  <dcterms:created xsi:type="dcterms:W3CDTF">2024-11-08T15:05:00Z</dcterms:created>
  <dcterms:modified xsi:type="dcterms:W3CDTF">2024-11-08T15:05:00Z</dcterms:modified>
</cp:coreProperties>
</file>